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9B" w:rsidRPr="001B66E8" w:rsidRDefault="0062149B" w:rsidP="00B87757">
      <w:pPr>
        <w:jc w:val="center"/>
        <w:outlineLvl w:val="0"/>
        <w:rPr>
          <w:rFonts w:asciiTheme="minorBidi" w:hAnsiTheme="minorBidi"/>
          <w:b/>
        </w:rPr>
      </w:pPr>
      <w:bookmarkStart w:id="0" w:name="_GoBack"/>
      <w:bookmarkEnd w:id="0"/>
      <w:r w:rsidRPr="001B66E8">
        <w:rPr>
          <w:rFonts w:asciiTheme="minorBidi" w:hAnsiTheme="minorBidi"/>
          <w:b/>
        </w:rPr>
        <w:t>Dôvodová správa</w:t>
      </w:r>
    </w:p>
    <w:p w:rsidR="0062149B" w:rsidRPr="001B66E8" w:rsidRDefault="0062149B" w:rsidP="00B87757">
      <w:pPr>
        <w:rPr>
          <w:rFonts w:asciiTheme="minorBidi" w:hAnsiTheme="minorBidi"/>
        </w:rPr>
      </w:pPr>
    </w:p>
    <w:p w:rsidR="00883256" w:rsidRPr="001B66E8" w:rsidRDefault="00883256" w:rsidP="00B87757">
      <w:pPr>
        <w:rPr>
          <w:rFonts w:asciiTheme="minorBidi" w:hAnsiTheme="minorBidi"/>
        </w:rPr>
      </w:pPr>
    </w:p>
    <w:p w:rsidR="0062149B" w:rsidRPr="001B66E8" w:rsidRDefault="0062149B" w:rsidP="00B87757">
      <w:pPr>
        <w:pStyle w:val="Podtitul"/>
        <w:spacing w:before="0"/>
        <w:outlineLvl w:val="0"/>
        <w:rPr>
          <w:rFonts w:asciiTheme="minorBidi" w:hAnsiTheme="minorBidi"/>
          <w:i w:val="0"/>
          <w:szCs w:val="24"/>
        </w:rPr>
      </w:pPr>
      <w:r w:rsidRPr="001B66E8">
        <w:rPr>
          <w:rFonts w:asciiTheme="minorBidi" w:hAnsiTheme="minorBidi"/>
          <w:i w:val="0"/>
          <w:szCs w:val="24"/>
        </w:rPr>
        <w:t>Všeobecná časť</w:t>
      </w:r>
    </w:p>
    <w:p w:rsidR="0062149B" w:rsidRPr="001B66E8" w:rsidRDefault="0062149B" w:rsidP="00B87757">
      <w:pPr>
        <w:pStyle w:val="Podtitul"/>
        <w:spacing w:before="0"/>
        <w:rPr>
          <w:rFonts w:asciiTheme="minorBidi" w:hAnsiTheme="minorBidi"/>
          <w:b w:val="0"/>
          <w:i w:val="0"/>
          <w:szCs w:val="24"/>
        </w:rPr>
      </w:pPr>
    </w:p>
    <w:p w:rsidR="00020FCA" w:rsidRDefault="00E239DB" w:rsidP="00B87757">
      <w:pPr>
        <w:ind w:firstLine="708"/>
        <w:jc w:val="both"/>
        <w:rPr>
          <w:rFonts w:asciiTheme="minorBidi" w:hAnsiTheme="minorBidi"/>
        </w:rPr>
      </w:pPr>
      <w:r w:rsidRPr="001B66E8">
        <w:rPr>
          <w:rFonts w:asciiTheme="minorBidi" w:hAnsiTheme="minorBidi"/>
        </w:rPr>
        <w:t>Návrh</w:t>
      </w:r>
      <w:r w:rsidR="00020FCA" w:rsidRPr="001B66E8">
        <w:rPr>
          <w:rFonts w:asciiTheme="minorBidi" w:hAnsiTheme="minorBidi"/>
        </w:rPr>
        <w:t>om</w:t>
      </w:r>
      <w:r w:rsidRPr="001B66E8">
        <w:rPr>
          <w:rFonts w:asciiTheme="minorBidi" w:hAnsiTheme="minorBidi"/>
        </w:rPr>
        <w:t xml:space="preserve"> zákona, ktorým sa </w:t>
      </w:r>
      <w:r w:rsidR="00B87757">
        <w:rPr>
          <w:rFonts w:asciiTheme="minorBidi" w:hAnsiTheme="minorBidi"/>
        </w:rPr>
        <w:t>mení</w:t>
      </w:r>
      <w:r w:rsidRPr="001B66E8">
        <w:rPr>
          <w:rFonts w:asciiTheme="minorBidi" w:hAnsiTheme="minorBidi"/>
        </w:rPr>
        <w:t xml:space="preserve"> zákon č. 82/2005 Z. z. o nelegálnej práci a nelegálnom zamestnávaní a o zmene a doplnení niektorých zákonov v znení neskorších predpisov (ďalej „návrh zákona“) </w:t>
      </w:r>
      <w:r w:rsidR="00020FCA" w:rsidRPr="001B66E8">
        <w:rPr>
          <w:rFonts w:asciiTheme="minorBidi" w:hAnsiTheme="minorBidi"/>
        </w:rPr>
        <w:t>sa r</w:t>
      </w:r>
      <w:r w:rsidR="001B66E8">
        <w:rPr>
          <w:rFonts w:asciiTheme="minorBidi" w:hAnsiTheme="minorBidi"/>
        </w:rPr>
        <w:t xml:space="preserve">ozširuje </w:t>
      </w:r>
      <w:r w:rsidR="00020FCA" w:rsidRPr="001B66E8">
        <w:rPr>
          <w:rFonts w:asciiTheme="minorBidi" w:hAnsiTheme="minorBidi"/>
        </w:rPr>
        <w:t>výnimka z</w:t>
      </w:r>
      <w:r w:rsidR="00B87757">
        <w:rPr>
          <w:rFonts w:asciiTheme="minorBidi" w:hAnsiTheme="minorBidi"/>
        </w:rPr>
        <w:t xml:space="preserve"> nelegálnej práce a </w:t>
      </w:r>
      <w:r w:rsidR="00020FCA" w:rsidRPr="001B66E8">
        <w:rPr>
          <w:rFonts w:asciiTheme="minorBidi" w:hAnsiTheme="minorBidi"/>
        </w:rPr>
        <w:t>nelegálneho zamestnávania na právnickú osobu, ktorá je spoločnosťou s ručením obmedzeným a ktorá má najviac jedného spoloč</w:t>
      </w:r>
      <w:r w:rsidR="001B66E8">
        <w:rPr>
          <w:rFonts w:asciiTheme="minorBidi" w:hAnsiTheme="minorBidi"/>
        </w:rPr>
        <w:t>níka, ktorý je fyzickou osobou.</w:t>
      </w:r>
    </w:p>
    <w:p w:rsidR="00B87757" w:rsidRPr="001B66E8" w:rsidRDefault="00B87757" w:rsidP="00B87757">
      <w:pPr>
        <w:ind w:firstLine="708"/>
        <w:jc w:val="both"/>
        <w:rPr>
          <w:rFonts w:asciiTheme="minorBidi" w:hAnsiTheme="minorBidi"/>
        </w:rPr>
      </w:pPr>
    </w:p>
    <w:p w:rsidR="00020FCA" w:rsidRDefault="00020FCA" w:rsidP="00B87757">
      <w:pPr>
        <w:ind w:firstLine="708"/>
        <w:jc w:val="both"/>
        <w:rPr>
          <w:rFonts w:asciiTheme="minorBidi" w:hAnsiTheme="minorBidi"/>
        </w:rPr>
      </w:pPr>
      <w:r w:rsidRPr="001B66E8">
        <w:rPr>
          <w:rFonts w:asciiTheme="minorBidi" w:hAnsiTheme="minorBidi"/>
        </w:rPr>
        <w:t>V súčasnosti sa výnimka z nelegálneho zamestnávania vzťahuje výlučne na fyzickú osobu, ktorá je podnikateľom</w:t>
      </w:r>
      <w:r w:rsidR="00B87757">
        <w:rPr>
          <w:rFonts w:asciiTheme="minorBidi" w:hAnsiTheme="minorBidi"/>
        </w:rPr>
        <w:t>,</w:t>
      </w:r>
      <w:r w:rsidRPr="001B66E8">
        <w:rPr>
          <w:rFonts w:asciiTheme="minorBidi" w:hAnsiTheme="minorBidi"/>
        </w:rPr>
        <w:t xml:space="preserve"> a na jeho rodinných príslušníkov. Nelegálnym zamestnávaním podľa § 2a ods. 1 zákona č. 82/2005 Z. z.</w:t>
      </w:r>
      <w:r w:rsidR="001B66E8">
        <w:rPr>
          <w:rFonts w:asciiTheme="minorBidi" w:hAnsiTheme="minorBidi"/>
        </w:rPr>
        <w:t xml:space="preserve"> </w:t>
      </w:r>
      <w:r w:rsidR="001B66E8" w:rsidRPr="001B66E8">
        <w:t>o nelegálnej práci a nelegálnom zamestnávaní a o zmene a doplnení niektorých zákonov v znení neskorších predpisov</w:t>
      </w:r>
      <w:r w:rsidRPr="001B66E8">
        <w:rPr>
          <w:rFonts w:asciiTheme="minorBidi" w:hAnsiTheme="minorBidi"/>
        </w:rPr>
        <w:t xml:space="preserve"> nie je, ak pre ňu vykonáva prácu jeho príbuzný v priamom rade, súrodenec alebo manžel, ktorý je dôchodkovo poistený, je poberateľom dôchodku podľa osobi</w:t>
      </w:r>
      <w:r w:rsidR="00B87757">
        <w:rPr>
          <w:rFonts w:asciiTheme="minorBidi" w:hAnsiTheme="minorBidi"/>
        </w:rPr>
        <w:t>tných predpisov alebo je žiakom</w:t>
      </w:r>
      <w:r w:rsidRPr="001B66E8">
        <w:rPr>
          <w:rFonts w:asciiTheme="minorBidi" w:hAnsiTheme="minorBidi"/>
        </w:rPr>
        <w:t xml:space="preserve"> alebo študentom do 26 rokov veku. Výnimka z nelegálnej práce je v § 2a ods. 2 </w:t>
      </w:r>
      <w:r w:rsidR="001B66E8">
        <w:rPr>
          <w:rFonts w:asciiTheme="minorBidi" w:hAnsiTheme="minorBidi"/>
        </w:rPr>
        <w:t xml:space="preserve">citovaného </w:t>
      </w:r>
      <w:r w:rsidR="00B87757">
        <w:rPr>
          <w:rFonts w:asciiTheme="minorBidi" w:hAnsiTheme="minorBidi"/>
        </w:rPr>
        <w:t>zákona upravená obdobne.</w:t>
      </w:r>
    </w:p>
    <w:p w:rsidR="00B87757" w:rsidRPr="001B66E8" w:rsidRDefault="00B87757" w:rsidP="00B87757">
      <w:pPr>
        <w:ind w:firstLine="708"/>
        <w:jc w:val="both"/>
        <w:rPr>
          <w:rFonts w:asciiTheme="minorBidi" w:hAnsiTheme="minorBidi"/>
        </w:rPr>
      </w:pPr>
    </w:p>
    <w:p w:rsidR="00020FCA" w:rsidRDefault="00020FCA" w:rsidP="00B87757">
      <w:pPr>
        <w:ind w:firstLine="708"/>
        <w:jc w:val="both"/>
        <w:rPr>
          <w:rFonts w:asciiTheme="minorBidi" w:hAnsiTheme="minorBidi"/>
        </w:rPr>
      </w:pPr>
      <w:r w:rsidRPr="001B66E8">
        <w:rPr>
          <w:rFonts w:asciiTheme="minorBidi" w:hAnsiTheme="minorBidi"/>
        </w:rPr>
        <w:t>Táto výnimka sa v rovnakom rozsahu, tzn. s rovnakou definíciou rodinných príslušníkov (príbuzný v priamom rade, súrodenec alebo manžel) a s rovnakými požiadavkami pre uplatnenie výnimky (</w:t>
      </w:r>
      <w:r w:rsidR="001B66E8">
        <w:rPr>
          <w:rFonts w:asciiTheme="minorBidi" w:hAnsiTheme="minorBidi"/>
        </w:rPr>
        <w:t>d</w:t>
      </w:r>
      <w:r w:rsidR="00B87757">
        <w:rPr>
          <w:rFonts w:asciiTheme="minorBidi" w:hAnsiTheme="minorBidi"/>
        </w:rPr>
        <w:t>ôchodkovo poistený,</w:t>
      </w:r>
      <w:r w:rsidR="001B66E8">
        <w:rPr>
          <w:rFonts w:asciiTheme="minorBidi" w:hAnsiTheme="minorBidi"/>
        </w:rPr>
        <w:t xml:space="preserve"> </w:t>
      </w:r>
      <w:r w:rsidRPr="001B66E8">
        <w:rPr>
          <w:rFonts w:asciiTheme="minorBidi" w:hAnsiTheme="minorBidi"/>
        </w:rPr>
        <w:t>poberateľ dôchodku</w:t>
      </w:r>
      <w:r w:rsidR="001B66E8">
        <w:rPr>
          <w:rFonts w:asciiTheme="minorBidi" w:hAnsiTheme="minorBidi"/>
        </w:rPr>
        <w:t xml:space="preserve"> </w:t>
      </w:r>
      <w:r w:rsidR="001B66E8" w:rsidRPr="001B66E8">
        <w:t>podľa osobitných predpisov</w:t>
      </w:r>
      <w:r w:rsidR="00B87757">
        <w:t xml:space="preserve"> alebo </w:t>
      </w:r>
      <w:r w:rsidR="00B87757" w:rsidRPr="001B66E8">
        <w:rPr>
          <w:rFonts w:asciiTheme="minorBidi" w:hAnsiTheme="minorBidi"/>
        </w:rPr>
        <w:t>žiak alebo študent do 26 rokov v</w:t>
      </w:r>
      <w:r w:rsidR="00B87757">
        <w:rPr>
          <w:rFonts w:asciiTheme="minorBidi" w:hAnsiTheme="minorBidi"/>
        </w:rPr>
        <w:t>eku</w:t>
      </w:r>
      <w:r w:rsidRPr="001B66E8">
        <w:rPr>
          <w:rFonts w:asciiTheme="minorBidi" w:hAnsiTheme="minorBidi"/>
        </w:rPr>
        <w:t>) vztiahne na spoločnost</w:t>
      </w:r>
      <w:r w:rsidR="00B87757">
        <w:rPr>
          <w:rFonts w:asciiTheme="minorBidi" w:hAnsiTheme="minorBidi"/>
        </w:rPr>
        <w:t>i s ručením obmedzením s jediným spoločníkom.</w:t>
      </w:r>
    </w:p>
    <w:p w:rsidR="00B87757" w:rsidRPr="001B66E8" w:rsidRDefault="00B87757" w:rsidP="00B87757">
      <w:pPr>
        <w:ind w:firstLine="708"/>
        <w:jc w:val="both"/>
        <w:rPr>
          <w:rFonts w:asciiTheme="minorBidi" w:hAnsiTheme="minorBidi"/>
        </w:rPr>
      </w:pPr>
    </w:p>
    <w:p w:rsidR="00020FCA" w:rsidRDefault="00020FCA" w:rsidP="00B87757">
      <w:pPr>
        <w:ind w:firstLine="708"/>
        <w:jc w:val="both"/>
        <w:rPr>
          <w:rFonts w:asciiTheme="minorBidi" w:hAnsiTheme="minorBidi"/>
          <w:bCs/>
          <w:iCs/>
        </w:rPr>
      </w:pPr>
      <w:r w:rsidRPr="001B66E8">
        <w:rPr>
          <w:rFonts w:asciiTheme="minorBidi" w:hAnsiTheme="minorBidi"/>
          <w:bCs/>
          <w:iCs/>
        </w:rPr>
        <w:t>V záujme toho, aby bola navrhovaná úprava analogická súčasnej</w:t>
      </w:r>
      <w:r w:rsidR="00B87757">
        <w:rPr>
          <w:rFonts w:asciiTheme="minorBidi" w:hAnsiTheme="minorBidi"/>
          <w:bCs/>
          <w:iCs/>
        </w:rPr>
        <w:t xml:space="preserve"> výnimke</w:t>
      </w:r>
      <w:r w:rsidRPr="001B66E8">
        <w:rPr>
          <w:rFonts w:asciiTheme="minorBidi" w:hAnsiTheme="minorBidi"/>
          <w:bCs/>
          <w:iCs/>
        </w:rPr>
        <w:t>, navrhuje sa rozšíriť výnimku na spoločnosti s r.o., ktoré majú jediného spoločníka, bez ohľadu na počet zamestnancov. Spoločnosť s r.o. s jediným spoločníkom pre</w:t>
      </w:r>
      <w:r w:rsidR="003D4231">
        <w:rPr>
          <w:rFonts w:asciiTheme="minorBidi" w:hAnsiTheme="minorBidi"/>
          <w:bCs/>
          <w:iCs/>
        </w:rPr>
        <w:t>dstavuje de facto fyzickú osobu-</w:t>
      </w:r>
      <w:r w:rsidRPr="001B66E8">
        <w:rPr>
          <w:rFonts w:asciiTheme="minorBidi" w:hAnsiTheme="minorBidi"/>
          <w:bCs/>
          <w:iCs/>
        </w:rPr>
        <w:t>podnikateľa, na ktor</w:t>
      </w:r>
      <w:r w:rsidR="003D4231">
        <w:rPr>
          <w:rFonts w:asciiTheme="minorBidi" w:hAnsiTheme="minorBidi"/>
          <w:bCs/>
          <w:iCs/>
        </w:rPr>
        <w:t>ú</w:t>
      </w:r>
      <w:r w:rsidRPr="001B66E8">
        <w:rPr>
          <w:rFonts w:asciiTheme="minorBidi" w:hAnsiTheme="minorBidi"/>
          <w:bCs/>
          <w:iCs/>
        </w:rPr>
        <w:t xml:space="preserve"> sa už v súčasnosti vzťahuje výnimka z nelegálneho zamestnávania, a to bez ohľadu na počet jeho zamestnancov. Uvedený návrh tak spĺňa zásadu rovnakého zaobchádzania a požiadavku ústavnej konformity.</w:t>
      </w:r>
    </w:p>
    <w:p w:rsidR="00B87757" w:rsidRPr="001B66E8" w:rsidRDefault="00B87757" w:rsidP="00B87757">
      <w:pPr>
        <w:ind w:firstLine="708"/>
        <w:jc w:val="both"/>
        <w:rPr>
          <w:rFonts w:asciiTheme="minorBidi" w:hAnsiTheme="minorBidi"/>
        </w:rPr>
      </w:pPr>
    </w:p>
    <w:p w:rsidR="00640F17" w:rsidRDefault="007C7AB7" w:rsidP="00B87757">
      <w:pPr>
        <w:ind w:firstLine="708"/>
        <w:jc w:val="both"/>
        <w:rPr>
          <w:rFonts w:asciiTheme="minorBidi" w:hAnsiTheme="minorBidi"/>
        </w:rPr>
      </w:pPr>
      <w:r w:rsidRPr="001B66E8">
        <w:rPr>
          <w:rFonts w:asciiTheme="minorBidi" w:hAnsiTheme="minorBidi"/>
        </w:rPr>
        <w:t>Návrh zákona je v súlade s Ústavou Slovenskej republiky, zákonmi a ďalšími všeobecne záväznými právnymi predpismi, ako aj s medzinárodnými zmluvami a inými medzinárodnými dokumentmi, ktorými je Slovenská republika viaz</w:t>
      </w:r>
      <w:r w:rsidR="00B87757">
        <w:rPr>
          <w:rFonts w:asciiTheme="minorBidi" w:hAnsiTheme="minorBidi"/>
        </w:rPr>
        <w:t>aná, a s právom Európskej únie.</w:t>
      </w:r>
    </w:p>
    <w:p w:rsidR="00B87757" w:rsidRPr="001B66E8" w:rsidRDefault="00B87757" w:rsidP="00B87757">
      <w:pPr>
        <w:ind w:firstLine="708"/>
        <w:jc w:val="both"/>
        <w:rPr>
          <w:rFonts w:asciiTheme="minorBidi" w:hAnsiTheme="minorBidi"/>
        </w:rPr>
      </w:pPr>
    </w:p>
    <w:p w:rsidR="007A14E2" w:rsidRPr="001B66E8" w:rsidRDefault="001B66E8" w:rsidP="00B87757">
      <w:pPr>
        <w:ind w:firstLine="708"/>
        <w:jc w:val="both"/>
        <w:rPr>
          <w:rFonts w:asciiTheme="minorBidi" w:hAnsiTheme="minorBidi"/>
          <w:strike/>
        </w:rPr>
      </w:pPr>
      <w:r>
        <w:rPr>
          <w:rFonts w:asciiTheme="minorBidi" w:hAnsiTheme="minorBidi"/>
        </w:rPr>
        <w:t>Pozitívny v</w:t>
      </w:r>
      <w:r w:rsidR="007A14E2" w:rsidRPr="001B66E8">
        <w:rPr>
          <w:rFonts w:asciiTheme="minorBidi" w:hAnsiTheme="minorBidi"/>
        </w:rPr>
        <w:t xml:space="preserve">plyv návrhu zákona </w:t>
      </w:r>
      <w:r w:rsidR="007A14E2" w:rsidRPr="001B66E8">
        <w:rPr>
          <w:rFonts w:asciiTheme="minorBidi" w:hAnsiTheme="minorBidi"/>
          <w:color w:val="000000"/>
        </w:rPr>
        <w:t xml:space="preserve">na </w:t>
      </w:r>
      <w:r w:rsidR="00887A71" w:rsidRPr="001B66E8">
        <w:rPr>
          <w:rFonts w:asciiTheme="minorBidi" w:hAnsiTheme="minorBidi"/>
          <w:color w:val="000000"/>
        </w:rPr>
        <w:t xml:space="preserve">podnikateľské prostredie </w:t>
      </w:r>
      <w:r w:rsidR="00020FCA" w:rsidRPr="001B66E8">
        <w:rPr>
          <w:rFonts w:asciiTheme="minorBidi" w:hAnsiTheme="minorBidi"/>
        </w:rPr>
        <w:t>je uvedený</w:t>
      </w:r>
      <w:r w:rsidR="007A14E2" w:rsidRPr="001B66E8">
        <w:rPr>
          <w:rFonts w:asciiTheme="minorBidi" w:hAnsiTheme="minorBidi"/>
        </w:rPr>
        <w:t xml:space="preserve"> v doložke vybraných vplyvov. Návrh zákona nebude mať </w:t>
      </w:r>
      <w:r w:rsidR="00020FCA" w:rsidRPr="001B66E8">
        <w:rPr>
          <w:rFonts w:asciiTheme="minorBidi" w:hAnsiTheme="minorBidi"/>
        </w:rPr>
        <w:t xml:space="preserve">vplyv na rozpočet verejnej správy, </w:t>
      </w:r>
      <w:r w:rsidR="00887A71" w:rsidRPr="001B66E8">
        <w:rPr>
          <w:rFonts w:asciiTheme="minorBidi" w:hAnsiTheme="minorBidi"/>
        </w:rPr>
        <w:t xml:space="preserve">sociálne vplyvy, </w:t>
      </w:r>
      <w:r w:rsidR="007A14E2" w:rsidRPr="001B66E8">
        <w:rPr>
          <w:rFonts w:asciiTheme="minorBidi" w:hAnsiTheme="minorBidi"/>
        </w:rPr>
        <w:t>v</w:t>
      </w:r>
      <w:r w:rsidR="007A14E2" w:rsidRPr="001B66E8">
        <w:rPr>
          <w:rFonts w:asciiTheme="minorBidi" w:hAnsiTheme="minorBidi"/>
          <w:lang w:val="pt-BR"/>
        </w:rPr>
        <w:t>plyv</w:t>
      </w:r>
      <w:r w:rsidR="00887A71" w:rsidRPr="001B66E8">
        <w:rPr>
          <w:rFonts w:asciiTheme="minorBidi" w:hAnsiTheme="minorBidi"/>
          <w:lang w:val="pt-BR"/>
        </w:rPr>
        <w:t>y na životné prostredie, informatizáciu spoločnosti a služby verejnej správy pre občana.</w:t>
      </w:r>
    </w:p>
    <w:p w:rsidR="007A14E2" w:rsidRPr="001B66E8" w:rsidRDefault="007A14E2" w:rsidP="00B87757">
      <w:pPr>
        <w:ind w:firstLine="708"/>
        <w:jc w:val="both"/>
        <w:rPr>
          <w:rFonts w:asciiTheme="minorBidi" w:hAnsiTheme="minorBidi"/>
        </w:rPr>
      </w:pPr>
    </w:p>
    <w:sectPr w:rsidR="007A14E2" w:rsidRPr="001B66E8" w:rsidSect="009A1167">
      <w:footerReference w:type="even" r:id="rId8"/>
      <w:footerReference w:type="default" r:id="rId9"/>
      <w:footerReference w:type="first" r:id="rId10"/>
      <w:pgSz w:w="12240" w:h="15840" w:code="1"/>
      <w:pgMar w:top="1418" w:right="1134" w:bottom="1418" w:left="1134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F4" w:rsidRDefault="007704F4">
      <w:r>
        <w:separator/>
      </w:r>
    </w:p>
  </w:endnote>
  <w:endnote w:type="continuationSeparator" w:id="0">
    <w:p w:rsidR="007704F4" w:rsidRDefault="0077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80" w:rsidRDefault="001D5580" w:rsidP="00E6427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D5580" w:rsidRDefault="001D5580" w:rsidP="009A116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80" w:rsidRDefault="003C49D4" w:rsidP="003C49D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20FC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9D4" w:rsidRDefault="003C49D4" w:rsidP="003C49D4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F4" w:rsidRDefault="007704F4">
      <w:r>
        <w:separator/>
      </w:r>
    </w:p>
  </w:footnote>
  <w:footnote w:type="continuationSeparator" w:id="0">
    <w:p w:rsidR="007704F4" w:rsidRDefault="0077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1EA"/>
    <w:multiLevelType w:val="hybridMultilevel"/>
    <w:tmpl w:val="F098B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887B99"/>
    <w:multiLevelType w:val="hybridMultilevel"/>
    <w:tmpl w:val="A4A61810"/>
    <w:lvl w:ilvl="0" w:tplc="4A7A8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44356"/>
    <w:multiLevelType w:val="hybridMultilevel"/>
    <w:tmpl w:val="0A2A266C"/>
    <w:lvl w:ilvl="0" w:tplc="014C2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10E10"/>
    <w:multiLevelType w:val="hybridMultilevel"/>
    <w:tmpl w:val="1B502EF4"/>
    <w:lvl w:ilvl="0" w:tplc="004EF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281BF2"/>
    <w:multiLevelType w:val="hybridMultilevel"/>
    <w:tmpl w:val="8730C5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12690F"/>
    <w:multiLevelType w:val="hybridMultilevel"/>
    <w:tmpl w:val="11DEE5A0"/>
    <w:lvl w:ilvl="0" w:tplc="DE145B5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71E0B"/>
    <w:multiLevelType w:val="hybridMultilevel"/>
    <w:tmpl w:val="8EDAE2C0"/>
    <w:lvl w:ilvl="0" w:tplc="EA382A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3B0B5C"/>
    <w:multiLevelType w:val="hybridMultilevel"/>
    <w:tmpl w:val="22628124"/>
    <w:lvl w:ilvl="0" w:tplc="8452B4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0C713A"/>
    <w:multiLevelType w:val="hybridMultilevel"/>
    <w:tmpl w:val="D5106F7E"/>
    <w:lvl w:ilvl="0" w:tplc="AA9830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9B"/>
    <w:rsid w:val="0000638D"/>
    <w:rsid w:val="0000731D"/>
    <w:rsid w:val="000138AD"/>
    <w:rsid w:val="000155F3"/>
    <w:rsid w:val="00020FCA"/>
    <w:rsid w:val="00021BB5"/>
    <w:rsid w:val="00045392"/>
    <w:rsid w:val="00065606"/>
    <w:rsid w:val="00081836"/>
    <w:rsid w:val="00085983"/>
    <w:rsid w:val="000A00B5"/>
    <w:rsid w:val="000A6E4E"/>
    <w:rsid w:val="000B1B2A"/>
    <w:rsid w:val="0017274B"/>
    <w:rsid w:val="00176A5D"/>
    <w:rsid w:val="00176BAF"/>
    <w:rsid w:val="00184E1E"/>
    <w:rsid w:val="001B66E8"/>
    <w:rsid w:val="001C76E7"/>
    <w:rsid w:val="001D5580"/>
    <w:rsid w:val="001D6906"/>
    <w:rsid w:val="001F2394"/>
    <w:rsid w:val="00231B14"/>
    <w:rsid w:val="00253E0B"/>
    <w:rsid w:val="00273883"/>
    <w:rsid w:val="00282BAC"/>
    <w:rsid w:val="002837BB"/>
    <w:rsid w:val="002909DF"/>
    <w:rsid w:val="00290C67"/>
    <w:rsid w:val="002A2292"/>
    <w:rsid w:val="002A3A37"/>
    <w:rsid w:val="002B0F52"/>
    <w:rsid w:val="002B1F64"/>
    <w:rsid w:val="002C0473"/>
    <w:rsid w:val="002D2135"/>
    <w:rsid w:val="002D22AF"/>
    <w:rsid w:val="002F1A61"/>
    <w:rsid w:val="00323DC6"/>
    <w:rsid w:val="00353DBE"/>
    <w:rsid w:val="00355425"/>
    <w:rsid w:val="00364CFF"/>
    <w:rsid w:val="00367C49"/>
    <w:rsid w:val="00367D45"/>
    <w:rsid w:val="003814D8"/>
    <w:rsid w:val="003A34F1"/>
    <w:rsid w:val="003B380D"/>
    <w:rsid w:val="003C49D4"/>
    <w:rsid w:val="003D4231"/>
    <w:rsid w:val="003F18EA"/>
    <w:rsid w:val="00404235"/>
    <w:rsid w:val="004231E2"/>
    <w:rsid w:val="0042561D"/>
    <w:rsid w:val="0042691F"/>
    <w:rsid w:val="004355D2"/>
    <w:rsid w:val="0045751F"/>
    <w:rsid w:val="00466267"/>
    <w:rsid w:val="004B4115"/>
    <w:rsid w:val="004B580B"/>
    <w:rsid w:val="004F2E23"/>
    <w:rsid w:val="00512B71"/>
    <w:rsid w:val="00520B3E"/>
    <w:rsid w:val="00521FAB"/>
    <w:rsid w:val="005231F7"/>
    <w:rsid w:val="00525CB4"/>
    <w:rsid w:val="00537255"/>
    <w:rsid w:val="00567404"/>
    <w:rsid w:val="005779B6"/>
    <w:rsid w:val="0059737A"/>
    <w:rsid w:val="005A7638"/>
    <w:rsid w:val="005D5CC7"/>
    <w:rsid w:val="005E4DBF"/>
    <w:rsid w:val="005E5294"/>
    <w:rsid w:val="005E5E74"/>
    <w:rsid w:val="0062149B"/>
    <w:rsid w:val="00627554"/>
    <w:rsid w:val="00640F17"/>
    <w:rsid w:val="00695285"/>
    <w:rsid w:val="006A7953"/>
    <w:rsid w:val="006C7BB3"/>
    <w:rsid w:val="006D3338"/>
    <w:rsid w:val="006D4579"/>
    <w:rsid w:val="00715024"/>
    <w:rsid w:val="007221F9"/>
    <w:rsid w:val="00727B4E"/>
    <w:rsid w:val="007330AC"/>
    <w:rsid w:val="007704F4"/>
    <w:rsid w:val="00793D65"/>
    <w:rsid w:val="00794127"/>
    <w:rsid w:val="007A14E2"/>
    <w:rsid w:val="007C0526"/>
    <w:rsid w:val="007C7AB7"/>
    <w:rsid w:val="007D02B0"/>
    <w:rsid w:val="007F5A58"/>
    <w:rsid w:val="00804AE0"/>
    <w:rsid w:val="008153F1"/>
    <w:rsid w:val="00815AD2"/>
    <w:rsid w:val="00817AD8"/>
    <w:rsid w:val="008324A0"/>
    <w:rsid w:val="00845D00"/>
    <w:rsid w:val="00845F66"/>
    <w:rsid w:val="00847EFA"/>
    <w:rsid w:val="00864360"/>
    <w:rsid w:val="00883256"/>
    <w:rsid w:val="00887A71"/>
    <w:rsid w:val="008E62AB"/>
    <w:rsid w:val="00906103"/>
    <w:rsid w:val="0091154D"/>
    <w:rsid w:val="00932D74"/>
    <w:rsid w:val="00951665"/>
    <w:rsid w:val="0095583D"/>
    <w:rsid w:val="009615B7"/>
    <w:rsid w:val="00964C0E"/>
    <w:rsid w:val="009949E1"/>
    <w:rsid w:val="009971F6"/>
    <w:rsid w:val="009A0235"/>
    <w:rsid w:val="009A0529"/>
    <w:rsid w:val="009A1167"/>
    <w:rsid w:val="009A2253"/>
    <w:rsid w:val="009A5A12"/>
    <w:rsid w:val="009A5A6B"/>
    <w:rsid w:val="009C2AB0"/>
    <w:rsid w:val="00A069E0"/>
    <w:rsid w:val="00A30CCC"/>
    <w:rsid w:val="00A758A2"/>
    <w:rsid w:val="00A816AE"/>
    <w:rsid w:val="00A940A0"/>
    <w:rsid w:val="00A970E6"/>
    <w:rsid w:val="00AB788D"/>
    <w:rsid w:val="00AC0D15"/>
    <w:rsid w:val="00AD6C27"/>
    <w:rsid w:val="00AE2267"/>
    <w:rsid w:val="00AF220D"/>
    <w:rsid w:val="00B07DB2"/>
    <w:rsid w:val="00B11CE9"/>
    <w:rsid w:val="00B11D42"/>
    <w:rsid w:val="00B12255"/>
    <w:rsid w:val="00B34D98"/>
    <w:rsid w:val="00B853C5"/>
    <w:rsid w:val="00B87757"/>
    <w:rsid w:val="00B8786D"/>
    <w:rsid w:val="00B93701"/>
    <w:rsid w:val="00B95A5C"/>
    <w:rsid w:val="00BA05E5"/>
    <w:rsid w:val="00BB7EAB"/>
    <w:rsid w:val="00BC6B4D"/>
    <w:rsid w:val="00BC712E"/>
    <w:rsid w:val="00BE720D"/>
    <w:rsid w:val="00BE73E8"/>
    <w:rsid w:val="00BF760D"/>
    <w:rsid w:val="00C111EB"/>
    <w:rsid w:val="00C30E2B"/>
    <w:rsid w:val="00C41512"/>
    <w:rsid w:val="00C42F9F"/>
    <w:rsid w:val="00C4578C"/>
    <w:rsid w:val="00C458B6"/>
    <w:rsid w:val="00C620E0"/>
    <w:rsid w:val="00C737B0"/>
    <w:rsid w:val="00C85238"/>
    <w:rsid w:val="00C90D25"/>
    <w:rsid w:val="00CB15C4"/>
    <w:rsid w:val="00CF27F1"/>
    <w:rsid w:val="00D01FA3"/>
    <w:rsid w:val="00D50257"/>
    <w:rsid w:val="00D6704D"/>
    <w:rsid w:val="00D707FE"/>
    <w:rsid w:val="00D71A71"/>
    <w:rsid w:val="00D71FF0"/>
    <w:rsid w:val="00D87FD4"/>
    <w:rsid w:val="00D91A78"/>
    <w:rsid w:val="00DD77C8"/>
    <w:rsid w:val="00DF2B62"/>
    <w:rsid w:val="00E239DB"/>
    <w:rsid w:val="00E420F8"/>
    <w:rsid w:val="00E5635C"/>
    <w:rsid w:val="00E64273"/>
    <w:rsid w:val="00E71A8B"/>
    <w:rsid w:val="00E85F5C"/>
    <w:rsid w:val="00E86941"/>
    <w:rsid w:val="00E95F20"/>
    <w:rsid w:val="00E97AC8"/>
    <w:rsid w:val="00EA1140"/>
    <w:rsid w:val="00EB7CFA"/>
    <w:rsid w:val="00EE1D8C"/>
    <w:rsid w:val="00F006DA"/>
    <w:rsid w:val="00F14E6F"/>
    <w:rsid w:val="00F36AD5"/>
    <w:rsid w:val="00F44B9C"/>
    <w:rsid w:val="00F577C4"/>
    <w:rsid w:val="00F81019"/>
    <w:rsid w:val="00F82C86"/>
    <w:rsid w:val="00F84B9D"/>
    <w:rsid w:val="00F91432"/>
    <w:rsid w:val="00FA2EC0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2149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uiPriority w:val="11"/>
    <w:qFormat/>
    <w:rsid w:val="0062149B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rsid w:val="00B122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B122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0138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7C052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A11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A1140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9A116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EA11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1140"/>
    <w:rPr>
      <w:rFonts w:cs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804A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BF760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F76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F760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F76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F760D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rsid w:val="00BF76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F760D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4231E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231E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2149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uiPriority w:val="11"/>
    <w:qFormat/>
    <w:rsid w:val="0062149B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rsid w:val="00B122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B122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0138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7C052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A11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A1140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9A116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EA11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1140"/>
    <w:rPr>
      <w:rFonts w:cs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804A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BF760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F76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F760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F76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F760D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rsid w:val="00BF76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F760D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4231E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231E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mpsvr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Polakova Viera</cp:lastModifiedBy>
  <cp:revision>2</cp:revision>
  <cp:lastPrinted>2018-06-07T06:37:00Z</cp:lastPrinted>
  <dcterms:created xsi:type="dcterms:W3CDTF">2019-04-24T08:07:00Z</dcterms:created>
  <dcterms:modified xsi:type="dcterms:W3CDTF">2019-04-24T08:07:00Z</dcterms:modified>
</cp:coreProperties>
</file>