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05" w:rsidRPr="00F62E4E" w:rsidRDefault="00310C05" w:rsidP="00310C05">
      <w:pPr>
        <w:jc w:val="center"/>
        <w:rPr>
          <w:b/>
          <w:bCs/>
          <w:caps/>
          <w:spacing w:val="40"/>
          <w:sz w:val="28"/>
        </w:rPr>
      </w:pPr>
      <w:bookmarkStart w:id="0" w:name="_GoBack"/>
      <w:bookmarkEnd w:id="0"/>
      <w:r w:rsidRPr="00F62E4E">
        <w:rPr>
          <w:b/>
          <w:bCs/>
          <w:caps/>
          <w:spacing w:val="40"/>
          <w:sz w:val="28"/>
        </w:rPr>
        <w:t>Národná rada Slovenskej republiky</w:t>
      </w:r>
    </w:p>
    <w:p w:rsidR="00310C05" w:rsidRPr="00F62E4E" w:rsidRDefault="00310C05" w:rsidP="00310C05">
      <w:pPr>
        <w:pBdr>
          <w:bottom w:val="single" w:sz="4" w:space="1" w:color="auto"/>
        </w:pBdr>
        <w:jc w:val="center"/>
      </w:pPr>
      <w:r w:rsidRPr="00F62E4E">
        <w:t>VII. volebné obdobie</w:t>
      </w:r>
    </w:p>
    <w:p w:rsidR="00310C05" w:rsidRPr="00F62E4E" w:rsidRDefault="00310C05" w:rsidP="00310C05">
      <w:pPr>
        <w:jc w:val="center"/>
        <w:rPr>
          <w:b/>
          <w:szCs w:val="24"/>
        </w:rPr>
      </w:pPr>
    </w:p>
    <w:p w:rsidR="00310C05" w:rsidRPr="00B10E82" w:rsidRDefault="00753ED2" w:rsidP="00310C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1424</w:t>
      </w:r>
    </w:p>
    <w:p w:rsidR="00310C05" w:rsidRPr="00F62E4E" w:rsidRDefault="00310C05" w:rsidP="00310C05">
      <w:pPr>
        <w:jc w:val="center"/>
        <w:rPr>
          <w:b/>
          <w:spacing w:val="40"/>
          <w:sz w:val="28"/>
          <w:szCs w:val="28"/>
        </w:rPr>
      </w:pPr>
      <w:r w:rsidRPr="00F62E4E">
        <w:rPr>
          <w:b/>
          <w:spacing w:val="40"/>
          <w:sz w:val="28"/>
          <w:szCs w:val="28"/>
        </w:rPr>
        <w:t>VLÁDNY NÁVRH</w:t>
      </w:r>
    </w:p>
    <w:p w:rsidR="0032442A" w:rsidRPr="00310C05" w:rsidRDefault="00942931" w:rsidP="00A3600A">
      <w:pPr>
        <w:ind w:firstLine="567"/>
        <w:jc w:val="center"/>
        <w:rPr>
          <w:b/>
          <w:bCs/>
          <w:szCs w:val="24"/>
        </w:rPr>
      </w:pPr>
      <w:r w:rsidRPr="00310C05">
        <w:rPr>
          <w:b/>
          <w:bCs/>
          <w:szCs w:val="24"/>
        </w:rPr>
        <w:t>Zákon</w:t>
      </w:r>
    </w:p>
    <w:p w:rsidR="005E0CCC" w:rsidRPr="00BC015E" w:rsidRDefault="0032442A" w:rsidP="00A3600A">
      <w:pPr>
        <w:ind w:firstLine="567"/>
        <w:jc w:val="center"/>
        <w:rPr>
          <w:bCs/>
          <w:szCs w:val="24"/>
        </w:rPr>
      </w:pPr>
      <w:r w:rsidRPr="00BC015E">
        <w:rPr>
          <w:bCs/>
          <w:szCs w:val="24"/>
        </w:rPr>
        <w:t>z ......</w:t>
      </w:r>
      <w:r w:rsidR="005E0CCC" w:rsidRPr="00BC015E">
        <w:rPr>
          <w:bCs/>
          <w:szCs w:val="24"/>
        </w:rPr>
        <w:t>........</w:t>
      </w:r>
      <w:r w:rsidRPr="00BC015E">
        <w:rPr>
          <w:bCs/>
          <w:szCs w:val="24"/>
        </w:rPr>
        <w:t xml:space="preserve"> </w:t>
      </w:r>
      <w:r w:rsidR="00FC794E" w:rsidRPr="00BC015E">
        <w:rPr>
          <w:bCs/>
          <w:szCs w:val="24"/>
        </w:rPr>
        <w:t>201</w:t>
      </w:r>
      <w:r w:rsidR="00BC5DBD" w:rsidRPr="00BC015E">
        <w:rPr>
          <w:bCs/>
          <w:szCs w:val="24"/>
        </w:rPr>
        <w:t>9</w:t>
      </w:r>
      <w:r w:rsidR="000F3BE9" w:rsidRPr="00BC015E">
        <w:rPr>
          <w:bCs/>
          <w:szCs w:val="24"/>
        </w:rPr>
        <w:t>,</w:t>
      </w:r>
    </w:p>
    <w:p w:rsidR="00796B99" w:rsidRPr="00BC015E" w:rsidRDefault="00BC2FBC" w:rsidP="00310C05">
      <w:pPr>
        <w:ind w:firstLine="567"/>
        <w:jc w:val="center"/>
        <w:rPr>
          <w:b/>
          <w:bCs/>
          <w:szCs w:val="24"/>
        </w:rPr>
      </w:pPr>
      <w:r w:rsidRPr="00BC015E">
        <w:rPr>
          <w:b/>
          <w:bCs/>
          <w:szCs w:val="24"/>
        </w:rPr>
        <w:t xml:space="preserve">ktorým sa mení a dopĺňa zákon č. 150/2013 Z. z. o Štátnom fonde rozvoja bývania v znení </w:t>
      </w:r>
      <w:r w:rsidR="00865B80" w:rsidRPr="00BC015E">
        <w:rPr>
          <w:b/>
          <w:bCs/>
          <w:szCs w:val="24"/>
        </w:rPr>
        <w:t>neskorších predpisov</w:t>
      </w:r>
      <w:r w:rsidR="00796B99" w:rsidRPr="00BC015E">
        <w:rPr>
          <w:b/>
          <w:bCs/>
          <w:szCs w:val="24"/>
        </w:rPr>
        <w:t xml:space="preserve"> a</w:t>
      </w:r>
      <w:r w:rsidR="00537220" w:rsidRPr="00BC015E">
        <w:rPr>
          <w:b/>
          <w:bCs/>
          <w:szCs w:val="24"/>
        </w:rPr>
        <w:t> ktorým sa</w:t>
      </w:r>
      <w:r w:rsidR="00796B99" w:rsidRPr="00BC015E">
        <w:rPr>
          <w:b/>
          <w:bCs/>
          <w:szCs w:val="24"/>
        </w:rPr>
        <w:t> </w:t>
      </w:r>
      <w:r w:rsidR="00CC0A3A" w:rsidRPr="00BC015E">
        <w:rPr>
          <w:b/>
          <w:bCs/>
          <w:szCs w:val="24"/>
        </w:rPr>
        <w:t xml:space="preserve"> menia a dopĺňajú niektoré zákony</w:t>
      </w:r>
    </w:p>
    <w:p w:rsidR="00942931" w:rsidRPr="00BC015E" w:rsidRDefault="00942931" w:rsidP="00E57D43">
      <w:pPr>
        <w:ind w:firstLine="709"/>
        <w:rPr>
          <w:szCs w:val="24"/>
        </w:rPr>
      </w:pPr>
      <w:r w:rsidRPr="00BC015E">
        <w:rPr>
          <w:szCs w:val="24"/>
        </w:rPr>
        <w:t>Národná rada Slovenskej republiky sa uzniesla na tomto zákone:</w:t>
      </w:r>
    </w:p>
    <w:p w:rsidR="00F46BC7" w:rsidRPr="00BC015E" w:rsidRDefault="00BC2FBC" w:rsidP="00F46BC7">
      <w:pPr>
        <w:pStyle w:val="Nadpis1"/>
        <w:spacing w:before="240" w:after="0"/>
        <w:rPr>
          <w:szCs w:val="24"/>
        </w:rPr>
      </w:pPr>
      <w:r w:rsidRPr="00BC015E">
        <w:rPr>
          <w:szCs w:val="24"/>
        </w:rPr>
        <w:t>Čl. I</w:t>
      </w:r>
    </w:p>
    <w:p w:rsidR="00632FFA" w:rsidRPr="00BC015E" w:rsidRDefault="00FF102F" w:rsidP="000F7FAF">
      <w:pPr>
        <w:ind w:firstLine="709"/>
        <w:rPr>
          <w:szCs w:val="24"/>
        </w:rPr>
      </w:pPr>
      <w:r w:rsidRPr="00BC015E">
        <w:rPr>
          <w:szCs w:val="24"/>
        </w:rPr>
        <w:t xml:space="preserve">Zákon č. </w:t>
      </w:r>
      <w:r w:rsidR="006C432B" w:rsidRPr="00BC015E">
        <w:rPr>
          <w:szCs w:val="24"/>
        </w:rPr>
        <w:t>150</w:t>
      </w:r>
      <w:r w:rsidRPr="00BC015E">
        <w:rPr>
          <w:szCs w:val="24"/>
        </w:rPr>
        <w:t>/20</w:t>
      </w:r>
      <w:r w:rsidR="006C432B" w:rsidRPr="00BC015E">
        <w:rPr>
          <w:szCs w:val="24"/>
        </w:rPr>
        <w:t>1</w:t>
      </w:r>
      <w:r w:rsidRPr="00BC015E">
        <w:rPr>
          <w:szCs w:val="24"/>
        </w:rPr>
        <w:t>3 Z. z. o Štátnom fonde rozvoja bývania</w:t>
      </w:r>
      <w:r w:rsidR="00085C2F" w:rsidRPr="00BC015E">
        <w:rPr>
          <w:szCs w:val="24"/>
        </w:rPr>
        <w:t xml:space="preserve"> v znení </w:t>
      </w:r>
      <w:r w:rsidR="00C57B0F" w:rsidRPr="00BC015E">
        <w:rPr>
          <w:szCs w:val="24"/>
        </w:rPr>
        <w:t>zákona č. 276/2015 Z. z.</w:t>
      </w:r>
      <w:r w:rsidR="00425916" w:rsidRPr="00BC015E">
        <w:rPr>
          <w:szCs w:val="24"/>
        </w:rPr>
        <w:t xml:space="preserve">, </w:t>
      </w:r>
      <w:r w:rsidR="00C57B0F" w:rsidRPr="00BC015E">
        <w:rPr>
          <w:szCs w:val="24"/>
        </w:rPr>
        <w:t xml:space="preserve"> zákona č. 244/2017 Z. z. </w:t>
      </w:r>
      <w:r w:rsidR="00425916" w:rsidRPr="00BC015E">
        <w:rPr>
          <w:szCs w:val="24"/>
        </w:rPr>
        <w:t xml:space="preserve">a zákona č. </w:t>
      </w:r>
      <w:r w:rsidR="007526E3" w:rsidRPr="00BC015E">
        <w:rPr>
          <w:szCs w:val="24"/>
        </w:rPr>
        <w:t>65/</w:t>
      </w:r>
      <w:r w:rsidR="00425916" w:rsidRPr="00BC015E">
        <w:rPr>
          <w:szCs w:val="24"/>
        </w:rPr>
        <w:t xml:space="preserve">2019 Z. z. </w:t>
      </w:r>
      <w:r w:rsidRPr="00BC015E">
        <w:rPr>
          <w:szCs w:val="24"/>
        </w:rPr>
        <w:t>sa mení a dopĺňa takto:</w:t>
      </w:r>
    </w:p>
    <w:p w:rsidR="005533ED" w:rsidRPr="00BC015E" w:rsidRDefault="005533ED" w:rsidP="009536BA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4 ods. 3 sa slová „3 %“ nahrádzajú slovami „5 %“.</w:t>
      </w:r>
    </w:p>
    <w:p w:rsidR="00CE09A0" w:rsidRPr="00BC015E" w:rsidRDefault="00FD1719" w:rsidP="009536BA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6 ods. 1 písmená f) a g) znejú:</w:t>
      </w:r>
    </w:p>
    <w:p w:rsidR="00FD1719" w:rsidRPr="00BC015E" w:rsidRDefault="00FD1719" w:rsidP="00FD1719">
      <w:pPr>
        <w:pStyle w:val="Odsekzoznamu"/>
        <w:ind w:left="284" w:firstLine="0"/>
        <w:contextualSpacing w:val="0"/>
        <w:rPr>
          <w:bCs/>
          <w:szCs w:val="24"/>
        </w:rPr>
      </w:pPr>
      <w:r w:rsidRPr="00BC015E">
        <w:rPr>
          <w:szCs w:val="24"/>
        </w:rPr>
        <w:t>„f) obstaranie technickej vybavenosti</w:t>
      </w:r>
      <w:r w:rsidRPr="00BC015E">
        <w:rPr>
          <w:szCs w:val="24"/>
          <w:vertAlign w:val="superscript"/>
        </w:rPr>
        <w:t>8a</w:t>
      </w:r>
      <w:r w:rsidRPr="00BC015E">
        <w:rPr>
          <w:szCs w:val="24"/>
        </w:rPr>
        <w:t>)</w:t>
      </w:r>
      <w:r w:rsidRPr="00BC015E">
        <w:rPr>
          <w:bCs/>
          <w:szCs w:val="24"/>
        </w:rPr>
        <w:t xml:space="preserve"> podmieňujúcej výstavbu a užívanie n</w:t>
      </w:r>
      <w:r w:rsidRPr="00BC015E">
        <w:rPr>
          <w:bCs/>
          <w:szCs w:val="24"/>
        </w:rPr>
        <w:t>á</w:t>
      </w:r>
      <w:r w:rsidRPr="00BC015E">
        <w:rPr>
          <w:bCs/>
          <w:szCs w:val="24"/>
        </w:rPr>
        <w:t>jomných bytov, na obstaranie ktorých bola poskytnutá podpora podľa písmena b) alebo dotácia na rozvoj bývania podľa osobitného predpisu</w:t>
      </w:r>
      <w:r w:rsidRPr="00BC015E">
        <w:rPr>
          <w:bCs/>
          <w:szCs w:val="24"/>
          <w:vertAlign w:val="superscript"/>
        </w:rPr>
        <w:t>5</w:t>
      </w:r>
      <w:r w:rsidRPr="00BC015E">
        <w:rPr>
          <w:bCs/>
          <w:szCs w:val="24"/>
        </w:rPr>
        <w:t xml:space="preserve">) alebo </w:t>
      </w:r>
      <w:r w:rsidR="002D6A34" w:rsidRPr="00BC015E">
        <w:rPr>
          <w:bCs/>
          <w:szCs w:val="24"/>
        </w:rPr>
        <w:t xml:space="preserve">obstaranie technickej vybavenosti </w:t>
      </w:r>
      <w:r w:rsidRPr="00BC015E">
        <w:rPr>
          <w:bCs/>
          <w:szCs w:val="24"/>
        </w:rPr>
        <w:t xml:space="preserve">podmieňujúcej výstavbu a užívanie ubytovacieho </w:t>
      </w:r>
      <w:r w:rsidR="00301EAB" w:rsidRPr="00BC015E">
        <w:rPr>
          <w:bCs/>
          <w:szCs w:val="24"/>
        </w:rPr>
        <w:t>domu</w:t>
      </w:r>
      <w:r w:rsidRPr="00BC015E">
        <w:rPr>
          <w:bCs/>
          <w:szCs w:val="24"/>
        </w:rPr>
        <w:t>, na obstaranie ktorého bola poskytnutá podpora podľa písmena h)</w:t>
      </w:r>
    </w:p>
    <w:p w:rsidR="00FD1719" w:rsidRPr="00BC015E" w:rsidRDefault="00FD1719" w:rsidP="00FD1719">
      <w:pPr>
        <w:pStyle w:val="Odsekzoznamu"/>
        <w:numPr>
          <w:ilvl w:val="6"/>
          <w:numId w:val="1"/>
        </w:numPr>
        <w:tabs>
          <w:tab w:val="clear" w:pos="2520"/>
        </w:tabs>
        <w:spacing w:before="0"/>
        <w:ind w:left="709" w:hanging="284"/>
        <w:contextualSpacing w:val="0"/>
        <w:rPr>
          <w:bCs/>
          <w:szCs w:val="24"/>
        </w:rPr>
      </w:pPr>
      <w:r w:rsidRPr="00BC015E">
        <w:rPr>
          <w:bCs/>
          <w:szCs w:val="24"/>
        </w:rPr>
        <w:t xml:space="preserve">výstavbou technickej vybavenosti, </w:t>
      </w:r>
    </w:p>
    <w:p w:rsidR="00FD1719" w:rsidRPr="00BC015E" w:rsidRDefault="00FD1719" w:rsidP="00FD1719">
      <w:pPr>
        <w:pStyle w:val="Odsekzoznamu"/>
        <w:numPr>
          <w:ilvl w:val="6"/>
          <w:numId w:val="1"/>
        </w:numPr>
        <w:tabs>
          <w:tab w:val="clear" w:pos="2520"/>
        </w:tabs>
        <w:spacing w:before="0"/>
        <w:ind w:left="709" w:hanging="284"/>
        <w:contextualSpacing w:val="0"/>
        <w:rPr>
          <w:szCs w:val="24"/>
        </w:rPr>
      </w:pPr>
      <w:r w:rsidRPr="00BC015E">
        <w:rPr>
          <w:bCs/>
          <w:szCs w:val="24"/>
        </w:rPr>
        <w:t>kúpou technickej vybavenosti,</w:t>
      </w:r>
    </w:p>
    <w:p w:rsidR="00FD1719" w:rsidRPr="00BC015E" w:rsidRDefault="00FD1719" w:rsidP="00FD1719">
      <w:pPr>
        <w:pStyle w:val="Zarkazkladnhotextu2"/>
        <w:spacing w:before="60"/>
        <w:ind w:left="284" w:firstLine="0"/>
        <w:rPr>
          <w:szCs w:val="24"/>
        </w:rPr>
      </w:pPr>
      <w:r w:rsidRPr="00BC015E">
        <w:rPr>
          <w:szCs w:val="24"/>
        </w:rPr>
        <w:t xml:space="preserve">g) kúpa pozemku podmieňujúceho výstavbu a užívanie nájomných bytov, na obstaranie ktorých bola poskytnutá podpora podľa </w:t>
      </w:r>
      <w:r w:rsidRPr="00BC015E">
        <w:rPr>
          <w:bCs/>
          <w:szCs w:val="24"/>
        </w:rPr>
        <w:t xml:space="preserve">písmena b) alebo </w:t>
      </w:r>
      <w:r w:rsidR="002D6A34" w:rsidRPr="00BC015E">
        <w:rPr>
          <w:bCs/>
          <w:szCs w:val="24"/>
        </w:rPr>
        <w:t xml:space="preserve">kúpa pozemku </w:t>
      </w:r>
      <w:r w:rsidRPr="00BC015E">
        <w:rPr>
          <w:bCs/>
          <w:szCs w:val="24"/>
        </w:rPr>
        <w:t>podmieňujúce</w:t>
      </w:r>
      <w:r w:rsidR="00C3680A" w:rsidRPr="00BC015E">
        <w:rPr>
          <w:bCs/>
          <w:szCs w:val="24"/>
        </w:rPr>
        <w:t>ho</w:t>
      </w:r>
      <w:r w:rsidRPr="00BC015E">
        <w:rPr>
          <w:bCs/>
          <w:szCs w:val="24"/>
        </w:rPr>
        <w:t xml:space="preserve"> výstavbu a užívanie ubytovacieho </w:t>
      </w:r>
      <w:r w:rsidR="00301EAB" w:rsidRPr="00BC015E">
        <w:rPr>
          <w:bCs/>
          <w:szCs w:val="24"/>
        </w:rPr>
        <w:t>domu</w:t>
      </w:r>
      <w:r w:rsidRPr="00BC015E">
        <w:rPr>
          <w:bCs/>
          <w:szCs w:val="24"/>
        </w:rPr>
        <w:t>, na obstaranie ktorého bola poskytnutá podpora podľa písmena h)</w:t>
      </w:r>
      <w:r w:rsidRPr="00BC015E">
        <w:rPr>
          <w:szCs w:val="24"/>
        </w:rPr>
        <w:t>.“.</w:t>
      </w:r>
    </w:p>
    <w:p w:rsidR="00FD1719" w:rsidRPr="00BC015E" w:rsidRDefault="00FD1719" w:rsidP="00FD171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6 sa odsek 1 dopĺňa písmen</w:t>
      </w:r>
      <w:r w:rsidR="003A3093" w:rsidRPr="00BC015E">
        <w:rPr>
          <w:szCs w:val="24"/>
        </w:rPr>
        <w:t>om</w:t>
      </w:r>
      <w:r w:rsidRPr="00BC015E">
        <w:rPr>
          <w:szCs w:val="24"/>
        </w:rPr>
        <w:t xml:space="preserve"> h), ktoré </w:t>
      </w:r>
      <w:r w:rsidR="00A04B85" w:rsidRPr="00BC015E">
        <w:rPr>
          <w:szCs w:val="24"/>
        </w:rPr>
        <w:t>znie</w:t>
      </w:r>
      <w:r w:rsidRPr="00BC015E">
        <w:rPr>
          <w:szCs w:val="24"/>
        </w:rPr>
        <w:t>:</w:t>
      </w:r>
    </w:p>
    <w:p w:rsidR="00837DD5" w:rsidRPr="00BC015E" w:rsidRDefault="00FD1719" w:rsidP="007E7BF2">
      <w:pPr>
        <w:ind w:left="284" w:firstLine="0"/>
        <w:rPr>
          <w:szCs w:val="24"/>
        </w:rPr>
      </w:pPr>
      <w:r w:rsidRPr="00BC015E">
        <w:rPr>
          <w:szCs w:val="24"/>
        </w:rPr>
        <w:t xml:space="preserve">„h) obstaranie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</w:t>
      </w:r>
    </w:p>
    <w:p w:rsidR="00837DD5" w:rsidRPr="00BC015E" w:rsidRDefault="00837DD5" w:rsidP="00837DD5">
      <w:pPr>
        <w:pStyle w:val="Zarkazkladnhotextu2"/>
        <w:numPr>
          <w:ilvl w:val="1"/>
          <w:numId w:val="14"/>
        </w:numPr>
        <w:spacing w:before="0"/>
        <w:ind w:left="709" w:hanging="284"/>
        <w:rPr>
          <w:szCs w:val="24"/>
        </w:rPr>
      </w:pPr>
      <w:r w:rsidRPr="00BC015E">
        <w:rPr>
          <w:szCs w:val="24"/>
        </w:rPr>
        <w:t xml:space="preserve">výstavbou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vrátane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získaného nadsta</w:t>
      </w:r>
      <w:r w:rsidRPr="00BC015E">
        <w:rPr>
          <w:szCs w:val="24"/>
        </w:rPr>
        <w:t>v</w:t>
      </w:r>
      <w:r w:rsidR="00BC015E" w:rsidRPr="00BC015E">
        <w:rPr>
          <w:szCs w:val="24"/>
        </w:rPr>
        <w:t xml:space="preserve">bou, prístavbou </w:t>
      </w:r>
      <w:r w:rsidR="002D6A34" w:rsidRPr="00BC015E">
        <w:rPr>
          <w:szCs w:val="24"/>
        </w:rPr>
        <w:t xml:space="preserve">alebo </w:t>
      </w:r>
      <w:r w:rsidRPr="00BC015E">
        <w:rPr>
          <w:szCs w:val="24"/>
        </w:rPr>
        <w:t xml:space="preserve">prestavbou </w:t>
      </w:r>
      <w:r w:rsidR="003A3093" w:rsidRPr="00BC015E">
        <w:rPr>
          <w:szCs w:val="24"/>
        </w:rPr>
        <w:t xml:space="preserve">bytovej </w:t>
      </w:r>
      <w:r w:rsidR="002D6A34" w:rsidRPr="00BC015E">
        <w:rPr>
          <w:szCs w:val="24"/>
        </w:rPr>
        <w:t xml:space="preserve">budovy </w:t>
      </w:r>
      <w:r w:rsidR="003A3093" w:rsidRPr="00BC015E">
        <w:rPr>
          <w:szCs w:val="24"/>
        </w:rPr>
        <w:t xml:space="preserve">a </w:t>
      </w:r>
      <w:r w:rsidRPr="00BC015E">
        <w:rPr>
          <w:szCs w:val="24"/>
        </w:rPr>
        <w:t xml:space="preserve">nebytovej budovy, </w:t>
      </w:r>
    </w:p>
    <w:p w:rsidR="002E30EC" w:rsidRPr="00BC015E" w:rsidRDefault="00837DD5" w:rsidP="00257FB5">
      <w:pPr>
        <w:pStyle w:val="Zarkazkladnhotextu2"/>
        <w:numPr>
          <w:ilvl w:val="1"/>
          <w:numId w:val="14"/>
        </w:numPr>
        <w:tabs>
          <w:tab w:val="clear" w:pos="360"/>
          <w:tab w:val="num" w:pos="426"/>
        </w:tabs>
        <w:spacing w:before="0"/>
        <w:ind w:left="426" w:firstLine="0"/>
        <w:rPr>
          <w:szCs w:val="24"/>
        </w:rPr>
      </w:pPr>
      <w:r w:rsidRPr="00BC015E">
        <w:rPr>
          <w:szCs w:val="24"/>
        </w:rPr>
        <w:t>kúpou ubytovac</w:t>
      </w:r>
      <w:r w:rsidR="00257FB5" w:rsidRPr="00BC015E">
        <w:rPr>
          <w:szCs w:val="24"/>
        </w:rPr>
        <w:t>i</w:t>
      </w:r>
      <w:r w:rsidRPr="00BC015E">
        <w:rPr>
          <w:szCs w:val="24"/>
        </w:rPr>
        <w:t xml:space="preserve">eho </w:t>
      </w:r>
      <w:r w:rsidR="00301EAB" w:rsidRPr="00BC015E">
        <w:rPr>
          <w:szCs w:val="24"/>
        </w:rPr>
        <w:t>domu</w:t>
      </w:r>
      <w:r w:rsidR="006E0A44" w:rsidRPr="00BC015E">
        <w:rPr>
          <w:szCs w:val="24"/>
        </w:rPr>
        <w:t>.“.</w:t>
      </w:r>
    </w:p>
    <w:p w:rsidR="005533ED" w:rsidRPr="00BC015E" w:rsidRDefault="005533ED" w:rsidP="009536BA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6 odsek 3 znie:</w:t>
      </w:r>
    </w:p>
    <w:p w:rsidR="00425916" w:rsidRPr="00BC015E" w:rsidRDefault="005533ED" w:rsidP="005533ED">
      <w:pPr>
        <w:ind w:left="284" w:firstLine="0"/>
        <w:rPr>
          <w:szCs w:val="24"/>
        </w:rPr>
      </w:pPr>
      <w:r w:rsidRPr="00BC015E">
        <w:rPr>
          <w:szCs w:val="24"/>
        </w:rPr>
        <w:t xml:space="preserve">„(3) Na účely tohto zákona sa </w:t>
      </w:r>
      <w:r w:rsidR="0010332A" w:rsidRPr="00BC015E">
        <w:rPr>
          <w:szCs w:val="24"/>
        </w:rPr>
        <w:t>rozumie</w:t>
      </w:r>
    </w:p>
    <w:p w:rsidR="00425916" w:rsidRPr="00BC015E" w:rsidRDefault="00425916" w:rsidP="005533ED">
      <w:pPr>
        <w:ind w:left="284" w:firstLine="0"/>
        <w:rPr>
          <w:szCs w:val="24"/>
        </w:rPr>
      </w:pPr>
      <w:r w:rsidRPr="00BC015E">
        <w:rPr>
          <w:szCs w:val="24"/>
        </w:rPr>
        <w:t xml:space="preserve">a) </w:t>
      </w:r>
      <w:r w:rsidR="005533ED" w:rsidRPr="00BC015E">
        <w:rPr>
          <w:szCs w:val="24"/>
        </w:rPr>
        <w:t xml:space="preserve">kúpou bytu podľa odseku 1 písm. a) druhého bodu, kúpou nájomného bytu podľa odseku </w:t>
      </w:r>
      <w:r w:rsidR="006F10D8" w:rsidRPr="00BC015E">
        <w:rPr>
          <w:szCs w:val="24"/>
        </w:rPr>
        <w:t>1 písm. b) druhého bodu a kúpou ubytovacieho domu podľa</w:t>
      </w:r>
      <w:r w:rsidR="009536BA" w:rsidRPr="00BC015E">
        <w:rPr>
          <w:szCs w:val="24"/>
        </w:rPr>
        <w:t xml:space="preserve"> odseku 1 písm. h) druhého bodu</w:t>
      </w:r>
      <w:r w:rsidR="006F10D8" w:rsidRPr="00BC015E">
        <w:rPr>
          <w:szCs w:val="24"/>
        </w:rPr>
        <w:t xml:space="preserve"> kúpa bytu alebo </w:t>
      </w:r>
      <w:r w:rsidR="002D6A34" w:rsidRPr="00BC015E">
        <w:rPr>
          <w:szCs w:val="24"/>
        </w:rPr>
        <w:t xml:space="preserve">kúpa </w:t>
      </w:r>
      <w:r w:rsidR="006F10D8" w:rsidRPr="00BC015E">
        <w:rPr>
          <w:szCs w:val="24"/>
        </w:rPr>
        <w:t>ubytovacieho domu od stavebníka uvedeného v kolaudačnom rozhodnutí, od nadobudnutia právoplatnosti ktorého neuplynuli viac ako tri roky</w:t>
      </w:r>
      <w:r w:rsidRPr="00BC015E">
        <w:rPr>
          <w:szCs w:val="24"/>
        </w:rPr>
        <w:t>,</w:t>
      </w:r>
    </w:p>
    <w:p w:rsidR="005533ED" w:rsidRPr="00BC015E" w:rsidRDefault="00425916" w:rsidP="005533ED">
      <w:pPr>
        <w:ind w:left="284" w:firstLine="0"/>
        <w:rPr>
          <w:szCs w:val="24"/>
        </w:rPr>
      </w:pPr>
      <w:r w:rsidRPr="00BC015E">
        <w:rPr>
          <w:szCs w:val="24"/>
        </w:rPr>
        <w:t>b) kúpou bytu podľa odseku 1 písm. a) tretieho bodu kúpa bytu v rodinnom dome, ktorého kolaudačné rozhodnutie nadobudlo právoplatnosť minimálne tri roky pred podaním žiadosti</w:t>
      </w:r>
      <w:r w:rsidR="006F10D8" w:rsidRPr="00BC015E">
        <w:rPr>
          <w:szCs w:val="24"/>
        </w:rPr>
        <w:t>.“</w:t>
      </w:r>
      <w:r w:rsidR="007206AA" w:rsidRPr="00BC015E">
        <w:rPr>
          <w:szCs w:val="24"/>
        </w:rPr>
        <w:t>.</w:t>
      </w:r>
    </w:p>
    <w:p w:rsidR="00257FB5" w:rsidRPr="00BC015E" w:rsidRDefault="00E007DE" w:rsidP="009536BA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lastRenderedPageBreak/>
        <w:t xml:space="preserve">V </w:t>
      </w:r>
      <w:r w:rsidR="00257FB5" w:rsidRPr="00BC015E">
        <w:rPr>
          <w:szCs w:val="24"/>
        </w:rPr>
        <w:t xml:space="preserve">§ 6 sa </w:t>
      </w:r>
      <w:r w:rsidRPr="00BC015E">
        <w:rPr>
          <w:szCs w:val="24"/>
        </w:rPr>
        <w:t xml:space="preserve">za odsek 7 </w:t>
      </w:r>
      <w:r w:rsidR="00257FB5" w:rsidRPr="00BC015E">
        <w:rPr>
          <w:szCs w:val="24"/>
        </w:rPr>
        <w:t>dopĺňa</w:t>
      </w:r>
      <w:r w:rsidRPr="00BC015E">
        <w:rPr>
          <w:szCs w:val="24"/>
        </w:rPr>
        <w:t>jú nové</w:t>
      </w:r>
      <w:r w:rsidR="00257FB5" w:rsidRPr="00BC015E">
        <w:rPr>
          <w:szCs w:val="24"/>
        </w:rPr>
        <w:t xml:space="preserve"> odsek</w:t>
      </w:r>
      <w:r w:rsidRPr="00BC015E">
        <w:rPr>
          <w:szCs w:val="24"/>
        </w:rPr>
        <w:t>y</w:t>
      </w:r>
      <w:r w:rsidR="00257FB5" w:rsidRPr="00BC015E">
        <w:rPr>
          <w:szCs w:val="24"/>
        </w:rPr>
        <w:t xml:space="preserve"> </w:t>
      </w:r>
      <w:r w:rsidRPr="00BC015E">
        <w:rPr>
          <w:szCs w:val="24"/>
        </w:rPr>
        <w:t>8</w:t>
      </w:r>
      <w:r w:rsidR="005A40AB" w:rsidRPr="00BC015E">
        <w:rPr>
          <w:szCs w:val="24"/>
        </w:rPr>
        <w:t xml:space="preserve"> </w:t>
      </w:r>
      <w:r w:rsidR="00A04B85" w:rsidRPr="00BC015E">
        <w:rPr>
          <w:szCs w:val="24"/>
        </w:rPr>
        <w:t xml:space="preserve">a </w:t>
      </w:r>
      <w:r w:rsidRPr="00BC015E">
        <w:rPr>
          <w:szCs w:val="24"/>
        </w:rPr>
        <w:t>9</w:t>
      </w:r>
      <w:r w:rsidR="00257FB5" w:rsidRPr="00BC015E">
        <w:rPr>
          <w:szCs w:val="24"/>
        </w:rPr>
        <w:t>, ktor</w:t>
      </w:r>
      <w:r w:rsidR="005A40AB" w:rsidRPr="00BC015E">
        <w:rPr>
          <w:szCs w:val="24"/>
        </w:rPr>
        <w:t>é zn</w:t>
      </w:r>
      <w:r w:rsidR="00257FB5" w:rsidRPr="00BC015E">
        <w:rPr>
          <w:szCs w:val="24"/>
        </w:rPr>
        <w:t>e</w:t>
      </w:r>
      <w:r w:rsidR="005A40AB" w:rsidRPr="00BC015E">
        <w:rPr>
          <w:szCs w:val="24"/>
        </w:rPr>
        <w:t>jú</w:t>
      </w:r>
      <w:r w:rsidR="00257FB5" w:rsidRPr="00BC015E">
        <w:rPr>
          <w:szCs w:val="24"/>
        </w:rPr>
        <w:t>:</w:t>
      </w:r>
    </w:p>
    <w:p w:rsidR="005A40AB" w:rsidRPr="00BC015E" w:rsidRDefault="00E007DE" w:rsidP="00F54B9D">
      <w:pPr>
        <w:ind w:left="284" w:firstLine="0"/>
        <w:rPr>
          <w:szCs w:val="24"/>
        </w:rPr>
      </w:pPr>
      <w:r w:rsidRPr="00BC015E">
        <w:rPr>
          <w:szCs w:val="24"/>
        </w:rPr>
        <w:t>„(8</w:t>
      </w:r>
      <w:r w:rsidR="00257FB5" w:rsidRPr="00BC015E">
        <w:rPr>
          <w:szCs w:val="24"/>
        </w:rPr>
        <w:t xml:space="preserve">) Na účely tohto zákona </w:t>
      </w:r>
      <w:r w:rsidR="00C57B0F" w:rsidRPr="00BC015E">
        <w:rPr>
          <w:szCs w:val="24"/>
        </w:rPr>
        <w:t xml:space="preserve">sa </w:t>
      </w:r>
      <w:r w:rsidR="00257FB5" w:rsidRPr="00BC015E">
        <w:rPr>
          <w:szCs w:val="24"/>
        </w:rPr>
        <w:t xml:space="preserve">ubytovacím </w:t>
      </w:r>
      <w:r w:rsidR="00301EAB" w:rsidRPr="00BC015E">
        <w:rPr>
          <w:szCs w:val="24"/>
        </w:rPr>
        <w:t>domom</w:t>
      </w:r>
      <w:r w:rsidR="00257FB5" w:rsidRPr="00BC015E">
        <w:rPr>
          <w:szCs w:val="24"/>
        </w:rPr>
        <w:t xml:space="preserve">  rozumie ostatná budova na bývanie</w:t>
      </w:r>
      <w:r w:rsidR="00E623D6" w:rsidRPr="00BC015E">
        <w:rPr>
          <w:szCs w:val="24"/>
        </w:rPr>
        <w:t xml:space="preserve">, ktorá je </w:t>
      </w:r>
      <w:r w:rsidR="00F54B9D" w:rsidRPr="00BC015E">
        <w:rPr>
          <w:szCs w:val="24"/>
        </w:rPr>
        <w:t>určená na</w:t>
      </w:r>
      <w:r w:rsidR="00257FB5" w:rsidRPr="00BC015E">
        <w:rPr>
          <w:szCs w:val="24"/>
        </w:rPr>
        <w:t> </w:t>
      </w:r>
      <w:r w:rsidR="00A04B85" w:rsidRPr="00BC015E">
        <w:rPr>
          <w:szCs w:val="24"/>
        </w:rPr>
        <w:t xml:space="preserve"> </w:t>
      </w:r>
      <w:r w:rsidR="006D12CF" w:rsidRPr="00BC015E">
        <w:rPr>
          <w:szCs w:val="24"/>
        </w:rPr>
        <w:t xml:space="preserve">celoročné ubytovanie súvisiace najmä s výkonom práce </w:t>
      </w:r>
      <w:r w:rsidR="00E623D6" w:rsidRPr="00BC015E">
        <w:rPr>
          <w:szCs w:val="24"/>
        </w:rPr>
        <w:t xml:space="preserve">a </w:t>
      </w:r>
      <w:r w:rsidR="00301F04" w:rsidRPr="00BC015E">
        <w:rPr>
          <w:szCs w:val="24"/>
        </w:rPr>
        <w:t xml:space="preserve">pozostáva z </w:t>
      </w:r>
      <w:r w:rsidR="00F54B9D" w:rsidRPr="00BC015E">
        <w:rPr>
          <w:szCs w:val="24"/>
        </w:rPr>
        <w:t>u</w:t>
      </w:r>
      <w:r w:rsidR="00301F04" w:rsidRPr="00BC015E">
        <w:rPr>
          <w:szCs w:val="24"/>
        </w:rPr>
        <w:t>byt</w:t>
      </w:r>
      <w:r w:rsidR="00F54B9D" w:rsidRPr="00BC015E">
        <w:rPr>
          <w:szCs w:val="24"/>
        </w:rPr>
        <w:t>ovacích</w:t>
      </w:r>
      <w:r w:rsidR="00BC5859" w:rsidRPr="00BC015E">
        <w:rPr>
          <w:szCs w:val="24"/>
        </w:rPr>
        <w:t xml:space="preserve"> buniek</w:t>
      </w:r>
      <w:r w:rsidR="00E623D6" w:rsidRPr="00BC015E">
        <w:rPr>
          <w:szCs w:val="24"/>
        </w:rPr>
        <w:t xml:space="preserve">. Ubytovacou bunkou je súbor najviac </w:t>
      </w:r>
      <w:r w:rsidR="0062548A" w:rsidRPr="00BC015E">
        <w:rPr>
          <w:szCs w:val="24"/>
        </w:rPr>
        <w:t>dvo</w:t>
      </w:r>
      <w:r w:rsidR="00E623D6" w:rsidRPr="00BC015E">
        <w:rPr>
          <w:szCs w:val="24"/>
        </w:rPr>
        <w:t>ch</w:t>
      </w:r>
      <w:r w:rsidR="0062548A" w:rsidRPr="00BC015E">
        <w:rPr>
          <w:szCs w:val="24"/>
        </w:rPr>
        <w:t xml:space="preserve"> </w:t>
      </w:r>
      <w:r w:rsidR="004F55DA" w:rsidRPr="00BC015E">
        <w:rPr>
          <w:szCs w:val="24"/>
        </w:rPr>
        <w:t xml:space="preserve">obytných </w:t>
      </w:r>
      <w:r w:rsidR="00E623D6" w:rsidRPr="00BC015E">
        <w:rPr>
          <w:szCs w:val="24"/>
        </w:rPr>
        <w:t>miestnost</w:t>
      </w:r>
      <w:r w:rsidR="00942DB3" w:rsidRPr="00BC015E">
        <w:rPr>
          <w:szCs w:val="24"/>
        </w:rPr>
        <w:t>í</w:t>
      </w:r>
      <w:r w:rsidR="00E623D6" w:rsidRPr="00BC015E">
        <w:rPr>
          <w:szCs w:val="24"/>
        </w:rPr>
        <w:t xml:space="preserve"> </w:t>
      </w:r>
      <w:r w:rsidR="004F55DA" w:rsidRPr="00BC015E">
        <w:rPr>
          <w:szCs w:val="24"/>
        </w:rPr>
        <w:t>podľa osobitného predpisu</w:t>
      </w:r>
      <w:r w:rsidR="004F55DA" w:rsidRPr="00BC015E">
        <w:rPr>
          <w:szCs w:val="24"/>
          <w:vertAlign w:val="superscript"/>
        </w:rPr>
        <w:t>9a)</w:t>
      </w:r>
      <w:r w:rsidR="00175978" w:rsidRPr="00BC015E">
        <w:rPr>
          <w:szCs w:val="24"/>
          <w:vertAlign w:val="superscript"/>
        </w:rPr>
        <w:t xml:space="preserve"> </w:t>
      </w:r>
      <w:r w:rsidR="00E623D6" w:rsidRPr="00BC015E">
        <w:rPr>
          <w:szCs w:val="24"/>
        </w:rPr>
        <w:t>a príslušenstva</w:t>
      </w:r>
      <w:r w:rsidR="005E5877" w:rsidRPr="00BC015E">
        <w:rPr>
          <w:szCs w:val="24"/>
        </w:rPr>
        <w:t>.</w:t>
      </w:r>
      <w:r w:rsidR="00E17548" w:rsidRPr="00BC015E">
        <w:rPr>
          <w:szCs w:val="24"/>
        </w:rPr>
        <w:t xml:space="preserve"> </w:t>
      </w:r>
      <w:r w:rsidR="00E623D6" w:rsidRPr="00BC015E">
        <w:rPr>
          <w:szCs w:val="24"/>
        </w:rPr>
        <w:t xml:space="preserve">Na účely tohto zákona </w:t>
      </w:r>
      <w:r w:rsidR="00B04C36" w:rsidRPr="00BC015E">
        <w:rPr>
          <w:szCs w:val="24"/>
        </w:rPr>
        <w:t xml:space="preserve">sa </w:t>
      </w:r>
      <w:r w:rsidR="00E623D6" w:rsidRPr="00BC015E">
        <w:rPr>
          <w:szCs w:val="24"/>
        </w:rPr>
        <w:t>príslušenstvom ubytovacej bunk</w:t>
      </w:r>
      <w:r w:rsidR="002A1A42" w:rsidRPr="00BC015E">
        <w:rPr>
          <w:szCs w:val="24"/>
        </w:rPr>
        <w:t>y</w:t>
      </w:r>
      <w:r w:rsidR="00E623D6" w:rsidRPr="00BC015E">
        <w:rPr>
          <w:szCs w:val="24"/>
        </w:rPr>
        <w:t xml:space="preserve"> </w:t>
      </w:r>
      <w:r w:rsidR="00B04C36" w:rsidRPr="00BC015E">
        <w:rPr>
          <w:szCs w:val="24"/>
        </w:rPr>
        <w:t xml:space="preserve">rozumie </w:t>
      </w:r>
      <w:r w:rsidR="00E623D6" w:rsidRPr="00BC015E">
        <w:rPr>
          <w:szCs w:val="24"/>
        </w:rPr>
        <w:t xml:space="preserve">zádverie a priestor </w:t>
      </w:r>
      <w:r w:rsidR="005E5877" w:rsidRPr="00BC015E">
        <w:rPr>
          <w:szCs w:val="24"/>
        </w:rPr>
        <w:t>vybaven</w:t>
      </w:r>
      <w:r w:rsidR="00E623D6" w:rsidRPr="00BC015E">
        <w:rPr>
          <w:szCs w:val="24"/>
        </w:rPr>
        <w:t>ý</w:t>
      </w:r>
      <w:r w:rsidR="005E5877" w:rsidRPr="00BC015E">
        <w:rPr>
          <w:szCs w:val="24"/>
        </w:rPr>
        <w:t xml:space="preserve"> zariadením na osobnú hygienu.</w:t>
      </w:r>
      <w:r w:rsidR="00CE5082" w:rsidRPr="00BC015E">
        <w:rPr>
          <w:szCs w:val="24"/>
        </w:rPr>
        <w:t xml:space="preserve"> Ubytovaciu bunku </w:t>
      </w:r>
      <w:r w:rsidR="00B04C36" w:rsidRPr="00BC015E">
        <w:rPr>
          <w:szCs w:val="24"/>
        </w:rPr>
        <w:t xml:space="preserve">je </w:t>
      </w:r>
      <w:r w:rsidR="00CE5082" w:rsidRPr="00BC015E">
        <w:rPr>
          <w:szCs w:val="24"/>
        </w:rPr>
        <w:t>možn</w:t>
      </w:r>
      <w:r w:rsidR="00B04C36" w:rsidRPr="00BC015E">
        <w:rPr>
          <w:szCs w:val="24"/>
        </w:rPr>
        <w:t>é</w:t>
      </w:r>
      <w:r w:rsidR="00CE5082" w:rsidRPr="00BC015E">
        <w:rPr>
          <w:szCs w:val="24"/>
        </w:rPr>
        <w:t xml:space="preserve"> vybaviť aj kuchynským kútom.</w:t>
      </w:r>
    </w:p>
    <w:p w:rsidR="00257FB5" w:rsidRPr="00BC015E" w:rsidRDefault="005A40AB" w:rsidP="006E0A44">
      <w:pPr>
        <w:ind w:left="284" w:firstLine="0"/>
        <w:rPr>
          <w:szCs w:val="24"/>
        </w:rPr>
      </w:pPr>
      <w:r w:rsidRPr="00BC015E">
        <w:rPr>
          <w:szCs w:val="24"/>
        </w:rPr>
        <w:t>(</w:t>
      </w:r>
      <w:r w:rsidR="00E007DE" w:rsidRPr="00BC015E">
        <w:rPr>
          <w:szCs w:val="24"/>
        </w:rPr>
        <w:t>9</w:t>
      </w:r>
      <w:r w:rsidRPr="00BC015E">
        <w:rPr>
          <w:szCs w:val="24"/>
        </w:rPr>
        <w:t xml:space="preserve">) </w:t>
      </w:r>
      <w:r w:rsidR="00725476" w:rsidRPr="00BC015E">
        <w:rPr>
          <w:szCs w:val="24"/>
        </w:rPr>
        <w:t>Súčasťou ubytovacieho domu môže byť aj s</w:t>
      </w:r>
      <w:r w:rsidRPr="00BC015E">
        <w:rPr>
          <w:szCs w:val="24"/>
        </w:rPr>
        <w:t>poločný priestor</w:t>
      </w:r>
      <w:r w:rsidR="00725476" w:rsidRPr="00BC015E">
        <w:rPr>
          <w:szCs w:val="24"/>
        </w:rPr>
        <w:t xml:space="preserve">, ktorým </w:t>
      </w:r>
      <w:r w:rsidRPr="00BC015E">
        <w:rPr>
          <w:szCs w:val="24"/>
        </w:rPr>
        <w:t xml:space="preserve">sa rozumie </w:t>
      </w:r>
      <w:r w:rsidR="001C0D63" w:rsidRPr="00BC015E">
        <w:rPr>
          <w:szCs w:val="24"/>
        </w:rPr>
        <w:t xml:space="preserve">najmä </w:t>
      </w:r>
      <w:r w:rsidR="00F53268" w:rsidRPr="00BC015E">
        <w:rPr>
          <w:szCs w:val="24"/>
        </w:rPr>
        <w:t>spoločenská miestnosť, kuchyňa alebo kuchynsk</w:t>
      </w:r>
      <w:r w:rsidR="00942DB3" w:rsidRPr="00BC015E">
        <w:rPr>
          <w:szCs w:val="24"/>
        </w:rPr>
        <w:t>ý</w:t>
      </w:r>
      <w:r w:rsidR="00F53268" w:rsidRPr="00BC015E">
        <w:rPr>
          <w:szCs w:val="24"/>
        </w:rPr>
        <w:t xml:space="preserve"> kút</w:t>
      </w:r>
      <w:r w:rsidR="00CE5082" w:rsidRPr="00BC015E">
        <w:rPr>
          <w:szCs w:val="24"/>
        </w:rPr>
        <w:t>, ak nie je súčasťou ubytovacej bunky</w:t>
      </w:r>
      <w:r w:rsidR="00F53268" w:rsidRPr="00BC015E">
        <w:rPr>
          <w:szCs w:val="24"/>
        </w:rPr>
        <w:t xml:space="preserve"> a miestnosť pre zamestnancov ubytovacieho domu.</w:t>
      </w:r>
      <w:r w:rsidR="00257FB5" w:rsidRPr="00BC015E">
        <w:rPr>
          <w:szCs w:val="24"/>
        </w:rPr>
        <w:t>“.</w:t>
      </w:r>
    </w:p>
    <w:p w:rsidR="00E007DE" w:rsidRPr="00BC015E" w:rsidRDefault="00E007DE" w:rsidP="006E0A44">
      <w:pPr>
        <w:ind w:left="284" w:firstLine="0"/>
        <w:rPr>
          <w:szCs w:val="24"/>
        </w:rPr>
      </w:pPr>
      <w:r w:rsidRPr="00BC015E">
        <w:rPr>
          <w:szCs w:val="24"/>
        </w:rPr>
        <w:t>Doterajší odsek 8 sa označuje ako odsek 10.</w:t>
      </w:r>
    </w:p>
    <w:p w:rsidR="00B86201" w:rsidRPr="00BC015E" w:rsidRDefault="00B86201" w:rsidP="001C0D63">
      <w:pPr>
        <w:ind w:left="567" w:hanging="283"/>
        <w:rPr>
          <w:szCs w:val="24"/>
        </w:rPr>
      </w:pPr>
      <w:r w:rsidRPr="00BC015E">
        <w:rPr>
          <w:szCs w:val="24"/>
        </w:rPr>
        <w:t>Poznámka pod čiarou k odkazu 9a znie:</w:t>
      </w:r>
    </w:p>
    <w:p w:rsidR="00B86201" w:rsidRPr="00BC015E" w:rsidRDefault="0078127E" w:rsidP="001C0D63">
      <w:pPr>
        <w:ind w:left="567" w:hanging="283"/>
        <w:rPr>
          <w:szCs w:val="24"/>
        </w:rPr>
      </w:pPr>
      <w:r w:rsidRPr="00BC015E">
        <w:rPr>
          <w:szCs w:val="24"/>
        </w:rPr>
        <w:t>„</w:t>
      </w:r>
      <w:r w:rsidR="00B86201" w:rsidRPr="00BC015E">
        <w:rPr>
          <w:szCs w:val="24"/>
          <w:vertAlign w:val="superscript"/>
        </w:rPr>
        <w:t>9a)</w:t>
      </w:r>
      <w:r w:rsidR="00B86201" w:rsidRPr="00BC015E">
        <w:rPr>
          <w:szCs w:val="24"/>
        </w:rPr>
        <w:t xml:space="preserve"> </w:t>
      </w:r>
      <w:r w:rsidR="00870083" w:rsidRPr="00BC015E">
        <w:rPr>
          <w:szCs w:val="24"/>
        </w:rPr>
        <w:t>§ 43</w:t>
      </w:r>
      <w:r w:rsidRPr="00BC015E">
        <w:rPr>
          <w:szCs w:val="24"/>
        </w:rPr>
        <w:t xml:space="preserve">b ods. 5 zákona č. 50/1976 Zb. v znení </w:t>
      </w:r>
      <w:r w:rsidR="00870083" w:rsidRPr="00BC015E">
        <w:rPr>
          <w:szCs w:val="24"/>
        </w:rPr>
        <w:t>zákona č. 237/2000 Z. z.</w:t>
      </w:r>
      <w:r w:rsidRPr="00BC015E">
        <w:rPr>
          <w:szCs w:val="24"/>
        </w:rPr>
        <w:t xml:space="preserve">“. </w:t>
      </w:r>
    </w:p>
    <w:p w:rsidR="00CE09A0" w:rsidRPr="00BC015E" w:rsidRDefault="00CE09A0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7 ods. 7 sa slová „odseku 1 písm. b) a c)“ nahrádzajú slovami „odseku 1 písm. b), c) a g)“.</w:t>
      </w:r>
    </w:p>
    <w:p w:rsidR="00357BE6" w:rsidRPr="00BC015E" w:rsidRDefault="00357BE6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§ 7 sa dopĺňa odsekom 10, ktorý znie:</w:t>
      </w:r>
    </w:p>
    <w:p w:rsidR="00357BE6" w:rsidRPr="00BC015E" w:rsidRDefault="00357BE6" w:rsidP="00357BE6">
      <w:pPr>
        <w:ind w:left="284" w:firstLine="0"/>
        <w:rPr>
          <w:szCs w:val="24"/>
        </w:rPr>
      </w:pPr>
      <w:r w:rsidRPr="00BC015E">
        <w:rPr>
          <w:szCs w:val="24"/>
        </w:rPr>
        <w:t xml:space="preserve">„(10) Podporu na obstaranie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podľa § 6 ods. 1 písm. h) možno poskytnúť žiadateľovi podľa odseku 1 písm. b), c) a g)</w:t>
      </w:r>
      <w:r w:rsidR="00C3680A" w:rsidRPr="00BC015E">
        <w:rPr>
          <w:szCs w:val="24"/>
        </w:rPr>
        <w:t>.</w:t>
      </w:r>
      <w:r w:rsidRPr="00BC015E">
        <w:rPr>
          <w:szCs w:val="24"/>
        </w:rPr>
        <w:t>“.</w:t>
      </w:r>
    </w:p>
    <w:p w:rsidR="006C0DF0" w:rsidRPr="00BC015E" w:rsidRDefault="006C0DF0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8 ods. 1 písm. a) sa na konci pripájajú tieto slová: „žiadateľom podľa § 7 ods. 1 písm. b), c) a f),“.</w:t>
      </w:r>
    </w:p>
    <w:p w:rsidR="006C0DF0" w:rsidRPr="00BC015E" w:rsidRDefault="0023202F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8 ods. 1 sa </w:t>
      </w:r>
      <w:r w:rsidR="00870083" w:rsidRPr="00BC015E">
        <w:rPr>
          <w:szCs w:val="24"/>
        </w:rPr>
        <w:t xml:space="preserve">za písmeno a) </w:t>
      </w:r>
      <w:r w:rsidRPr="00BC015E">
        <w:rPr>
          <w:szCs w:val="24"/>
        </w:rPr>
        <w:t>vkladá nové písmeno b), ktoré znie:</w:t>
      </w:r>
    </w:p>
    <w:p w:rsidR="0023202F" w:rsidRPr="00BC015E" w:rsidRDefault="0023202F" w:rsidP="0023202F">
      <w:pPr>
        <w:ind w:left="426" w:firstLine="0"/>
        <w:rPr>
          <w:szCs w:val="24"/>
        </w:rPr>
      </w:pPr>
      <w:r w:rsidRPr="00BC015E">
        <w:rPr>
          <w:szCs w:val="24"/>
        </w:rPr>
        <w:t xml:space="preserve">„b) najviac 1 200 eur </w:t>
      </w:r>
      <w:r w:rsidR="00EF2CC4" w:rsidRPr="00BC015E">
        <w:rPr>
          <w:szCs w:val="24"/>
        </w:rPr>
        <w:t xml:space="preserve">na </w:t>
      </w:r>
      <w:r w:rsidRPr="00BC015E">
        <w:rPr>
          <w:szCs w:val="24"/>
        </w:rPr>
        <w:t>1 m</w:t>
      </w:r>
      <w:r w:rsidRPr="00BC015E">
        <w:rPr>
          <w:szCs w:val="24"/>
          <w:vertAlign w:val="superscript"/>
        </w:rPr>
        <w:t>2</w:t>
      </w:r>
      <w:r w:rsidRPr="00BC015E">
        <w:rPr>
          <w:szCs w:val="24"/>
        </w:rPr>
        <w:t xml:space="preserve"> podlahovej plochy bytu, ak ide o obstaranie nájomného bytu podľa § 6 ods. 1 písm. b) </w:t>
      </w:r>
      <w:r w:rsidR="005F4B03" w:rsidRPr="00BC015E">
        <w:rPr>
          <w:szCs w:val="24"/>
        </w:rPr>
        <w:t xml:space="preserve">prvého bodu a druhého bodu </w:t>
      </w:r>
      <w:r w:rsidRPr="00BC015E">
        <w:rPr>
          <w:szCs w:val="24"/>
        </w:rPr>
        <w:t>žiadateľom podľa § 7 ods. 1 písm. g),“</w:t>
      </w:r>
      <w:r w:rsidR="007206AA" w:rsidRPr="00BC015E">
        <w:rPr>
          <w:szCs w:val="24"/>
        </w:rPr>
        <w:t>.</w:t>
      </w:r>
    </w:p>
    <w:p w:rsidR="0023202F" w:rsidRPr="00BC015E" w:rsidRDefault="0023202F" w:rsidP="0023202F">
      <w:pPr>
        <w:ind w:left="426" w:firstLine="0"/>
        <w:rPr>
          <w:szCs w:val="24"/>
        </w:rPr>
      </w:pPr>
      <w:r w:rsidRPr="00BC015E">
        <w:rPr>
          <w:szCs w:val="24"/>
        </w:rPr>
        <w:t>Doterajšie písmená b) až</w:t>
      </w:r>
      <w:r w:rsidR="006212D6" w:rsidRPr="00BC015E">
        <w:rPr>
          <w:szCs w:val="24"/>
        </w:rPr>
        <w:t xml:space="preserve"> i</w:t>
      </w:r>
      <w:r w:rsidRPr="00BC015E">
        <w:rPr>
          <w:szCs w:val="24"/>
        </w:rPr>
        <w:t>) sa označujú ako písmená c) až</w:t>
      </w:r>
      <w:r w:rsidR="006212D6" w:rsidRPr="00BC015E">
        <w:rPr>
          <w:szCs w:val="24"/>
        </w:rPr>
        <w:t xml:space="preserve"> j</w:t>
      </w:r>
      <w:r w:rsidRPr="00BC015E">
        <w:rPr>
          <w:szCs w:val="24"/>
        </w:rPr>
        <w:t>).</w:t>
      </w:r>
    </w:p>
    <w:p w:rsidR="00357BE6" w:rsidRPr="00BC015E" w:rsidRDefault="00C76BF5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</w:t>
      </w:r>
      <w:r w:rsidR="008116C7" w:rsidRPr="00BC015E">
        <w:rPr>
          <w:szCs w:val="24"/>
        </w:rPr>
        <w:t xml:space="preserve">§ 8 </w:t>
      </w:r>
      <w:r w:rsidRPr="00BC015E">
        <w:rPr>
          <w:szCs w:val="24"/>
        </w:rPr>
        <w:t xml:space="preserve">sa </w:t>
      </w:r>
      <w:r w:rsidR="00EE5491" w:rsidRPr="00BC015E">
        <w:rPr>
          <w:szCs w:val="24"/>
        </w:rPr>
        <w:t>ods</w:t>
      </w:r>
      <w:r w:rsidRPr="00BC015E">
        <w:rPr>
          <w:szCs w:val="24"/>
        </w:rPr>
        <w:t>ek</w:t>
      </w:r>
      <w:r w:rsidR="00EE5491" w:rsidRPr="00BC015E">
        <w:rPr>
          <w:szCs w:val="24"/>
        </w:rPr>
        <w:t xml:space="preserve"> 1 </w:t>
      </w:r>
      <w:r w:rsidR="008116C7" w:rsidRPr="00BC015E">
        <w:rPr>
          <w:szCs w:val="24"/>
        </w:rPr>
        <w:t>dopĺňa písmen</w:t>
      </w:r>
      <w:r w:rsidR="00A04B85" w:rsidRPr="00BC015E">
        <w:rPr>
          <w:szCs w:val="24"/>
        </w:rPr>
        <w:t>om</w:t>
      </w:r>
      <w:r w:rsidR="006212D6" w:rsidRPr="00BC015E">
        <w:rPr>
          <w:szCs w:val="24"/>
        </w:rPr>
        <w:t xml:space="preserve"> k</w:t>
      </w:r>
      <w:r w:rsidR="008116C7" w:rsidRPr="00BC015E">
        <w:rPr>
          <w:szCs w:val="24"/>
        </w:rPr>
        <w:t xml:space="preserve">), ktoré </w:t>
      </w:r>
      <w:r w:rsidR="00A04B85" w:rsidRPr="00BC015E">
        <w:rPr>
          <w:szCs w:val="24"/>
        </w:rPr>
        <w:t>znie</w:t>
      </w:r>
      <w:r w:rsidR="008116C7" w:rsidRPr="00BC015E">
        <w:rPr>
          <w:szCs w:val="24"/>
        </w:rPr>
        <w:t>:</w:t>
      </w:r>
    </w:p>
    <w:p w:rsidR="000F6639" w:rsidRPr="00BC015E" w:rsidRDefault="0023202F" w:rsidP="004D3E11">
      <w:pPr>
        <w:ind w:left="284" w:firstLine="0"/>
        <w:rPr>
          <w:szCs w:val="24"/>
        </w:rPr>
      </w:pPr>
      <w:r w:rsidRPr="00BC015E">
        <w:rPr>
          <w:szCs w:val="24"/>
        </w:rPr>
        <w:t>„</w:t>
      </w:r>
      <w:r w:rsidR="006212D6" w:rsidRPr="00BC015E">
        <w:rPr>
          <w:szCs w:val="24"/>
        </w:rPr>
        <w:t>k</w:t>
      </w:r>
      <w:r w:rsidR="008116C7" w:rsidRPr="00BC015E">
        <w:rPr>
          <w:szCs w:val="24"/>
        </w:rPr>
        <w:t xml:space="preserve">) najviac </w:t>
      </w:r>
      <w:r w:rsidR="00452CE6" w:rsidRPr="00BC015E">
        <w:rPr>
          <w:szCs w:val="24"/>
        </w:rPr>
        <w:t>1</w:t>
      </w:r>
      <w:r w:rsidR="00EF2CC4" w:rsidRPr="00BC015E">
        <w:rPr>
          <w:szCs w:val="24"/>
        </w:rPr>
        <w:t> </w:t>
      </w:r>
      <w:r w:rsidR="00452CE6" w:rsidRPr="00BC015E">
        <w:rPr>
          <w:szCs w:val="24"/>
        </w:rPr>
        <w:t>0</w:t>
      </w:r>
      <w:r w:rsidR="0044241E" w:rsidRPr="00BC015E">
        <w:rPr>
          <w:szCs w:val="24"/>
        </w:rPr>
        <w:t>00</w:t>
      </w:r>
      <w:r w:rsidR="007E7BF2" w:rsidRPr="00BC015E">
        <w:rPr>
          <w:szCs w:val="24"/>
        </w:rPr>
        <w:t xml:space="preserve"> eur na 1 m</w:t>
      </w:r>
      <w:r w:rsidR="007E7BF2" w:rsidRPr="00BC015E">
        <w:rPr>
          <w:szCs w:val="24"/>
          <w:vertAlign w:val="superscript"/>
        </w:rPr>
        <w:t>2</w:t>
      </w:r>
      <w:r w:rsidR="007E7BF2" w:rsidRPr="00BC015E">
        <w:rPr>
          <w:szCs w:val="24"/>
        </w:rPr>
        <w:t xml:space="preserve"> podlahovej plochy </w:t>
      </w:r>
      <w:r w:rsidR="00F51479" w:rsidRPr="00BC015E">
        <w:rPr>
          <w:szCs w:val="24"/>
        </w:rPr>
        <w:t xml:space="preserve">ubytovacej </w:t>
      </w:r>
      <w:r w:rsidR="009023D1" w:rsidRPr="00BC015E">
        <w:rPr>
          <w:szCs w:val="24"/>
        </w:rPr>
        <w:t>bunky</w:t>
      </w:r>
      <w:r w:rsidR="007E7BF2" w:rsidRPr="00BC015E">
        <w:rPr>
          <w:szCs w:val="24"/>
        </w:rPr>
        <w:t xml:space="preserve">, ak ide o obstaranie ubytovacieho </w:t>
      </w:r>
      <w:r w:rsidR="00301EAB" w:rsidRPr="00BC015E">
        <w:rPr>
          <w:szCs w:val="24"/>
        </w:rPr>
        <w:t>domu</w:t>
      </w:r>
      <w:r w:rsidR="007E7BF2" w:rsidRPr="00BC015E">
        <w:rPr>
          <w:szCs w:val="24"/>
        </w:rPr>
        <w:t xml:space="preserve"> podľa § 6 ods. 1 písm. h)</w:t>
      </w:r>
      <w:r w:rsidR="004D3E11" w:rsidRPr="00BC015E">
        <w:rPr>
          <w:szCs w:val="24"/>
        </w:rPr>
        <w:t>.</w:t>
      </w:r>
      <w:r w:rsidR="008116C7" w:rsidRPr="00BC015E">
        <w:rPr>
          <w:szCs w:val="24"/>
        </w:rPr>
        <w:t>“.</w:t>
      </w:r>
    </w:p>
    <w:p w:rsidR="008116C7" w:rsidRPr="00BC015E" w:rsidRDefault="007E7BF2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8 ods</w:t>
      </w:r>
      <w:r w:rsidR="0017731C" w:rsidRPr="00BC015E">
        <w:rPr>
          <w:szCs w:val="24"/>
        </w:rPr>
        <w:t>eky</w:t>
      </w:r>
      <w:r w:rsidRPr="00BC015E">
        <w:rPr>
          <w:szCs w:val="24"/>
        </w:rPr>
        <w:t xml:space="preserve"> 4</w:t>
      </w:r>
      <w:r w:rsidR="0017731C" w:rsidRPr="00BC015E">
        <w:rPr>
          <w:szCs w:val="24"/>
        </w:rPr>
        <w:t xml:space="preserve"> a 5 znejú</w:t>
      </w:r>
      <w:r w:rsidRPr="00BC015E">
        <w:rPr>
          <w:szCs w:val="24"/>
        </w:rPr>
        <w:t>:</w:t>
      </w:r>
    </w:p>
    <w:p w:rsidR="007E7BF2" w:rsidRPr="00BC015E" w:rsidRDefault="007E7BF2" w:rsidP="007E7BF2">
      <w:pPr>
        <w:ind w:left="284" w:firstLine="0"/>
        <w:rPr>
          <w:szCs w:val="24"/>
        </w:rPr>
      </w:pPr>
      <w:r w:rsidRPr="00BC015E">
        <w:rPr>
          <w:szCs w:val="24"/>
        </w:rPr>
        <w:t>„</w:t>
      </w:r>
      <w:r w:rsidR="0017731C" w:rsidRPr="00BC015E">
        <w:rPr>
          <w:szCs w:val="24"/>
        </w:rPr>
        <w:t xml:space="preserve">(4) </w:t>
      </w:r>
      <w:r w:rsidRPr="00BC015E">
        <w:rPr>
          <w:szCs w:val="24"/>
        </w:rPr>
        <w:t>Obstarávacou cenou obstarania bytu podľa § 6 ods. 1 písm. a) prvého bodu, obstarania nájomného bytu podľa § 6 ods. 1 písm. b) prvého bodu a tretieho bodu, výstavby zariadenia sociálnych služieb podľa § 6 ods. 1 písm. d), obstarania technickej vybavenosti podľa § 6 ods. 1 písm. f) prvého bodu a obstarani</w:t>
      </w:r>
      <w:r w:rsidR="003444F4" w:rsidRPr="00BC015E">
        <w:rPr>
          <w:szCs w:val="24"/>
        </w:rPr>
        <w:t>a</w:t>
      </w:r>
      <w:r w:rsidRPr="00BC015E">
        <w:rPr>
          <w:szCs w:val="24"/>
        </w:rPr>
        <w:t xml:space="preserve">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podľa </w:t>
      </w:r>
      <w:r w:rsidR="0017731C" w:rsidRPr="00BC015E">
        <w:rPr>
          <w:szCs w:val="24"/>
        </w:rPr>
        <w:t>§ 6 ods. 1 písm. h) prvého bodu</w:t>
      </w:r>
      <w:r w:rsidRPr="00BC015E">
        <w:rPr>
          <w:szCs w:val="24"/>
        </w:rPr>
        <w:t xml:space="preserve"> je cena </w:t>
      </w:r>
      <w:r w:rsidR="007779AD" w:rsidRPr="00BC015E">
        <w:rPr>
          <w:szCs w:val="24"/>
        </w:rPr>
        <w:t>zhotovenia</w:t>
      </w:r>
      <w:r w:rsidRPr="00BC015E">
        <w:rPr>
          <w:szCs w:val="24"/>
        </w:rPr>
        <w:t xml:space="preserve"> stavby</w:t>
      </w:r>
      <w:r w:rsidR="0017731C" w:rsidRPr="00BC015E">
        <w:rPr>
          <w:szCs w:val="24"/>
        </w:rPr>
        <w:t>. Do obstarávacej ceny podľa prvej vety je možné započítať cenu projektovej doku</w:t>
      </w:r>
      <w:r w:rsidR="00103FCB" w:rsidRPr="00BC015E">
        <w:rPr>
          <w:szCs w:val="24"/>
        </w:rPr>
        <w:t>m</w:t>
      </w:r>
      <w:r w:rsidR="0017731C" w:rsidRPr="00BC015E">
        <w:rPr>
          <w:szCs w:val="24"/>
        </w:rPr>
        <w:t>entácie na stavebné povolenie, ak osobitný predpis</w:t>
      </w:r>
      <w:r w:rsidR="00103FCB" w:rsidRPr="00BC015E">
        <w:rPr>
          <w:szCs w:val="24"/>
        </w:rPr>
        <w:t xml:space="preserve"> </w:t>
      </w:r>
      <w:r w:rsidR="0017731C" w:rsidRPr="00BC015E">
        <w:rPr>
          <w:szCs w:val="24"/>
        </w:rPr>
        <w:t>neustanovuje inak.</w:t>
      </w:r>
      <w:r w:rsidR="0017731C" w:rsidRPr="00BC015E">
        <w:rPr>
          <w:szCs w:val="24"/>
          <w:vertAlign w:val="superscript"/>
        </w:rPr>
        <w:t>15b</w:t>
      </w:r>
      <w:r w:rsidR="0017731C" w:rsidRPr="00BC015E">
        <w:rPr>
          <w:szCs w:val="24"/>
        </w:rPr>
        <w:t xml:space="preserve">) Cena pozemku a nebytového priestoru sa do obstarávacej ceny nezapočíta. Do obstarávacej ceny </w:t>
      </w:r>
      <w:r w:rsidR="0093746C" w:rsidRPr="00BC015E">
        <w:rPr>
          <w:szCs w:val="24"/>
        </w:rPr>
        <w:t>obstarania</w:t>
      </w:r>
      <w:r w:rsidR="0017731C" w:rsidRPr="00BC015E">
        <w:rPr>
          <w:szCs w:val="24"/>
        </w:rPr>
        <w:t xml:space="preserve"> technickej vybavenosti podľa § 6 o</w:t>
      </w:r>
      <w:r w:rsidR="003444F4" w:rsidRPr="00BC015E">
        <w:rPr>
          <w:szCs w:val="24"/>
        </w:rPr>
        <w:t>ds. 1 písm. f) prvého bodu sa ne</w:t>
      </w:r>
      <w:r w:rsidR="0017731C" w:rsidRPr="00BC015E">
        <w:rPr>
          <w:szCs w:val="24"/>
        </w:rPr>
        <w:t>započítajú ani náklady na vodovodnú prípojku,</w:t>
      </w:r>
      <w:r w:rsidR="003444F4" w:rsidRPr="00BC015E">
        <w:rPr>
          <w:szCs w:val="24"/>
        </w:rPr>
        <w:t xml:space="preserve"> </w:t>
      </w:r>
      <w:r w:rsidR="0017731C" w:rsidRPr="00BC015E">
        <w:rPr>
          <w:szCs w:val="24"/>
        </w:rPr>
        <w:t>kanalizačnú p</w:t>
      </w:r>
      <w:r w:rsidR="003444F4" w:rsidRPr="00BC015E">
        <w:rPr>
          <w:szCs w:val="24"/>
        </w:rPr>
        <w:t>rípojku alebo na garážové stojis</w:t>
      </w:r>
      <w:r w:rsidR="0017731C" w:rsidRPr="00BC015E">
        <w:rPr>
          <w:szCs w:val="24"/>
        </w:rPr>
        <w:t xml:space="preserve">ko, ak sú tieto náklady zahrnuté v obstarávacej cene obstarania nájomného bytu </w:t>
      </w:r>
      <w:r w:rsidR="007779AD" w:rsidRPr="00BC015E">
        <w:rPr>
          <w:szCs w:val="24"/>
        </w:rPr>
        <w:t xml:space="preserve">podľa § 6 ods. 1 písm. b) </w:t>
      </w:r>
      <w:r w:rsidR="003444F4" w:rsidRPr="00BC015E">
        <w:rPr>
          <w:szCs w:val="24"/>
        </w:rPr>
        <w:t>alebo obstarani</w:t>
      </w:r>
      <w:r w:rsidR="00F23E62" w:rsidRPr="00BC015E">
        <w:rPr>
          <w:szCs w:val="24"/>
        </w:rPr>
        <w:t>a</w:t>
      </w:r>
      <w:r w:rsidR="003444F4" w:rsidRPr="00BC015E">
        <w:rPr>
          <w:szCs w:val="24"/>
        </w:rPr>
        <w:t xml:space="preserve"> ubytovacieho </w:t>
      </w:r>
      <w:r w:rsidR="00301EAB" w:rsidRPr="00BC015E">
        <w:rPr>
          <w:szCs w:val="24"/>
        </w:rPr>
        <w:t>domu</w:t>
      </w:r>
      <w:r w:rsidR="003444F4" w:rsidRPr="00BC015E">
        <w:rPr>
          <w:szCs w:val="24"/>
        </w:rPr>
        <w:t xml:space="preserve"> podľa § 6 ods. 1 písm. h).</w:t>
      </w:r>
    </w:p>
    <w:p w:rsidR="003444F4" w:rsidRPr="00BC015E" w:rsidRDefault="003444F4" w:rsidP="007E7BF2">
      <w:pPr>
        <w:ind w:left="284" w:firstLine="0"/>
        <w:rPr>
          <w:szCs w:val="24"/>
        </w:rPr>
      </w:pPr>
      <w:r w:rsidRPr="00BC015E">
        <w:rPr>
          <w:szCs w:val="24"/>
        </w:rPr>
        <w:t>(5) Obstarávacou cenou obstarania bytu podľa § 6 ods. 1 písm. a) druhého bodu</w:t>
      </w:r>
      <w:r w:rsidR="006212D6" w:rsidRPr="00BC015E">
        <w:rPr>
          <w:szCs w:val="24"/>
        </w:rPr>
        <w:t xml:space="preserve"> a tretieho bodu</w:t>
      </w:r>
      <w:r w:rsidRPr="00BC015E">
        <w:rPr>
          <w:szCs w:val="24"/>
        </w:rPr>
        <w:t xml:space="preserve">, obstarania nájomného bytu podľa § 6 ods. 1 písm. b) druhého bodu a obstarania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podľa § 6 ods. 1 písm. h) druhého bodu je cena dohodnutá v kúpnej zmluve alebo v zmluve o budúcej kúpnej zmluve.</w:t>
      </w:r>
      <w:r w:rsidR="00661EDC" w:rsidRPr="00BC015E">
        <w:rPr>
          <w:szCs w:val="24"/>
        </w:rPr>
        <w:t xml:space="preserve"> </w:t>
      </w:r>
      <w:r w:rsidRPr="00BC015E">
        <w:rPr>
          <w:szCs w:val="24"/>
        </w:rPr>
        <w:t xml:space="preserve">Cena pozemku a nebytového priestoru sa do </w:t>
      </w:r>
      <w:r w:rsidRPr="00BC015E">
        <w:rPr>
          <w:szCs w:val="24"/>
        </w:rPr>
        <w:lastRenderedPageBreak/>
        <w:t>obstarávacej ceny obstarani</w:t>
      </w:r>
      <w:r w:rsidR="00F23E62" w:rsidRPr="00BC015E">
        <w:rPr>
          <w:szCs w:val="24"/>
        </w:rPr>
        <w:t>a</w:t>
      </w:r>
      <w:r w:rsidRPr="00BC015E">
        <w:rPr>
          <w:szCs w:val="24"/>
        </w:rPr>
        <w:t xml:space="preserve"> bytu, obstarani</w:t>
      </w:r>
      <w:r w:rsidR="00F23E62" w:rsidRPr="00BC015E">
        <w:rPr>
          <w:szCs w:val="24"/>
        </w:rPr>
        <w:t>a</w:t>
      </w:r>
      <w:r w:rsidRPr="00BC015E">
        <w:rPr>
          <w:szCs w:val="24"/>
        </w:rPr>
        <w:t xml:space="preserve"> nájomného bytu a obstarani</w:t>
      </w:r>
      <w:r w:rsidR="00F23E62" w:rsidRPr="00BC015E">
        <w:rPr>
          <w:szCs w:val="24"/>
        </w:rPr>
        <w:t>a</w:t>
      </w:r>
      <w:r w:rsidRPr="00BC015E">
        <w:rPr>
          <w:szCs w:val="24"/>
        </w:rPr>
        <w:t xml:space="preserve">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nezapočíta.“.</w:t>
      </w:r>
    </w:p>
    <w:p w:rsidR="00E02968" w:rsidRPr="00BC015E" w:rsidRDefault="00E02968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8 ods. </w:t>
      </w:r>
      <w:r w:rsidR="006212D6" w:rsidRPr="00BC015E">
        <w:rPr>
          <w:szCs w:val="24"/>
        </w:rPr>
        <w:t xml:space="preserve">8 </w:t>
      </w:r>
      <w:r w:rsidR="002D6A34" w:rsidRPr="00BC015E">
        <w:rPr>
          <w:szCs w:val="24"/>
        </w:rPr>
        <w:t xml:space="preserve">prvej vete </w:t>
      </w:r>
      <w:r w:rsidRPr="00BC015E">
        <w:rPr>
          <w:szCs w:val="24"/>
        </w:rPr>
        <w:t>sa vypúšťajú slová „a kúpy pozemku podľa § 6 ods. 1 písm. g)“.</w:t>
      </w:r>
    </w:p>
    <w:p w:rsidR="00E02968" w:rsidRPr="00BC015E" w:rsidRDefault="00E02968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8 sa </w:t>
      </w:r>
      <w:r w:rsidR="0097731B" w:rsidRPr="00BC015E">
        <w:rPr>
          <w:szCs w:val="24"/>
        </w:rPr>
        <w:t xml:space="preserve">za odsek </w:t>
      </w:r>
      <w:r w:rsidR="007F01BB" w:rsidRPr="00BC015E">
        <w:rPr>
          <w:szCs w:val="24"/>
        </w:rPr>
        <w:t>8</w:t>
      </w:r>
      <w:r w:rsidR="00175978" w:rsidRPr="00BC015E">
        <w:rPr>
          <w:szCs w:val="24"/>
        </w:rPr>
        <w:t xml:space="preserve"> </w:t>
      </w:r>
      <w:r w:rsidRPr="00BC015E">
        <w:rPr>
          <w:szCs w:val="24"/>
        </w:rPr>
        <w:t xml:space="preserve">vkladá </w:t>
      </w:r>
      <w:r w:rsidR="0097731B" w:rsidRPr="00BC015E">
        <w:rPr>
          <w:szCs w:val="24"/>
        </w:rPr>
        <w:t xml:space="preserve">nový </w:t>
      </w:r>
      <w:r w:rsidRPr="00BC015E">
        <w:rPr>
          <w:szCs w:val="24"/>
        </w:rPr>
        <w:t xml:space="preserve">odsek </w:t>
      </w:r>
      <w:r w:rsidR="007F01BB" w:rsidRPr="00BC015E">
        <w:rPr>
          <w:szCs w:val="24"/>
        </w:rPr>
        <w:t>9</w:t>
      </w:r>
      <w:r w:rsidRPr="00BC015E">
        <w:rPr>
          <w:szCs w:val="24"/>
        </w:rPr>
        <w:t>, ktorý znie:</w:t>
      </w:r>
    </w:p>
    <w:p w:rsidR="00E02968" w:rsidRPr="00BC015E" w:rsidRDefault="00E02968" w:rsidP="00E02968">
      <w:pPr>
        <w:ind w:left="284" w:firstLine="0"/>
        <w:rPr>
          <w:szCs w:val="24"/>
        </w:rPr>
      </w:pPr>
      <w:r w:rsidRPr="00BC015E">
        <w:rPr>
          <w:szCs w:val="24"/>
        </w:rPr>
        <w:t>„(</w:t>
      </w:r>
      <w:r w:rsidR="007F01BB" w:rsidRPr="00BC015E">
        <w:rPr>
          <w:szCs w:val="24"/>
        </w:rPr>
        <w:t>9</w:t>
      </w:r>
      <w:r w:rsidRPr="00BC015E">
        <w:rPr>
          <w:szCs w:val="24"/>
        </w:rPr>
        <w:t>) Obstarávacou cenou kúpy pozemku podľa § 6 ods. 1 písm. g) je cena dohodnutá v kúpnej zmluve.“</w:t>
      </w:r>
      <w:r w:rsidR="0097731B" w:rsidRPr="00BC015E">
        <w:rPr>
          <w:szCs w:val="24"/>
        </w:rPr>
        <w:t>.</w:t>
      </w:r>
      <w:r w:rsidRPr="00BC015E">
        <w:rPr>
          <w:szCs w:val="24"/>
        </w:rPr>
        <w:t xml:space="preserve"> </w:t>
      </w:r>
    </w:p>
    <w:p w:rsidR="00E02968" w:rsidRPr="00BC015E" w:rsidRDefault="009536BA" w:rsidP="00E02968">
      <w:pPr>
        <w:ind w:left="284" w:firstLine="0"/>
        <w:rPr>
          <w:szCs w:val="24"/>
        </w:rPr>
      </w:pPr>
      <w:r w:rsidRPr="00BC015E">
        <w:rPr>
          <w:szCs w:val="24"/>
        </w:rPr>
        <w:t>Doterajšie odseky</w:t>
      </w:r>
      <w:r w:rsidR="007F01BB" w:rsidRPr="00BC015E">
        <w:rPr>
          <w:szCs w:val="24"/>
        </w:rPr>
        <w:t> </w:t>
      </w:r>
      <w:r w:rsidR="00E02968" w:rsidRPr="00BC015E">
        <w:rPr>
          <w:szCs w:val="24"/>
        </w:rPr>
        <w:t>9</w:t>
      </w:r>
      <w:r w:rsidR="007F01BB" w:rsidRPr="00BC015E">
        <w:rPr>
          <w:szCs w:val="24"/>
        </w:rPr>
        <w:t xml:space="preserve"> a 10</w:t>
      </w:r>
      <w:r w:rsidR="00E02968" w:rsidRPr="00BC015E">
        <w:rPr>
          <w:szCs w:val="24"/>
        </w:rPr>
        <w:t xml:space="preserve"> sa označujú ako odseky</w:t>
      </w:r>
      <w:r w:rsidR="007F01BB" w:rsidRPr="00BC015E">
        <w:rPr>
          <w:szCs w:val="24"/>
        </w:rPr>
        <w:t> </w:t>
      </w:r>
      <w:r w:rsidR="00E02968" w:rsidRPr="00BC015E">
        <w:rPr>
          <w:szCs w:val="24"/>
        </w:rPr>
        <w:t>10</w:t>
      </w:r>
      <w:r w:rsidR="007F01BB" w:rsidRPr="00BC015E">
        <w:rPr>
          <w:szCs w:val="24"/>
        </w:rPr>
        <w:t xml:space="preserve"> a 11</w:t>
      </w:r>
      <w:r w:rsidR="00E72EB7" w:rsidRPr="00BC015E">
        <w:rPr>
          <w:szCs w:val="24"/>
        </w:rPr>
        <w:t>.</w:t>
      </w:r>
    </w:p>
    <w:p w:rsidR="00E02968" w:rsidRPr="00BC015E" w:rsidRDefault="00E02968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 </w:t>
      </w:r>
      <w:r w:rsidR="00AA3BEC" w:rsidRPr="00BC015E">
        <w:rPr>
          <w:szCs w:val="24"/>
        </w:rPr>
        <w:t xml:space="preserve">§ 8 </w:t>
      </w:r>
      <w:r w:rsidRPr="00BC015E">
        <w:rPr>
          <w:szCs w:val="24"/>
        </w:rPr>
        <w:t>ods</w:t>
      </w:r>
      <w:r w:rsidR="007206AA" w:rsidRPr="00BC015E">
        <w:rPr>
          <w:szCs w:val="24"/>
        </w:rPr>
        <w:t xml:space="preserve">. </w:t>
      </w:r>
      <w:r w:rsidR="007F01BB" w:rsidRPr="00BC015E">
        <w:rPr>
          <w:szCs w:val="24"/>
        </w:rPr>
        <w:t>10</w:t>
      </w:r>
      <w:r w:rsidR="00451DBE" w:rsidRPr="00BC015E">
        <w:rPr>
          <w:szCs w:val="24"/>
        </w:rPr>
        <w:t xml:space="preserve"> </w:t>
      </w:r>
      <w:r w:rsidRPr="00BC015E">
        <w:rPr>
          <w:szCs w:val="24"/>
        </w:rPr>
        <w:t xml:space="preserve">sa slová „odsekov 4 až </w:t>
      </w:r>
      <w:r w:rsidR="0010332A" w:rsidRPr="00BC015E">
        <w:rPr>
          <w:szCs w:val="24"/>
        </w:rPr>
        <w:t>8</w:t>
      </w:r>
      <w:r w:rsidRPr="00BC015E">
        <w:rPr>
          <w:szCs w:val="24"/>
        </w:rPr>
        <w:t>“ nahrádzajú slovami „odseko</w:t>
      </w:r>
      <w:r w:rsidR="001D04F5" w:rsidRPr="00BC015E">
        <w:rPr>
          <w:szCs w:val="24"/>
        </w:rPr>
        <w:t>v</w:t>
      </w:r>
      <w:r w:rsidRPr="00BC015E">
        <w:rPr>
          <w:szCs w:val="24"/>
        </w:rPr>
        <w:t xml:space="preserve"> 4 až </w:t>
      </w:r>
      <w:r w:rsidR="007F01BB" w:rsidRPr="00BC015E">
        <w:rPr>
          <w:szCs w:val="24"/>
        </w:rPr>
        <w:t>9</w:t>
      </w:r>
      <w:r w:rsidRPr="00BC015E">
        <w:rPr>
          <w:szCs w:val="24"/>
        </w:rPr>
        <w:t>“.</w:t>
      </w:r>
    </w:p>
    <w:p w:rsidR="00661EDC" w:rsidRPr="00BC015E" w:rsidRDefault="00F96F98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9 ods. 7 sa</w:t>
      </w:r>
      <w:r w:rsidR="00870083" w:rsidRPr="00BC015E">
        <w:rPr>
          <w:szCs w:val="24"/>
        </w:rPr>
        <w:t xml:space="preserve"> </w:t>
      </w:r>
      <w:r w:rsidR="00EF2CC4" w:rsidRPr="00BC015E">
        <w:rPr>
          <w:szCs w:val="24"/>
        </w:rPr>
        <w:t>slová</w:t>
      </w:r>
      <w:r w:rsidRPr="00BC015E">
        <w:rPr>
          <w:szCs w:val="24"/>
        </w:rPr>
        <w:t xml:space="preserve"> „písm. c) až e) a písm. f) prvého bodu“ nahrádzajú slovami „písm. c) až e), písm. f) prvého bodu </w:t>
      </w:r>
      <w:r w:rsidR="00A04B85" w:rsidRPr="00BC015E">
        <w:rPr>
          <w:szCs w:val="24"/>
        </w:rPr>
        <w:t xml:space="preserve">a </w:t>
      </w:r>
      <w:r w:rsidRPr="00BC015E">
        <w:rPr>
          <w:szCs w:val="24"/>
        </w:rPr>
        <w:t>písm. h) prvého bodu“.</w:t>
      </w:r>
    </w:p>
    <w:p w:rsidR="001F16D1" w:rsidRPr="00BC015E" w:rsidRDefault="001F16D1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10 ods</w:t>
      </w:r>
      <w:r w:rsidR="00E44133" w:rsidRPr="00BC015E">
        <w:rPr>
          <w:szCs w:val="24"/>
        </w:rPr>
        <w:t>.</w:t>
      </w:r>
      <w:r w:rsidRPr="00BC015E">
        <w:rPr>
          <w:szCs w:val="24"/>
        </w:rPr>
        <w:t xml:space="preserve"> </w:t>
      </w:r>
      <w:r w:rsidR="007F01BB" w:rsidRPr="00BC015E">
        <w:rPr>
          <w:szCs w:val="24"/>
        </w:rPr>
        <w:t xml:space="preserve">12 </w:t>
      </w:r>
      <w:r w:rsidR="007206AA" w:rsidRPr="00BC015E">
        <w:rPr>
          <w:szCs w:val="24"/>
        </w:rPr>
        <w:t xml:space="preserve">úvodnej vete </w:t>
      </w:r>
      <w:r w:rsidRPr="00BC015E">
        <w:rPr>
          <w:szCs w:val="24"/>
        </w:rPr>
        <w:t xml:space="preserve">sa slová „§ 7 ods. 1 písm. b), c), f), a g)“ nahrádzajú slovami „§ 7 ods. 1 písm. b), c) a f)“. </w:t>
      </w:r>
    </w:p>
    <w:p w:rsidR="00C6777A" w:rsidRPr="00BC015E" w:rsidRDefault="00C6777A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10 ods. 12 písm. c) prvom bode sa vypúšťajú tieto slová: „po dobu splatnosti úveru poskytnutého podľa tohto zákona, najmenej po dobu 20 rokov“.</w:t>
      </w:r>
    </w:p>
    <w:p w:rsidR="00AB6FA5" w:rsidRPr="00BC015E" w:rsidRDefault="00AB6FA5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10 ods. </w:t>
      </w:r>
      <w:r w:rsidR="007F01BB" w:rsidRPr="00BC015E">
        <w:rPr>
          <w:szCs w:val="24"/>
        </w:rPr>
        <w:t xml:space="preserve">12 </w:t>
      </w:r>
      <w:r w:rsidRPr="00BC015E">
        <w:rPr>
          <w:szCs w:val="24"/>
        </w:rPr>
        <w:t>písm. c) treťom bode sa slová „ak odseky 1</w:t>
      </w:r>
      <w:r w:rsidR="007F01BB" w:rsidRPr="00BC015E">
        <w:rPr>
          <w:szCs w:val="24"/>
        </w:rPr>
        <w:t>3</w:t>
      </w:r>
      <w:r w:rsidRPr="00BC015E">
        <w:rPr>
          <w:szCs w:val="24"/>
        </w:rPr>
        <w:t xml:space="preserve"> a 1</w:t>
      </w:r>
      <w:r w:rsidR="007F01BB" w:rsidRPr="00BC015E">
        <w:rPr>
          <w:szCs w:val="24"/>
        </w:rPr>
        <w:t>4</w:t>
      </w:r>
      <w:r w:rsidRPr="00BC015E">
        <w:rPr>
          <w:szCs w:val="24"/>
        </w:rPr>
        <w:t xml:space="preserve"> neustanovujú inak“ nahrádzajú slovami „</w:t>
      </w:r>
      <w:r w:rsidR="00B76FC3" w:rsidRPr="00BC015E">
        <w:rPr>
          <w:szCs w:val="24"/>
        </w:rPr>
        <w:t xml:space="preserve">ak odsek </w:t>
      </w:r>
      <w:r w:rsidR="007F01BB" w:rsidRPr="00BC015E">
        <w:rPr>
          <w:szCs w:val="24"/>
        </w:rPr>
        <w:t>15</w:t>
      </w:r>
      <w:r w:rsidRPr="00BC015E">
        <w:rPr>
          <w:szCs w:val="24"/>
        </w:rPr>
        <w:t xml:space="preserve"> neustanovuje inak“.</w:t>
      </w:r>
    </w:p>
    <w:p w:rsidR="00AB6FA5" w:rsidRPr="00BC015E" w:rsidRDefault="00AB6FA5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10 </w:t>
      </w:r>
      <w:r w:rsidR="005A40AB" w:rsidRPr="00BC015E">
        <w:rPr>
          <w:szCs w:val="24"/>
        </w:rPr>
        <w:t xml:space="preserve">odsek </w:t>
      </w:r>
      <w:r w:rsidR="007F01BB" w:rsidRPr="00BC015E">
        <w:rPr>
          <w:szCs w:val="24"/>
        </w:rPr>
        <w:t xml:space="preserve">13 </w:t>
      </w:r>
      <w:r w:rsidRPr="00BC015E">
        <w:rPr>
          <w:szCs w:val="24"/>
        </w:rPr>
        <w:t>znie:</w:t>
      </w:r>
    </w:p>
    <w:p w:rsidR="00AB6FA5" w:rsidRPr="00BC015E" w:rsidRDefault="00AB6FA5" w:rsidP="00263CEC">
      <w:pPr>
        <w:ind w:left="426" w:hanging="142"/>
        <w:rPr>
          <w:szCs w:val="24"/>
        </w:rPr>
      </w:pPr>
      <w:r w:rsidRPr="00BC015E">
        <w:rPr>
          <w:szCs w:val="24"/>
        </w:rPr>
        <w:t>„(1</w:t>
      </w:r>
      <w:r w:rsidR="007F01BB" w:rsidRPr="00BC015E">
        <w:rPr>
          <w:szCs w:val="24"/>
        </w:rPr>
        <w:t>3</w:t>
      </w:r>
      <w:r w:rsidRPr="00BC015E">
        <w:rPr>
          <w:szCs w:val="24"/>
        </w:rPr>
        <w:t xml:space="preserve">) Žiadateľovi podľa </w:t>
      </w:r>
      <w:hyperlink r:id="rId8" w:anchor="paragraf-7.odsek-1.pismeno-b" w:tooltip="Odkaz na predpis alebo ustanovenie" w:history="1">
        <w:r w:rsidRPr="00BC015E">
          <w:rPr>
            <w:rStyle w:val="Hypertextovprepojenie"/>
            <w:color w:val="auto"/>
            <w:szCs w:val="24"/>
            <w:u w:val="none"/>
          </w:rPr>
          <w:t>§ 7 ods. 1 písm.</w:t>
        </w:r>
      </w:hyperlink>
      <w:r w:rsidRPr="00BC015E">
        <w:rPr>
          <w:szCs w:val="24"/>
        </w:rPr>
        <w:t xml:space="preserve"> </w:t>
      </w:r>
      <w:hyperlink r:id="rId9" w:anchor="paragraf-7.odsek-1.pismeno-g" w:tooltip="Odkaz na predpis alebo ustanovenie" w:history="1">
        <w:r w:rsidRPr="00BC015E">
          <w:rPr>
            <w:rStyle w:val="Hypertextovprepojenie"/>
            <w:color w:val="auto"/>
            <w:szCs w:val="24"/>
            <w:u w:val="none"/>
          </w:rPr>
          <w:t>g)</w:t>
        </w:r>
      </w:hyperlink>
      <w:r w:rsidRPr="00BC015E">
        <w:rPr>
          <w:szCs w:val="24"/>
        </w:rPr>
        <w:t xml:space="preserve"> možno podporu na obstaranie nájomného bytu podľa </w:t>
      </w:r>
      <w:hyperlink r:id="rId10" w:anchor="paragraf-6.odsek-1.pismeno-b" w:tooltip="Odkaz na predpis alebo ustanovenie" w:history="1">
        <w:r w:rsidRPr="00BC015E">
          <w:rPr>
            <w:rStyle w:val="Hypertextovprepojenie"/>
            <w:color w:val="auto"/>
            <w:szCs w:val="24"/>
            <w:u w:val="none"/>
          </w:rPr>
          <w:t>§ 6 ods. 1 písm. b)</w:t>
        </w:r>
      </w:hyperlink>
      <w:r w:rsidRPr="00BC015E">
        <w:rPr>
          <w:szCs w:val="24"/>
        </w:rPr>
        <w:t xml:space="preserve"> poskytnúť, ak </w:t>
      </w:r>
    </w:p>
    <w:p w:rsidR="00AB6FA5" w:rsidRPr="00BC015E" w:rsidRDefault="00AB6FA5" w:rsidP="00263CEC">
      <w:pPr>
        <w:ind w:left="426" w:firstLine="0"/>
        <w:rPr>
          <w:szCs w:val="24"/>
        </w:rPr>
      </w:pPr>
      <w:r w:rsidRPr="00BC015E">
        <w:rPr>
          <w:szCs w:val="24"/>
        </w:rPr>
        <w:t>a) priemerná podlahová plocha</w:t>
      </w:r>
      <w:hyperlink r:id="rId11" w:anchor="poznamky.poznamka-22" w:tooltip="Odkaz na predpis alebo ustanovenie" w:history="1">
        <w:r w:rsidRPr="00BC015E">
          <w:rPr>
            <w:rStyle w:val="Hypertextovprepojenie"/>
            <w:color w:val="auto"/>
            <w:szCs w:val="24"/>
            <w:u w:val="none"/>
            <w:vertAlign w:val="superscript"/>
          </w:rPr>
          <w:t>22</w:t>
        </w:r>
        <w:r w:rsidRPr="00BC015E">
          <w:rPr>
            <w:rStyle w:val="Hypertextovprepojenie"/>
            <w:color w:val="auto"/>
            <w:szCs w:val="24"/>
            <w:u w:val="none"/>
          </w:rPr>
          <w:t>)</w:t>
        </w:r>
      </w:hyperlink>
      <w:r w:rsidRPr="00BC015E">
        <w:rPr>
          <w:szCs w:val="24"/>
        </w:rPr>
        <w:t xml:space="preserve"> obstarávaného nájomného bytu neprevýši 70 m</w:t>
      </w:r>
      <w:r w:rsidRPr="00BC015E">
        <w:rPr>
          <w:szCs w:val="24"/>
          <w:vertAlign w:val="superscript"/>
        </w:rPr>
        <w:t>2</w:t>
      </w:r>
      <w:r w:rsidRPr="00BC015E">
        <w:rPr>
          <w:szCs w:val="24"/>
        </w:rPr>
        <w:t xml:space="preserve">, </w:t>
      </w:r>
    </w:p>
    <w:p w:rsidR="00AB6FA5" w:rsidRPr="00BC015E" w:rsidRDefault="00634E4B" w:rsidP="00263CEC">
      <w:pPr>
        <w:ind w:left="426" w:firstLine="0"/>
        <w:rPr>
          <w:szCs w:val="24"/>
        </w:rPr>
      </w:pPr>
      <w:r w:rsidRPr="00BC015E">
        <w:rPr>
          <w:szCs w:val="24"/>
        </w:rPr>
        <w:t>b</w:t>
      </w:r>
      <w:r w:rsidR="00AB6FA5" w:rsidRPr="00BC015E">
        <w:rPr>
          <w:szCs w:val="24"/>
        </w:rPr>
        <w:t xml:space="preserve">) sa žiadateľ zaviaže, že </w:t>
      </w:r>
    </w:p>
    <w:p w:rsidR="00AB6FA5" w:rsidRPr="00BC015E" w:rsidRDefault="00AB6FA5" w:rsidP="00263CEC">
      <w:pPr>
        <w:spacing w:before="0"/>
        <w:ind w:left="993" w:hanging="284"/>
        <w:rPr>
          <w:szCs w:val="24"/>
        </w:rPr>
      </w:pPr>
      <w:r w:rsidRPr="00BC015E">
        <w:rPr>
          <w:szCs w:val="24"/>
        </w:rPr>
        <w:t>1. dodrží podmienky podľa ods</w:t>
      </w:r>
      <w:r w:rsidR="007206AA" w:rsidRPr="00BC015E">
        <w:rPr>
          <w:szCs w:val="24"/>
        </w:rPr>
        <w:t>eku</w:t>
      </w:r>
      <w:r w:rsidRPr="00BC015E">
        <w:rPr>
          <w:szCs w:val="24"/>
        </w:rPr>
        <w:t xml:space="preserve"> </w:t>
      </w:r>
      <w:r w:rsidR="007F01BB" w:rsidRPr="00BC015E">
        <w:rPr>
          <w:szCs w:val="24"/>
        </w:rPr>
        <w:t xml:space="preserve">12 </w:t>
      </w:r>
      <w:r w:rsidRPr="00BC015E">
        <w:rPr>
          <w:szCs w:val="24"/>
        </w:rPr>
        <w:t>písm. c) prvého bodu a druhého bodu,</w:t>
      </w:r>
    </w:p>
    <w:p w:rsidR="00AB6FA5" w:rsidRPr="00BC015E" w:rsidRDefault="00AB6FA5" w:rsidP="00263CEC">
      <w:pPr>
        <w:spacing w:before="0"/>
        <w:ind w:left="993" w:hanging="284"/>
        <w:rPr>
          <w:szCs w:val="24"/>
        </w:rPr>
      </w:pPr>
      <w:r w:rsidRPr="00BC015E">
        <w:rPr>
          <w:szCs w:val="24"/>
        </w:rPr>
        <w:t xml:space="preserve">2. </w:t>
      </w:r>
      <w:r w:rsidR="00F11289" w:rsidRPr="00BC015E">
        <w:rPr>
          <w:szCs w:val="24"/>
        </w:rPr>
        <w:t xml:space="preserve">minimálne </w:t>
      </w:r>
      <w:r w:rsidR="005B641E" w:rsidRPr="00BC015E">
        <w:rPr>
          <w:szCs w:val="24"/>
        </w:rPr>
        <w:t>8</w:t>
      </w:r>
      <w:r w:rsidR="00813285" w:rsidRPr="00BC015E">
        <w:rPr>
          <w:szCs w:val="24"/>
        </w:rPr>
        <w:t>0</w:t>
      </w:r>
      <w:r w:rsidR="003F6070" w:rsidRPr="00BC015E">
        <w:rPr>
          <w:szCs w:val="24"/>
        </w:rPr>
        <w:t> </w:t>
      </w:r>
      <w:r w:rsidR="00813285" w:rsidRPr="00BC015E">
        <w:rPr>
          <w:szCs w:val="24"/>
        </w:rPr>
        <w:t xml:space="preserve">% z obstarávaných </w:t>
      </w:r>
      <w:r w:rsidRPr="00BC015E">
        <w:rPr>
          <w:szCs w:val="24"/>
        </w:rPr>
        <w:t>nájomný</w:t>
      </w:r>
      <w:r w:rsidR="00813285" w:rsidRPr="00BC015E">
        <w:rPr>
          <w:szCs w:val="24"/>
        </w:rPr>
        <w:t>ch</w:t>
      </w:r>
      <w:r w:rsidRPr="00BC015E">
        <w:rPr>
          <w:szCs w:val="24"/>
        </w:rPr>
        <w:t xml:space="preserve"> byt</w:t>
      </w:r>
      <w:r w:rsidR="00813285" w:rsidRPr="00BC015E">
        <w:rPr>
          <w:szCs w:val="24"/>
        </w:rPr>
        <w:t xml:space="preserve">ov prenajme fyzickým </w:t>
      </w:r>
      <w:r w:rsidRPr="00BC015E">
        <w:rPr>
          <w:szCs w:val="24"/>
        </w:rPr>
        <w:t>osob</w:t>
      </w:r>
      <w:r w:rsidR="00813285" w:rsidRPr="00BC015E">
        <w:rPr>
          <w:szCs w:val="24"/>
        </w:rPr>
        <w:t>ám</w:t>
      </w:r>
      <w:r w:rsidRPr="00BC015E">
        <w:rPr>
          <w:szCs w:val="24"/>
        </w:rPr>
        <w:t xml:space="preserve"> žijúc</w:t>
      </w:r>
      <w:r w:rsidR="00813285" w:rsidRPr="00BC015E">
        <w:rPr>
          <w:szCs w:val="24"/>
        </w:rPr>
        <w:t>im</w:t>
      </w:r>
      <w:r w:rsidRPr="00BC015E">
        <w:rPr>
          <w:szCs w:val="24"/>
        </w:rPr>
        <w:t xml:space="preserve"> v domácnosti s mesačným príjmom domácnosti najviac vo výške päťnásobku životného minima</w:t>
      </w:r>
      <w:r w:rsidR="002A02E1" w:rsidRPr="00BC015E">
        <w:rPr>
          <w:szCs w:val="24"/>
        </w:rPr>
        <w:t xml:space="preserve"> domácnosti</w:t>
      </w:r>
      <w:r w:rsidRPr="00BC015E">
        <w:rPr>
          <w:szCs w:val="24"/>
        </w:rPr>
        <w:t>,</w:t>
      </w:r>
    </w:p>
    <w:p w:rsidR="00AB6FA5" w:rsidRPr="00BC015E" w:rsidRDefault="00AB6FA5" w:rsidP="00263CEC">
      <w:pPr>
        <w:spacing w:before="0"/>
        <w:ind w:left="993" w:hanging="284"/>
        <w:rPr>
          <w:szCs w:val="24"/>
        </w:rPr>
      </w:pPr>
      <w:r w:rsidRPr="00BC015E">
        <w:rPr>
          <w:szCs w:val="24"/>
        </w:rPr>
        <w:t>3. ročné nájomné určí vo výške maximálne 10 % z obstarávacej ceny bytu.“</w:t>
      </w:r>
      <w:r w:rsidR="00263CEC" w:rsidRPr="00BC015E">
        <w:rPr>
          <w:szCs w:val="24"/>
        </w:rPr>
        <w:t>.</w:t>
      </w:r>
      <w:r w:rsidRPr="00BC015E">
        <w:rPr>
          <w:szCs w:val="24"/>
        </w:rPr>
        <w:t xml:space="preserve"> </w:t>
      </w:r>
    </w:p>
    <w:p w:rsidR="00EF2CC4" w:rsidRPr="00BC015E" w:rsidRDefault="00EF2CC4" w:rsidP="00747C45">
      <w:pPr>
        <w:pStyle w:val="Odsekzoznamu"/>
        <w:ind w:left="426" w:firstLine="0"/>
        <w:contextualSpacing w:val="0"/>
        <w:rPr>
          <w:szCs w:val="24"/>
        </w:rPr>
      </w:pPr>
      <w:r w:rsidRPr="00BC015E">
        <w:rPr>
          <w:szCs w:val="24"/>
        </w:rPr>
        <w:t>Poznámka pod čiarou k odkazu 24a sa vypúšťa.</w:t>
      </w:r>
    </w:p>
    <w:p w:rsidR="00AB6FA5" w:rsidRPr="00BC015E" w:rsidRDefault="005A40AB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</w:t>
      </w:r>
      <w:r w:rsidR="006E3281" w:rsidRPr="00BC015E">
        <w:rPr>
          <w:szCs w:val="24"/>
        </w:rPr>
        <w:t xml:space="preserve">§ 10 </w:t>
      </w:r>
      <w:r w:rsidRPr="00BC015E">
        <w:rPr>
          <w:szCs w:val="24"/>
        </w:rPr>
        <w:t xml:space="preserve">sa za odsek </w:t>
      </w:r>
      <w:r w:rsidR="007F01BB" w:rsidRPr="00BC015E">
        <w:rPr>
          <w:szCs w:val="24"/>
        </w:rPr>
        <w:t xml:space="preserve">13 </w:t>
      </w:r>
      <w:r w:rsidRPr="00BC015E">
        <w:rPr>
          <w:szCs w:val="24"/>
        </w:rPr>
        <w:t xml:space="preserve">vkladá nový </w:t>
      </w:r>
      <w:r w:rsidR="006E3281" w:rsidRPr="00BC015E">
        <w:rPr>
          <w:szCs w:val="24"/>
        </w:rPr>
        <w:t>odsek 1</w:t>
      </w:r>
      <w:r w:rsidR="007F01BB" w:rsidRPr="00BC015E">
        <w:rPr>
          <w:szCs w:val="24"/>
        </w:rPr>
        <w:t>4</w:t>
      </w:r>
      <w:r w:rsidRPr="00BC015E">
        <w:rPr>
          <w:szCs w:val="24"/>
        </w:rPr>
        <w:t>, ktorý</w:t>
      </w:r>
      <w:r w:rsidR="006E3281" w:rsidRPr="00BC015E">
        <w:rPr>
          <w:szCs w:val="24"/>
        </w:rPr>
        <w:t xml:space="preserve"> znie:</w:t>
      </w:r>
    </w:p>
    <w:p w:rsidR="006E3281" w:rsidRPr="00BC015E" w:rsidRDefault="006E3281" w:rsidP="00881C2F">
      <w:pPr>
        <w:ind w:left="142" w:firstLine="142"/>
        <w:rPr>
          <w:szCs w:val="24"/>
        </w:rPr>
      </w:pPr>
      <w:r w:rsidRPr="00BC015E">
        <w:rPr>
          <w:szCs w:val="24"/>
        </w:rPr>
        <w:t>„(1</w:t>
      </w:r>
      <w:r w:rsidR="007F01BB" w:rsidRPr="00BC015E">
        <w:rPr>
          <w:szCs w:val="24"/>
        </w:rPr>
        <w:t>4</w:t>
      </w:r>
      <w:r w:rsidRPr="00BC015E">
        <w:rPr>
          <w:szCs w:val="24"/>
        </w:rPr>
        <w:t xml:space="preserve">) </w:t>
      </w:r>
      <w:r w:rsidR="00881C2F" w:rsidRPr="00BC015E">
        <w:rPr>
          <w:szCs w:val="24"/>
        </w:rPr>
        <w:t xml:space="preserve">Splnenie podmienky </w:t>
      </w:r>
      <w:r w:rsidR="00813285" w:rsidRPr="00BC015E">
        <w:rPr>
          <w:szCs w:val="24"/>
        </w:rPr>
        <w:t xml:space="preserve">príjmu domácnosti </w:t>
      </w:r>
      <w:r w:rsidR="000D49C1" w:rsidRPr="00BC015E">
        <w:rPr>
          <w:szCs w:val="24"/>
        </w:rPr>
        <w:t xml:space="preserve">podľa </w:t>
      </w:r>
      <w:r w:rsidRPr="00BC015E">
        <w:rPr>
          <w:szCs w:val="24"/>
        </w:rPr>
        <w:t>odseku 1</w:t>
      </w:r>
      <w:r w:rsidR="005A057A" w:rsidRPr="00BC015E">
        <w:rPr>
          <w:szCs w:val="24"/>
        </w:rPr>
        <w:t>3</w:t>
      </w:r>
      <w:r w:rsidR="00634E4B" w:rsidRPr="00BC015E">
        <w:rPr>
          <w:szCs w:val="24"/>
        </w:rPr>
        <w:t xml:space="preserve"> písm. b</w:t>
      </w:r>
      <w:r w:rsidRPr="00BC015E">
        <w:rPr>
          <w:szCs w:val="24"/>
        </w:rPr>
        <w:t xml:space="preserve">) druhého bodu </w:t>
      </w:r>
      <w:r w:rsidR="000D49C1" w:rsidRPr="00BC015E">
        <w:rPr>
          <w:szCs w:val="24"/>
        </w:rPr>
        <w:t xml:space="preserve">sa posudzuje pri uzavieraní </w:t>
      </w:r>
      <w:r w:rsidRPr="00BC015E">
        <w:rPr>
          <w:szCs w:val="24"/>
        </w:rPr>
        <w:t>zmluvy o nájme nájomného bytu</w:t>
      </w:r>
      <w:r w:rsidR="0053126D" w:rsidRPr="00BC015E">
        <w:rPr>
          <w:szCs w:val="24"/>
        </w:rPr>
        <w:t>.</w:t>
      </w:r>
      <w:r w:rsidRPr="00BC015E">
        <w:rPr>
          <w:szCs w:val="24"/>
        </w:rPr>
        <w:t xml:space="preserve"> </w:t>
      </w:r>
      <w:r w:rsidR="000D49C1" w:rsidRPr="00BC015E">
        <w:rPr>
          <w:szCs w:val="24"/>
        </w:rPr>
        <w:t>Na zmenu podmienky počas platnosti zmluvy o nájme nájomného bytu sa neprihliada.</w:t>
      </w:r>
      <w:r w:rsidRPr="00BC015E">
        <w:rPr>
          <w:szCs w:val="24"/>
        </w:rPr>
        <w:t>“.</w:t>
      </w:r>
    </w:p>
    <w:p w:rsidR="005A40AB" w:rsidRPr="00BC015E" w:rsidRDefault="005A40AB" w:rsidP="005A40AB">
      <w:pPr>
        <w:ind w:left="284" w:firstLine="0"/>
        <w:rPr>
          <w:szCs w:val="24"/>
        </w:rPr>
      </w:pPr>
      <w:r w:rsidRPr="00BC015E">
        <w:rPr>
          <w:szCs w:val="24"/>
        </w:rPr>
        <w:t>Doterajšie odseky 1</w:t>
      </w:r>
      <w:r w:rsidR="008E0EE8" w:rsidRPr="00BC015E">
        <w:rPr>
          <w:szCs w:val="24"/>
        </w:rPr>
        <w:t>4</w:t>
      </w:r>
      <w:r w:rsidRPr="00BC015E">
        <w:rPr>
          <w:szCs w:val="24"/>
        </w:rPr>
        <w:t xml:space="preserve"> a</w:t>
      </w:r>
      <w:r w:rsidR="00B76FC3" w:rsidRPr="00BC015E">
        <w:rPr>
          <w:szCs w:val="24"/>
        </w:rPr>
        <w:t>ž</w:t>
      </w:r>
      <w:r w:rsidRPr="00BC015E">
        <w:rPr>
          <w:szCs w:val="24"/>
        </w:rPr>
        <w:t xml:space="preserve"> 2</w:t>
      </w:r>
      <w:r w:rsidR="008E0EE8" w:rsidRPr="00BC015E">
        <w:rPr>
          <w:szCs w:val="24"/>
        </w:rPr>
        <w:t>4</w:t>
      </w:r>
      <w:r w:rsidRPr="00BC015E">
        <w:rPr>
          <w:szCs w:val="24"/>
        </w:rPr>
        <w:t xml:space="preserve"> sa označujú ako odseky 1</w:t>
      </w:r>
      <w:r w:rsidR="008E0EE8" w:rsidRPr="00BC015E">
        <w:rPr>
          <w:szCs w:val="24"/>
        </w:rPr>
        <w:t>5</w:t>
      </w:r>
      <w:r w:rsidRPr="00BC015E">
        <w:rPr>
          <w:szCs w:val="24"/>
        </w:rPr>
        <w:t xml:space="preserve"> a</w:t>
      </w:r>
      <w:r w:rsidR="00B76FC3" w:rsidRPr="00BC015E">
        <w:rPr>
          <w:szCs w:val="24"/>
        </w:rPr>
        <w:t>ž</w:t>
      </w:r>
      <w:r w:rsidRPr="00BC015E">
        <w:rPr>
          <w:szCs w:val="24"/>
        </w:rPr>
        <w:t> 2</w:t>
      </w:r>
      <w:r w:rsidR="008E0EE8" w:rsidRPr="00BC015E">
        <w:rPr>
          <w:szCs w:val="24"/>
        </w:rPr>
        <w:t>5</w:t>
      </w:r>
      <w:r w:rsidRPr="00BC015E">
        <w:rPr>
          <w:szCs w:val="24"/>
        </w:rPr>
        <w:t>.</w:t>
      </w:r>
    </w:p>
    <w:p w:rsidR="008F2370" w:rsidRPr="00BC015E" w:rsidRDefault="008F2370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10 odsek</w:t>
      </w:r>
      <w:r w:rsidR="0028688B" w:rsidRPr="00BC015E">
        <w:rPr>
          <w:szCs w:val="24"/>
        </w:rPr>
        <w:t xml:space="preserve"> 1</w:t>
      </w:r>
      <w:r w:rsidR="008E0EE8" w:rsidRPr="00BC015E">
        <w:rPr>
          <w:szCs w:val="24"/>
        </w:rPr>
        <w:t>6</w:t>
      </w:r>
      <w:r w:rsidR="0028688B" w:rsidRPr="00BC015E">
        <w:rPr>
          <w:szCs w:val="24"/>
        </w:rPr>
        <w:t xml:space="preserve"> </w:t>
      </w:r>
      <w:r w:rsidRPr="00BC015E">
        <w:rPr>
          <w:szCs w:val="24"/>
        </w:rPr>
        <w:t xml:space="preserve">znie: </w:t>
      </w:r>
    </w:p>
    <w:p w:rsidR="008F2370" w:rsidRPr="00BC015E" w:rsidRDefault="008F2370" w:rsidP="008F2370">
      <w:pPr>
        <w:ind w:left="142" w:firstLine="142"/>
        <w:rPr>
          <w:szCs w:val="24"/>
        </w:rPr>
      </w:pPr>
      <w:r w:rsidRPr="00BC015E">
        <w:rPr>
          <w:szCs w:val="24"/>
        </w:rPr>
        <w:t xml:space="preserve">„(16) Žiadateľovi podľa </w:t>
      </w:r>
      <w:hyperlink r:id="rId12" w:anchor="paragraf-7.odsek-1.pismeno-g" w:tooltip="Odkaz na predpis alebo ustanovenie" w:history="1">
        <w:r w:rsidRPr="00BC015E">
          <w:rPr>
            <w:szCs w:val="24"/>
          </w:rPr>
          <w:t>§ 7 ods. 1 písm. g)</w:t>
        </w:r>
      </w:hyperlink>
      <w:r w:rsidRPr="00BC015E">
        <w:rPr>
          <w:szCs w:val="24"/>
        </w:rPr>
        <w:t xml:space="preserve"> možno podporu na obstaranie nájomného bytu podľa </w:t>
      </w:r>
      <w:hyperlink r:id="rId13" w:anchor="paragraf-6.odsek-1.pismeno-b" w:tooltip="Odkaz na predpis alebo ustanovenie" w:history="1">
        <w:r w:rsidRPr="00BC015E">
          <w:rPr>
            <w:szCs w:val="24"/>
          </w:rPr>
          <w:t>§ 6 ods. 1 písm. b)</w:t>
        </w:r>
      </w:hyperlink>
      <w:r w:rsidRPr="00BC015E">
        <w:rPr>
          <w:szCs w:val="24"/>
        </w:rPr>
        <w:t xml:space="preserve"> poskytnúť len vtedy, ak sa stavba nachádza </w:t>
      </w:r>
    </w:p>
    <w:p w:rsidR="008F2370" w:rsidRPr="00BC015E" w:rsidRDefault="008F2370" w:rsidP="008F2370">
      <w:pPr>
        <w:pStyle w:val="Odsekzoznamu"/>
        <w:numPr>
          <w:ilvl w:val="0"/>
          <w:numId w:val="20"/>
        </w:numPr>
        <w:rPr>
          <w:szCs w:val="24"/>
        </w:rPr>
      </w:pPr>
      <w:r w:rsidRPr="00BC015E">
        <w:rPr>
          <w:szCs w:val="24"/>
        </w:rPr>
        <w:t xml:space="preserve">v meste alebo v priľahlých s mestom priamo susediacich obciach alebo </w:t>
      </w:r>
    </w:p>
    <w:p w:rsidR="008F2370" w:rsidRPr="00BC015E" w:rsidRDefault="008F2370" w:rsidP="008F2370">
      <w:pPr>
        <w:pStyle w:val="Odsekzoznamu"/>
        <w:numPr>
          <w:ilvl w:val="0"/>
          <w:numId w:val="20"/>
        </w:numPr>
        <w:rPr>
          <w:szCs w:val="24"/>
        </w:rPr>
      </w:pPr>
      <w:r w:rsidRPr="00BC015E">
        <w:rPr>
          <w:szCs w:val="24"/>
        </w:rPr>
        <w:t xml:space="preserve">v obci, </w:t>
      </w:r>
      <w:r w:rsidR="00A27E1C" w:rsidRPr="00BC015E">
        <w:rPr>
          <w:szCs w:val="24"/>
        </w:rPr>
        <w:t xml:space="preserve">na území </w:t>
      </w:r>
      <w:r w:rsidRPr="00BC015E">
        <w:rPr>
          <w:szCs w:val="24"/>
        </w:rPr>
        <w:t>ktorej sa realizuje výstavba priemyselného parku alebo sa nachádza priemyselný park alebo</w:t>
      </w:r>
    </w:p>
    <w:p w:rsidR="0028688B" w:rsidRPr="00BC015E" w:rsidRDefault="008F2370" w:rsidP="008F2370">
      <w:pPr>
        <w:pStyle w:val="Odsekzoznamu"/>
        <w:numPr>
          <w:ilvl w:val="0"/>
          <w:numId w:val="20"/>
        </w:numPr>
        <w:rPr>
          <w:szCs w:val="24"/>
        </w:rPr>
      </w:pPr>
      <w:r w:rsidRPr="00BC015E">
        <w:rPr>
          <w:szCs w:val="24"/>
        </w:rPr>
        <w:lastRenderedPageBreak/>
        <w:t xml:space="preserve">v obci, </w:t>
      </w:r>
      <w:r w:rsidR="00A27E1C" w:rsidRPr="00BC015E">
        <w:rPr>
          <w:szCs w:val="24"/>
        </w:rPr>
        <w:t xml:space="preserve">na území </w:t>
      </w:r>
      <w:r w:rsidRPr="00BC015E">
        <w:rPr>
          <w:szCs w:val="24"/>
        </w:rPr>
        <w:t>ktorej sa nachádza prevádzka žiadateľa podľa § 7 ods. 1 písm. g) minimálne s 500 zamestnancami</w:t>
      </w:r>
      <w:r w:rsidR="004D3E11" w:rsidRPr="00BC015E">
        <w:rPr>
          <w:szCs w:val="24"/>
        </w:rPr>
        <w:t>.</w:t>
      </w:r>
      <w:r w:rsidR="0028688B" w:rsidRPr="00BC015E">
        <w:rPr>
          <w:szCs w:val="24"/>
        </w:rPr>
        <w:t>“.</w:t>
      </w:r>
    </w:p>
    <w:p w:rsidR="00295B80" w:rsidRPr="00BC015E" w:rsidRDefault="005B72D2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10 ods. </w:t>
      </w:r>
      <w:r w:rsidR="008E0EE8" w:rsidRPr="00BC015E">
        <w:rPr>
          <w:szCs w:val="24"/>
        </w:rPr>
        <w:t xml:space="preserve">21 </w:t>
      </w:r>
      <w:r w:rsidRPr="00BC015E">
        <w:rPr>
          <w:szCs w:val="24"/>
        </w:rPr>
        <w:t>sa slová „</w:t>
      </w:r>
      <w:r w:rsidR="00295B80" w:rsidRPr="00BC015E">
        <w:rPr>
          <w:szCs w:val="24"/>
        </w:rPr>
        <w:t xml:space="preserve">odseku </w:t>
      </w:r>
      <w:r w:rsidR="008E0EE8" w:rsidRPr="00BC015E">
        <w:rPr>
          <w:szCs w:val="24"/>
        </w:rPr>
        <w:t>19</w:t>
      </w:r>
      <w:r w:rsidR="00417818" w:rsidRPr="00BC015E">
        <w:rPr>
          <w:szCs w:val="24"/>
        </w:rPr>
        <w:t xml:space="preserve">“ nahrádzajú slovami „odseku </w:t>
      </w:r>
      <w:r w:rsidR="008E0EE8" w:rsidRPr="00BC015E">
        <w:rPr>
          <w:szCs w:val="24"/>
        </w:rPr>
        <w:t>20</w:t>
      </w:r>
      <w:r w:rsidRPr="00BC015E">
        <w:rPr>
          <w:szCs w:val="24"/>
        </w:rPr>
        <w:t>“</w:t>
      </w:r>
      <w:r w:rsidR="00295B80" w:rsidRPr="00BC015E">
        <w:rPr>
          <w:szCs w:val="24"/>
        </w:rPr>
        <w:t>.</w:t>
      </w:r>
    </w:p>
    <w:p w:rsidR="00A27E1C" w:rsidRPr="00BC015E" w:rsidRDefault="00A27E1C" w:rsidP="00A27E1C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10 ods. 23  písm. b) druhý bod </w:t>
      </w:r>
      <w:r w:rsidR="00991E80" w:rsidRPr="00BC015E">
        <w:rPr>
          <w:szCs w:val="24"/>
        </w:rPr>
        <w:t xml:space="preserve">a tretí bod </w:t>
      </w:r>
      <w:r w:rsidRPr="00BC015E">
        <w:rPr>
          <w:szCs w:val="24"/>
        </w:rPr>
        <w:t>zn</w:t>
      </w:r>
      <w:r w:rsidR="009C0D88" w:rsidRPr="00BC015E">
        <w:rPr>
          <w:szCs w:val="24"/>
        </w:rPr>
        <w:t>e</w:t>
      </w:r>
      <w:r w:rsidR="00F46752" w:rsidRPr="00BC015E">
        <w:rPr>
          <w:szCs w:val="24"/>
        </w:rPr>
        <w:t>jú</w:t>
      </w:r>
      <w:r w:rsidRPr="00BC015E">
        <w:rPr>
          <w:szCs w:val="24"/>
        </w:rPr>
        <w:t xml:space="preserve">: </w:t>
      </w:r>
    </w:p>
    <w:p w:rsidR="00991E80" w:rsidRPr="00BC015E" w:rsidRDefault="00FA1863" w:rsidP="00FA1863">
      <w:pPr>
        <w:pStyle w:val="Odsekzoznamu"/>
        <w:spacing w:before="240"/>
        <w:ind w:left="284" w:firstLine="0"/>
        <w:contextualSpacing w:val="0"/>
        <w:rPr>
          <w:szCs w:val="24"/>
        </w:rPr>
      </w:pPr>
      <w:r w:rsidRPr="00BC015E">
        <w:rPr>
          <w:szCs w:val="24"/>
        </w:rPr>
        <w:t>„2. na území ktorej sa realizuje výstavba priemyselného parku alebo sa nachádza priemyselný park alebo</w:t>
      </w:r>
    </w:p>
    <w:p w:rsidR="00FA1863" w:rsidRPr="00BC015E" w:rsidRDefault="00991E80" w:rsidP="009C0D88">
      <w:pPr>
        <w:pStyle w:val="Odsekzoznamu"/>
        <w:numPr>
          <w:ilvl w:val="1"/>
          <w:numId w:val="14"/>
        </w:numPr>
        <w:tabs>
          <w:tab w:val="clear" w:pos="360"/>
        </w:tabs>
        <w:spacing w:before="0"/>
        <w:ind w:left="357" w:firstLine="69"/>
        <w:contextualSpacing w:val="0"/>
        <w:rPr>
          <w:szCs w:val="24"/>
        </w:rPr>
      </w:pPr>
      <w:r w:rsidRPr="00BC015E">
        <w:rPr>
          <w:szCs w:val="24"/>
        </w:rPr>
        <w:t>na území ktorej sa realizuje významná investícia podľa osobitného predpisu.</w:t>
      </w:r>
      <w:r w:rsidRPr="00BC015E">
        <w:rPr>
          <w:szCs w:val="24"/>
          <w:vertAlign w:val="superscript"/>
        </w:rPr>
        <w:t>24b)</w:t>
      </w:r>
      <w:r w:rsidR="00FA1863" w:rsidRPr="00BC015E">
        <w:rPr>
          <w:szCs w:val="24"/>
        </w:rPr>
        <w:t>“.</w:t>
      </w:r>
    </w:p>
    <w:p w:rsidR="00612B8C" w:rsidRPr="00BC015E" w:rsidRDefault="00E02968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</w:t>
      </w:r>
      <w:r w:rsidR="00612B8C" w:rsidRPr="00BC015E">
        <w:rPr>
          <w:szCs w:val="24"/>
        </w:rPr>
        <w:t xml:space="preserve">§ </w:t>
      </w:r>
      <w:r w:rsidR="00865B80" w:rsidRPr="00BC015E">
        <w:rPr>
          <w:szCs w:val="24"/>
        </w:rPr>
        <w:t>11</w:t>
      </w:r>
      <w:r w:rsidR="00612B8C" w:rsidRPr="00BC015E">
        <w:rPr>
          <w:szCs w:val="24"/>
        </w:rPr>
        <w:t xml:space="preserve"> </w:t>
      </w:r>
      <w:r w:rsidR="00642C2B" w:rsidRPr="00BC015E">
        <w:rPr>
          <w:szCs w:val="24"/>
        </w:rPr>
        <w:t xml:space="preserve">sa </w:t>
      </w:r>
      <w:r w:rsidR="00ED0072" w:rsidRPr="00BC015E">
        <w:rPr>
          <w:szCs w:val="24"/>
        </w:rPr>
        <w:t xml:space="preserve">za odsek 3 </w:t>
      </w:r>
      <w:r w:rsidRPr="00BC015E">
        <w:rPr>
          <w:szCs w:val="24"/>
        </w:rPr>
        <w:t xml:space="preserve">vkladá </w:t>
      </w:r>
      <w:r w:rsidR="00ED0072" w:rsidRPr="00BC015E">
        <w:rPr>
          <w:szCs w:val="24"/>
        </w:rPr>
        <w:t xml:space="preserve">nový </w:t>
      </w:r>
      <w:r w:rsidR="00642C2B" w:rsidRPr="00BC015E">
        <w:rPr>
          <w:szCs w:val="24"/>
        </w:rPr>
        <w:t>odsek</w:t>
      </w:r>
      <w:r w:rsidR="00865B80" w:rsidRPr="00BC015E">
        <w:rPr>
          <w:szCs w:val="24"/>
        </w:rPr>
        <w:t xml:space="preserve"> 4,</w:t>
      </w:r>
      <w:r w:rsidR="00612B8C" w:rsidRPr="00BC015E">
        <w:rPr>
          <w:szCs w:val="24"/>
        </w:rPr>
        <w:t xml:space="preserve"> ktor</w:t>
      </w:r>
      <w:r w:rsidR="00865B80" w:rsidRPr="00BC015E">
        <w:rPr>
          <w:szCs w:val="24"/>
        </w:rPr>
        <w:t>ý</w:t>
      </w:r>
      <w:r w:rsidR="00612B8C" w:rsidRPr="00BC015E">
        <w:rPr>
          <w:szCs w:val="24"/>
        </w:rPr>
        <w:t xml:space="preserve"> znie:</w:t>
      </w:r>
    </w:p>
    <w:p w:rsidR="00CF411D" w:rsidRPr="00BC015E" w:rsidRDefault="006A0AF0" w:rsidP="00417818">
      <w:pPr>
        <w:ind w:left="284" w:firstLine="0"/>
        <w:rPr>
          <w:szCs w:val="24"/>
        </w:rPr>
      </w:pPr>
      <w:r w:rsidRPr="00BC015E">
        <w:rPr>
          <w:szCs w:val="24"/>
        </w:rPr>
        <w:t>„(4) Podporu na</w:t>
      </w:r>
      <w:r w:rsidR="00661EDC" w:rsidRPr="00BC015E">
        <w:rPr>
          <w:szCs w:val="24"/>
        </w:rPr>
        <w:t xml:space="preserve"> </w:t>
      </w:r>
      <w:r w:rsidRPr="00BC015E">
        <w:rPr>
          <w:szCs w:val="24"/>
        </w:rPr>
        <w:t>modernizáciu bytového domu podľa § 6 ods. 5 písm. d) možno poskytnúť na vybudovanie nových spoločných častí bytového domu a</w:t>
      </w:r>
      <w:r w:rsidR="00796B99" w:rsidRPr="00BC015E">
        <w:rPr>
          <w:szCs w:val="24"/>
        </w:rPr>
        <w:t xml:space="preserve"> nových</w:t>
      </w:r>
      <w:r w:rsidRPr="00BC015E">
        <w:rPr>
          <w:szCs w:val="24"/>
        </w:rPr>
        <w:t xml:space="preserve"> spoločných zariadení bytového domu</w:t>
      </w:r>
      <w:r w:rsidR="00796B99" w:rsidRPr="00BC015E">
        <w:rPr>
          <w:szCs w:val="24"/>
        </w:rPr>
        <w:t xml:space="preserve"> </w:t>
      </w:r>
      <w:r w:rsidR="00514317" w:rsidRPr="00BC015E">
        <w:rPr>
          <w:szCs w:val="24"/>
        </w:rPr>
        <w:t xml:space="preserve">vstavbou, </w:t>
      </w:r>
      <w:r w:rsidR="00796B99" w:rsidRPr="00BC015E">
        <w:rPr>
          <w:szCs w:val="24"/>
        </w:rPr>
        <w:t>prístavbou alebo nadstavbou</w:t>
      </w:r>
      <w:r w:rsidR="00796B99" w:rsidRPr="00BC015E">
        <w:rPr>
          <w:szCs w:val="24"/>
          <w:vertAlign w:val="superscript"/>
        </w:rPr>
        <w:t>27a)</w:t>
      </w:r>
      <w:r w:rsidR="00796B99" w:rsidRPr="00BC015E">
        <w:rPr>
          <w:szCs w:val="24"/>
        </w:rPr>
        <w:t xml:space="preserve"> na základe </w:t>
      </w:r>
      <w:r w:rsidR="00A67291" w:rsidRPr="00BC015E">
        <w:rPr>
          <w:szCs w:val="24"/>
        </w:rPr>
        <w:t>rozhodnutia vlastníkov bytov a nebytových priestorov v bytovom dome podľa osobitného predpisu.</w:t>
      </w:r>
      <w:r w:rsidR="00A67291" w:rsidRPr="00BC015E">
        <w:rPr>
          <w:szCs w:val="24"/>
          <w:vertAlign w:val="superscript"/>
        </w:rPr>
        <w:t>27b)</w:t>
      </w:r>
      <w:r w:rsidR="00A67291" w:rsidRPr="00BC015E">
        <w:rPr>
          <w:szCs w:val="24"/>
        </w:rPr>
        <w:t>“</w:t>
      </w:r>
      <w:r w:rsidR="009536BA" w:rsidRPr="00BC015E">
        <w:rPr>
          <w:szCs w:val="24"/>
        </w:rPr>
        <w:t>.</w:t>
      </w:r>
      <w:r w:rsidR="006F7ECF" w:rsidRPr="00BC015E">
        <w:rPr>
          <w:szCs w:val="24"/>
        </w:rPr>
        <w:t xml:space="preserve"> </w:t>
      </w:r>
    </w:p>
    <w:p w:rsidR="00CF7869" w:rsidRPr="00BC015E" w:rsidRDefault="00CF7869" w:rsidP="00A34779">
      <w:pPr>
        <w:spacing w:before="240"/>
        <w:ind w:left="568" w:hanging="284"/>
        <w:rPr>
          <w:szCs w:val="24"/>
        </w:rPr>
      </w:pPr>
      <w:r w:rsidRPr="00BC015E">
        <w:rPr>
          <w:szCs w:val="24"/>
        </w:rPr>
        <w:t>Poznámk</w:t>
      </w:r>
      <w:r w:rsidR="0033498F" w:rsidRPr="00BC015E">
        <w:rPr>
          <w:szCs w:val="24"/>
        </w:rPr>
        <w:t>y</w:t>
      </w:r>
      <w:r w:rsidRPr="00BC015E">
        <w:rPr>
          <w:szCs w:val="24"/>
        </w:rPr>
        <w:t xml:space="preserve"> pod čiarou k odkaz</w:t>
      </w:r>
      <w:r w:rsidR="00A67291" w:rsidRPr="00BC015E">
        <w:rPr>
          <w:szCs w:val="24"/>
        </w:rPr>
        <w:t>om</w:t>
      </w:r>
      <w:r w:rsidRPr="00BC015E">
        <w:rPr>
          <w:szCs w:val="24"/>
        </w:rPr>
        <w:t xml:space="preserve"> 27a </w:t>
      </w:r>
      <w:r w:rsidR="00A67291" w:rsidRPr="00BC015E">
        <w:rPr>
          <w:szCs w:val="24"/>
        </w:rPr>
        <w:t xml:space="preserve"> a 27b </w:t>
      </w:r>
      <w:r w:rsidRPr="00BC015E">
        <w:rPr>
          <w:szCs w:val="24"/>
        </w:rPr>
        <w:t>zne</w:t>
      </w:r>
      <w:r w:rsidR="00A67291" w:rsidRPr="00BC015E">
        <w:rPr>
          <w:szCs w:val="24"/>
        </w:rPr>
        <w:t>jú</w:t>
      </w:r>
      <w:r w:rsidRPr="00BC015E">
        <w:rPr>
          <w:szCs w:val="24"/>
        </w:rPr>
        <w:t>:</w:t>
      </w:r>
    </w:p>
    <w:p w:rsidR="00A67291" w:rsidRPr="00BC015E" w:rsidRDefault="00CF7869" w:rsidP="00CF7869">
      <w:pPr>
        <w:ind w:left="284" w:firstLine="0"/>
        <w:rPr>
          <w:szCs w:val="24"/>
        </w:rPr>
      </w:pPr>
      <w:r w:rsidRPr="00BC015E">
        <w:rPr>
          <w:szCs w:val="24"/>
        </w:rPr>
        <w:t>„</w:t>
      </w:r>
      <w:r w:rsidRPr="00BC015E">
        <w:rPr>
          <w:szCs w:val="24"/>
          <w:vertAlign w:val="superscript"/>
        </w:rPr>
        <w:t>27a)</w:t>
      </w:r>
      <w:r w:rsidRPr="00BC015E">
        <w:rPr>
          <w:szCs w:val="24"/>
        </w:rPr>
        <w:t xml:space="preserve"> § 139b ods. 5 zákona č. 50/1976 Zb. v znení neskorších predpisov.</w:t>
      </w:r>
    </w:p>
    <w:p w:rsidR="00CF7869" w:rsidRPr="00BC015E" w:rsidRDefault="00A67291" w:rsidP="00CF7869">
      <w:pPr>
        <w:ind w:left="284" w:firstLine="0"/>
        <w:rPr>
          <w:szCs w:val="24"/>
        </w:rPr>
      </w:pPr>
      <w:r w:rsidRPr="00BC015E">
        <w:rPr>
          <w:szCs w:val="24"/>
          <w:vertAlign w:val="superscript"/>
        </w:rPr>
        <w:t>27b)</w:t>
      </w:r>
      <w:r w:rsidRPr="00BC015E">
        <w:rPr>
          <w:szCs w:val="24"/>
        </w:rPr>
        <w:t xml:space="preserve"> § 14b ods. 2 a 3 zákona Národnej rady Slovenskej republiky č. 182/1993 Z. z. v znení neskorších predpisov.</w:t>
      </w:r>
      <w:r w:rsidR="00CF7869" w:rsidRPr="00BC015E">
        <w:rPr>
          <w:szCs w:val="24"/>
        </w:rPr>
        <w:t>“.</w:t>
      </w:r>
    </w:p>
    <w:p w:rsidR="00865B80" w:rsidRPr="00BC015E" w:rsidRDefault="00865B80" w:rsidP="00865B80">
      <w:pPr>
        <w:spacing w:before="240"/>
        <w:ind w:left="284" w:firstLine="0"/>
        <w:rPr>
          <w:szCs w:val="24"/>
        </w:rPr>
      </w:pPr>
      <w:r w:rsidRPr="00BC015E">
        <w:rPr>
          <w:szCs w:val="24"/>
        </w:rPr>
        <w:t xml:space="preserve">Doterajšie odseky 4 a 5 sa označujú ako odseky 5 a 6. </w:t>
      </w:r>
    </w:p>
    <w:p w:rsidR="00F41E65" w:rsidRPr="00BC015E" w:rsidRDefault="00F41E65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</w:t>
      </w:r>
      <w:r w:rsidR="00D04B79" w:rsidRPr="00BC015E">
        <w:rPr>
          <w:szCs w:val="24"/>
        </w:rPr>
        <w:t>§ 12 ods. 3 písm. d) piatom bode sa za slovo „</w:t>
      </w:r>
      <w:r w:rsidR="00F66BCE" w:rsidRPr="00BC015E">
        <w:rPr>
          <w:szCs w:val="24"/>
        </w:rPr>
        <w:t>požiadavka</w:t>
      </w:r>
      <w:r w:rsidR="00D04B79" w:rsidRPr="00BC015E">
        <w:rPr>
          <w:szCs w:val="24"/>
        </w:rPr>
        <w:t>“ vkladá slovo  „najmä</w:t>
      </w:r>
      <w:r w:rsidR="00F66BCE" w:rsidRPr="00BC015E">
        <w:rPr>
          <w:szCs w:val="24"/>
        </w:rPr>
        <w:t xml:space="preserve"> podľa </w:t>
      </w:r>
      <w:r w:rsidR="00D04B79" w:rsidRPr="00BC015E">
        <w:rPr>
          <w:szCs w:val="24"/>
        </w:rPr>
        <w:t>.</w:t>
      </w:r>
    </w:p>
    <w:p w:rsidR="00D04B79" w:rsidRPr="00BC015E" w:rsidRDefault="00D04B79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13 ods. 1 písm. b</w:t>
      </w:r>
      <w:r w:rsidR="002D6A34" w:rsidRPr="00BC015E">
        <w:rPr>
          <w:szCs w:val="24"/>
        </w:rPr>
        <w:t>)</w:t>
      </w:r>
      <w:r w:rsidRPr="00BC015E">
        <w:rPr>
          <w:szCs w:val="24"/>
        </w:rPr>
        <w:t xml:space="preserve"> sa za slovo „zodpovedajúcich“ vkladá slovo  „najmä“.</w:t>
      </w:r>
    </w:p>
    <w:p w:rsidR="00D04B79" w:rsidRPr="00BC015E" w:rsidRDefault="00D04B79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13 ods. 1 písm. c) sa za slovo „</w:t>
      </w:r>
      <w:r w:rsidR="00F66BCE" w:rsidRPr="00BC015E">
        <w:rPr>
          <w:szCs w:val="24"/>
        </w:rPr>
        <w:t>požiadavka</w:t>
      </w:r>
      <w:r w:rsidRPr="00BC015E">
        <w:rPr>
          <w:szCs w:val="24"/>
        </w:rPr>
        <w:t>“ vkladá slovo  „najmä</w:t>
      </w:r>
      <w:r w:rsidR="00F66BCE" w:rsidRPr="00BC015E">
        <w:rPr>
          <w:szCs w:val="24"/>
        </w:rPr>
        <w:t xml:space="preserve"> podľa</w:t>
      </w:r>
      <w:r w:rsidRPr="00BC015E">
        <w:rPr>
          <w:szCs w:val="24"/>
        </w:rPr>
        <w:t>“.</w:t>
      </w:r>
    </w:p>
    <w:p w:rsidR="00E439EC" w:rsidRPr="00BC015E" w:rsidRDefault="00E439EC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14 ods. 5 </w:t>
      </w:r>
      <w:r w:rsidR="0093746C" w:rsidRPr="00BC015E">
        <w:rPr>
          <w:szCs w:val="24"/>
        </w:rPr>
        <w:t xml:space="preserve">prvej </w:t>
      </w:r>
      <w:r w:rsidRPr="00BC015E">
        <w:rPr>
          <w:szCs w:val="24"/>
        </w:rPr>
        <w:t xml:space="preserve">vete </w:t>
      </w:r>
      <w:r w:rsidR="00045826" w:rsidRPr="00BC015E">
        <w:rPr>
          <w:szCs w:val="24"/>
        </w:rPr>
        <w:t xml:space="preserve">sa </w:t>
      </w:r>
      <w:r w:rsidRPr="00BC015E">
        <w:rPr>
          <w:szCs w:val="24"/>
        </w:rPr>
        <w:t>za slov</w:t>
      </w:r>
      <w:r w:rsidR="0093746C" w:rsidRPr="00BC015E">
        <w:rPr>
          <w:szCs w:val="24"/>
        </w:rPr>
        <w:t>o</w:t>
      </w:r>
      <w:r w:rsidRPr="00BC015E">
        <w:rPr>
          <w:szCs w:val="24"/>
        </w:rPr>
        <w:t xml:space="preserve"> „poskytnúť“ vkladajú slová „</w:t>
      </w:r>
      <w:r w:rsidRPr="00BC015E">
        <w:rPr>
          <w:bCs/>
          <w:szCs w:val="24"/>
        </w:rPr>
        <w:t xml:space="preserve">na </w:t>
      </w:r>
      <w:r w:rsidR="00A4214A" w:rsidRPr="00BC015E">
        <w:rPr>
          <w:bCs/>
          <w:szCs w:val="24"/>
        </w:rPr>
        <w:t>zákonom definovaný rozsah obnovy</w:t>
      </w:r>
      <w:r w:rsidRPr="00BC015E">
        <w:rPr>
          <w:szCs w:val="24"/>
        </w:rPr>
        <w:t xml:space="preserve">“. </w:t>
      </w:r>
    </w:p>
    <w:p w:rsidR="002714AB" w:rsidRPr="00BC015E" w:rsidRDefault="00A947AC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14a ods</w:t>
      </w:r>
      <w:r w:rsidR="00870083" w:rsidRPr="00BC015E">
        <w:rPr>
          <w:szCs w:val="24"/>
        </w:rPr>
        <w:t>.</w:t>
      </w:r>
      <w:r w:rsidRPr="00BC015E">
        <w:rPr>
          <w:szCs w:val="24"/>
        </w:rPr>
        <w:t xml:space="preserve"> 1 sa za slová „podľa § 6 ods. 1 písm</w:t>
      </w:r>
      <w:r w:rsidR="000B65E2" w:rsidRPr="00BC015E">
        <w:rPr>
          <w:szCs w:val="24"/>
        </w:rPr>
        <w:t>.</w:t>
      </w:r>
      <w:r w:rsidRPr="00BC015E">
        <w:rPr>
          <w:szCs w:val="24"/>
        </w:rPr>
        <w:t xml:space="preserve"> b)“ vkladajú slová „alebo na ob</w:t>
      </w:r>
      <w:r w:rsidR="004511A6" w:rsidRPr="00BC015E">
        <w:rPr>
          <w:szCs w:val="24"/>
        </w:rPr>
        <w:t xml:space="preserve">staranie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podľa § 6 ods. 1 písm</w:t>
      </w:r>
      <w:r w:rsidR="000B65E2" w:rsidRPr="00BC015E">
        <w:rPr>
          <w:szCs w:val="24"/>
        </w:rPr>
        <w:t>.</w:t>
      </w:r>
      <w:r w:rsidRPr="00BC015E">
        <w:rPr>
          <w:szCs w:val="24"/>
        </w:rPr>
        <w:t xml:space="preserve"> h)“.</w:t>
      </w:r>
    </w:p>
    <w:p w:rsidR="004511A6" w:rsidRPr="00BC015E" w:rsidRDefault="004511A6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14a ods</w:t>
      </w:r>
      <w:r w:rsidR="00870083" w:rsidRPr="00BC015E">
        <w:rPr>
          <w:szCs w:val="24"/>
        </w:rPr>
        <w:t>.</w:t>
      </w:r>
      <w:r w:rsidRPr="00BC015E">
        <w:rPr>
          <w:szCs w:val="24"/>
        </w:rPr>
        <w:t xml:space="preserve"> 2 sa za slovo „bytov“ vkladajú slová „alebo s obstaraním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>“.</w:t>
      </w:r>
    </w:p>
    <w:p w:rsidR="00A13560" w:rsidRPr="00BC015E" w:rsidRDefault="001F16D1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</w:t>
      </w:r>
      <w:r w:rsidR="00A13560" w:rsidRPr="00BC015E">
        <w:rPr>
          <w:szCs w:val="24"/>
        </w:rPr>
        <w:t xml:space="preserve">§ 14a sa </w:t>
      </w:r>
      <w:r w:rsidR="0093746C" w:rsidRPr="00BC015E">
        <w:rPr>
          <w:szCs w:val="24"/>
        </w:rPr>
        <w:t xml:space="preserve">za odsek 3 </w:t>
      </w:r>
      <w:r w:rsidRPr="00BC015E">
        <w:rPr>
          <w:szCs w:val="24"/>
        </w:rPr>
        <w:t xml:space="preserve">vkladá </w:t>
      </w:r>
      <w:r w:rsidR="00CF5E27" w:rsidRPr="00BC015E">
        <w:rPr>
          <w:szCs w:val="24"/>
        </w:rPr>
        <w:t xml:space="preserve">nový </w:t>
      </w:r>
      <w:r w:rsidRPr="00BC015E">
        <w:rPr>
          <w:szCs w:val="24"/>
        </w:rPr>
        <w:t>odsek</w:t>
      </w:r>
      <w:r w:rsidR="00A13560" w:rsidRPr="00BC015E">
        <w:rPr>
          <w:szCs w:val="24"/>
        </w:rPr>
        <w:t xml:space="preserve"> 4, ktorý znie:</w:t>
      </w:r>
    </w:p>
    <w:p w:rsidR="00A13560" w:rsidRPr="00BC015E" w:rsidRDefault="00A13560" w:rsidP="00A13560">
      <w:pPr>
        <w:spacing w:before="240"/>
        <w:ind w:left="284" w:firstLine="0"/>
        <w:rPr>
          <w:szCs w:val="24"/>
        </w:rPr>
      </w:pPr>
      <w:r w:rsidRPr="00BC015E">
        <w:rPr>
          <w:szCs w:val="24"/>
        </w:rPr>
        <w:t xml:space="preserve">„(4) K obstarávanému ubytovaciemu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nemožno poskytnúť podporu na garážové stojisko.“.</w:t>
      </w:r>
    </w:p>
    <w:p w:rsidR="00A13560" w:rsidRPr="00BC015E" w:rsidRDefault="00A13560" w:rsidP="00A13560">
      <w:pPr>
        <w:spacing w:before="240"/>
        <w:ind w:left="284" w:firstLine="0"/>
        <w:rPr>
          <w:szCs w:val="24"/>
        </w:rPr>
      </w:pPr>
      <w:r w:rsidRPr="00BC015E">
        <w:rPr>
          <w:szCs w:val="24"/>
        </w:rPr>
        <w:t>Doterajšie odseky 4 až 6 sa označujú ako odseky 5 až 7.</w:t>
      </w:r>
    </w:p>
    <w:p w:rsidR="00661EDC" w:rsidRPr="00BC015E" w:rsidRDefault="001F16D1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</w:t>
      </w:r>
      <w:r w:rsidR="00A13560" w:rsidRPr="00BC015E">
        <w:rPr>
          <w:szCs w:val="24"/>
        </w:rPr>
        <w:t xml:space="preserve">§ 14a </w:t>
      </w:r>
      <w:r w:rsidRPr="00BC015E">
        <w:rPr>
          <w:szCs w:val="24"/>
        </w:rPr>
        <w:t xml:space="preserve">sa </w:t>
      </w:r>
      <w:r w:rsidR="0093746C" w:rsidRPr="00BC015E">
        <w:rPr>
          <w:szCs w:val="24"/>
        </w:rPr>
        <w:t xml:space="preserve">za odsek 5 </w:t>
      </w:r>
      <w:r w:rsidRPr="00BC015E">
        <w:rPr>
          <w:szCs w:val="24"/>
        </w:rPr>
        <w:t>vkladá</w:t>
      </w:r>
      <w:r w:rsidR="00661EDC" w:rsidRPr="00BC015E">
        <w:rPr>
          <w:szCs w:val="24"/>
        </w:rPr>
        <w:t xml:space="preserve"> </w:t>
      </w:r>
      <w:r w:rsidR="00CF5E27" w:rsidRPr="00BC015E">
        <w:rPr>
          <w:szCs w:val="24"/>
        </w:rPr>
        <w:t xml:space="preserve">nový </w:t>
      </w:r>
      <w:r w:rsidR="00661EDC" w:rsidRPr="00BC015E">
        <w:rPr>
          <w:szCs w:val="24"/>
        </w:rPr>
        <w:t>odsek 6, ktorý znie:</w:t>
      </w:r>
    </w:p>
    <w:p w:rsidR="00661EDC" w:rsidRPr="00BC015E" w:rsidRDefault="00661EDC" w:rsidP="00661EDC">
      <w:pPr>
        <w:spacing w:before="240"/>
        <w:ind w:left="284" w:firstLine="0"/>
        <w:rPr>
          <w:szCs w:val="24"/>
        </w:rPr>
      </w:pPr>
      <w:r w:rsidRPr="00BC015E">
        <w:rPr>
          <w:szCs w:val="24"/>
        </w:rPr>
        <w:t xml:space="preserve">„(6) Ak obstaranie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podmieňuje aj obstaranie prislúchajúcej technickej vybavenosti, súčasne so žiadosťou na obstaranie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je žiadateľ povinný predložiť aj žiadosť na obstaranie technickej vybavenosti.“. </w:t>
      </w:r>
    </w:p>
    <w:p w:rsidR="00661EDC" w:rsidRPr="00BC015E" w:rsidRDefault="00661EDC" w:rsidP="00661EDC">
      <w:pPr>
        <w:spacing w:before="240"/>
        <w:ind w:left="284" w:firstLine="0"/>
        <w:rPr>
          <w:szCs w:val="24"/>
        </w:rPr>
      </w:pPr>
      <w:r w:rsidRPr="00BC015E">
        <w:rPr>
          <w:szCs w:val="24"/>
        </w:rPr>
        <w:t xml:space="preserve">Doterajšie odseky 6 </w:t>
      </w:r>
      <w:r w:rsidR="005B6BF7" w:rsidRPr="00BC015E">
        <w:rPr>
          <w:szCs w:val="24"/>
        </w:rPr>
        <w:t>a</w:t>
      </w:r>
      <w:r w:rsidRPr="00BC015E">
        <w:rPr>
          <w:szCs w:val="24"/>
        </w:rPr>
        <w:t xml:space="preserve"> 7 sa označujú ako odseky 7 </w:t>
      </w:r>
      <w:r w:rsidR="005B6BF7" w:rsidRPr="00BC015E">
        <w:rPr>
          <w:szCs w:val="24"/>
        </w:rPr>
        <w:t>a</w:t>
      </w:r>
      <w:r w:rsidRPr="00BC015E">
        <w:rPr>
          <w:szCs w:val="24"/>
        </w:rPr>
        <w:t xml:space="preserve"> 8.</w:t>
      </w:r>
    </w:p>
    <w:p w:rsidR="00103FCB" w:rsidRPr="00BC015E" w:rsidRDefault="004B5338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lastRenderedPageBreak/>
        <w:t>V § 14a ods</w:t>
      </w:r>
      <w:r w:rsidR="008313C5" w:rsidRPr="00BC015E">
        <w:rPr>
          <w:szCs w:val="24"/>
        </w:rPr>
        <w:t>.</w:t>
      </w:r>
      <w:r w:rsidRPr="00BC015E">
        <w:rPr>
          <w:szCs w:val="24"/>
        </w:rPr>
        <w:t xml:space="preserve"> 8 sa slová „odseku 4“ nahrádzajú slovami „</w:t>
      </w:r>
      <w:r w:rsidR="004F3069" w:rsidRPr="00BC015E">
        <w:rPr>
          <w:szCs w:val="24"/>
        </w:rPr>
        <w:t>odsekov</w:t>
      </w:r>
      <w:r w:rsidRPr="00BC015E">
        <w:rPr>
          <w:szCs w:val="24"/>
        </w:rPr>
        <w:t xml:space="preserve"> 5 a 6“.</w:t>
      </w:r>
      <w:r w:rsidR="008313C5" w:rsidRPr="00BC015E">
        <w:rPr>
          <w:szCs w:val="24"/>
        </w:rPr>
        <w:t xml:space="preserve"> </w:t>
      </w:r>
    </w:p>
    <w:p w:rsidR="00DD18F8" w:rsidRPr="00BC015E" w:rsidRDefault="00252A43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14b ods</w:t>
      </w:r>
      <w:r w:rsidR="008313C5" w:rsidRPr="00BC015E">
        <w:rPr>
          <w:szCs w:val="24"/>
        </w:rPr>
        <w:t>.</w:t>
      </w:r>
      <w:r w:rsidRPr="00BC015E">
        <w:rPr>
          <w:szCs w:val="24"/>
        </w:rPr>
        <w:t xml:space="preserve"> 1 sa na konci pripájajú</w:t>
      </w:r>
      <w:r w:rsidR="0093746C" w:rsidRPr="00BC015E">
        <w:rPr>
          <w:szCs w:val="24"/>
        </w:rPr>
        <w:t xml:space="preserve"> tieto</w:t>
      </w:r>
      <w:r w:rsidRPr="00BC015E">
        <w:rPr>
          <w:szCs w:val="24"/>
        </w:rPr>
        <w:t xml:space="preserve"> slová</w:t>
      </w:r>
      <w:r w:rsidR="0078127E" w:rsidRPr="00BC015E">
        <w:rPr>
          <w:szCs w:val="24"/>
        </w:rPr>
        <w:t>:</w:t>
      </w:r>
      <w:r w:rsidRPr="00BC015E">
        <w:rPr>
          <w:szCs w:val="24"/>
        </w:rPr>
        <w:t xml:space="preserve"> „alebo na obstaranie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</w:t>
      </w:r>
      <w:r w:rsidR="007059DE" w:rsidRPr="00BC015E">
        <w:rPr>
          <w:szCs w:val="24"/>
        </w:rPr>
        <w:t>podľa § 6 ods. 1 písm</w:t>
      </w:r>
      <w:r w:rsidR="00103FCB" w:rsidRPr="00BC015E">
        <w:rPr>
          <w:szCs w:val="24"/>
        </w:rPr>
        <w:t>.</w:t>
      </w:r>
      <w:r w:rsidR="007059DE" w:rsidRPr="00BC015E">
        <w:rPr>
          <w:szCs w:val="24"/>
        </w:rPr>
        <w:t xml:space="preserve"> h)</w:t>
      </w:r>
      <w:r w:rsidR="00B4350A" w:rsidRPr="00BC015E">
        <w:rPr>
          <w:szCs w:val="24"/>
        </w:rPr>
        <w:t>.</w:t>
      </w:r>
      <w:r w:rsidRPr="00BC015E">
        <w:rPr>
          <w:szCs w:val="24"/>
        </w:rPr>
        <w:t>“.</w:t>
      </w:r>
    </w:p>
    <w:p w:rsidR="00B40533" w:rsidRPr="00BC015E" w:rsidRDefault="00B40533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>V § 14b ods</w:t>
      </w:r>
      <w:r w:rsidR="008313C5" w:rsidRPr="00BC015E">
        <w:rPr>
          <w:szCs w:val="24"/>
        </w:rPr>
        <w:t>.</w:t>
      </w:r>
      <w:r w:rsidRPr="00BC015E">
        <w:rPr>
          <w:szCs w:val="24"/>
        </w:rPr>
        <w:t xml:space="preserve"> 2 sa na konci </w:t>
      </w:r>
      <w:r w:rsidR="008313C5" w:rsidRPr="00BC015E">
        <w:rPr>
          <w:szCs w:val="24"/>
        </w:rPr>
        <w:t xml:space="preserve"> </w:t>
      </w:r>
      <w:r w:rsidR="0093746C" w:rsidRPr="00BC015E">
        <w:rPr>
          <w:szCs w:val="24"/>
        </w:rPr>
        <w:t xml:space="preserve">prvej </w:t>
      </w:r>
      <w:r w:rsidRPr="00BC015E">
        <w:rPr>
          <w:szCs w:val="24"/>
        </w:rPr>
        <w:t xml:space="preserve">vety pripájajú </w:t>
      </w:r>
      <w:r w:rsidR="00A1030D" w:rsidRPr="00BC015E">
        <w:rPr>
          <w:szCs w:val="24"/>
        </w:rPr>
        <w:t xml:space="preserve">tieto </w:t>
      </w:r>
      <w:r w:rsidRPr="00BC015E">
        <w:rPr>
          <w:szCs w:val="24"/>
        </w:rPr>
        <w:t>slová</w:t>
      </w:r>
      <w:r w:rsidR="0078127E" w:rsidRPr="00BC015E">
        <w:rPr>
          <w:szCs w:val="24"/>
        </w:rPr>
        <w:t>:</w:t>
      </w:r>
      <w:r w:rsidRPr="00BC015E">
        <w:rPr>
          <w:szCs w:val="24"/>
        </w:rPr>
        <w:t xml:space="preserve"> „alebo obstarávaním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>“</w:t>
      </w:r>
      <w:r w:rsidR="00B4350A" w:rsidRPr="00BC015E">
        <w:rPr>
          <w:szCs w:val="24"/>
        </w:rPr>
        <w:t xml:space="preserve"> a v druhej vete sa za slová „§ 6 ods. 1 písm. b)“ vkladajú slová „a § 6 ods. 1 písm. h)“</w:t>
      </w:r>
      <w:r w:rsidRPr="00BC015E">
        <w:rPr>
          <w:szCs w:val="24"/>
        </w:rPr>
        <w:t>.</w:t>
      </w:r>
    </w:p>
    <w:p w:rsidR="00B40533" w:rsidRPr="00BC015E" w:rsidRDefault="00B40533" w:rsidP="00A34779">
      <w:pPr>
        <w:pStyle w:val="Odsekzoznamu"/>
        <w:numPr>
          <w:ilvl w:val="2"/>
          <w:numId w:val="1"/>
        </w:numPr>
        <w:spacing w:before="240"/>
        <w:ind w:left="284" w:hanging="284"/>
        <w:contextualSpacing w:val="0"/>
        <w:rPr>
          <w:szCs w:val="24"/>
        </w:rPr>
      </w:pPr>
      <w:r w:rsidRPr="00BC015E">
        <w:rPr>
          <w:szCs w:val="24"/>
        </w:rPr>
        <w:t xml:space="preserve">V § 14b odsek 3 </w:t>
      </w:r>
      <w:r w:rsidR="00661EDC" w:rsidRPr="00BC015E">
        <w:rPr>
          <w:szCs w:val="24"/>
        </w:rPr>
        <w:t>znie:</w:t>
      </w:r>
    </w:p>
    <w:p w:rsidR="00661EDC" w:rsidRPr="00BC015E" w:rsidRDefault="00661EDC" w:rsidP="00661EDC">
      <w:pPr>
        <w:spacing w:before="240"/>
        <w:ind w:left="284" w:firstLine="0"/>
        <w:rPr>
          <w:szCs w:val="24"/>
        </w:rPr>
      </w:pPr>
      <w:r w:rsidRPr="00BC015E">
        <w:rPr>
          <w:szCs w:val="24"/>
        </w:rPr>
        <w:t xml:space="preserve">„(3) Ak obstaranie nájomného bytu alebo </w:t>
      </w:r>
      <w:r w:rsidR="009C7626" w:rsidRPr="00BC015E">
        <w:rPr>
          <w:szCs w:val="24"/>
        </w:rPr>
        <w:t xml:space="preserve">obstaranie </w:t>
      </w:r>
      <w:r w:rsidRPr="00BC015E">
        <w:rPr>
          <w:szCs w:val="24"/>
        </w:rPr>
        <w:t xml:space="preserve">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podmieňuje aj kúpa pozemku, súčasne so žiadosťou na obstaranie nájomného bytu alebo </w:t>
      </w:r>
      <w:r w:rsidR="009C7626" w:rsidRPr="00BC015E">
        <w:rPr>
          <w:szCs w:val="24"/>
        </w:rPr>
        <w:t xml:space="preserve">obstaranie </w:t>
      </w:r>
      <w:r w:rsidRPr="00BC015E">
        <w:rPr>
          <w:szCs w:val="24"/>
        </w:rPr>
        <w:t>ubytovacieho</w:t>
      </w:r>
      <w:r w:rsidR="00103FCB" w:rsidRPr="00BC015E">
        <w:rPr>
          <w:szCs w:val="24"/>
        </w:rPr>
        <w:t xml:space="preserve"> </w:t>
      </w:r>
      <w:r w:rsidR="00301EAB" w:rsidRPr="00BC015E">
        <w:rPr>
          <w:szCs w:val="24"/>
        </w:rPr>
        <w:t>domu</w:t>
      </w:r>
      <w:r w:rsidR="00103FCB" w:rsidRPr="00BC015E">
        <w:rPr>
          <w:szCs w:val="24"/>
        </w:rPr>
        <w:t xml:space="preserve"> je žiadateľ povinný predložiť aj žiadosť na kúpu pozemku.“.</w:t>
      </w:r>
    </w:p>
    <w:p w:rsidR="00B40533" w:rsidRPr="00BC015E" w:rsidRDefault="00B40533" w:rsidP="00B40533">
      <w:pPr>
        <w:pStyle w:val="Odsekzoznamu"/>
        <w:numPr>
          <w:ilvl w:val="2"/>
          <w:numId w:val="1"/>
        </w:numPr>
        <w:spacing w:before="240"/>
        <w:ind w:left="425" w:hanging="425"/>
        <w:contextualSpacing w:val="0"/>
        <w:rPr>
          <w:szCs w:val="24"/>
        </w:rPr>
      </w:pPr>
      <w:r w:rsidRPr="00BC015E">
        <w:rPr>
          <w:szCs w:val="24"/>
        </w:rPr>
        <w:t>Za § 14b sa vklad</w:t>
      </w:r>
      <w:r w:rsidR="00E67493" w:rsidRPr="00BC015E">
        <w:rPr>
          <w:szCs w:val="24"/>
        </w:rPr>
        <w:t xml:space="preserve">á </w:t>
      </w:r>
      <w:r w:rsidRPr="00BC015E">
        <w:rPr>
          <w:szCs w:val="24"/>
        </w:rPr>
        <w:t>§ 14c, ktor</w:t>
      </w:r>
      <w:r w:rsidR="00E67493" w:rsidRPr="00BC015E">
        <w:rPr>
          <w:szCs w:val="24"/>
        </w:rPr>
        <w:t>ý</w:t>
      </w:r>
      <w:r w:rsidRPr="00BC015E">
        <w:rPr>
          <w:szCs w:val="24"/>
        </w:rPr>
        <w:t xml:space="preserve"> vrátane nadpisu </w:t>
      </w:r>
      <w:r w:rsidR="00E67493" w:rsidRPr="00BC015E">
        <w:rPr>
          <w:szCs w:val="24"/>
        </w:rPr>
        <w:t>znie</w:t>
      </w:r>
      <w:r w:rsidRPr="00BC015E">
        <w:rPr>
          <w:szCs w:val="24"/>
        </w:rPr>
        <w:t>:</w:t>
      </w:r>
    </w:p>
    <w:p w:rsidR="00B40533" w:rsidRPr="00BC015E" w:rsidRDefault="00B40533" w:rsidP="00B40533">
      <w:pPr>
        <w:pStyle w:val="Odsekzoznamu"/>
        <w:ind w:left="284" w:firstLine="0"/>
        <w:contextualSpacing w:val="0"/>
        <w:jc w:val="center"/>
        <w:rPr>
          <w:szCs w:val="24"/>
        </w:rPr>
      </w:pPr>
      <w:r w:rsidRPr="00BC015E">
        <w:rPr>
          <w:szCs w:val="24"/>
        </w:rPr>
        <w:t>„§ 14c</w:t>
      </w:r>
    </w:p>
    <w:p w:rsidR="00B40533" w:rsidRPr="00BC015E" w:rsidRDefault="00B40533" w:rsidP="00B40533">
      <w:pPr>
        <w:pStyle w:val="Odsekzoznamu"/>
        <w:ind w:left="284" w:firstLine="0"/>
        <w:contextualSpacing w:val="0"/>
        <w:jc w:val="center"/>
        <w:rPr>
          <w:szCs w:val="24"/>
        </w:rPr>
      </w:pPr>
      <w:r w:rsidRPr="00BC015E">
        <w:rPr>
          <w:szCs w:val="24"/>
        </w:rPr>
        <w:t xml:space="preserve">Podmienky poskytnutia podpory na obstaranie ubytovacieho </w:t>
      </w:r>
      <w:r w:rsidR="00301EAB" w:rsidRPr="00BC015E">
        <w:rPr>
          <w:szCs w:val="24"/>
        </w:rPr>
        <w:t>domu</w:t>
      </w:r>
      <w:r w:rsidRPr="00BC015E">
        <w:rPr>
          <w:szCs w:val="24"/>
        </w:rPr>
        <w:t xml:space="preserve"> </w:t>
      </w:r>
    </w:p>
    <w:p w:rsidR="00B40533" w:rsidRPr="00BC015E" w:rsidRDefault="00B40533" w:rsidP="00B40533">
      <w:pPr>
        <w:pStyle w:val="Zkladntext"/>
        <w:numPr>
          <w:ilvl w:val="0"/>
          <w:numId w:val="4"/>
        </w:numPr>
        <w:spacing w:beforeLines="60" w:before="144"/>
        <w:ind w:left="426" w:firstLine="0"/>
        <w:rPr>
          <w:b w:val="0"/>
          <w:bCs/>
          <w:szCs w:val="24"/>
        </w:rPr>
      </w:pPr>
      <w:r w:rsidRPr="00BC015E">
        <w:rPr>
          <w:b w:val="0"/>
          <w:szCs w:val="24"/>
        </w:rPr>
        <w:t xml:space="preserve">Podporu na obstaranie ubytovacieho </w:t>
      </w:r>
      <w:r w:rsidR="00301EAB" w:rsidRPr="00BC015E">
        <w:rPr>
          <w:b w:val="0"/>
          <w:szCs w:val="24"/>
        </w:rPr>
        <w:t>domu</w:t>
      </w:r>
      <w:r w:rsidRPr="00BC015E">
        <w:rPr>
          <w:b w:val="0"/>
          <w:szCs w:val="24"/>
        </w:rPr>
        <w:t xml:space="preserve"> </w:t>
      </w:r>
      <w:r w:rsidRPr="00BC015E">
        <w:rPr>
          <w:b w:val="0"/>
          <w:bCs/>
          <w:szCs w:val="24"/>
        </w:rPr>
        <w:t xml:space="preserve">podľa § 6 ods. 1 písm. h) možno poskytnúť len vtedy, ak </w:t>
      </w:r>
    </w:p>
    <w:p w:rsidR="006F5B18" w:rsidRPr="00BC015E" w:rsidRDefault="00B40533" w:rsidP="006F5B18">
      <w:pPr>
        <w:pStyle w:val="Zkladntext"/>
        <w:spacing w:beforeLines="60" w:before="144"/>
        <w:ind w:left="426" w:firstLine="0"/>
        <w:rPr>
          <w:b w:val="0"/>
          <w:bCs/>
          <w:szCs w:val="24"/>
        </w:rPr>
      </w:pPr>
      <w:r w:rsidRPr="00BC015E">
        <w:rPr>
          <w:b w:val="0"/>
          <w:bCs/>
          <w:szCs w:val="24"/>
        </w:rPr>
        <w:t xml:space="preserve">a) </w:t>
      </w:r>
      <w:r w:rsidR="006F5B18" w:rsidRPr="00BC015E">
        <w:rPr>
          <w:b w:val="0"/>
          <w:bCs/>
          <w:szCs w:val="24"/>
        </w:rPr>
        <w:t xml:space="preserve">počet </w:t>
      </w:r>
      <w:r w:rsidR="00DB6F4B" w:rsidRPr="00BC015E">
        <w:rPr>
          <w:b w:val="0"/>
          <w:bCs/>
          <w:szCs w:val="24"/>
        </w:rPr>
        <w:t>ubytovacích</w:t>
      </w:r>
      <w:r w:rsidR="00543F1C" w:rsidRPr="00BC015E">
        <w:rPr>
          <w:b w:val="0"/>
          <w:bCs/>
          <w:szCs w:val="24"/>
        </w:rPr>
        <w:t xml:space="preserve"> </w:t>
      </w:r>
      <w:r w:rsidR="00B76FC3" w:rsidRPr="00BC015E">
        <w:rPr>
          <w:b w:val="0"/>
          <w:bCs/>
          <w:szCs w:val="24"/>
        </w:rPr>
        <w:t>b</w:t>
      </w:r>
      <w:r w:rsidR="00236976" w:rsidRPr="00BC015E">
        <w:rPr>
          <w:b w:val="0"/>
          <w:bCs/>
          <w:szCs w:val="24"/>
        </w:rPr>
        <w:t>un</w:t>
      </w:r>
      <w:r w:rsidR="00B76FC3" w:rsidRPr="00BC015E">
        <w:rPr>
          <w:b w:val="0"/>
          <w:bCs/>
          <w:szCs w:val="24"/>
        </w:rPr>
        <w:t>iek</w:t>
      </w:r>
      <w:r w:rsidR="006F5B18" w:rsidRPr="00BC015E">
        <w:rPr>
          <w:b w:val="0"/>
          <w:bCs/>
          <w:szCs w:val="24"/>
        </w:rPr>
        <w:t xml:space="preserve"> v ubytovacom </w:t>
      </w:r>
      <w:r w:rsidR="00301EAB" w:rsidRPr="00BC015E">
        <w:rPr>
          <w:b w:val="0"/>
          <w:bCs/>
          <w:szCs w:val="24"/>
        </w:rPr>
        <w:t>dome</w:t>
      </w:r>
      <w:r w:rsidR="006F5B18" w:rsidRPr="00BC015E">
        <w:rPr>
          <w:b w:val="0"/>
          <w:bCs/>
          <w:szCs w:val="24"/>
        </w:rPr>
        <w:t xml:space="preserve"> je </w:t>
      </w:r>
      <w:r w:rsidR="00543F1C" w:rsidRPr="00BC015E">
        <w:rPr>
          <w:b w:val="0"/>
          <w:bCs/>
          <w:szCs w:val="24"/>
        </w:rPr>
        <w:t xml:space="preserve">najmenej </w:t>
      </w:r>
      <w:r w:rsidR="006F5B18" w:rsidRPr="00BC015E">
        <w:rPr>
          <w:b w:val="0"/>
          <w:bCs/>
          <w:szCs w:val="24"/>
        </w:rPr>
        <w:t>10,</w:t>
      </w:r>
    </w:p>
    <w:p w:rsidR="00C8236E" w:rsidRPr="00BC015E" w:rsidRDefault="006F5B18" w:rsidP="00B40533">
      <w:pPr>
        <w:pStyle w:val="Zkladntext"/>
        <w:spacing w:beforeLines="60" w:before="144"/>
        <w:ind w:left="426" w:firstLine="0"/>
        <w:rPr>
          <w:b w:val="0"/>
          <w:bCs/>
          <w:szCs w:val="24"/>
        </w:rPr>
      </w:pPr>
      <w:r w:rsidRPr="00BC015E">
        <w:rPr>
          <w:b w:val="0"/>
          <w:bCs/>
          <w:szCs w:val="24"/>
        </w:rPr>
        <w:t>b)</w:t>
      </w:r>
      <w:r w:rsidR="00C8236E" w:rsidRPr="00BC015E">
        <w:rPr>
          <w:b w:val="0"/>
          <w:bCs/>
          <w:szCs w:val="24"/>
        </w:rPr>
        <w:t xml:space="preserve"> </w:t>
      </w:r>
      <w:r w:rsidR="00A8211E" w:rsidRPr="00BC015E">
        <w:rPr>
          <w:b w:val="0"/>
          <w:bCs/>
          <w:szCs w:val="24"/>
        </w:rPr>
        <w:t>sú dodržané minimálne požiadavky na energetickú hospodárnosť budov podľa osobitného predpisu</w:t>
      </w:r>
      <w:r w:rsidR="009D63E7" w:rsidRPr="00BC015E">
        <w:rPr>
          <w:b w:val="0"/>
          <w:bCs/>
          <w:szCs w:val="24"/>
        </w:rPr>
        <w:t>,</w:t>
      </w:r>
      <w:r w:rsidR="00A8211E" w:rsidRPr="00BC015E">
        <w:rPr>
          <w:b w:val="0"/>
          <w:bCs/>
          <w:szCs w:val="24"/>
          <w:vertAlign w:val="superscript"/>
        </w:rPr>
        <w:t>16b</w:t>
      </w:r>
      <w:r w:rsidR="00A8211E" w:rsidRPr="00BC015E">
        <w:rPr>
          <w:b w:val="0"/>
          <w:bCs/>
          <w:szCs w:val="24"/>
        </w:rPr>
        <w:t>)</w:t>
      </w:r>
    </w:p>
    <w:p w:rsidR="00A8211E" w:rsidRPr="00BC015E" w:rsidRDefault="00F51479" w:rsidP="00A8211E">
      <w:pPr>
        <w:pStyle w:val="Zkladntext"/>
        <w:spacing w:beforeLines="60" w:before="144"/>
        <w:ind w:left="426" w:firstLine="0"/>
        <w:rPr>
          <w:b w:val="0"/>
          <w:bCs/>
          <w:szCs w:val="24"/>
        </w:rPr>
      </w:pPr>
      <w:r w:rsidRPr="00BC015E">
        <w:rPr>
          <w:b w:val="0"/>
          <w:bCs/>
          <w:szCs w:val="24"/>
        </w:rPr>
        <w:t>c</w:t>
      </w:r>
      <w:r w:rsidR="00A8211E" w:rsidRPr="00BC015E">
        <w:rPr>
          <w:b w:val="0"/>
          <w:bCs/>
          <w:szCs w:val="24"/>
        </w:rPr>
        <w:t>) sa žiadateľ zaviaže, že ubytova</w:t>
      </w:r>
      <w:r w:rsidR="00236976" w:rsidRPr="00BC015E">
        <w:rPr>
          <w:b w:val="0"/>
          <w:bCs/>
          <w:szCs w:val="24"/>
        </w:rPr>
        <w:t>n</w:t>
      </w:r>
      <w:r w:rsidR="00A8211E" w:rsidRPr="00BC015E">
        <w:rPr>
          <w:b w:val="0"/>
          <w:bCs/>
          <w:szCs w:val="24"/>
        </w:rPr>
        <w:t xml:space="preserve">ie v ubytovacom </w:t>
      </w:r>
      <w:r w:rsidR="002D7DF5" w:rsidRPr="00BC015E">
        <w:rPr>
          <w:b w:val="0"/>
          <w:bCs/>
          <w:szCs w:val="24"/>
        </w:rPr>
        <w:t>dome</w:t>
      </w:r>
      <w:r w:rsidR="00A8211E" w:rsidRPr="00BC015E">
        <w:rPr>
          <w:b w:val="0"/>
          <w:bCs/>
          <w:szCs w:val="24"/>
        </w:rPr>
        <w:t xml:space="preserve"> bude poskytovať po dobu splatnosti úveru poskytnutého podľa tohto zákona, najmenej </w:t>
      </w:r>
      <w:r w:rsidR="00103FCB" w:rsidRPr="00BC015E">
        <w:rPr>
          <w:b w:val="0"/>
          <w:bCs/>
          <w:szCs w:val="24"/>
        </w:rPr>
        <w:t xml:space="preserve">však </w:t>
      </w:r>
      <w:r w:rsidR="00A8211E" w:rsidRPr="00BC015E">
        <w:rPr>
          <w:b w:val="0"/>
          <w:bCs/>
          <w:szCs w:val="24"/>
        </w:rPr>
        <w:t xml:space="preserve">po dobu 20 rokov, </w:t>
      </w:r>
    </w:p>
    <w:p w:rsidR="00A8211E" w:rsidRPr="00BC015E" w:rsidRDefault="00F51479" w:rsidP="00A8211E">
      <w:pPr>
        <w:pStyle w:val="Zkladntext"/>
        <w:spacing w:beforeLines="60" w:before="144"/>
        <w:ind w:left="426" w:firstLine="0"/>
        <w:rPr>
          <w:b w:val="0"/>
          <w:bCs/>
          <w:szCs w:val="24"/>
        </w:rPr>
      </w:pPr>
      <w:r w:rsidRPr="00BC015E">
        <w:rPr>
          <w:b w:val="0"/>
          <w:bCs/>
          <w:szCs w:val="24"/>
        </w:rPr>
        <w:t>d</w:t>
      </w:r>
      <w:r w:rsidR="00A8211E" w:rsidRPr="00BC015E">
        <w:rPr>
          <w:b w:val="0"/>
          <w:bCs/>
          <w:szCs w:val="24"/>
        </w:rPr>
        <w:t xml:space="preserve">) </w:t>
      </w:r>
      <w:r w:rsidR="00045826" w:rsidRPr="00BC015E">
        <w:rPr>
          <w:b w:val="0"/>
          <w:bCs/>
          <w:szCs w:val="24"/>
        </w:rPr>
        <w:t xml:space="preserve">sa žiadateľ zaviaže, že </w:t>
      </w:r>
      <w:r w:rsidR="00A8211E" w:rsidRPr="00BC015E">
        <w:rPr>
          <w:b w:val="0"/>
          <w:bCs/>
          <w:szCs w:val="24"/>
        </w:rPr>
        <w:t>zriadi záložné právo na ubytovac</w:t>
      </w:r>
      <w:r w:rsidR="002D7DF5" w:rsidRPr="00BC015E">
        <w:rPr>
          <w:b w:val="0"/>
          <w:bCs/>
          <w:szCs w:val="24"/>
        </w:rPr>
        <w:t>í dom</w:t>
      </w:r>
      <w:r w:rsidR="00A8211E" w:rsidRPr="00BC015E">
        <w:rPr>
          <w:b w:val="0"/>
          <w:bCs/>
          <w:szCs w:val="24"/>
        </w:rPr>
        <w:t xml:space="preserve"> obstaran</w:t>
      </w:r>
      <w:r w:rsidR="002D7DF5" w:rsidRPr="00BC015E">
        <w:rPr>
          <w:b w:val="0"/>
          <w:bCs/>
          <w:szCs w:val="24"/>
        </w:rPr>
        <w:t>ý</w:t>
      </w:r>
      <w:r w:rsidR="00A8211E" w:rsidRPr="00BC015E">
        <w:rPr>
          <w:b w:val="0"/>
          <w:bCs/>
          <w:szCs w:val="24"/>
        </w:rPr>
        <w:t xml:space="preserve"> podľa tohto zákona v prospech fondu.</w:t>
      </w:r>
    </w:p>
    <w:p w:rsidR="008F2370" w:rsidRPr="00BC015E" w:rsidRDefault="00A8211E" w:rsidP="00A8211E">
      <w:pPr>
        <w:pStyle w:val="Zkladntext"/>
        <w:spacing w:beforeLines="60" w:before="144"/>
        <w:ind w:left="426" w:firstLine="0"/>
        <w:rPr>
          <w:b w:val="0"/>
          <w:bCs/>
          <w:szCs w:val="24"/>
        </w:rPr>
      </w:pPr>
      <w:r w:rsidRPr="00BC015E">
        <w:rPr>
          <w:b w:val="0"/>
          <w:bCs/>
          <w:szCs w:val="24"/>
        </w:rPr>
        <w:t xml:space="preserve">(2) Podporu na obstaranie ubytovacieho </w:t>
      </w:r>
      <w:r w:rsidR="002D7DF5" w:rsidRPr="00BC015E">
        <w:rPr>
          <w:b w:val="0"/>
          <w:bCs/>
          <w:szCs w:val="24"/>
        </w:rPr>
        <w:t>domu</w:t>
      </w:r>
      <w:r w:rsidRPr="00BC015E">
        <w:rPr>
          <w:b w:val="0"/>
          <w:bCs/>
          <w:szCs w:val="24"/>
        </w:rPr>
        <w:t xml:space="preserve"> možno poskytnúť len vtedy, ak sa stavba nachádza </w:t>
      </w:r>
    </w:p>
    <w:p w:rsidR="008F2370" w:rsidRPr="00BC015E" w:rsidRDefault="008F2370" w:rsidP="00A8211E">
      <w:pPr>
        <w:pStyle w:val="Zkladntext"/>
        <w:spacing w:beforeLines="60" w:before="144"/>
        <w:ind w:left="426" w:firstLine="0"/>
        <w:rPr>
          <w:b w:val="0"/>
          <w:bCs/>
          <w:szCs w:val="24"/>
        </w:rPr>
      </w:pPr>
      <w:r w:rsidRPr="00BC015E">
        <w:rPr>
          <w:b w:val="0"/>
          <w:bCs/>
          <w:szCs w:val="24"/>
        </w:rPr>
        <w:t xml:space="preserve">a) </w:t>
      </w:r>
      <w:r w:rsidR="00A8211E" w:rsidRPr="00BC015E">
        <w:rPr>
          <w:b w:val="0"/>
          <w:bCs/>
          <w:szCs w:val="24"/>
        </w:rPr>
        <w:t xml:space="preserve">v meste alebo v priľahlých s mestom priamo susediacich obciach alebo </w:t>
      </w:r>
    </w:p>
    <w:p w:rsidR="008F2370" w:rsidRPr="00BC015E" w:rsidRDefault="008F2370" w:rsidP="00A8211E">
      <w:pPr>
        <w:pStyle w:val="Zkladntext"/>
        <w:spacing w:beforeLines="60" w:before="144"/>
        <w:ind w:left="426" w:firstLine="0"/>
        <w:rPr>
          <w:b w:val="0"/>
          <w:szCs w:val="24"/>
        </w:rPr>
      </w:pPr>
      <w:r w:rsidRPr="00BC015E">
        <w:rPr>
          <w:b w:val="0"/>
          <w:bCs/>
          <w:szCs w:val="24"/>
        </w:rPr>
        <w:t xml:space="preserve">b) </w:t>
      </w:r>
      <w:r w:rsidR="00A8211E" w:rsidRPr="00BC015E">
        <w:rPr>
          <w:b w:val="0"/>
          <w:bCs/>
          <w:szCs w:val="24"/>
        </w:rPr>
        <w:t xml:space="preserve">v obci, </w:t>
      </w:r>
      <w:r w:rsidR="00A27E1C" w:rsidRPr="00BC015E">
        <w:rPr>
          <w:b w:val="0"/>
          <w:bCs/>
          <w:szCs w:val="24"/>
        </w:rPr>
        <w:t xml:space="preserve">na území </w:t>
      </w:r>
      <w:r w:rsidR="00A8211E" w:rsidRPr="00BC015E">
        <w:rPr>
          <w:b w:val="0"/>
          <w:bCs/>
          <w:szCs w:val="24"/>
        </w:rPr>
        <w:t>ktorej sa realizuje výstavba priemyseln</w:t>
      </w:r>
      <w:r w:rsidR="00C655E4" w:rsidRPr="00BC015E">
        <w:rPr>
          <w:b w:val="0"/>
          <w:bCs/>
          <w:szCs w:val="24"/>
        </w:rPr>
        <w:t>ého</w:t>
      </w:r>
      <w:r w:rsidR="00A8211E" w:rsidRPr="00BC015E">
        <w:rPr>
          <w:b w:val="0"/>
          <w:bCs/>
          <w:szCs w:val="24"/>
        </w:rPr>
        <w:t xml:space="preserve"> park</w:t>
      </w:r>
      <w:r w:rsidR="00C655E4" w:rsidRPr="00BC015E">
        <w:rPr>
          <w:b w:val="0"/>
          <w:bCs/>
          <w:szCs w:val="24"/>
        </w:rPr>
        <w:t xml:space="preserve">u alebo </w:t>
      </w:r>
      <w:r w:rsidR="000461B4" w:rsidRPr="00BC015E">
        <w:rPr>
          <w:b w:val="0"/>
          <w:bCs/>
          <w:szCs w:val="24"/>
        </w:rPr>
        <w:t xml:space="preserve">sa </w:t>
      </w:r>
      <w:r w:rsidR="00C655E4" w:rsidRPr="00BC015E">
        <w:rPr>
          <w:b w:val="0"/>
          <w:bCs/>
          <w:szCs w:val="24"/>
        </w:rPr>
        <w:t>nachádza priemyselný park</w:t>
      </w:r>
      <w:r w:rsidR="0028688B" w:rsidRPr="00BC015E">
        <w:rPr>
          <w:szCs w:val="24"/>
        </w:rPr>
        <w:t xml:space="preserve"> </w:t>
      </w:r>
      <w:r w:rsidR="0028688B" w:rsidRPr="00BC015E">
        <w:rPr>
          <w:b w:val="0"/>
          <w:szCs w:val="24"/>
        </w:rPr>
        <w:t xml:space="preserve">alebo </w:t>
      </w:r>
    </w:p>
    <w:p w:rsidR="00A8211E" w:rsidRPr="00BC015E" w:rsidRDefault="008F2370" w:rsidP="00A8211E">
      <w:pPr>
        <w:pStyle w:val="Zkladntext"/>
        <w:spacing w:beforeLines="60" w:before="144"/>
        <w:ind w:left="426" w:firstLine="0"/>
        <w:rPr>
          <w:b w:val="0"/>
          <w:bCs/>
          <w:szCs w:val="24"/>
        </w:rPr>
      </w:pPr>
      <w:r w:rsidRPr="00BC015E">
        <w:rPr>
          <w:b w:val="0"/>
          <w:szCs w:val="24"/>
        </w:rPr>
        <w:t xml:space="preserve">c) </w:t>
      </w:r>
      <w:r w:rsidRPr="00BC015E">
        <w:rPr>
          <w:b w:val="0"/>
          <w:bCs/>
          <w:szCs w:val="24"/>
        </w:rPr>
        <w:t xml:space="preserve">v obci, </w:t>
      </w:r>
      <w:r w:rsidR="00A27E1C" w:rsidRPr="00BC015E">
        <w:rPr>
          <w:b w:val="0"/>
          <w:bCs/>
          <w:szCs w:val="24"/>
        </w:rPr>
        <w:t xml:space="preserve">na území </w:t>
      </w:r>
      <w:r w:rsidRPr="00BC015E">
        <w:rPr>
          <w:b w:val="0"/>
          <w:bCs/>
          <w:szCs w:val="24"/>
        </w:rPr>
        <w:t xml:space="preserve">ktorej sa nachádza </w:t>
      </w:r>
      <w:r w:rsidR="0028688B" w:rsidRPr="00BC015E">
        <w:rPr>
          <w:b w:val="0"/>
          <w:szCs w:val="24"/>
        </w:rPr>
        <w:t>prevádzka žiadateľa podľa § 7 ods. 1 písm. g) minimálne s 500 zamestnancami</w:t>
      </w:r>
      <w:r w:rsidR="00A8211E" w:rsidRPr="00BC015E">
        <w:rPr>
          <w:b w:val="0"/>
          <w:bCs/>
          <w:szCs w:val="24"/>
        </w:rPr>
        <w:t xml:space="preserve">. </w:t>
      </w:r>
    </w:p>
    <w:p w:rsidR="0028688B" w:rsidRPr="00BC015E" w:rsidRDefault="007C1C7B" w:rsidP="00A8211E">
      <w:pPr>
        <w:pStyle w:val="Zkladntext"/>
        <w:spacing w:beforeLines="60" w:before="144"/>
        <w:ind w:left="426" w:firstLine="0"/>
        <w:rPr>
          <w:b w:val="0"/>
          <w:szCs w:val="24"/>
        </w:rPr>
      </w:pPr>
      <w:r w:rsidRPr="00BC015E">
        <w:rPr>
          <w:b w:val="0"/>
          <w:szCs w:val="24"/>
        </w:rPr>
        <w:t>(</w:t>
      </w:r>
      <w:r w:rsidR="00C655E4" w:rsidRPr="00BC015E">
        <w:rPr>
          <w:b w:val="0"/>
          <w:szCs w:val="24"/>
        </w:rPr>
        <w:t>3</w:t>
      </w:r>
      <w:r w:rsidRPr="00BC015E">
        <w:rPr>
          <w:b w:val="0"/>
          <w:szCs w:val="24"/>
        </w:rPr>
        <w:t xml:space="preserve">) Podporu na obstaranie toho istého ubytovacieho </w:t>
      </w:r>
      <w:r w:rsidR="002D7DF5" w:rsidRPr="00BC015E">
        <w:rPr>
          <w:b w:val="0"/>
          <w:szCs w:val="24"/>
        </w:rPr>
        <w:t>domu</w:t>
      </w:r>
      <w:r w:rsidRPr="00BC015E">
        <w:rPr>
          <w:b w:val="0"/>
          <w:szCs w:val="24"/>
        </w:rPr>
        <w:t xml:space="preserve"> je možné poskytnúť iba raz.</w:t>
      </w:r>
    </w:p>
    <w:p w:rsidR="007C1C7B" w:rsidRPr="00BC015E" w:rsidRDefault="0028688B" w:rsidP="004D3E11">
      <w:pPr>
        <w:pStyle w:val="Zkladntext"/>
        <w:spacing w:beforeLines="60" w:before="144"/>
        <w:ind w:left="426" w:firstLine="0"/>
        <w:rPr>
          <w:b w:val="0"/>
          <w:szCs w:val="24"/>
        </w:rPr>
      </w:pPr>
      <w:r w:rsidRPr="00BC015E">
        <w:rPr>
          <w:b w:val="0"/>
          <w:szCs w:val="24"/>
        </w:rPr>
        <w:t xml:space="preserve">(4) Podporu na obstaranie ubytovacieho domu nie je možné poskytnúť, ak sa obstaráva prestavbou bytovej budovy, na obstaranie ktorej bola poskytnutá podpora podľa tohto zákona </w:t>
      </w:r>
      <w:r w:rsidR="005426B1" w:rsidRPr="00BC015E">
        <w:rPr>
          <w:b w:val="0"/>
          <w:szCs w:val="24"/>
        </w:rPr>
        <w:t xml:space="preserve">alebo dotácia z verejných </w:t>
      </w:r>
      <w:r w:rsidR="00045826" w:rsidRPr="00BC015E">
        <w:rPr>
          <w:b w:val="0"/>
          <w:szCs w:val="24"/>
        </w:rPr>
        <w:t>prostriedkov</w:t>
      </w:r>
      <w:r w:rsidR="007C2DF6" w:rsidRPr="00BC015E">
        <w:rPr>
          <w:b w:val="0"/>
          <w:szCs w:val="24"/>
        </w:rPr>
        <w:t>.</w:t>
      </w:r>
      <w:r w:rsidR="00045826" w:rsidRPr="00BC015E">
        <w:rPr>
          <w:b w:val="0"/>
          <w:szCs w:val="24"/>
          <w:vertAlign w:val="superscript"/>
        </w:rPr>
        <w:t>34</w:t>
      </w:r>
      <w:r w:rsidR="000D201F" w:rsidRPr="00BC015E">
        <w:rPr>
          <w:b w:val="0"/>
          <w:szCs w:val="24"/>
          <w:vertAlign w:val="superscript"/>
        </w:rPr>
        <w:t>)</w:t>
      </w:r>
      <w:r w:rsidR="007C1C7B" w:rsidRPr="00BC015E">
        <w:rPr>
          <w:b w:val="0"/>
          <w:szCs w:val="24"/>
        </w:rPr>
        <w:t>“.</w:t>
      </w:r>
    </w:p>
    <w:p w:rsidR="000D201F" w:rsidRPr="00BC015E" w:rsidRDefault="000D201F" w:rsidP="004D3E11">
      <w:pPr>
        <w:pStyle w:val="Zkladntext"/>
        <w:spacing w:beforeLines="60" w:before="144"/>
        <w:ind w:left="426" w:firstLine="0"/>
        <w:rPr>
          <w:b w:val="0"/>
          <w:szCs w:val="24"/>
        </w:rPr>
      </w:pPr>
      <w:r w:rsidRPr="00BC015E">
        <w:rPr>
          <w:b w:val="0"/>
          <w:szCs w:val="24"/>
        </w:rPr>
        <w:t xml:space="preserve">Poznámka pod čiarou k odkazu </w:t>
      </w:r>
      <w:r w:rsidR="00045826" w:rsidRPr="00BC015E">
        <w:rPr>
          <w:b w:val="0"/>
          <w:szCs w:val="24"/>
        </w:rPr>
        <w:t xml:space="preserve">34 </w:t>
      </w:r>
      <w:r w:rsidRPr="00BC015E">
        <w:rPr>
          <w:b w:val="0"/>
          <w:szCs w:val="24"/>
        </w:rPr>
        <w:t>znie:</w:t>
      </w:r>
    </w:p>
    <w:p w:rsidR="000D201F" w:rsidRPr="00BC015E" w:rsidRDefault="000D201F" w:rsidP="004D3E11">
      <w:pPr>
        <w:pStyle w:val="Zkladntext"/>
        <w:spacing w:beforeLines="60" w:before="144"/>
        <w:ind w:left="426" w:firstLine="0"/>
        <w:rPr>
          <w:b w:val="0"/>
          <w:szCs w:val="24"/>
        </w:rPr>
      </w:pPr>
      <w:r w:rsidRPr="00BC015E">
        <w:rPr>
          <w:b w:val="0"/>
          <w:szCs w:val="24"/>
        </w:rPr>
        <w:t>„</w:t>
      </w:r>
      <w:r w:rsidR="00045826" w:rsidRPr="00BC015E">
        <w:rPr>
          <w:b w:val="0"/>
          <w:szCs w:val="24"/>
          <w:vertAlign w:val="superscript"/>
        </w:rPr>
        <w:t>34</w:t>
      </w:r>
      <w:r w:rsidRPr="00BC015E">
        <w:rPr>
          <w:b w:val="0"/>
          <w:szCs w:val="24"/>
          <w:vertAlign w:val="superscript"/>
        </w:rPr>
        <w:t>)</w:t>
      </w:r>
      <w:r w:rsidRPr="00BC015E">
        <w:rPr>
          <w:b w:val="0"/>
          <w:szCs w:val="24"/>
        </w:rPr>
        <w:t xml:space="preserve"> Napr</w:t>
      </w:r>
      <w:r w:rsidR="00045826" w:rsidRPr="00BC015E">
        <w:rPr>
          <w:b w:val="0"/>
          <w:szCs w:val="24"/>
        </w:rPr>
        <w:t xml:space="preserve">íklad </w:t>
      </w:r>
      <w:r w:rsidRPr="00BC015E">
        <w:rPr>
          <w:b w:val="0"/>
          <w:szCs w:val="24"/>
        </w:rPr>
        <w:t>zákon č. 443/2010 Z. z. v znení neskorších predpisov.“</w:t>
      </w:r>
    </w:p>
    <w:p w:rsidR="00B40533" w:rsidRPr="00BC015E" w:rsidRDefault="00436C26" w:rsidP="009536BA">
      <w:pPr>
        <w:pStyle w:val="Odsekzoznamu"/>
        <w:numPr>
          <w:ilvl w:val="2"/>
          <w:numId w:val="1"/>
        </w:numPr>
        <w:spacing w:before="240"/>
        <w:ind w:left="425" w:hanging="425"/>
        <w:contextualSpacing w:val="0"/>
        <w:rPr>
          <w:szCs w:val="24"/>
        </w:rPr>
      </w:pPr>
      <w:r w:rsidRPr="00BC015E">
        <w:rPr>
          <w:szCs w:val="24"/>
        </w:rPr>
        <w:t>V § 15 ods. 1 písm. b) sa slová „podľa § 6 ods. 1 písm. b), d), e), f) a g)“ nahrádzajú slovami „podľa § 6 ods. 1 písm. b), d)</w:t>
      </w:r>
      <w:r w:rsidR="00526842" w:rsidRPr="00BC015E">
        <w:rPr>
          <w:szCs w:val="24"/>
        </w:rPr>
        <w:t xml:space="preserve"> a</w:t>
      </w:r>
      <w:r w:rsidR="00AD02DC" w:rsidRPr="00BC015E">
        <w:rPr>
          <w:szCs w:val="24"/>
        </w:rPr>
        <w:t>ž</w:t>
      </w:r>
      <w:r w:rsidRPr="00BC015E">
        <w:rPr>
          <w:szCs w:val="24"/>
        </w:rPr>
        <w:t xml:space="preserve"> h)“.</w:t>
      </w:r>
    </w:p>
    <w:p w:rsidR="005164D0" w:rsidRPr="00BC015E" w:rsidRDefault="005164D0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 xml:space="preserve">V § 15 ods. 2 </w:t>
      </w:r>
      <w:r w:rsidR="002F00EF" w:rsidRPr="00BC015E">
        <w:rPr>
          <w:szCs w:val="24"/>
        </w:rPr>
        <w:t xml:space="preserve">písm. c) </w:t>
      </w:r>
      <w:r w:rsidRPr="00BC015E">
        <w:rPr>
          <w:szCs w:val="24"/>
        </w:rPr>
        <w:t>sa slovo „júna“ nahrádza slovom  „septembra“.</w:t>
      </w:r>
    </w:p>
    <w:p w:rsidR="00436C26" w:rsidRPr="00BC015E" w:rsidRDefault="005B6BF7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lastRenderedPageBreak/>
        <w:t xml:space="preserve">V </w:t>
      </w:r>
      <w:r w:rsidR="00436C26" w:rsidRPr="00BC015E">
        <w:rPr>
          <w:szCs w:val="24"/>
        </w:rPr>
        <w:t xml:space="preserve">§ 15 </w:t>
      </w:r>
      <w:r w:rsidR="007C2DF6" w:rsidRPr="00BC015E">
        <w:rPr>
          <w:szCs w:val="24"/>
        </w:rPr>
        <w:t>o</w:t>
      </w:r>
      <w:r w:rsidRPr="00BC015E">
        <w:rPr>
          <w:szCs w:val="24"/>
        </w:rPr>
        <w:t>ds</w:t>
      </w:r>
      <w:r w:rsidR="0033498F" w:rsidRPr="00BC015E">
        <w:rPr>
          <w:szCs w:val="24"/>
        </w:rPr>
        <w:t xml:space="preserve">. </w:t>
      </w:r>
      <w:r w:rsidR="007C2DF6" w:rsidRPr="00BC015E">
        <w:rPr>
          <w:szCs w:val="24"/>
        </w:rPr>
        <w:t xml:space="preserve">2 </w:t>
      </w:r>
      <w:r w:rsidR="00436C26" w:rsidRPr="00BC015E">
        <w:rPr>
          <w:szCs w:val="24"/>
        </w:rPr>
        <w:t xml:space="preserve">písmeno </w:t>
      </w:r>
      <w:r w:rsidR="005164D0" w:rsidRPr="00BC015E">
        <w:rPr>
          <w:szCs w:val="24"/>
        </w:rPr>
        <w:t>e</w:t>
      </w:r>
      <w:r w:rsidR="00436C26" w:rsidRPr="00BC015E">
        <w:rPr>
          <w:szCs w:val="24"/>
        </w:rPr>
        <w:t>) znie:</w:t>
      </w:r>
    </w:p>
    <w:p w:rsidR="00A526EE" w:rsidRPr="00BC015E" w:rsidRDefault="00A526EE" w:rsidP="00537220">
      <w:pPr>
        <w:ind w:left="425" w:firstLine="0"/>
        <w:rPr>
          <w:szCs w:val="24"/>
        </w:rPr>
      </w:pPr>
      <w:r w:rsidRPr="00BC015E">
        <w:rPr>
          <w:szCs w:val="24"/>
        </w:rPr>
        <w:t>„</w:t>
      </w:r>
      <w:r w:rsidR="005164D0" w:rsidRPr="00BC015E">
        <w:rPr>
          <w:szCs w:val="24"/>
        </w:rPr>
        <w:t>e</w:t>
      </w:r>
      <w:r w:rsidRPr="00BC015E">
        <w:rPr>
          <w:szCs w:val="24"/>
        </w:rPr>
        <w:t xml:space="preserve">) od </w:t>
      </w:r>
      <w:r w:rsidR="005164D0" w:rsidRPr="00BC015E">
        <w:rPr>
          <w:szCs w:val="24"/>
        </w:rPr>
        <w:t xml:space="preserve">1. apríla </w:t>
      </w:r>
      <w:r w:rsidRPr="00BC015E">
        <w:rPr>
          <w:szCs w:val="24"/>
        </w:rPr>
        <w:t xml:space="preserve">do 30. septembra príslušného kalendárneho roka, ak ide o účel podľa </w:t>
      </w:r>
      <w:hyperlink r:id="rId14" w:anchor="paragraf-6.odsek-1.pismeno-c" w:tooltip="Odkaz na predpis alebo ustanovenie" w:history="1">
        <w:r w:rsidR="009D63E7" w:rsidRPr="00BC015E">
          <w:rPr>
            <w:szCs w:val="24"/>
          </w:rPr>
          <w:t>§ 6 ods. </w:t>
        </w:r>
        <w:r w:rsidRPr="00BC015E">
          <w:rPr>
            <w:szCs w:val="24"/>
          </w:rPr>
          <w:t xml:space="preserve">1 písm. </w:t>
        </w:r>
        <w:r w:rsidR="005164D0" w:rsidRPr="00BC015E">
          <w:rPr>
            <w:szCs w:val="24"/>
          </w:rPr>
          <w:t xml:space="preserve">d), e) a </w:t>
        </w:r>
        <w:r w:rsidRPr="00BC015E">
          <w:rPr>
            <w:szCs w:val="24"/>
          </w:rPr>
          <w:t>h)</w:t>
        </w:r>
      </w:hyperlink>
      <w:r w:rsidRPr="00BC015E">
        <w:rPr>
          <w:szCs w:val="24"/>
        </w:rPr>
        <w:t>.“.</w:t>
      </w:r>
    </w:p>
    <w:p w:rsidR="00DF4D64" w:rsidRPr="00BC015E" w:rsidRDefault="00DF4D64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 xml:space="preserve">V § 15 ods. 7 </w:t>
      </w:r>
      <w:r w:rsidR="00A1030D" w:rsidRPr="00BC015E">
        <w:rPr>
          <w:szCs w:val="24"/>
        </w:rPr>
        <w:t>prvá</w:t>
      </w:r>
      <w:r w:rsidRPr="00BC015E">
        <w:rPr>
          <w:szCs w:val="24"/>
        </w:rPr>
        <w:t xml:space="preserve"> veta znie:</w:t>
      </w:r>
    </w:p>
    <w:p w:rsidR="00DF4D64" w:rsidRPr="00BC015E" w:rsidRDefault="00DF4D64" w:rsidP="00D0019C">
      <w:pPr>
        <w:pStyle w:val="Odsekzoznamu"/>
        <w:ind w:left="284" w:firstLine="0"/>
        <w:contextualSpacing w:val="0"/>
        <w:rPr>
          <w:szCs w:val="24"/>
        </w:rPr>
      </w:pPr>
      <w:r w:rsidRPr="00BC015E">
        <w:rPr>
          <w:szCs w:val="24"/>
        </w:rPr>
        <w:t xml:space="preserve">„Obec v sídle okresu bezprostredne po doručení žiadosti zaeviduje žiadosť na webovom sídle fondu a do desiatich pracovných dní </w:t>
      </w:r>
      <w:r w:rsidR="00D0019C" w:rsidRPr="00BC015E">
        <w:rPr>
          <w:szCs w:val="24"/>
        </w:rPr>
        <w:t>odo dňa doručenia žiadosti overí úplnosť jej náležitostí v poradí podľa doručenia žiadosti a overenie vyznačí odtlačkom úradnej pečiatky a podpisom zamestnanca obce v sídle okresu, ktorý overenie vykonal.“.</w:t>
      </w:r>
      <w:r w:rsidRPr="00BC015E">
        <w:rPr>
          <w:szCs w:val="24"/>
        </w:rPr>
        <w:t xml:space="preserve"> </w:t>
      </w:r>
    </w:p>
    <w:p w:rsidR="00D0019C" w:rsidRPr="00BC015E" w:rsidRDefault="00D0019C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>V § 15 ods. 8 a 13 sa vypúšťajú slová „vyplní a“.</w:t>
      </w:r>
    </w:p>
    <w:p w:rsidR="00D0019C" w:rsidRPr="00BC015E" w:rsidRDefault="00D0019C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>V § 15 odsek 11 znie:</w:t>
      </w:r>
    </w:p>
    <w:p w:rsidR="00D0019C" w:rsidRPr="00BC015E" w:rsidRDefault="00D0019C" w:rsidP="00537220">
      <w:pPr>
        <w:ind w:left="284" w:firstLine="0"/>
        <w:rPr>
          <w:szCs w:val="24"/>
        </w:rPr>
      </w:pPr>
      <w:r w:rsidRPr="00BC015E">
        <w:rPr>
          <w:szCs w:val="24"/>
        </w:rPr>
        <w:t>„</w:t>
      </w:r>
      <w:r w:rsidR="00A1030D" w:rsidRPr="00BC015E">
        <w:rPr>
          <w:szCs w:val="24"/>
        </w:rPr>
        <w:t xml:space="preserve">(11) </w:t>
      </w:r>
      <w:r w:rsidRPr="00BC015E">
        <w:rPr>
          <w:szCs w:val="24"/>
        </w:rPr>
        <w:t>Okresný úrad v sídle kraja bezprostredne po doručení žiadosti zaeviduje žiadosť na webovom sídle fondu a overí úplnosť náležitostí žiadosti v poradí podľa doručenia žiadosti do 30 pracovných dní odo dňa jej doručenia alebo najneskôr do 31. marca príslušného roka, ak žiadateľ predkladá na okresný úrad v sídle kraja súčasne aj žiadosť podľa osobitného predpisu.</w:t>
      </w:r>
      <w:r w:rsidRPr="00BC015E">
        <w:rPr>
          <w:szCs w:val="24"/>
          <w:vertAlign w:val="superscript"/>
        </w:rPr>
        <w:t>5)</w:t>
      </w:r>
      <w:r w:rsidRPr="00BC015E">
        <w:rPr>
          <w:szCs w:val="24"/>
        </w:rPr>
        <w:t>“.</w:t>
      </w:r>
    </w:p>
    <w:p w:rsidR="00A526EE" w:rsidRPr="00BC015E" w:rsidRDefault="00A526EE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 xml:space="preserve">V § 16 ods. 2 písm. k) sa na konci </w:t>
      </w:r>
      <w:r w:rsidR="00A1030D" w:rsidRPr="00BC015E">
        <w:rPr>
          <w:szCs w:val="24"/>
        </w:rPr>
        <w:t xml:space="preserve">pripájajú tieto </w:t>
      </w:r>
      <w:r w:rsidRPr="00BC015E">
        <w:rPr>
          <w:szCs w:val="24"/>
        </w:rPr>
        <w:t>slová</w:t>
      </w:r>
      <w:r w:rsidR="00045826" w:rsidRPr="00BC015E">
        <w:rPr>
          <w:szCs w:val="24"/>
        </w:rPr>
        <w:t>:</w:t>
      </w:r>
      <w:r w:rsidRPr="00BC015E">
        <w:rPr>
          <w:szCs w:val="24"/>
        </w:rPr>
        <w:t xml:space="preserve"> „alebo ubytova</w:t>
      </w:r>
      <w:r w:rsidR="00236976" w:rsidRPr="00BC015E">
        <w:rPr>
          <w:szCs w:val="24"/>
        </w:rPr>
        <w:t>nia</w:t>
      </w:r>
      <w:r w:rsidR="005B6BF7" w:rsidRPr="00BC015E">
        <w:rPr>
          <w:szCs w:val="24"/>
        </w:rPr>
        <w:t xml:space="preserve"> podľa § 14c ods. 1 písm. </w:t>
      </w:r>
      <w:r w:rsidR="00236976" w:rsidRPr="00BC015E">
        <w:rPr>
          <w:szCs w:val="24"/>
        </w:rPr>
        <w:t>c</w:t>
      </w:r>
      <w:r w:rsidRPr="00BC015E">
        <w:rPr>
          <w:szCs w:val="24"/>
        </w:rPr>
        <w:t>)“.</w:t>
      </w:r>
    </w:p>
    <w:p w:rsidR="00436C26" w:rsidRPr="00BC015E" w:rsidRDefault="00EF742F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>V § 17 ods. 3 písm. a) sa slová „podľa § 6 ods. 1 písm. b), d) a e)“ nahrádzajú slovami „po</w:t>
      </w:r>
      <w:r w:rsidR="00747C45" w:rsidRPr="00BC015E">
        <w:rPr>
          <w:szCs w:val="24"/>
        </w:rPr>
        <w:t>dľa § 6 ods. 1 písm. b), d)</w:t>
      </w:r>
      <w:r w:rsidR="00526842" w:rsidRPr="00BC015E">
        <w:rPr>
          <w:szCs w:val="24"/>
        </w:rPr>
        <w:t xml:space="preserve"> a</w:t>
      </w:r>
      <w:r w:rsidR="00747C45" w:rsidRPr="00BC015E">
        <w:rPr>
          <w:szCs w:val="24"/>
        </w:rPr>
        <w:t>ž</w:t>
      </w:r>
      <w:r w:rsidR="00526842" w:rsidRPr="00BC015E">
        <w:rPr>
          <w:szCs w:val="24"/>
        </w:rPr>
        <w:t xml:space="preserve"> </w:t>
      </w:r>
      <w:r w:rsidRPr="00BC015E">
        <w:rPr>
          <w:szCs w:val="24"/>
        </w:rPr>
        <w:t>h)“.</w:t>
      </w:r>
    </w:p>
    <w:p w:rsidR="008A2C91" w:rsidRPr="00BC015E" w:rsidRDefault="008A2C91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>V § 18 ods. 2 písm. d) sa slovo „alebo“</w:t>
      </w:r>
      <w:r w:rsidR="00045826" w:rsidRPr="00BC015E">
        <w:rPr>
          <w:szCs w:val="24"/>
        </w:rPr>
        <w:t xml:space="preserve"> nahrádza čiarkou</w:t>
      </w:r>
      <w:r w:rsidRPr="00BC015E">
        <w:rPr>
          <w:szCs w:val="24"/>
        </w:rPr>
        <w:t>.</w:t>
      </w:r>
    </w:p>
    <w:p w:rsidR="00EF742F" w:rsidRPr="00BC015E" w:rsidRDefault="005B6BF7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 xml:space="preserve">V </w:t>
      </w:r>
      <w:r w:rsidR="008A2C91" w:rsidRPr="00BC015E">
        <w:rPr>
          <w:szCs w:val="24"/>
        </w:rPr>
        <w:t xml:space="preserve">§ 18 </w:t>
      </w:r>
      <w:r w:rsidRPr="00BC015E">
        <w:rPr>
          <w:szCs w:val="24"/>
        </w:rPr>
        <w:t xml:space="preserve">sa </w:t>
      </w:r>
      <w:r w:rsidR="008A2C91" w:rsidRPr="00BC015E">
        <w:rPr>
          <w:szCs w:val="24"/>
        </w:rPr>
        <w:t>ods</w:t>
      </w:r>
      <w:r w:rsidRPr="00BC015E">
        <w:rPr>
          <w:szCs w:val="24"/>
        </w:rPr>
        <w:t>ek</w:t>
      </w:r>
      <w:r w:rsidR="008A2C91" w:rsidRPr="00BC015E">
        <w:rPr>
          <w:szCs w:val="24"/>
        </w:rPr>
        <w:t xml:space="preserve"> 2  </w:t>
      </w:r>
      <w:r w:rsidR="00EF742F" w:rsidRPr="00BC015E">
        <w:rPr>
          <w:szCs w:val="24"/>
        </w:rPr>
        <w:t>dopĺňa písmenami f) a</w:t>
      </w:r>
      <w:r w:rsidR="00045826" w:rsidRPr="00BC015E">
        <w:rPr>
          <w:szCs w:val="24"/>
        </w:rPr>
        <w:t>ž</w:t>
      </w:r>
      <w:r w:rsidR="00EF742F" w:rsidRPr="00BC015E">
        <w:rPr>
          <w:szCs w:val="24"/>
        </w:rPr>
        <w:t xml:space="preserve"> h),ktoré znejú:</w:t>
      </w:r>
    </w:p>
    <w:p w:rsidR="00EF742F" w:rsidRPr="00BC015E" w:rsidRDefault="00EF742F" w:rsidP="00995F9F">
      <w:pPr>
        <w:ind w:left="284" w:firstLine="0"/>
        <w:rPr>
          <w:szCs w:val="24"/>
        </w:rPr>
      </w:pPr>
      <w:r w:rsidRPr="00BC015E">
        <w:rPr>
          <w:szCs w:val="24"/>
        </w:rPr>
        <w:t>„f) obstaranie technickej vybavenosti podľa § 14a,</w:t>
      </w:r>
    </w:p>
    <w:p w:rsidR="00EF742F" w:rsidRPr="00BC015E" w:rsidRDefault="00EF742F" w:rsidP="0017152E">
      <w:pPr>
        <w:ind w:left="284" w:firstLine="142"/>
        <w:rPr>
          <w:szCs w:val="24"/>
        </w:rPr>
      </w:pPr>
      <w:r w:rsidRPr="00BC015E">
        <w:rPr>
          <w:szCs w:val="24"/>
        </w:rPr>
        <w:t>g) kúpu pozemku podľa § 14b alebo</w:t>
      </w:r>
    </w:p>
    <w:p w:rsidR="00EF742F" w:rsidRPr="00BC015E" w:rsidRDefault="00EF742F" w:rsidP="0017152E">
      <w:pPr>
        <w:ind w:left="284" w:firstLine="142"/>
        <w:rPr>
          <w:szCs w:val="24"/>
        </w:rPr>
      </w:pPr>
      <w:r w:rsidRPr="00BC015E">
        <w:rPr>
          <w:szCs w:val="24"/>
        </w:rPr>
        <w:t xml:space="preserve">h) obstaranie ubytovacieho </w:t>
      </w:r>
      <w:r w:rsidR="002D7DF5" w:rsidRPr="00BC015E">
        <w:rPr>
          <w:szCs w:val="24"/>
        </w:rPr>
        <w:t>domu</w:t>
      </w:r>
      <w:r w:rsidRPr="00BC015E">
        <w:rPr>
          <w:szCs w:val="24"/>
        </w:rPr>
        <w:t xml:space="preserve"> podľa § 14c.“.</w:t>
      </w:r>
    </w:p>
    <w:p w:rsidR="00AE23FE" w:rsidRPr="00BC015E" w:rsidRDefault="005B6BF7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 xml:space="preserve">V </w:t>
      </w:r>
      <w:r w:rsidR="00995F9F" w:rsidRPr="00BC015E">
        <w:rPr>
          <w:szCs w:val="24"/>
        </w:rPr>
        <w:t xml:space="preserve">§ 18 </w:t>
      </w:r>
      <w:r w:rsidR="00CF47A6" w:rsidRPr="00BC015E">
        <w:rPr>
          <w:szCs w:val="24"/>
        </w:rPr>
        <w:t xml:space="preserve">sa vypúšťa </w:t>
      </w:r>
      <w:r w:rsidR="00995F9F" w:rsidRPr="00BC015E">
        <w:rPr>
          <w:szCs w:val="24"/>
        </w:rPr>
        <w:t>ods</w:t>
      </w:r>
      <w:r w:rsidR="00AE23FE" w:rsidRPr="00BC015E">
        <w:rPr>
          <w:szCs w:val="24"/>
        </w:rPr>
        <w:t>ek</w:t>
      </w:r>
      <w:r w:rsidR="00995F9F" w:rsidRPr="00BC015E">
        <w:rPr>
          <w:szCs w:val="24"/>
        </w:rPr>
        <w:t xml:space="preserve"> 4</w:t>
      </w:r>
      <w:r w:rsidR="00CF47A6" w:rsidRPr="00BC015E">
        <w:rPr>
          <w:szCs w:val="24"/>
        </w:rPr>
        <w:t xml:space="preserve">. </w:t>
      </w:r>
    </w:p>
    <w:p w:rsidR="00CF47A6" w:rsidRPr="00BC015E" w:rsidRDefault="00CF47A6" w:rsidP="00DB7120">
      <w:pPr>
        <w:ind w:left="284" w:firstLine="0"/>
        <w:rPr>
          <w:szCs w:val="24"/>
        </w:rPr>
      </w:pPr>
      <w:r w:rsidRPr="00BC015E">
        <w:rPr>
          <w:szCs w:val="24"/>
        </w:rPr>
        <w:t>Doterajšie odseky 5 až 9 sa označujú ako odseky 4 až 8.</w:t>
      </w:r>
    </w:p>
    <w:p w:rsidR="00813285" w:rsidRPr="00BC015E" w:rsidRDefault="00813285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 xml:space="preserve">V § 18 odsek </w:t>
      </w:r>
      <w:r w:rsidR="00CF47A6" w:rsidRPr="00BC015E">
        <w:rPr>
          <w:szCs w:val="24"/>
        </w:rPr>
        <w:t xml:space="preserve">6 </w:t>
      </w:r>
      <w:r w:rsidRPr="00BC015E">
        <w:rPr>
          <w:szCs w:val="24"/>
        </w:rPr>
        <w:t>znie:</w:t>
      </w:r>
    </w:p>
    <w:p w:rsidR="00813285" w:rsidRPr="00BC015E" w:rsidRDefault="00813285" w:rsidP="00537220">
      <w:pPr>
        <w:pStyle w:val="Odsekzoznamu"/>
        <w:ind w:left="425" w:firstLine="0"/>
        <w:contextualSpacing w:val="0"/>
        <w:rPr>
          <w:szCs w:val="24"/>
        </w:rPr>
      </w:pPr>
      <w:r w:rsidRPr="00BC015E">
        <w:rPr>
          <w:szCs w:val="24"/>
        </w:rPr>
        <w:t>„</w:t>
      </w:r>
      <w:r w:rsidR="00CF47A6" w:rsidRPr="00BC015E">
        <w:rPr>
          <w:szCs w:val="24"/>
        </w:rPr>
        <w:t>(6)</w:t>
      </w:r>
      <w:r w:rsidRPr="00BC015E">
        <w:rPr>
          <w:szCs w:val="24"/>
        </w:rPr>
        <w:t xml:space="preserve"> Fond je povinný umožniť predčasné splatenie zostatku poskytnutého úveru alebo časti úveru na základe písomnej žiadosti žiadateľa. Ak bola poskytnutá podpora na obstaranie nájomného bytu podľa </w:t>
      </w:r>
      <w:hyperlink r:id="rId15" w:anchor="paragraf-6.odsek-1.pismeno-b" w:tooltip="Odkaz na predpis alebo ustanovenie" w:history="1">
        <w:r w:rsidRPr="00BC015E">
          <w:rPr>
            <w:szCs w:val="24"/>
          </w:rPr>
          <w:t>§ 6 ods. 1 písm. b)</w:t>
        </w:r>
      </w:hyperlink>
      <w:r w:rsidRPr="00BC015E">
        <w:rPr>
          <w:szCs w:val="24"/>
        </w:rPr>
        <w:t xml:space="preserve"> </w:t>
      </w:r>
      <w:r w:rsidR="00CE01DE" w:rsidRPr="00BC015E">
        <w:rPr>
          <w:szCs w:val="24"/>
        </w:rPr>
        <w:t xml:space="preserve">alebo obstaranie ubytovacieho domu podľa § 6 ods. 1 písm. h) </w:t>
      </w:r>
      <w:r w:rsidRPr="00BC015E">
        <w:rPr>
          <w:szCs w:val="24"/>
        </w:rPr>
        <w:t xml:space="preserve">povinnosť podľa prvej vety vzniká fondu až po uplynutí </w:t>
      </w:r>
      <w:r w:rsidR="00CF47A6" w:rsidRPr="00BC015E">
        <w:rPr>
          <w:szCs w:val="24"/>
        </w:rPr>
        <w:t xml:space="preserve">30 rokov od nadobudnutia právoplatnosti kolaudačného rozhodnutia nájomného </w:t>
      </w:r>
      <w:r w:rsidRPr="00BC015E">
        <w:rPr>
          <w:szCs w:val="24"/>
        </w:rPr>
        <w:t xml:space="preserve">bytu </w:t>
      </w:r>
      <w:r w:rsidR="00CE01DE" w:rsidRPr="00BC015E">
        <w:rPr>
          <w:szCs w:val="24"/>
        </w:rPr>
        <w:t xml:space="preserve">alebo minimálnej doby poskytovania ubytovania v ubytovacom dome </w:t>
      </w:r>
      <w:r w:rsidRPr="00BC015E">
        <w:rPr>
          <w:szCs w:val="24"/>
        </w:rPr>
        <w:t>podľa tohto zákona. Za predčasné splatenie zostatku poskytnutého úveru alebo časti úveru nemôže fond požadovať poplatok.“.</w:t>
      </w:r>
    </w:p>
    <w:p w:rsidR="00A46BDA" w:rsidRPr="00BC015E" w:rsidRDefault="00A46BDA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 xml:space="preserve">V § 18 ods. </w:t>
      </w:r>
      <w:r w:rsidR="005B641E" w:rsidRPr="00BC015E">
        <w:rPr>
          <w:szCs w:val="24"/>
        </w:rPr>
        <w:t>7</w:t>
      </w:r>
      <w:r w:rsidRPr="00BC015E">
        <w:rPr>
          <w:szCs w:val="24"/>
        </w:rPr>
        <w:t xml:space="preserve"> sa slová „všeobecného predpisu o správnom konaní</w:t>
      </w:r>
      <w:r w:rsidR="0010332A" w:rsidRPr="00BC015E">
        <w:rPr>
          <w:szCs w:val="24"/>
          <w:vertAlign w:val="superscript"/>
        </w:rPr>
        <w:t>38a)</w:t>
      </w:r>
      <w:r w:rsidRPr="00BC015E">
        <w:rPr>
          <w:szCs w:val="24"/>
        </w:rPr>
        <w:t>“ nahrádzajú slovami „správneho poriadku“.</w:t>
      </w:r>
    </w:p>
    <w:p w:rsidR="00A46BDA" w:rsidRPr="00BC015E" w:rsidRDefault="00A46BDA" w:rsidP="00A46BDA">
      <w:pPr>
        <w:spacing w:before="240"/>
        <w:ind w:firstLine="426"/>
        <w:rPr>
          <w:szCs w:val="24"/>
        </w:rPr>
      </w:pPr>
      <w:r w:rsidRPr="00BC015E">
        <w:rPr>
          <w:szCs w:val="24"/>
        </w:rPr>
        <w:t>Poznámka pod čiarou k odkazu 38a sa vypúšťa.</w:t>
      </w:r>
    </w:p>
    <w:p w:rsidR="002647DA" w:rsidRPr="00BC015E" w:rsidRDefault="00A46BDA" w:rsidP="005B6BF7">
      <w:pPr>
        <w:pStyle w:val="Odsekzoznamu"/>
        <w:numPr>
          <w:ilvl w:val="2"/>
          <w:numId w:val="1"/>
        </w:numPr>
        <w:spacing w:before="240"/>
        <w:ind w:left="426" w:hanging="426"/>
        <w:contextualSpacing w:val="0"/>
        <w:rPr>
          <w:szCs w:val="24"/>
        </w:rPr>
      </w:pPr>
      <w:r w:rsidRPr="00BC015E">
        <w:rPr>
          <w:szCs w:val="24"/>
        </w:rPr>
        <w:t xml:space="preserve"> </w:t>
      </w:r>
      <w:r w:rsidR="000461B4" w:rsidRPr="00BC015E">
        <w:rPr>
          <w:szCs w:val="24"/>
        </w:rPr>
        <w:t xml:space="preserve">Doterajší text </w:t>
      </w:r>
      <w:r w:rsidR="002647DA" w:rsidRPr="00BC015E">
        <w:rPr>
          <w:szCs w:val="24"/>
        </w:rPr>
        <w:t xml:space="preserve"> § 19 sa označuj</w:t>
      </w:r>
      <w:r w:rsidR="000461B4" w:rsidRPr="00BC015E">
        <w:rPr>
          <w:szCs w:val="24"/>
        </w:rPr>
        <w:t xml:space="preserve">e ako odsek 1 a dopĺňa sa odsekom </w:t>
      </w:r>
      <w:r w:rsidR="002647DA" w:rsidRPr="00BC015E">
        <w:rPr>
          <w:szCs w:val="24"/>
        </w:rPr>
        <w:t>2, ktorý znie:</w:t>
      </w:r>
    </w:p>
    <w:p w:rsidR="002647DA" w:rsidRPr="00BC015E" w:rsidRDefault="002647DA" w:rsidP="00DB7120">
      <w:pPr>
        <w:pStyle w:val="Odsekzoznamu"/>
        <w:ind w:left="284" w:firstLine="0"/>
        <w:contextualSpacing w:val="0"/>
        <w:rPr>
          <w:szCs w:val="24"/>
        </w:rPr>
      </w:pPr>
      <w:r w:rsidRPr="00BC015E">
        <w:rPr>
          <w:szCs w:val="24"/>
        </w:rPr>
        <w:lastRenderedPageBreak/>
        <w:t>„(2) Fond zverejňuje na svojom webovom sídle najmä</w:t>
      </w:r>
    </w:p>
    <w:p w:rsidR="002647DA" w:rsidRPr="00BC015E" w:rsidRDefault="002647DA" w:rsidP="005B6BF7">
      <w:pPr>
        <w:ind w:left="567" w:hanging="283"/>
        <w:rPr>
          <w:szCs w:val="24"/>
        </w:rPr>
      </w:pPr>
      <w:r w:rsidRPr="00BC015E">
        <w:rPr>
          <w:szCs w:val="24"/>
        </w:rPr>
        <w:t xml:space="preserve">a) schválený rozpočet fondu na poskytovanie podpory podľa účelu pre daný rozpočtový rok a návrh rozpočtu na nasledujúce dva roky, </w:t>
      </w:r>
    </w:p>
    <w:p w:rsidR="002647DA" w:rsidRPr="00BC015E" w:rsidRDefault="002647DA" w:rsidP="005B6BF7">
      <w:pPr>
        <w:ind w:left="567" w:hanging="283"/>
        <w:rPr>
          <w:szCs w:val="24"/>
        </w:rPr>
      </w:pPr>
      <w:r w:rsidRPr="00BC015E">
        <w:rPr>
          <w:szCs w:val="24"/>
        </w:rPr>
        <w:t xml:space="preserve">b) informácie pre žiadateľa nevyhnutné </w:t>
      </w:r>
      <w:r w:rsidR="005B641E" w:rsidRPr="00BC015E">
        <w:rPr>
          <w:szCs w:val="24"/>
        </w:rPr>
        <w:t xml:space="preserve">k </w:t>
      </w:r>
      <w:r w:rsidRPr="00BC015E">
        <w:rPr>
          <w:szCs w:val="24"/>
        </w:rPr>
        <w:t>podani</w:t>
      </w:r>
      <w:r w:rsidR="005B641E" w:rsidRPr="00BC015E">
        <w:rPr>
          <w:szCs w:val="24"/>
        </w:rPr>
        <w:t>u</w:t>
      </w:r>
      <w:r w:rsidRPr="00BC015E">
        <w:rPr>
          <w:szCs w:val="24"/>
        </w:rPr>
        <w:t xml:space="preserve"> žiadosti, </w:t>
      </w:r>
    </w:p>
    <w:p w:rsidR="002647DA" w:rsidRPr="00BC015E" w:rsidRDefault="002647DA" w:rsidP="005B6BF7">
      <w:pPr>
        <w:ind w:left="567" w:hanging="283"/>
        <w:rPr>
          <w:szCs w:val="24"/>
        </w:rPr>
      </w:pPr>
      <w:r w:rsidRPr="00BC015E">
        <w:rPr>
          <w:szCs w:val="24"/>
        </w:rPr>
        <w:t>c) informácie o počte predložených žiadostí aj s objemom požadovanej podpory a počtom bytov</w:t>
      </w:r>
      <w:r w:rsidR="000F72FC" w:rsidRPr="00BC015E">
        <w:rPr>
          <w:szCs w:val="24"/>
        </w:rPr>
        <w:t>,</w:t>
      </w:r>
      <w:r w:rsidRPr="00BC015E">
        <w:rPr>
          <w:szCs w:val="24"/>
        </w:rPr>
        <w:t xml:space="preserve"> lôžok</w:t>
      </w:r>
      <w:r w:rsidR="000F72FC" w:rsidRPr="00BC015E">
        <w:rPr>
          <w:szCs w:val="24"/>
        </w:rPr>
        <w:t>, ubytovacích miestností alebo ubytovacích buniek</w:t>
      </w:r>
      <w:r w:rsidRPr="00BC015E">
        <w:rPr>
          <w:szCs w:val="24"/>
        </w:rPr>
        <w:t xml:space="preserve"> podľa účelov podpory, </w:t>
      </w:r>
    </w:p>
    <w:p w:rsidR="002647DA" w:rsidRPr="00BC015E" w:rsidRDefault="002647DA" w:rsidP="005B6BF7">
      <w:pPr>
        <w:ind w:left="567" w:hanging="283"/>
        <w:rPr>
          <w:szCs w:val="24"/>
        </w:rPr>
      </w:pPr>
      <w:r w:rsidRPr="00BC015E">
        <w:rPr>
          <w:szCs w:val="24"/>
        </w:rPr>
        <w:t>d) informácie o počte uzatvorených zmlúv o poskytnutí podpory aj s objemom poskytnutej podpory a počtom bytov</w:t>
      </w:r>
      <w:r w:rsidR="000F72FC" w:rsidRPr="00BC015E">
        <w:rPr>
          <w:szCs w:val="24"/>
        </w:rPr>
        <w:t>,</w:t>
      </w:r>
      <w:r w:rsidRPr="00BC015E">
        <w:rPr>
          <w:szCs w:val="24"/>
        </w:rPr>
        <w:t xml:space="preserve"> lôžok</w:t>
      </w:r>
      <w:r w:rsidR="000F72FC" w:rsidRPr="00BC015E">
        <w:rPr>
          <w:szCs w:val="24"/>
        </w:rPr>
        <w:t>,</w:t>
      </w:r>
      <w:r w:rsidRPr="00BC015E">
        <w:rPr>
          <w:szCs w:val="24"/>
        </w:rPr>
        <w:t xml:space="preserve"> </w:t>
      </w:r>
      <w:r w:rsidR="000F72FC" w:rsidRPr="00BC015E">
        <w:rPr>
          <w:szCs w:val="24"/>
        </w:rPr>
        <w:t xml:space="preserve">ubytovacích miestností alebo ubytovacích buniek </w:t>
      </w:r>
      <w:r w:rsidRPr="00BC015E">
        <w:rPr>
          <w:szCs w:val="24"/>
        </w:rPr>
        <w:t xml:space="preserve">podľa účelov podpory, </w:t>
      </w:r>
    </w:p>
    <w:p w:rsidR="002647DA" w:rsidRPr="00BC015E" w:rsidRDefault="002647DA" w:rsidP="005B6BF7">
      <w:pPr>
        <w:pStyle w:val="Odsekzoznamu"/>
        <w:ind w:left="567" w:hanging="283"/>
        <w:contextualSpacing w:val="0"/>
        <w:rPr>
          <w:szCs w:val="24"/>
        </w:rPr>
      </w:pPr>
      <w:r w:rsidRPr="00BC015E">
        <w:rPr>
          <w:szCs w:val="24"/>
        </w:rPr>
        <w:t xml:space="preserve">e) informácie o počte </w:t>
      </w:r>
      <w:r w:rsidR="004C342D" w:rsidRPr="00BC015E">
        <w:rPr>
          <w:szCs w:val="24"/>
        </w:rPr>
        <w:t xml:space="preserve">žiadostí </w:t>
      </w:r>
      <w:r w:rsidR="00F66BCE" w:rsidRPr="00BC015E">
        <w:rPr>
          <w:szCs w:val="24"/>
        </w:rPr>
        <w:t xml:space="preserve">podľa § 15 ods. 19 písm. a) </w:t>
      </w:r>
      <w:r w:rsidRPr="00BC015E">
        <w:rPr>
          <w:szCs w:val="24"/>
        </w:rPr>
        <w:t xml:space="preserve">aj s objemom </w:t>
      </w:r>
      <w:r w:rsidR="00F23CA7" w:rsidRPr="00BC015E">
        <w:rPr>
          <w:szCs w:val="24"/>
        </w:rPr>
        <w:t xml:space="preserve">požadovanej </w:t>
      </w:r>
      <w:r w:rsidRPr="00BC015E">
        <w:rPr>
          <w:szCs w:val="24"/>
        </w:rPr>
        <w:t>podpory a počtom bytov</w:t>
      </w:r>
      <w:r w:rsidR="000F72FC" w:rsidRPr="00BC015E">
        <w:rPr>
          <w:szCs w:val="24"/>
        </w:rPr>
        <w:t>,</w:t>
      </w:r>
      <w:r w:rsidRPr="00BC015E">
        <w:rPr>
          <w:szCs w:val="24"/>
        </w:rPr>
        <w:t xml:space="preserve"> lôžok</w:t>
      </w:r>
      <w:r w:rsidR="000F72FC" w:rsidRPr="00BC015E">
        <w:rPr>
          <w:szCs w:val="24"/>
        </w:rPr>
        <w:t>,</w:t>
      </w:r>
      <w:r w:rsidR="000F72FC" w:rsidRPr="00BC015E">
        <w:t xml:space="preserve"> </w:t>
      </w:r>
      <w:r w:rsidR="000F72FC" w:rsidRPr="00BC015E">
        <w:rPr>
          <w:szCs w:val="24"/>
        </w:rPr>
        <w:t>ubytovacích miestností alebo ubytovacích buniek</w:t>
      </w:r>
      <w:r w:rsidRPr="00BC015E">
        <w:rPr>
          <w:szCs w:val="24"/>
        </w:rPr>
        <w:t xml:space="preserve"> podľa účelov podpory.“.</w:t>
      </w:r>
    </w:p>
    <w:p w:rsidR="00C76F71" w:rsidRPr="00BC015E" w:rsidRDefault="00D04B79" w:rsidP="00150720">
      <w:pPr>
        <w:pStyle w:val="Odsekzoznamu"/>
        <w:spacing w:before="240"/>
        <w:ind w:left="0" w:firstLine="0"/>
        <w:contextualSpacing w:val="0"/>
        <w:rPr>
          <w:szCs w:val="24"/>
        </w:rPr>
      </w:pPr>
      <w:r w:rsidRPr="00BC015E">
        <w:rPr>
          <w:szCs w:val="24"/>
        </w:rPr>
        <w:t>5</w:t>
      </w:r>
      <w:r w:rsidR="00A27E1C" w:rsidRPr="00BC015E">
        <w:rPr>
          <w:szCs w:val="24"/>
        </w:rPr>
        <w:t>2</w:t>
      </w:r>
      <w:r w:rsidR="001A4731" w:rsidRPr="00BC015E">
        <w:rPr>
          <w:szCs w:val="24"/>
        </w:rPr>
        <w:t>.</w:t>
      </w:r>
      <w:r w:rsidR="000B3F61" w:rsidRPr="00BC015E">
        <w:rPr>
          <w:szCs w:val="24"/>
        </w:rPr>
        <w:t xml:space="preserve"> </w:t>
      </w:r>
      <w:r w:rsidR="001A4731" w:rsidRPr="00BC015E">
        <w:rPr>
          <w:szCs w:val="24"/>
        </w:rPr>
        <w:t>Za § 23</w:t>
      </w:r>
      <w:r w:rsidR="0010332A" w:rsidRPr="00BC015E">
        <w:rPr>
          <w:szCs w:val="24"/>
        </w:rPr>
        <w:t>c</w:t>
      </w:r>
      <w:r w:rsidR="001A4731" w:rsidRPr="00BC015E">
        <w:rPr>
          <w:szCs w:val="24"/>
        </w:rPr>
        <w:t xml:space="preserve"> sa vkladá § 23</w:t>
      </w:r>
      <w:r w:rsidR="0010332A" w:rsidRPr="00BC015E">
        <w:rPr>
          <w:szCs w:val="24"/>
        </w:rPr>
        <w:t>d</w:t>
      </w:r>
      <w:r w:rsidR="001A4731" w:rsidRPr="00BC015E">
        <w:rPr>
          <w:szCs w:val="24"/>
        </w:rPr>
        <w:t>, ktorý vrátane nadpisu znie:</w:t>
      </w:r>
    </w:p>
    <w:p w:rsidR="001A4731" w:rsidRPr="00BC015E" w:rsidRDefault="00662086" w:rsidP="009373DC">
      <w:pPr>
        <w:pStyle w:val="Odsekzoznamu"/>
        <w:spacing w:before="240"/>
        <w:ind w:left="357" w:firstLine="0"/>
        <w:contextualSpacing w:val="0"/>
        <w:jc w:val="center"/>
        <w:rPr>
          <w:szCs w:val="24"/>
        </w:rPr>
      </w:pPr>
      <w:r w:rsidRPr="00BC015E">
        <w:rPr>
          <w:szCs w:val="24"/>
        </w:rPr>
        <w:t>„</w:t>
      </w:r>
      <w:r w:rsidR="001A4731" w:rsidRPr="00BC015E">
        <w:rPr>
          <w:szCs w:val="24"/>
        </w:rPr>
        <w:t>§ 23</w:t>
      </w:r>
      <w:r w:rsidR="00B0449C" w:rsidRPr="00BC015E">
        <w:rPr>
          <w:szCs w:val="24"/>
        </w:rPr>
        <w:t>d</w:t>
      </w:r>
    </w:p>
    <w:p w:rsidR="001A4731" w:rsidRPr="00BC015E" w:rsidRDefault="001A4731" w:rsidP="009373DC">
      <w:pPr>
        <w:pStyle w:val="Odsekzoznamu"/>
        <w:spacing w:before="240"/>
        <w:ind w:left="357" w:firstLine="0"/>
        <w:contextualSpacing w:val="0"/>
        <w:jc w:val="center"/>
        <w:rPr>
          <w:szCs w:val="24"/>
        </w:rPr>
      </w:pPr>
      <w:r w:rsidRPr="00BC015E">
        <w:rPr>
          <w:szCs w:val="24"/>
        </w:rPr>
        <w:t xml:space="preserve">Prechodné ustanovenia k úpravám účinným od </w:t>
      </w:r>
      <w:r w:rsidR="00C70C2F" w:rsidRPr="00BC015E">
        <w:rPr>
          <w:szCs w:val="24"/>
        </w:rPr>
        <w:t>1. januára 2020</w:t>
      </w:r>
    </w:p>
    <w:p w:rsidR="0079353B" w:rsidRPr="00BC015E" w:rsidRDefault="00930E3E" w:rsidP="0079353B">
      <w:pPr>
        <w:pStyle w:val="Odsekzoznamu"/>
        <w:numPr>
          <w:ilvl w:val="3"/>
          <w:numId w:val="1"/>
        </w:numPr>
        <w:tabs>
          <w:tab w:val="clear" w:pos="1440"/>
        </w:tabs>
        <w:spacing w:before="240"/>
        <w:ind w:left="709"/>
        <w:contextualSpacing w:val="0"/>
        <w:rPr>
          <w:szCs w:val="24"/>
        </w:rPr>
      </w:pPr>
      <w:r w:rsidRPr="00BC015E">
        <w:rPr>
          <w:szCs w:val="24"/>
        </w:rPr>
        <w:t>Žiadateľ podľa § 7 ods. 1 písm. </w:t>
      </w:r>
      <w:r w:rsidR="00F66BCE" w:rsidRPr="00BC015E">
        <w:rPr>
          <w:szCs w:val="24"/>
        </w:rPr>
        <w:t>g),</w:t>
      </w:r>
      <w:r w:rsidRPr="00BC015E">
        <w:rPr>
          <w:szCs w:val="24"/>
        </w:rPr>
        <w:t xml:space="preserve"> ktorému bola poskytnutá podpora</w:t>
      </w:r>
      <w:r w:rsidR="00F66BCE" w:rsidRPr="00BC015E">
        <w:rPr>
          <w:szCs w:val="24"/>
        </w:rPr>
        <w:t xml:space="preserve"> na obstaranie nájomného bytu podľa § 6 ods. 1 písm. b)</w:t>
      </w:r>
      <w:r w:rsidRPr="00BC015E">
        <w:rPr>
          <w:szCs w:val="24"/>
        </w:rPr>
        <w:t xml:space="preserve"> podľa predpisov účinných do 31. decembra 2019, postupuje pri uzatváraní zmluvy o nájme nájomného bytu </w:t>
      </w:r>
      <w:r w:rsidR="00F70214" w:rsidRPr="00BC015E">
        <w:rPr>
          <w:szCs w:val="24"/>
        </w:rPr>
        <w:t xml:space="preserve">podľa </w:t>
      </w:r>
      <w:r w:rsidRPr="00BC015E">
        <w:rPr>
          <w:szCs w:val="24"/>
        </w:rPr>
        <w:t>zákona</w:t>
      </w:r>
      <w:r w:rsidR="00656B09" w:rsidRPr="00BC015E">
        <w:rPr>
          <w:szCs w:val="24"/>
        </w:rPr>
        <w:t xml:space="preserve"> účinného od 1. januára 2020</w:t>
      </w:r>
      <w:r w:rsidRPr="00BC015E">
        <w:rPr>
          <w:szCs w:val="24"/>
        </w:rPr>
        <w:t>.</w:t>
      </w:r>
    </w:p>
    <w:p w:rsidR="001A4731" w:rsidRPr="00BC015E" w:rsidRDefault="00C70C2F" w:rsidP="0079353B">
      <w:pPr>
        <w:pStyle w:val="Odsekzoznamu"/>
        <w:numPr>
          <w:ilvl w:val="3"/>
          <w:numId w:val="1"/>
        </w:numPr>
        <w:tabs>
          <w:tab w:val="clear" w:pos="1440"/>
        </w:tabs>
        <w:spacing w:before="240"/>
        <w:ind w:left="709"/>
        <w:contextualSpacing w:val="0"/>
        <w:rPr>
          <w:szCs w:val="24"/>
        </w:rPr>
      </w:pPr>
      <w:r w:rsidRPr="00BC015E">
        <w:rPr>
          <w:szCs w:val="24"/>
        </w:rPr>
        <w:t xml:space="preserve">Ustanovenie § 18 ods. </w:t>
      </w:r>
      <w:r w:rsidR="00C60321" w:rsidRPr="00BC015E">
        <w:rPr>
          <w:szCs w:val="24"/>
        </w:rPr>
        <w:t xml:space="preserve">6 </w:t>
      </w:r>
      <w:r w:rsidR="00662086" w:rsidRPr="00BC015E">
        <w:rPr>
          <w:szCs w:val="24"/>
        </w:rPr>
        <w:t xml:space="preserve">druhej vety </w:t>
      </w:r>
      <w:r w:rsidRPr="00BC015E">
        <w:rPr>
          <w:szCs w:val="24"/>
        </w:rPr>
        <w:t>v znení účinnom od 1. januára 2020 sa uplatní aj na zmluvy o poskytnutí podpory uzatvorené podľa predpisov účinných do 31. decembra 2019.</w:t>
      </w:r>
      <w:r w:rsidR="00662086" w:rsidRPr="00BC015E">
        <w:rPr>
          <w:szCs w:val="24"/>
        </w:rPr>
        <w:t>“.</w:t>
      </w:r>
    </w:p>
    <w:p w:rsidR="00C01CC8" w:rsidRPr="00BC015E" w:rsidRDefault="00C01CC8" w:rsidP="00C01CC8">
      <w:pPr>
        <w:jc w:val="center"/>
        <w:rPr>
          <w:b/>
          <w:szCs w:val="24"/>
        </w:rPr>
      </w:pPr>
      <w:r w:rsidRPr="00BC015E">
        <w:rPr>
          <w:b/>
          <w:szCs w:val="24"/>
        </w:rPr>
        <w:t>Čl. II</w:t>
      </w:r>
    </w:p>
    <w:p w:rsidR="000F7FAF" w:rsidRPr="00BC015E" w:rsidRDefault="000F7FAF" w:rsidP="000F7FAF">
      <w:pPr>
        <w:rPr>
          <w:szCs w:val="24"/>
        </w:rPr>
      </w:pPr>
      <w:r w:rsidRPr="00BC015E">
        <w:rPr>
          <w:szCs w:val="24"/>
        </w:rPr>
        <w:t>Zákon Národnej rady Slovenskej republiky č. 182/1993 Z. z. o vlastníctve bytov a nebytových priestorov v znení zákona č. 151/1995 Z. z., zákona č. 158/1998 Z. z., zákona č. 173/1999 Z. z., zákona č. 252/1999 Z. z., zákona č. 400/2002 Z. z., zákona č. 512/2003 Z. z., zákona č. 367/2004 Z. z., zákona č. 469/2005 Z. z., zákona č. 268/2007 Z. z., zákona č. 325/2007 Z. z., zákona č. 595/2009 Z. z., zákona č. 70/2010 Z. z., zákona č. 69/2012 Z. z., zákona č. 205/2014 Z. z., zákona č. 246/2015 Z. z., zákona č. 125/2016 Z. z., zákona č. 177/2018 Z. z., zákona č. 283/2018 Z. z. a zákona č. 63/2019 Z. z. sa mení a dopĺňa takto:</w:t>
      </w:r>
    </w:p>
    <w:p w:rsidR="000F7FAF" w:rsidRPr="00BC015E" w:rsidRDefault="000F7FAF" w:rsidP="00A34779">
      <w:pPr>
        <w:spacing w:before="240"/>
        <w:ind w:left="284" w:hanging="284"/>
        <w:rPr>
          <w:szCs w:val="24"/>
        </w:rPr>
      </w:pPr>
      <w:r w:rsidRPr="00BC015E">
        <w:rPr>
          <w:szCs w:val="24"/>
        </w:rPr>
        <w:t>1. § 14b odsek 3 znie:</w:t>
      </w:r>
    </w:p>
    <w:p w:rsidR="000F7FAF" w:rsidRPr="00BC015E" w:rsidRDefault="000F7FAF" w:rsidP="000F7FAF">
      <w:pPr>
        <w:ind w:left="284" w:firstLine="0"/>
        <w:rPr>
          <w:szCs w:val="24"/>
        </w:rPr>
      </w:pPr>
      <w:r w:rsidRPr="00BC015E">
        <w:rPr>
          <w:szCs w:val="24"/>
        </w:rPr>
        <w:t>„(3) Súhlas všetkých vlastníkov bytov a nebytových priestorov v dome sa vyžaduje pri rozhodovaní o zmluve o</w:t>
      </w:r>
    </w:p>
    <w:p w:rsidR="000F7FAF" w:rsidRPr="00BC015E" w:rsidRDefault="000F7FAF" w:rsidP="000F7FAF">
      <w:pPr>
        <w:ind w:left="567" w:hanging="283"/>
        <w:rPr>
          <w:szCs w:val="24"/>
        </w:rPr>
      </w:pPr>
      <w:r w:rsidRPr="00BC015E">
        <w:rPr>
          <w:szCs w:val="24"/>
        </w:rPr>
        <w:t>a) prevode vlastníctva nebytového priestoru, priľahlého pozemku, príslušenstva alebo ich častí, ktoré sú v podielovom spoluvlastníctve vlastníkov bytov a nebytových priestorov v dome,</w:t>
      </w:r>
    </w:p>
    <w:p w:rsidR="000F7FAF" w:rsidRPr="00BC015E" w:rsidRDefault="000F7FAF" w:rsidP="000F7FAF">
      <w:pPr>
        <w:ind w:left="567" w:hanging="283"/>
        <w:rPr>
          <w:szCs w:val="24"/>
        </w:rPr>
      </w:pPr>
      <w:r w:rsidRPr="00BC015E">
        <w:rPr>
          <w:szCs w:val="24"/>
        </w:rPr>
        <w:t>b) výstavbe výlučne novej spoločnej časti domu, výlučne nového spoločného zariadenia domu alebo výlučne nového príslušenstva, ktorými sa dom pôdorysne rozšíri a ktoré budú prevádzkovo spojené s domom,</w:t>
      </w:r>
      <w:r w:rsidRPr="00BC015E">
        <w:rPr>
          <w:szCs w:val="24"/>
          <w:vertAlign w:val="superscript"/>
        </w:rPr>
        <w:t>15b)</w:t>
      </w:r>
      <w:r w:rsidRPr="00BC015E">
        <w:rPr>
          <w:szCs w:val="24"/>
        </w:rPr>
        <w:t xml:space="preserve"> alebo o jej zmene.“.</w:t>
      </w:r>
    </w:p>
    <w:p w:rsidR="000F7FAF" w:rsidRPr="00BC015E" w:rsidRDefault="000F7FAF" w:rsidP="00A34779">
      <w:pPr>
        <w:spacing w:before="240"/>
        <w:rPr>
          <w:szCs w:val="24"/>
        </w:rPr>
      </w:pPr>
      <w:r w:rsidRPr="00BC015E">
        <w:rPr>
          <w:szCs w:val="24"/>
        </w:rPr>
        <w:t>Poznámka pod čiarou k odkazu 15b znie:</w:t>
      </w:r>
    </w:p>
    <w:p w:rsidR="000F7FAF" w:rsidRPr="00BC015E" w:rsidRDefault="000F7FAF" w:rsidP="000F7FAF">
      <w:pPr>
        <w:rPr>
          <w:szCs w:val="24"/>
        </w:rPr>
      </w:pPr>
      <w:r w:rsidRPr="00BC015E">
        <w:rPr>
          <w:szCs w:val="24"/>
        </w:rPr>
        <w:t>„15b) § 139b ods. 5 písm. b) zákona č. 50/1976 Zb. v znení neskorších predpisov.“.</w:t>
      </w:r>
    </w:p>
    <w:p w:rsidR="000F7FAF" w:rsidRPr="00BC015E" w:rsidRDefault="000F7FAF" w:rsidP="00A34779">
      <w:pPr>
        <w:spacing w:before="240"/>
        <w:ind w:left="284" w:hanging="284"/>
        <w:rPr>
          <w:szCs w:val="24"/>
        </w:rPr>
      </w:pPr>
      <w:r w:rsidRPr="00BC015E">
        <w:rPr>
          <w:szCs w:val="24"/>
        </w:rPr>
        <w:lastRenderedPageBreak/>
        <w:t>2. V § 19 ods. 8 sa za slová „ § 14b ods. 2 písm. e)“ vkladajú slová „alebo ods. 3 písm. b)“.</w:t>
      </w:r>
    </w:p>
    <w:p w:rsidR="000F7FAF" w:rsidRPr="00BC015E" w:rsidRDefault="000F7FAF" w:rsidP="00A34779">
      <w:pPr>
        <w:spacing w:before="240"/>
        <w:ind w:left="284" w:hanging="284"/>
        <w:rPr>
          <w:szCs w:val="24"/>
        </w:rPr>
      </w:pPr>
      <w:r w:rsidRPr="00BC015E">
        <w:rPr>
          <w:szCs w:val="24"/>
        </w:rPr>
        <w:t>3. § 21 sa dopĺňa odsekom 4, ktorý znie:</w:t>
      </w:r>
    </w:p>
    <w:p w:rsidR="000F7FAF" w:rsidRPr="00BC015E" w:rsidRDefault="000F7FAF" w:rsidP="000F7FAF">
      <w:pPr>
        <w:ind w:left="284" w:firstLine="0"/>
        <w:rPr>
          <w:szCs w:val="24"/>
        </w:rPr>
      </w:pPr>
      <w:r w:rsidRPr="00BC015E">
        <w:rPr>
          <w:szCs w:val="24"/>
        </w:rPr>
        <w:t xml:space="preserve">„(4) Zmluvou môže vzniknúť aj výlučne nová spoločná časť domu, výlučne nové spoločné zariadenie domu alebo výlučne nové príslušenstvo. Účastníkmi takejto zmluvy sú všetci vlastníci bytov a nebytových priestorov v dome.“. </w:t>
      </w:r>
    </w:p>
    <w:p w:rsidR="00537220" w:rsidRPr="00BC015E" w:rsidRDefault="00537220" w:rsidP="000F7FAF">
      <w:pPr>
        <w:jc w:val="center"/>
        <w:rPr>
          <w:b/>
          <w:szCs w:val="24"/>
        </w:rPr>
      </w:pPr>
    </w:p>
    <w:p w:rsidR="000F7FAF" w:rsidRPr="00BC015E" w:rsidRDefault="000F7FAF" w:rsidP="000F7FAF">
      <w:pPr>
        <w:jc w:val="center"/>
        <w:rPr>
          <w:szCs w:val="24"/>
        </w:rPr>
      </w:pPr>
      <w:r w:rsidRPr="00BC015E">
        <w:rPr>
          <w:b/>
          <w:szCs w:val="24"/>
        </w:rPr>
        <w:t>Čl. III</w:t>
      </w:r>
    </w:p>
    <w:p w:rsidR="00CC0A3A" w:rsidRPr="00BC015E" w:rsidRDefault="00CC0A3A" w:rsidP="00CC0A3A">
      <w:pPr>
        <w:tabs>
          <w:tab w:val="left" w:pos="4111"/>
        </w:tabs>
      </w:pPr>
      <w:r w:rsidRPr="00BC015E">
        <w:t>Zákon č. 443/2010 Z. z. o dotáciách na rozvoj bývania a o sociálnom bývaní v znení zákona č. 134/2013 Z. z., zákona č. 277/2015 Z. z. a zákona č. 249/2017 Z. z. sa mení takto:</w:t>
      </w:r>
    </w:p>
    <w:p w:rsidR="00CC0A3A" w:rsidRPr="00BC015E" w:rsidRDefault="00CC0A3A" w:rsidP="00D56DD5">
      <w:pPr>
        <w:pStyle w:val="Odsekzoznamu"/>
        <w:spacing w:before="240"/>
        <w:ind w:left="284" w:firstLine="0"/>
        <w:contextualSpacing w:val="0"/>
      </w:pPr>
      <w:r w:rsidRPr="00BC015E">
        <w:t xml:space="preserve">V § 11 ods. 1 písm. a) </w:t>
      </w:r>
      <w:r w:rsidR="00943D51" w:rsidRPr="00BC015E">
        <w:t>štvrt</w:t>
      </w:r>
      <w:r w:rsidR="00D56DD5" w:rsidRPr="00BC015E">
        <w:t>om</w:t>
      </w:r>
      <w:r w:rsidR="00943D51" w:rsidRPr="00BC015E">
        <w:t xml:space="preserve"> </w:t>
      </w:r>
      <w:r w:rsidRPr="00BC015E">
        <w:t>bod</w:t>
      </w:r>
      <w:r w:rsidR="00D56DD5" w:rsidRPr="00BC015E">
        <w:t>e</w:t>
      </w:r>
      <w:r w:rsidRPr="00BC015E">
        <w:t xml:space="preserve"> sa vypúšťajú slová „najmenej 20 rokov“.</w:t>
      </w:r>
    </w:p>
    <w:p w:rsidR="00CC0A3A" w:rsidRPr="00BC015E" w:rsidRDefault="00CC0A3A" w:rsidP="00E840E9">
      <w:pPr>
        <w:rPr>
          <w:szCs w:val="24"/>
        </w:rPr>
      </w:pPr>
    </w:p>
    <w:p w:rsidR="00CC0A3A" w:rsidRPr="00BC015E" w:rsidRDefault="00CC0A3A" w:rsidP="00CC0A3A">
      <w:pPr>
        <w:jc w:val="center"/>
        <w:rPr>
          <w:szCs w:val="24"/>
        </w:rPr>
      </w:pPr>
      <w:r w:rsidRPr="00BC015E">
        <w:rPr>
          <w:b/>
          <w:szCs w:val="24"/>
        </w:rPr>
        <w:t>Čl. IV</w:t>
      </w:r>
    </w:p>
    <w:p w:rsidR="00CC0A3A" w:rsidRPr="00BC015E" w:rsidRDefault="00CC0A3A" w:rsidP="00CC0A3A">
      <w:pPr>
        <w:rPr>
          <w:szCs w:val="24"/>
        </w:rPr>
      </w:pPr>
      <w:r w:rsidRPr="00BC015E">
        <w:rPr>
          <w:szCs w:val="24"/>
        </w:rPr>
        <w:t>Tento zákon nadobúda účinnosť 1. januára 2020.</w:t>
      </w:r>
    </w:p>
    <w:p w:rsidR="00CC0A3A" w:rsidRPr="00BC015E" w:rsidRDefault="00CC0A3A" w:rsidP="00CC0A3A">
      <w:pPr>
        <w:ind w:firstLine="0"/>
        <w:rPr>
          <w:szCs w:val="24"/>
        </w:rPr>
      </w:pPr>
    </w:p>
    <w:sectPr w:rsidR="00CC0A3A" w:rsidRPr="00BC015E" w:rsidSect="001C0D63">
      <w:footerReference w:type="default" r:id="rId16"/>
      <w:pgSz w:w="11907" w:h="16840"/>
      <w:pgMar w:top="1135" w:right="992" w:bottom="1276" w:left="1418" w:header="708" w:footer="41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22" w:rsidRDefault="00997A22">
      <w:r>
        <w:separator/>
      </w:r>
    </w:p>
  </w:endnote>
  <w:endnote w:type="continuationSeparator" w:id="0">
    <w:p w:rsidR="00997A22" w:rsidRDefault="0099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E" w:rsidRDefault="00C065D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B7CFA" w:rsidRPr="00EB7CFA">
      <w:rPr>
        <w:noProof/>
        <w:lang w:val="sk-SK"/>
      </w:rPr>
      <w:t>2</w:t>
    </w:r>
    <w:r>
      <w:fldChar w:fldCharType="end"/>
    </w:r>
  </w:p>
  <w:p w:rsidR="00302AF2" w:rsidRDefault="00302AF2" w:rsidP="00302AF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22" w:rsidRDefault="00997A22">
      <w:r>
        <w:separator/>
      </w:r>
    </w:p>
  </w:footnote>
  <w:footnote w:type="continuationSeparator" w:id="0">
    <w:p w:rsidR="00997A22" w:rsidRDefault="0099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F26"/>
    <w:multiLevelType w:val="hybridMultilevel"/>
    <w:tmpl w:val="B2AAC68C"/>
    <w:lvl w:ilvl="0" w:tplc="A3A0BC8E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5F492E"/>
    <w:multiLevelType w:val="multilevel"/>
    <w:tmpl w:val="E8D85194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235767E1"/>
    <w:multiLevelType w:val="multilevel"/>
    <w:tmpl w:val="16283B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FF0000"/>
      </w:rPr>
    </w:lvl>
    <w:lvl w:ilvl="3">
      <w:start w:val="1"/>
      <w:numFmt w:val="lowerLetter"/>
      <w:lvlText w:val="%4)"/>
      <w:lvlJc w:val="left"/>
      <w:pPr>
        <w:ind w:left="1003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3" w15:restartNumberingAfterBreak="0">
    <w:nsid w:val="23E00B42"/>
    <w:multiLevelType w:val="hybridMultilevel"/>
    <w:tmpl w:val="A6B84AB2"/>
    <w:lvl w:ilvl="0" w:tplc="BBAAF60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7CD2BE0"/>
    <w:multiLevelType w:val="multilevel"/>
    <w:tmpl w:val="4948DB6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971111C"/>
    <w:multiLevelType w:val="hybridMultilevel"/>
    <w:tmpl w:val="09EA94E6"/>
    <w:lvl w:ilvl="0" w:tplc="8682B1BE">
      <w:start w:val="4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D71A44"/>
    <w:multiLevelType w:val="multilevel"/>
    <w:tmpl w:val="301CF8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.3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none"/>
      <w:lvlText w:val="1.3.2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3A103523"/>
    <w:multiLevelType w:val="hybridMultilevel"/>
    <w:tmpl w:val="9F620E18"/>
    <w:lvl w:ilvl="0" w:tplc="041B0017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rFonts w:cs="Times New Roman" w:hint="default"/>
      </w:rPr>
    </w:lvl>
    <w:lvl w:ilvl="1" w:tplc="CFB85C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  <w:rPr>
        <w:rFonts w:cs="Times New Roman"/>
      </w:rPr>
    </w:lvl>
  </w:abstractNum>
  <w:abstractNum w:abstractNumId="8" w15:restartNumberingAfterBreak="0">
    <w:nsid w:val="3CCD422A"/>
    <w:multiLevelType w:val="multilevel"/>
    <w:tmpl w:val="EC647F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9" w15:restartNumberingAfterBreak="0">
    <w:nsid w:val="4BF235B0"/>
    <w:multiLevelType w:val="hybridMultilevel"/>
    <w:tmpl w:val="3BB6075C"/>
    <w:lvl w:ilvl="0" w:tplc="FFFFFFFF">
      <w:start w:val="1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D7A8EEB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6121BA"/>
    <w:multiLevelType w:val="multilevel"/>
    <w:tmpl w:val="217AA3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4B14C46"/>
    <w:multiLevelType w:val="multilevel"/>
    <w:tmpl w:val="0B3EA852"/>
    <w:lvl w:ilvl="0">
      <w:start w:val="4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37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5CFC6ABC"/>
    <w:multiLevelType w:val="hybridMultilevel"/>
    <w:tmpl w:val="7E305CCA"/>
    <w:lvl w:ilvl="0" w:tplc="D7A8E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D90C8D"/>
    <w:multiLevelType w:val="multilevel"/>
    <w:tmpl w:val="9D707D92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5E6D3E3F"/>
    <w:multiLevelType w:val="hybridMultilevel"/>
    <w:tmpl w:val="B746A5E4"/>
    <w:lvl w:ilvl="0" w:tplc="385C8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0FB4109"/>
    <w:multiLevelType w:val="multilevel"/>
    <w:tmpl w:val="8B9ECA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1C63CD9"/>
    <w:multiLevelType w:val="multilevel"/>
    <w:tmpl w:val="4E8A8B06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tl1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EC671A5"/>
    <w:multiLevelType w:val="hybridMultilevel"/>
    <w:tmpl w:val="75748826"/>
    <w:lvl w:ilvl="0" w:tplc="4288B67E">
      <w:start w:val="3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4640A1"/>
    <w:multiLevelType w:val="multilevel"/>
    <w:tmpl w:val="4676683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A1B3663"/>
    <w:multiLevelType w:val="multilevel"/>
    <w:tmpl w:val="AE2C662C"/>
    <w:lvl w:ilvl="0">
      <w:start w:val="1"/>
      <w:numFmt w:val="decimal"/>
      <w:lvlText w:val="(%1)"/>
      <w:lvlJc w:val="left"/>
      <w:pPr>
        <w:tabs>
          <w:tab w:val="num" w:pos="-208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FF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-208"/>
        </w:tabs>
        <w:ind w:left="-211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872"/>
        </w:tabs>
        <w:ind w:left="87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2"/>
        </w:tabs>
        <w:ind w:left="123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2"/>
        </w:tabs>
        <w:ind w:left="15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2"/>
        </w:tabs>
        <w:ind w:left="231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</w:abstractNum>
  <w:abstractNum w:abstractNumId="20" w15:restartNumberingAfterBreak="0">
    <w:nsid w:val="7CE362E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76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73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cs="Times New Roman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20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8"/>
  </w:num>
  <w:num w:numId="10">
    <w:abstractNumId w:val="8"/>
  </w:num>
  <w:num w:numId="11">
    <w:abstractNumId w:val="2"/>
  </w:num>
  <w:num w:numId="12">
    <w:abstractNumId w:val="15"/>
  </w:num>
  <w:num w:numId="13">
    <w:abstractNumId w:val="12"/>
  </w:num>
  <w:num w:numId="14">
    <w:abstractNumId w:val="7"/>
  </w:num>
  <w:num w:numId="15">
    <w:abstractNumId w:val="13"/>
  </w:num>
  <w:num w:numId="16">
    <w:abstractNumId w:val="17"/>
  </w:num>
  <w:num w:numId="17">
    <w:abstractNumId w:val="0"/>
  </w:num>
  <w:num w:numId="18">
    <w:abstractNumId w:val="19"/>
  </w:num>
  <w:num w:numId="19">
    <w:abstractNumId w:val="5"/>
  </w:num>
  <w:num w:numId="20">
    <w:abstractNumId w:val="3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247"/>
    <w:rsid w:val="00001334"/>
    <w:rsid w:val="00004682"/>
    <w:rsid w:val="00005377"/>
    <w:rsid w:val="0000585F"/>
    <w:rsid w:val="000061EC"/>
    <w:rsid w:val="00006623"/>
    <w:rsid w:val="00006FB4"/>
    <w:rsid w:val="00011CD6"/>
    <w:rsid w:val="00013F24"/>
    <w:rsid w:val="0001416C"/>
    <w:rsid w:val="0001446B"/>
    <w:rsid w:val="00014F6F"/>
    <w:rsid w:val="000154A9"/>
    <w:rsid w:val="00015E5E"/>
    <w:rsid w:val="00020F7E"/>
    <w:rsid w:val="00021060"/>
    <w:rsid w:val="00022291"/>
    <w:rsid w:val="00022683"/>
    <w:rsid w:val="000229C3"/>
    <w:rsid w:val="00022E9E"/>
    <w:rsid w:val="00023319"/>
    <w:rsid w:val="000234B8"/>
    <w:rsid w:val="000239BD"/>
    <w:rsid w:val="000247B3"/>
    <w:rsid w:val="000248EA"/>
    <w:rsid w:val="0002538D"/>
    <w:rsid w:val="00025BB8"/>
    <w:rsid w:val="00025E43"/>
    <w:rsid w:val="000263A1"/>
    <w:rsid w:val="0002729C"/>
    <w:rsid w:val="00027687"/>
    <w:rsid w:val="00027F51"/>
    <w:rsid w:val="00030862"/>
    <w:rsid w:val="000311DB"/>
    <w:rsid w:val="00035400"/>
    <w:rsid w:val="00036D57"/>
    <w:rsid w:val="0004146B"/>
    <w:rsid w:val="00041584"/>
    <w:rsid w:val="00045826"/>
    <w:rsid w:val="00045C72"/>
    <w:rsid w:val="000461B4"/>
    <w:rsid w:val="00046F3E"/>
    <w:rsid w:val="0004750D"/>
    <w:rsid w:val="0005003F"/>
    <w:rsid w:val="0005072C"/>
    <w:rsid w:val="000508A5"/>
    <w:rsid w:val="00050EF4"/>
    <w:rsid w:val="00051F55"/>
    <w:rsid w:val="0005238B"/>
    <w:rsid w:val="00055772"/>
    <w:rsid w:val="00057B1C"/>
    <w:rsid w:val="00061619"/>
    <w:rsid w:val="0006180E"/>
    <w:rsid w:val="00061BD0"/>
    <w:rsid w:val="0006210F"/>
    <w:rsid w:val="000626A7"/>
    <w:rsid w:val="00062879"/>
    <w:rsid w:val="00065094"/>
    <w:rsid w:val="0006639A"/>
    <w:rsid w:val="000708CE"/>
    <w:rsid w:val="00071604"/>
    <w:rsid w:val="00076820"/>
    <w:rsid w:val="00076DB3"/>
    <w:rsid w:val="000770A9"/>
    <w:rsid w:val="000802F4"/>
    <w:rsid w:val="0008036B"/>
    <w:rsid w:val="0008385B"/>
    <w:rsid w:val="0008400B"/>
    <w:rsid w:val="000840F6"/>
    <w:rsid w:val="0008491A"/>
    <w:rsid w:val="00085266"/>
    <w:rsid w:val="000855BB"/>
    <w:rsid w:val="00085BC4"/>
    <w:rsid w:val="00085C2F"/>
    <w:rsid w:val="000864E5"/>
    <w:rsid w:val="000867BB"/>
    <w:rsid w:val="000872AD"/>
    <w:rsid w:val="000876AB"/>
    <w:rsid w:val="0008785D"/>
    <w:rsid w:val="00087E2B"/>
    <w:rsid w:val="00090224"/>
    <w:rsid w:val="000905B8"/>
    <w:rsid w:val="00090C39"/>
    <w:rsid w:val="000912D9"/>
    <w:rsid w:val="000914E5"/>
    <w:rsid w:val="00091BB9"/>
    <w:rsid w:val="00091C7F"/>
    <w:rsid w:val="0009320D"/>
    <w:rsid w:val="000936B6"/>
    <w:rsid w:val="00094708"/>
    <w:rsid w:val="000947DD"/>
    <w:rsid w:val="00094BA7"/>
    <w:rsid w:val="00096218"/>
    <w:rsid w:val="00096614"/>
    <w:rsid w:val="000A0014"/>
    <w:rsid w:val="000A16A2"/>
    <w:rsid w:val="000A25DB"/>
    <w:rsid w:val="000A3CB6"/>
    <w:rsid w:val="000A4445"/>
    <w:rsid w:val="000A55FA"/>
    <w:rsid w:val="000A5813"/>
    <w:rsid w:val="000A7969"/>
    <w:rsid w:val="000B052C"/>
    <w:rsid w:val="000B1D96"/>
    <w:rsid w:val="000B2098"/>
    <w:rsid w:val="000B23E8"/>
    <w:rsid w:val="000B335D"/>
    <w:rsid w:val="000B3F61"/>
    <w:rsid w:val="000B4510"/>
    <w:rsid w:val="000B489D"/>
    <w:rsid w:val="000B54A2"/>
    <w:rsid w:val="000B65E2"/>
    <w:rsid w:val="000B6E07"/>
    <w:rsid w:val="000B737A"/>
    <w:rsid w:val="000C1F1B"/>
    <w:rsid w:val="000C2164"/>
    <w:rsid w:val="000C2406"/>
    <w:rsid w:val="000C314C"/>
    <w:rsid w:val="000C31D1"/>
    <w:rsid w:val="000C3500"/>
    <w:rsid w:val="000C4EAF"/>
    <w:rsid w:val="000C6312"/>
    <w:rsid w:val="000C67EA"/>
    <w:rsid w:val="000C7265"/>
    <w:rsid w:val="000C7FFA"/>
    <w:rsid w:val="000D0600"/>
    <w:rsid w:val="000D06BB"/>
    <w:rsid w:val="000D0A40"/>
    <w:rsid w:val="000D14C8"/>
    <w:rsid w:val="000D1794"/>
    <w:rsid w:val="000D201F"/>
    <w:rsid w:val="000D2DD3"/>
    <w:rsid w:val="000D3C5E"/>
    <w:rsid w:val="000D4499"/>
    <w:rsid w:val="000D49C1"/>
    <w:rsid w:val="000D5778"/>
    <w:rsid w:val="000D5A0B"/>
    <w:rsid w:val="000D5BDD"/>
    <w:rsid w:val="000D5C06"/>
    <w:rsid w:val="000D5F82"/>
    <w:rsid w:val="000D6FEA"/>
    <w:rsid w:val="000D7358"/>
    <w:rsid w:val="000D7F87"/>
    <w:rsid w:val="000E0C70"/>
    <w:rsid w:val="000E1291"/>
    <w:rsid w:val="000E1A52"/>
    <w:rsid w:val="000E2548"/>
    <w:rsid w:val="000E3148"/>
    <w:rsid w:val="000E3246"/>
    <w:rsid w:val="000E400E"/>
    <w:rsid w:val="000E415C"/>
    <w:rsid w:val="000E69C2"/>
    <w:rsid w:val="000F0345"/>
    <w:rsid w:val="000F15A8"/>
    <w:rsid w:val="000F1677"/>
    <w:rsid w:val="000F3BE9"/>
    <w:rsid w:val="000F4622"/>
    <w:rsid w:val="000F6639"/>
    <w:rsid w:val="000F72FC"/>
    <w:rsid w:val="000F7533"/>
    <w:rsid w:val="000F7D99"/>
    <w:rsid w:val="000F7FAF"/>
    <w:rsid w:val="001006E0"/>
    <w:rsid w:val="00100A29"/>
    <w:rsid w:val="001011D0"/>
    <w:rsid w:val="001029DF"/>
    <w:rsid w:val="0010332A"/>
    <w:rsid w:val="0010389C"/>
    <w:rsid w:val="00103B2A"/>
    <w:rsid w:val="00103FCB"/>
    <w:rsid w:val="001050ED"/>
    <w:rsid w:val="00106889"/>
    <w:rsid w:val="00107229"/>
    <w:rsid w:val="0010757B"/>
    <w:rsid w:val="001079FB"/>
    <w:rsid w:val="0011012F"/>
    <w:rsid w:val="00110E67"/>
    <w:rsid w:val="0011229F"/>
    <w:rsid w:val="00112717"/>
    <w:rsid w:val="00112755"/>
    <w:rsid w:val="00113B50"/>
    <w:rsid w:val="00114FB8"/>
    <w:rsid w:val="0011559F"/>
    <w:rsid w:val="00115625"/>
    <w:rsid w:val="00116B52"/>
    <w:rsid w:val="00116F83"/>
    <w:rsid w:val="00117425"/>
    <w:rsid w:val="0011787F"/>
    <w:rsid w:val="00117A3C"/>
    <w:rsid w:val="00121682"/>
    <w:rsid w:val="00121900"/>
    <w:rsid w:val="00122939"/>
    <w:rsid w:val="00123452"/>
    <w:rsid w:val="001252F8"/>
    <w:rsid w:val="00125422"/>
    <w:rsid w:val="00125E97"/>
    <w:rsid w:val="00126EBF"/>
    <w:rsid w:val="001273C7"/>
    <w:rsid w:val="00131B68"/>
    <w:rsid w:val="00132864"/>
    <w:rsid w:val="0013328D"/>
    <w:rsid w:val="00134A73"/>
    <w:rsid w:val="00135B2F"/>
    <w:rsid w:val="00141341"/>
    <w:rsid w:val="00141E2F"/>
    <w:rsid w:val="00142F74"/>
    <w:rsid w:val="00143532"/>
    <w:rsid w:val="001437DE"/>
    <w:rsid w:val="00144142"/>
    <w:rsid w:val="00144BB4"/>
    <w:rsid w:val="00144CA2"/>
    <w:rsid w:val="00145D7E"/>
    <w:rsid w:val="00146DC5"/>
    <w:rsid w:val="0014795C"/>
    <w:rsid w:val="00150720"/>
    <w:rsid w:val="001509D9"/>
    <w:rsid w:val="0015113F"/>
    <w:rsid w:val="001513BB"/>
    <w:rsid w:val="00152426"/>
    <w:rsid w:val="00154679"/>
    <w:rsid w:val="001605DD"/>
    <w:rsid w:val="001609F9"/>
    <w:rsid w:val="00160DCA"/>
    <w:rsid w:val="00161ECE"/>
    <w:rsid w:val="00163C9C"/>
    <w:rsid w:val="00164705"/>
    <w:rsid w:val="001650BD"/>
    <w:rsid w:val="00165104"/>
    <w:rsid w:val="0017029D"/>
    <w:rsid w:val="001708D0"/>
    <w:rsid w:val="0017152E"/>
    <w:rsid w:val="0017263C"/>
    <w:rsid w:val="00172A91"/>
    <w:rsid w:val="00172EAA"/>
    <w:rsid w:val="00173E62"/>
    <w:rsid w:val="00175140"/>
    <w:rsid w:val="00175978"/>
    <w:rsid w:val="00176450"/>
    <w:rsid w:val="00176714"/>
    <w:rsid w:val="001768C9"/>
    <w:rsid w:val="0017731C"/>
    <w:rsid w:val="001776C0"/>
    <w:rsid w:val="0018144F"/>
    <w:rsid w:val="00181473"/>
    <w:rsid w:val="00181619"/>
    <w:rsid w:val="001824C1"/>
    <w:rsid w:val="001840D5"/>
    <w:rsid w:val="0018432C"/>
    <w:rsid w:val="001853AF"/>
    <w:rsid w:val="00185AE8"/>
    <w:rsid w:val="00187E99"/>
    <w:rsid w:val="00190540"/>
    <w:rsid w:val="00190D2F"/>
    <w:rsid w:val="00193CFF"/>
    <w:rsid w:val="00193FD9"/>
    <w:rsid w:val="00194533"/>
    <w:rsid w:val="0019499B"/>
    <w:rsid w:val="00194D0C"/>
    <w:rsid w:val="00196866"/>
    <w:rsid w:val="00196D9F"/>
    <w:rsid w:val="00197125"/>
    <w:rsid w:val="0019732A"/>
    <w:rsid w:val="001977AC"/>
    <w:rsid w:val="001A0062"/>
    <w:rsid w:val="001A01F3"/>
    <w:rsid w:val="001A0C0D"/>
    <w:rsid w:val="001A29AC"/>
    <w:rsid w:val="001A38F5"/>
    <w:rsid w:val="001A4731"/>
    <w:rsid w:val="001A4E7B"/>
    <w:rsid w:val="001A5155"/>
    <w:rsid w:val="001A5BB5"/>
    <w:rsid w:val="001A6DB7"/>
    <w:rsid w:val="001B11B0"/>
    <w:rsid w:val="001B1B8E"/>
    <w:rsid w:val="001B1C37"/>
    <w:rsid w:val="001B3507"/>
    <w:rsid w:val="001B4DFA"/>
    <w:rsid w:val="001B4FF0"/>
    <w:rsid w:val="001B5314"/>
    <w:rsid w:val="001B5B01"/>
    <w:rsid w:val="001B5B19"/>
    <w:rsid w:val="001B62F9"/>
    <w:rsid w:val="001B6A55"/>
    <w:rsid w:val="001B779C"/>
    <w:rsid w:val="001B7CBE"/>
    <w:rsid w:val="001C0B02"/>
    <w:rsid w:val="001C0B61"/>
    <w:rsid w:val="001C0D63"/>
    <w:rsid w:val="001C2E8E"/>
    <w:rsid w:val="001C33A0"/>
    <w:rsid w:val="001C347D"/>
    <w:rsid w:val="001C3A5E"/>
    <w:rsid w:val="001C60FB"/>
    <w:rsid w:val="001D04F5"/>
    <w:rsid w:val="001D1630"/>
    <w:rsid w:val="001D1A91"/>
    <w:rsid w:val="001D1DF8"/>
    <w:rsid w:val="001D42DE"/>
    <w:rsid w:val="001D562C"/>
    <w:rsid w:val="001D5728"/>
    <w:rsid w:val="001D58EE"/>
    <w:rsid w:val="001D5CB5"/>
    <w:rsid w:val="001E0E13"/>
    <w:rsid w:val="001E2041"/>
    <w:rsid w:val="001E2C9B"/>
    <w:rsid w:val="001E5181"/>
    <w:rsid w:val="001E7F27"/>
    <w:rsid w:val="001F1540"/>
    <w:rsid w:val="001F16D1"/>
    <w:rsid w:val="001F185F"/>
    <w:rsid w:val="001F4A6D"/>
    <w:rsid w:val="001F5375"/>
    <w:rsid w:val="001F5442"/>
    <w:rsid w:val="001F6163"/>
    <w:rsid w:val="002005C1"/>
    <w:rsid w:val="00200845"/>
    <w:rsid w:val="00201315"/>
    <w:rsid w:val="0020260E"/>
    <w:rsid w:val="00205D02"/>
    <w:rsid w:val="002062EE"/>
    <w:rsid w:val="00206939"/>
    <w:rsid w:val="00206C9B"/>
    <w:rsid w:val="002077A8"/>
    <w:rsid w:val="00207859"/>
    <w:rsid w:val="0021003D"/>
    <w:rsid w:val="002105BE"/>
    <w:rsid w:val="00210EB6"/>
    <w:rsid w:val="00210EC3"/>
    <w:rsid w:val="00212B36"/>
    <w:rsid w:val="00214049"/>
    <w:rsid w:val="0021419D"/>
    <w:rsid w:val="00215543"/>
    <w:rsid w:val="00215CCC"/>
    <w:rsid w:val="00215D13"/>
    <w:rsid w:val="002179C7"/>
    <w:rsid w:val="002205B0"/>
    <w:rsid w:val="002219C0"/>
    <w:rsid w:val="00225798"/>
    <w:rsid w:val="00230082"/>
    <w:rsid w:val="00230BAB"/>
    <w:rsid w:val="00230D7B"/>
    <w:rsid w:val="00231436"/>
    <w:rsid w:val="00231448"/>
    <w:rsid w:val="0023202F"/>
    <w:rsid w:val="00233C89"/>
    <w:rsid w:val="0023444D"/>
    <w:rsid w:val="00234968"/>
    <w:rsid w:val="002362ED"/>
    <w:rsid w:val="0023650E"/>
    <w:rsid w:val="00236976"/>
    <w:rsid w:val="002375CF"/>
    <w:rsid w:val="0024126E"/>
    <w:rsid w:val="002421BB"/>
    <w:rsid w:val="00242CA4"/>
    <w:rsid w:val="00245AC0"/>
    <w:rsid w:val="00251493"/>
    <w:rsid w:val="00251C93"/>
    <w:rsid w:val="00252779"/>
    <w:rsid w:val="00252A43"/>
    <w:rsid w:val="00252B68"/>
    <w:rsid w:val="00254B69"/>
    <w:rsid w:val="00257FB5"/>
    <w:rsid w:val="00262F1D"/>
    <w:rsid w:val="00263A61"/>
    <w:rsid w:val="00263CEC"/>
    <w:rsid w:val="00264080"/>
    <w:rsid w:val="0026427C"/>
    <w:rsid w:val="002647DA"/>
    <w:rsid w:val="00264B04"/>
    <w:rsid w:val="002675EC"/>
    <w:rsid w:val="002714AB"/>
    <w:rsid w:val="0027162E"/>
    <w:rsid w:val="00272E22"/>
    <w:rsid w:val="00272F0B"/>
    <w:rsid w:val="002748A7"/>
    <w:rsid w:val="002748F9"/>
    <w:rsid w:val="00274960"/>
    <w:rsid w:val="00275CA4"/>
    <w:rsid w:val="002761D4"/>
    <w:rsid w:val="00276B52"/>
    <w:rsid w:val="002806CE"/>
    <w:rsid w:val="0028160F"/>
    <w:rsid w:val="00283AE3"/>
    <w:rsid w:val="002853E0"/>
    <w:rsid w:val="0028540C"/>
    <w:rsid w:val="002862E7"/>
    <w:rsid w:val="0028688B"/>
    <w:rsid w:val="002874AB"/>
    <w:rsid w:val="00287EFD"/>
    <w:rsid w:val="00290F27"/>
    <w:rsid w:val="00291899"/>
    <w:rsid w:val="00291EA8"/>
    <w:rsid w:val="00292062"/>
    <w:rsid w:val="002949F7"/>
    <w:rsid w:val="00295B80"/>
    <w:rsid w:val="002968D1"/>
    <w:rsid w:val="00296B14"/>
    <w:rsid w:val="002976DB"/>
    <w:rsid w:val="00297A57"/>
    <w:rsid w:val="002A02E1"/>
    <w:rsid w:val="002A0AC2"/>
    <w:rsid w:val="002A1A42"/>
    <w:rsid w:val="002A2687"/>
    <w:rsid w:val="002A290E"/>
    <w:rsid w:val="002A538C"/>
    <w:rsid w:val="002A71B9"/>
    <w:rsid w:val="002A77DA"/>
    <w:rsid w:val="002B0C23"/>
    <w:rsid w:val="002B102E"/>
    <w:rsid w:val="002B461C"/>
    <w:rsid w:val="002B54AD"/>
    <w:rsid w:val="002B7053"/>
    <w:rsid w:val="002C0391"/>
    <w:rsid w:val="002C2B75"/>
    <w:rsid w:val="002C2D69"/>
    <w:rsid w:val="002C4905"/>
    <w:rsid w:val="002C4F44"/>
    <w:rsid w:val="002C5321"/>
    <w:rsid w:val="002C59DF"/>
    <w:rsid w:val="002D2CDE"/>
    <w:rsid w:val="002D3FFA"/>
    <w:rsid w:val="002D4E69"/>
    <w:rsid w:val="002D5478"/>
    <w:rsid w:val="002D6A34"/>
    <w:rsid w:val="002D7DF5"/>
    <w:rsid w:val="002E1C59"/>
    <w:rsid w:val="002E1F6C"/>
    <w:rsid w:val="002E200A"/>
    <w:rsid w:val="002E2E1E"/>
    <w:rsid w:val="002E30EC"/>
    <w:rsid w:val="002E3CDA"/>
    <w:rsid w:val="002E433D"/>
    <w:rsid w:val="002E4750"/>
    <w:rsid w:val="002E48D8"/>
    <w:rsid w:val="002E4D0E"/>
    <w:rsid w:val="002E6977"/>
    <w:rsid w:val="002E700B"/>
    <w:rsid w:val="002E74FA"/>
    <w:rsid w:val="002F0006"/>
    <w:rsid w:val="002F00EF"/>
    <w:rsid w:val="002F00FE"/>
    <w:rsid w:val="002F1098"/>
    <w:rsid w:val="002F1F41"/>
    <w:rsid w:val="002F23E9"/>
    <w:rsid w:val="002F259B"/>
    <w:rsid w:val="002F4470"/>
    <w:rsid w:val="002F5804"/>
    <w:rsid w:val="002F5BF3"/>
    <w:rsid w:val="003009A4"/>
    <w:rsid w:val="003009EC"/>
    <w:rsid w:val="00300C59"/>
    <w:rsid w:val="00301C45"/>
    <w:rsid w:val="00301EAB"/>
    <w:rsid w:val="00301F04"/>
    <w:rsid w:val="00302AF2"/>
    <w:rsid w:val="00303024"/>
    <w:rsid w:val="00304F9D"/>
    <w:rsid w:val="0030593A"/>
    <w:rsid w:val="00305A68"/>
    <w:rsid w:val="00306FD3"/>
    <w:rsid w:val="00310684"/>
    <w:rsid w:val="00310C05"/>
    <w:rsid w:val="00311BF0"/>
    <w:rsid w:val="0031233D"/>
    <w:rsid w:val="0031322F"/>
    <w:rsid w:val="0031347E"/>
    <w:rsid w:val="003141BD"/>
    <w:rsid w:val="00314734"/>
    <w:rsid w:val="003148E3"/>
    <w:rsid w:val="00315209"/>
    <w:rsid w:val="00315F5E"/>
    <w:rsid w:val="00316211"/>
    <w:rsid w:val="00320267"/>
    <w:rsid w:val="00320DA8"/>
    <w:rsid w:val="003214F0"/>
    <w:rsid w:val="0032167C"/>
    <w:rsid w:val="0032442A"/>
    <w:rsid w:val="003247EC"/>
    <w:rsid w:val="00324923"/>
    <w:rsid w:val="0032761C"/>
    <w:rsid w:val="003302D9"/>
    <w:rsid w:val="0033179A"/>
    <w:rsid w:val="0033345B"/>
    <w:rsid w:val="00333A2C"/>
    <w:rsid w:val="00333BC4"/>
    <w:rsid w:val="003344A6"/>
    <w:rsid w:val="0033498F"/>
    <w:rsid w:val="003359A1"/>
    <w:rsid w:val="00336ADD"/>
    <w:rsid w:val="00337335"/>
    <w:rsid w:val="00341B60"/>
    <w:rsid w:val="0034335B"/>
    <w:rsid w:val="00343BF1"/>
    <w:rsid w:val="003444F4"/>
    <w:rsid w:val="00344ED4"/>
    <w:rsid w:val="00347B4A"/>
    <w:rsid w:val="00350E2B"/>
    <w:rsid w:val="00351649"/>
    <w:rsid w:val="00352611"/>
    <w:rsid w:val="00352C1E"/>
    <w:rsid w:val="00355458"/>
    <w:rsid w:val="003573BB"/>
    <w:rsid w:val="003578A1"/>
    <w:rsid w:val="00357BE6"/>
    <w:rsid w:val="00357CEF"/>
    <w:rsid w:val="0036048D"/>
    <w:rsid w:val="00361A9D"/>
    <w:rsid w:val="00361B63"/>
    <w:rsid w:val="00363307"/>
    <w:rsid w:val="00363ECB"/>
    <w:rsid w:val="00363F1A"/>
    <w:rsid w:val="003706AA"/>
    <w:rsid w:val="00375A17"/>
    <w:rsid w:val="00375C69"/>
    <w:rsid w:val="0037660B"/>
    <w:rsid w:val="00377018"/>
    <w:rsid w:val="00377809"/>
    <w:rsid w:val="00377D9E"/>
    <w:rsid w:val="003810AE"/>
    <w:rsid w:val="003812A2"/>
    <w:rsid w:val="00382898"/>
    <w:rsid w:val="00383B04"/>
    <w:rsid w:val="00383DC7"/>
    <w:rsid w:val="00387D78"/>
    <w:rsid w:val="003901C3"/>
    <w:rsid w:val="003918C4"/>
    <w:rsid w:val="00394086"/>
    <w:rsid w:val="003944B5"/>
    <w:rsid w:val="00394748"/>
    <w:rsid w:val="00394DF7"/>
    <w:rsid w:val="0039670B"/>
    <w:rsid w:val="003A19EC"/>
    <w:rsid w:val="003A3093"/>
    <w:rsid w:val="003A3378"/>
    <w:rsid w:val="003A38EA"/>
    <w:rsid w:val="003A4071"/>
    <w:rsid w:val="003A4867"/>
    <w:rsid w:val="003A59A5"/>
    <w:rsid w:val="003A5D03"/>
    <w:rsid w:val="003A65C9"/>
    <w:rsid w:val="003A746D"/>
    <w:rsid w:val="003A7A75"/>
    <w:rsid w:val="003A7E4B"/>
    <w:rsid w:val="003B0C84"/>
    <w:rsid w:val="003B10CD"/>
    <w:rsid w:val="003B2623"/>
    <w:rsid w:val="003B36FA"/>
    <w:rsid w:val="003B6567"/>
    <w:rsid w:val="003B717E"/>
    <w:rsid w:val="003C1BF8"/>
    <w:rsid w:val="003C1D6F"/>
    <w:rsid w:val="003C3B52"/>
    <w:rsid w:val="003C55F6"/>
    <w:rsid w:val="003C755C"/>
    <w:rsid w:val="003C7951"/>
    <w:rsid w:val="003D1FE3"/>
    <w:rsid w:val="003D36ED"/>
    <w:rsid w:val="003D55BA"/>
    <w:rsid w:val="003D568F"/>
    <w:rsid w:val="003D5D51"/>
    <w:rsid w:val="003D76B6"/>
    <w:rsid w:val="003D778A"/>
    <w:rsid w:val="003D78AA"/>
    <w:rsid w:val="003D7CED"/>
    <w:rsid w:val="003D7DD4"/>
    <w:rsid w:val="003E0233"/>
    <w:rsid w:val="003E051C"/>
    <w:rsid w:val="003E0547"/>
    <w:rsid w:val="003E058B"/>
    <w:rsid w:val="003E2D55"/>
    <w:rsid w:val="003E425C"/>
    <w:rsid w:val="003E44C3"/>
    <w:rsid w:val="003E5335"/>
    <w:rsid w:val="003E67FB"/>
    <w:rsid w:val="003E6CA1"/>
    <w:rsid w:val="003E768C"/>
    <w:rsid w:val="003E797E"/>
    <w:rsid w:val="003E7AA7"/>
    <w:rsid w:val="003E7CD9"/>
    <w:rsid w:val="003E7E7D"/>
    <w:rsid w:val="003F0AC5"/>
    <w:rsid w:val="003F0DB3"/>
    <w:rsid w:val="003F14F9"/>
    <w:rsid w:val="003F1E21"/>
    <w:rsid w:val="003F2A77"/>
    <w:rsid w:val="003F35E3"/>
    <w:rsid w:val="003F4329"/>
    <w:rsid w:val="003F4776"/>
    <w:rsid w:val="003F4DC8"/>
    <w:rsid w:val="003F58E4"/>
    <w:rsid w:val="003F5DAE"/>
    <w:rsid w:val="003F6070"/>
    <w:rsid w:val="003F6F64"/>
    <w:rsid w:val="003F7ECF"/>
    <w:rsid w:val="0040195B"/>
    <w:rsid w:val="00401E4C"/>
    <w:rsid w:val="004031E3"/>
    <w:rsid w:val="00404631"/>
    <w:rsid w:val="00406F4E"/>
    <w:rsid w:val="00407813"/>
    <w:rsid w:val="00410219"/>
    <w:rsid w:val="00410B3C"/>
    <w:rsid w:val="004116E4"/>
    <w:rsid w:val="00412D10"/>
    <w:rsid w:val="0041323E"/>
    <w:rsid w:val="00413D6E"/>
    <w:rsid w:val="00415209"/>
    <w:rsid w:val="0041622C"/>
    <w:rsid w:val="004164B3"/>
    <w:rsid w:val="00417003"/>
    <w:rsid w:val="00417818"/>
    <w:rsid w:val="00417F0B"/>
    <w:rsid w:val="00420B6F"/>
    <w:rsid w:val="004218A7"/>
    <w:rsid w:val="00422EF1"/>
    <w:rsid w:val="0042582C"/>
    <w:rsid w:val="00425916"/>
    <w:rsid w:val="00427675"/>
    <w:rsid w:val="0043068B"/>
    <w:rsid w:val="00430902"/>
    <w:rsid w:val="004323FE"/>
    <w:rsid w:val="00432825"/>
    <w:rsid w:val="00432D84"/>
    <w:rsid w:val="0043341B"/>
    <w:rsid w:val="004352DF"/>
    <w:rsid w:val="00436428"/>
    <w:rsid w:val="00436C26"/>
    <w:rsid w:val="00437247"/>
    <w:rsid w:val="00437A05"/>
    <w:rsid w:val="0044214F"/>
    <w:rsid w:val="0044241E"/>
    <w:rsid w:val="00442CF1"/>
    <w:rsid w:val="004433CF"/>
    <w:rsid w:val="0044559F"/>
    <w:rsid w:val="00445E1D"/>
    <w:rsid w:val="00446728"/>
    <w:rsid w:val="00450665"/>
    <w:rsid w:val="004511A6"/>
    <w:rsid w:val="00451344"/>
    <w:rsid w:val="00451433"/>
    <w:rsid w:val="004515FF"/>
    <w:rsid w:val="00451DBE"/>
    <w:rsid w:val="00452CE6"/>
    <w:rsid w:val="00452D30"/>
    <w:rsid w:val="00453E41"/>
    <w:rsid w:val="004547FD"/>
    <w:rsid w:val="0045643C"/>
    <w:rsid w:val="004566D4"/>
    <w:rsid w:val="00456EFE"/>
    <w:rsid w:val="0045761A"/>
    <w:rsid w:val="00457C39"/>
    <w:rsid w:val="00460BDB"/>
    <w:rsid w:val="00460EDD"/>
    <w:rsid w:val="00461EB2"/>
    <w:rsid w:val="00462649"/>
    <w:rsid w:val="00462FF4"/>
    <w:rsid w:val="00463214"/>
    <w:rsid w:val="004641B0"/>
    <w:rsid w:val="004663D0"/>
    <w:rsid w:val="00466855"/>
    <w:rsid w:val="00466B50"/>
    <w:rsid w:val="0046730D"/>
    <w:rsid w:val="00471F57"/>
    <w:rsid w:val="00472A6C"/>
    <w:rsid w:val="004733B1"/>
    <w:rsid w:val="00473A25"/>
    <w:rsid w:val="004740BF"/>
    <w:rsid w:val="004744A6"/>
    <w:rsid w:val="00475065"/>
    <w:rsid w:val="00476DC8"/>
    <w:rsid w:val="00477E18"/>
    <w:rsid w:val="00480A8A"/>
    <w:rsid w:val="00480E33"/>
    <w:rsid w:val="004810B5"/>
    <w:rsid w:val="0048174C"/>
    <w:rsid w:val="0048183C"/>
    <w:rsid w:val="00484731"/>
    <w:rsid w:val="00486039"/>
    <w:rsid w:val="00486273"/>
    <w:rsid w:val="00487E60"/>
    <w:rsid w:val="004903AF"/>
    <w:rsid w:val="00490919"/>
    <w:rsid w:val="004911EC"/>
    <w:rsid w:val="00491297"/>
    <w:rsid w:val="004924D4"/>
    <w:rsid w:val="0049257E"/>
    <w:rsid w:val="00492F5D"/>
    <w:rsid w:val="00494826"/>
    <w:rsid w:val="0049625D"/>
    <w:rsid w:val="004978D1"/>
    <w:rsid w:val="004A120F"/>
    <w:rsid w:val="004A3229"/>
    <w:rsid w:val="004A3401"/>
    <w:rsid w:val="004A3F37"/>
    <w:rsid w:val="004A5BD5"/>
    <w:rsid w:val="004B0D56"/>
    <w:rsid w:val="004B2326"/>
    <w:rsid w:val="004B2604"/>
    <w:rsid w:val="004B33AD"/>
    <w:rsid w:val="004B33B0"/>
    <w:rsid w:val="004B341B"/>
    <w:rsid w:val="004B395C"/>
    <w:rsid w:val="004B4055"/>
    <w:rsid w:val="004B4AB3"/>
    <w:rsid w:val="004B5338"/>
    <w:rsid w:val="004B5975"/>
    <w:rsid w:val="004B5A84"/>
    <w:rsid w:val="004B5E46"/>
    <w:rsid w:val="004B76CC"/>
    <w:rsid w:val="004C2FBF"/>
    <w:rsid w:val="004C342D"/>
    <w:rsid w:val="004C3849"/>
    <w:rsid w:val="004C41E2"/>
    <w:rsid w:val="004C4499"/>
    <w:rsid w:val="004C4AF3"/>
    <w:rsid w:val="004C6748"/>
    <w:rsid w:val="004C7863"/>
    <w:rsid w:val="004D1E31"/>
    <w:rsid w:val="004D1EE7"/>
    <w:rsid w:val="004D29A3"/>
    <w:rsid w:val="004D308A"/>
    <w:rsid w:val="004D3AFB"/>
    <w:rsid w:val="004D3E11"/>
    <w:rsid w:val="004D58E9"/>
    <w:rsid w:val="004D6D01"/>
    <w:rsid w:val="004D747C"/>
    <w:rsid w:val="004E0208"/>
    <w:rsid w:val="004E0A04"/>
    <w:rsid w:val="004E0FAA"/>
    <w:rsid w:val="004E1086"/>
    <w:rsid w:val="004E1BA4"/>
    <w:rsid w:val="004E3B97"/>
    <w:rsid w:val="004E4F17"/>
    <w:rsid w:val="004E73D8"/>
    <w:rsid w:val="004E7735"/>
    <w:rsid w:val="004E7875"/>
    <w:rsid w:val="004F09E4"/>
    <w:rsid w:val="004F0D0A"/>
    <w:rsid w:val="004F3069"/>
    <w:rsid w:val="004F3E12"/>
    <w:rsid w:val="004F43CD"/>
    <w:rsid w:val="004F44A9"/>
    <w:rsid w:val="004F513D"/>
    <w:rsid w:val="004F55DA"/>
    <w:rsid w:val="004F5C59"/>
    <w:rsid w:val="004F6AE0"/>
    <w:rsid w:val="004F6BA0"/>
    <w:rsid w:val="004F6D66"/>
    <w:rsid w:val="004F7562"/>
    <w:rsid w:val="00501BD5"/>
    <w:rsid w:val="00502E9D"/>
    <w:rsid w:val="00503698"/>
    <w:rsid w:val="00504632"/>
    <w:rsid w:val="00505804"/>
    <w:rsid w:val="00505EF5"/>
    <w:rsid w:val="005064EE"/>
    <w:rsid w:val="005067C2"/>
    <w:rsid w:val="00513264"/>
    <w:rsid w:val="00513BA0"/>
    <w:rsid w:val="00514317"/>
    <w:rsid w:val="0051493D"/>
    <w:rsid w:val="00514B9F"/>
    <w:rsid w:val="005158E2"/>
    <w:rsid w:val="0051639D"/>
    <w:rsid w:val="005164D0"/>
    <w:rsid w:val="0052040B"/>
    <w:rsid w:val="00521131"/>
    <w:rsid w:val="0052122E"/>
    <w:rsid w:val="005219F7"/>
    <w:rsid w:val="00521A68"/>
    <w:rsid w:val="00521E09"/>
    <w:rsid w:val="00522574"/>
    <w:rsid w:val="00523B0E"/>
    <w:rsid w:val="005240A2"/>
    <w:rsid w:val="00524CF0"/>
    <w:rsid w:val="00525A1E"/>
    <w:rsid w:val="00526842"/>
    <w:rsid w:val="005272DA"/>
    <w:rsid w:val="00530622"/>
    <w:rsid w:val="0053126D"/>
    <w:rsid w:val="005328D3"/>
    <w:rsid w:val="00532952"/>
    <w:rsid w:val="00532D10"/>
    <w:rsid w:val="00533465"/>
    <w:rsid w:val="00533F6B"/>
    <w:rsid w:val="0053452D"/>
    <w:rsid w:val="0053488C"/>
    <w:rsid w:val="00535462"/>
    <w:rsid w:val="00535A70"/>
    <w:rsid w:val="00537220"/>
    <w:rsid w:val="00540869"/>
    <w:rsid w:val="00540ECB"/>
    <w:rsid w:val="00540F47"/>
    <w:rsid w:val="0054229E"/>
    <w:rsid w:val="005426B1"/>
    <w:rsid w:val="00542C29"/>
    <w:rsid w:val="00543F1C"/>
    <w:rsid w:val="00544290"/>
    <w:rsid w:val="005450DC"/>
    <w:rsid w:val="00545281"/>
    <w:rsid w:val="00547106"/>
    <w:rsid w:val="0054713E"/>
    <w:rsid w:val="005518B7"/>
    <w:rsid w:val="005533ED"/>
    <w:rsid w:val="0055439E"/>
    <w:rsid w:val="00555FD7"/>
    <w:rsid w:val="00556042"/>
    <w:rsid w:val="005576B9"/>
    <w:rsid w:val="005605F5"/>
    <w:rsid w:val="00560A04"/>
    <w:rsid w:val="00563684"/>
    <w:rsid w:val="005636F2"/>
    <w:rsid w:val="00563942"/>
    <w:rsid w:val="005640AE"/>
    <w:rsid w:val="00564A2E"/>
    <w:rsid w:val="00564F44"/>
    <w:rsid w:val="0056514C"/>
    <w:rsid w:val="005652DD"/>
    <w:rsid w:val="00566DFF"/>
    <w:rsid w:val="005676B9"/>
    <w:rsid w:val="00567E6D"/>
    <w:rsid w:val="00570055"/>
    <w:rsid w:val="005710F2"/>
    <w:rsid w:val="00571C00"/>
    <w:rsid w:val="00574B6F"/>
    <w:rsid w:val="005756E6"/>
    <w:rsid w:val="00576843"/>
    <w:rsid w:val="00576D6A"/>
    <w:rsid w:val="00580566"/>
    <w:rsid w:val="00580B53"/>
    <w:rsid w:val="005810B4"/>
    <w:rsid w:val="00581572"/>
    <w:rsid w:val="00584FBF"/>
    <w:rsid w:val="005858B1"/>
    <w:rsid w:val="005862F8"/>
    <w:rsid w:val="005875CE"/>
    <w:rsid w:val="0059067E"/>
    <w:rsid w:val="0059114F"/>
    <w:rsid w:val="0059172A"/>
    <w:rsid w:val="00591990"/>
    <w:rsid w:val="00592122"/>
    <w:rsid w:val="005922BA"/>
    <w:rsid w:val="0059267C"/>
    <w:rsid w:val="00593EE6"/>
    <w:rsid w:val="00595C16"/>
    <w:rsid w:val="00596D4B"/>
    <w:rsid w:val="0059711A"/>
    <w:rsid w:val="0059752D"/>
    <w:rsid w:val="005975C7"/>
    <w:rsid w:val="005A057A"/>
    <w:rsid w:val="005A14CA"/>
    <w:rsid w:val="005A2EEE"/>
    <w:rsid w:val="005A40AB"/>
    <w:rsid w:val="005A5732"/>
    <w:rsid w:val="005B03EE"/>
    <w:rsid w:val="005B0AB1"/>
    <w:rsid w:val="005B0E23"/>
    <w:rsid w:val="005B15ED"/>
    <w:rsid w:val="005B23AB"/>
    <w:rsid w:val="005B38A1"/>
    <w:rsid w:val="005B3E58"/>
    <w:rsid w:val="005B4BD7"/>
    <w:rsid w:val="005B4C99"/>
    <w:rsid w:val="005B519E"/>
    <w:rsid w:val="005B5384"/>
    <w:rsid w:val="005B641E"/>
    <w:rsid w:val="005B6656"/>
    <w:rsid w:val="005B6BF7"/>
    <w:rsid w:val="005B728C"/>
    <w:rsid w:val="005B72D2"/>
    <w:rsid w:val="005B79F3"/>
    <w:rsid w:val="005B7A4D"/>
    <w:rsid w:val="005B7C41"/>
    <w:rsid w:val="005C0711"/>
    <w:rsid w:val="005C0BC9"/>
    <w:rsid w:val="005C320D"/>
    <w:rsid w:val="005C370E"/>
    <w:rsid w:val="005C40AA"/>
    <w:rsid w:val="005C5E8C"/>
    <w:rsid w:val="005C6268"/>
    <w:rsid w:val="005C697F"/>
    <w:rsid w:val="005C7824"/>
    <w:rsid w:val="005C7862"/>
    <w:rsid w:val="005D4350"/>
    <w:rsid w:val="005D4E01"/>
    <w:rsid w:val="005E03E4"/>
    <w:rsid w:val="005E0CCC"/>
    <w:rsid w:val="005E15F8"/>
    <w:rsid w:val="005E1BA0"/>
    <w:rsid w:val="005E2003"/>
    <w:rsid w:val="005E23D2"/>
    <w:rsid w:val="005E5204"/>
    <w:rsid w:val="005E5877"/>
    <w:rsid w:val="005E5D2E"/>
    <w:rsid w:val="005E787F"/>
    <w:rsid w:val="005E7A4B"/>
    <w:rsid w:val="005F0604"/>
    <w:rsid w:val="005F22A0"/>
    <w:rsid w:val="005F27ED"/>
    <w:rsid w:val="005F3EF3"/>
    <w:rsid w:val="005F4463"/>
    <w:rsid w:val="005F447E"/>
    <w:rsid w:val="005F4B03"/>
    <w:rsid w:val="005F54CB"/>
    <w:rsid w:val="005F58FE"/>
    <w:rsid w:val="005F6310"/>
    <w:rsid w:val="00602EDD"/>
    <w:rsid w:val="0060417D"/>
    <w:rsid w:val="0060429B"/>
    <w:rsid w:val="006047F6"/>
    <w:rsid w:val="00605E24"/>
    <w:rsid w:val="00606C8A"/>
    <w:rsid w:val="00607EF0"/>
    <w:rsid w:val="00610325"/>
    <w:rsid w:val="00610557"/>
    <w:rsid w:val="006127FD"/>
    <w:rsid w:val="00612B8C"/>
    <w:rsid w:val="00612E49"/>
    <w:rsid w:val="00613D66"/>
    <w:rsid w:val="00614353"/>
    <w:rsid w:val="0062015E"/>
    <w:rsid w:val="00620F8A"/>
    <w:rsid w:val="006212D6"/>
    <w:rsid w:val="00621EDB"/>
    <w:rsid w:val="00623D28"/>
    <w:rsid w:val="0062548A"/>
    <w:rsid w:val="00625665"/>
    <w:rsid w:val="00626233"/>
    <w:rsid w:val="00626E24"/>
    <w:rsid w:val="00630301"/>
    <w:rsid w:val="00631ADD"/>
    <w:rsid w:val="00632464"/>
    <w:rsid w:val="00632493"/>
    <w:rsid w:val="00632FFA"/>
    <w:rsid w:val="00633B25"/>
    <w:rsid w:val="00634391"/>
    <w:rsid w:val="00634E4B"/>
    <w:rsid w:val="006350DD"/>
    <w:rsid w:val="006353F8"/>
    <w:rsid w:val="00635E76"/>
    <w:rsid w:val="00636BD9"/>
    <w:rsid w:val="00637376"/>
    <w:rsid w:val="00640BB7"/>
    <w:rsid w:val="00640E3A"/>
    <w:rsid w:val="0064283E"/>
    <w:rsid w:val="00642C2B"/>
    <w:rsid w:val="00643486"/>
    <w:rsid w:val="006434FA"/>
    <w:rsid w:val="00644D3B"/>
    <w:rsid w:val="006454C3"/>
    <w:rsid w:val="006463DE"/>
    <w:rsid w:val="00647759"/>
    <w:rsid w:val="00647EB1"/>
    <w:rsid w:val="00650068"/>
    <w:rsid w:val="006503F3"/>
    <w:rsid w:val="00650BC4"/>
    <w:rsid w:val="00651A7A"/>
    <w:rsid w:val="00652081"/>
    <w:rsid w:val="00652EE8"/>
    <w:rsid w:val="00652FA6"/>
    <w:rsid w:val="006550AB"/>
    <w:rsid w:val="006557F9"/>
    <w:rsid w:val="00655DC9"/>
    <w:rsid w:val="00656053"/>
    <w:rsid w:val="006562E5"/>
    <w:rsid w:val="00656B09"/>
    <w:rsid w:val="00657AE7"/>
    <w:rsid w:val="00660C30"/>
    <w:rsid w:val="00661086"/>
    <w:rsid w:val="006611F4"/>
    <w:rsid w:val="006614E7"/>
    <w:rsid w:val="00661EDC"/>
    <w:rsid w:val="00662086"/>
    <w:rsid w:val="0066231A"/>
    <w:rsid w:val="0066289A"/>
    <w:rsid w:val="00662BA0"/>
    <w:rsid w:val="0066354E"/>
    <w:rsid w:val="00664D24"/>
    <w:rsid w:val="00665D6A"/>
    <w:rsid w:val="00665E0E"/>
    <w:rsid w:val="00666604"/>
    <w:rsid w:val="00666BE5"/>
    <w:rsid w:val="006670F4"/>
    <w:rsid w:val="00670357"/>
    <w:rsid w:val="00670B85"/>
    <w:rsid w:val="00671AEA"/>
    <w:rsid w:val="0067349F"/>
    <w:rsid w:val="006762FD"/>
    <w:rsid w:val="00676A69"/>
    <w:rsid w:val="00676C3A"/>
    <w:rsid w:val="006770F1"/>
    <w:rsid w:val="00680450"/>
    <w:rsid w:val="00680796"/>
    <w:rsid w:val="00680AF6"/>
    <w:rsid w:val="00681D13"/>
    <w:rsid w:val="00682427"/>
    <w:rsid w:val="00684F11"/>
    <w:rsid w:val="00686384"/>
    <w:rsid w:val="00687514"/>
    <w:rsid w:val="0068757C"/>
    <w:rsid w:val="0069017B"/>
    <w:rsid w:val="00690204"/>
    <w:rsid w:val="00690FE6"/>
    <w:rsid w:val="00691AC7"/>
    <w:rsid w:val="00692A1F"/>
    <w:rsid w:val="00693B76"/>
    <w:rsid w:val="00693CDB"/>
    <w:rsid w:val="0069665D"/>
    <w:rsid w:val="00696F4F"/>
    <w:rsid w:val="006979F6"/>
    <w:rsid w:val="006A00AB"/>
    <w:rsid w:val="006A0AF0"/>
    <w:rsid w:val="006A0EB3"/>
    <w:rsid w:val="006A0F02"/>
    <w:rsid w:val="006A1B60"/>
    <w:rsid w:val="006A1BBF"/>
    <w:rsid w:val="006A3C1D"/>
    <w:rsid w:val="006A3D4B"/>
    <w:rsid w:val="006A4F2A"/>
    <w:rsid w:val="006A527F"/>
    <w:rsid w:val="006A5D95"/>
    <w:rsid w:val="006A6951"/>
    <w:rsid w:val="006B0714"/>
    <w:rsid w:val="006B0AFB"/>
    <w:rsid w:val="006B0DA8"/>
    <w:rsid w:val="006B1708"/>
    <w:rsid w:val="006B18EA"/>
    <w:rsid w:val="006B56AE"/>
    <w:rsid w:val="006B5BAC"/>
    <w:rsid w:val="006B7DC7"/>
    <w:rsid w:val="006B7EB5"/>
    <w:rsid w:val="006C003C"/>
    <w:rsid w:val="006C0DF0"/>
    <w:rsid w:val="006C16B8"/>
    <w:rsid w:val="006C16C2"/>
    <w:rsid w:val="006C1981"/>
    <w:rsid w:val="006C2D54"/>
    <w:rsid w:val="006C3E54"/>
    <w:rsid w:val="006C432B"/>
    <w:rsid w:val="006C517F"/>
    <w:rsid w:val="006C632F"/>
    <w:rsid w:val="006C642C"/>
    <w:rsid w:val="006C72C2"/>
    <w:rsid w:val="006D072E"/>
    <w:rsid w:val="006D12CF"/>
    <w:rsid w:val="006D1467"/>
    <w:rsid w:val="006D2083"/>
    <w:rsid w:val="006D295A"/>
    <w:rsid w:val="006D3475"/>
    <w:rsid w:val="006D3D20"/>
    <w:rsid w:val="006D40BB"/>
    <w:rsid w:val="006D5E8C"/>
    <w:rsid w:val="006D764A"/>
    <w:rsid w:val="006E0A44"/>
    <w:rsid w:val="006E11CE"/>
    <w:rsid w:val="006E14AE"/>
    <w:rsid w:val="006E28AC"/>
    <w:rsid w:val="006E28E2"/>
    <w:rsid w:val="006E3281"/>
    <w:rsid w:val="006E494D"/>
    <w:rsid w:val="006E4960"/>
    <w:rsid w:val="006F10D8"/>
    <w:rsid w:val="006F20D3"/>
    <w:rsid w:val="006F3E92"/>
    <w:rsid w:val="006F4BEB"/>
    <w:rsid w:val="006F53E0"/>
    <w:rsid w:val="006F591C"/>
    <w:rsid w:val="006F59BC"/>
    <w:rsid w:val="006F5B18"/>
    <w:rsid w:val="006F6541"/>
    <w:rsid w:val="006F66F1"/>
    <w:rsid w:val="006F6CCF"/>
    <w:rsid w:val="006F7ECF"/>
    <w:rsid w:val="00700AC6"/>
    <w:rsid w:val="007015A6"/>
    <w:rsid w:val="007018CB"/>
    <w:rsid w:val="007047C4"/>
    <w:rsid w:val="00705971"/>
    <w:rsid w:val="007059DE"/>
    <w:rsid w:val="00705CD4"/>
    <w:rsid w:val="007061FB"/>
    <w:rsid w:val="00706FC5"/>
    <w:rsid w:val="007112EB"/>
    <w:rsid w:val="007113B3"/>
    <w:rsid w:val="007129E8"/>
    <w:rsid w:val="00713040"/>
    <w:rsid w:val="0071412B"/>
    <w:rsid w:val="00715D25"/>
    <w:rsid w:val="007166FA"/>
    <w:rsid w:val="00716D89"/>
    <w:rsid w:val="00717544"/>
    <w:rsid w:val="007206AA"/>
    <w:rsid w:val="00721846"/>
    <w:rsid w:val="00721BBF"/>
    <w:rsid w:val="00722034"/>
    <w:rsid w:val="00722F5E"/>
    <w:rsid w:val="00723972"/>
    <w:rsid w:val="00723E59"/>
    <w:rsid w:val="007248A6"/>
    <w:rsid w:val="00724B12"/>
    <w:rsid w:val="00724BEE"/>
    <w:rsid w:val="00725344"/>
    <w:rsid w:val="00725476"/>
    <w:rsid w:val="00726E8F"/>
    <w:rsid w:val="00726F72"/>
    <w:rsid w:val="00727BCB"/>
    <w:rsid w:val="00730AA6"/>
    <w:rsid w:val="0073242D"/>
    <w:rsid w:val="00733091"/>
    <w:rsid w:val="00733AC8"/>
    <w:rsid w:val="00734D83"/>
    <w:rsid w:val="007353E3"/>
    <w:rsid w:val="00735AA5"/>
    <w:rsid w:val="00740326"/>
    <w:rsid w:val="0074074E"/>
    <w:rsid w:val="007421C9"/>
    <w:rsid w:val="007426A0"/>
    <w:rsid w:val="007435CE"/>
    <w:rsid w:val="00744CE3"/>
    <w:rsid w:val="007454CA"/>
    <w:rsid w:val="007455DB"/>
    <w:rsid w:val="00746257"/>
    <w:rsid w:val="007476DE"/>
    <w:rsid w:val="00747B31"/>
    <w:rsid w:val="00747C45"/>
    <w:rsid w:val="00747CD2"/>
    <w:rsid w:val="00750ACA"/>
    <w:rsid w:val="007523E4"/>
    <w:rsid w:val="007526E3"/>
    <w:rsid w:val="00752D74"/>
    <w:rsid w:val="00752E9B"/>
    <w:rsid w:val="007538DD"/>
    <w:rsid w:val="00753ED2"/>
    <w:rsid w:val="007560D9"/>
    <w:rsid w:val="00756478"/>
    <w:rsid w:val="007602DE"/>
    <w:rsid w:val="007635C5"/>
    <w:rsid w:val="00764575"/>
    <w:rsid w:val="00765596"/>
    <w:rsid w:val="0076653D"/>
    <w:rsid w:val="007666C9"/>
    <w:rsid w:val="00767B2D"/>
    <w:rsid w:val="00770761"/>
    <w:rsid w:val="00772F9C"/>
    <w:rsid w:val="00773310"/>
    <w:rsid w:val="00773541"/>
    <w:rsid w:val="00773BAA"/>
    <w:rsid w:val="0077444F"/>
    <w:rsid w:val="00774A4D"/>
    <w:rsid w:val="007756AF"/>
    <w:rsid w:val="0077695B"/>
    <w:rsid w:val="007779AD"/>
    <w:rsid w:val="00777D5A"/>
    <w:rsid w:val="00780497"/>
    <w:rsid w:val="0078127E"/>
    <w:rsid w:val="00781CC2"/>
    <w:rsid w:val="0078254A"/>
    <w:rsid w:val="00782631"/>
    <w:rsid w:val="00784A3B"/>
    <w:rsid w:val="007857BE"/>
    <w:rsid w:val="007861BD"/>
    <w:rsid w:val="00787BCA"/>
    <w:rsid w:val="0079353B"/>
    <w:rsid w:val="00793960"/>
    <w:rsid w:val="0079457D"/>
    <w:rsid w:val="00794D06"/>
    <w:rsid w:val="00794D7B"/>
    <w:rsid w:val="00796033"/>
    <w:rsid w:val="0079650D"/>
    <w:rsid w:val="00796B99"/>
    <w:rsid w:val="00796D8C"/>
    <w:rsid w:val="007A05C8"/>
    <w:rsid w:val="007A1DF6"/>
    <w:rsid w:val="007A2244"/>
    <w:rsid w:val="007A27F3"/>
    <w:rsid w:val="007A48E7"/>
    <w:rsid w:val="007A553E"/>
    <w:rsid w:val="007A5BE0"/>
    <w:rsid w:val="007A5FF2"/>
    <w:rsid w:val="007A6AF6"/>
    <w:rsid w:val="007A6BE7"/>
    <w:rsid w:val="007A7477"/>
    <w:rsid w:val="007A7CA7"/>
    <w:rsid w:val="007A7E4B"/>
    <w:rsid w:val="007A7F4B"/>
    <w:rsid w:val="007B0796"/>
    <w:rsid w:val="007B0DA3"/>
    <w:rsid w:val="007B46CA"/>
    <w:rsid w:val="007C11AD"/>
    <w:rsid w:val="007C1268"/>
    <w:rsid w:val="007C1C7B"/>
    <w:rsid w:val="007C2DF6"/>
    <w:rsid w:val="007C3C06"/>
    <w:rsid w:val="007C4BA8"/>
    <w:rsid w:val="007C5116"/>
    <w:rsid w:val="007C6002"/>
    <w:rsid w:val="007C62DD"/>
    <w:rsid w:val="007D0F4A"/>
    <w:rsid w:val="007D13FB"/>
    <w:rsid w:val="007D3B30"/>
    <w:rsid w:val="007D4073"/>
    <w:rsid w:val="007D4685"/>
    <w:rsid w:val="007D4F95"/>
    <w:rsid w:val="007D5366"/>
    <w:rsid w:val="007D7033"/>
    <w:rsid w:val="007D74FB"/>
    <w:rsid w:val="007D76F2"/>
    <w:rsid w:val="007D7EE0"/>
    <w:rsid w:val="007E0B45"/>
    <w:rsid w:val="007E188C"/>
    <w:rsid w:val="007E240E"/>
    <w:rsid w:val="007E32F3"/>
    <w:rsid w:val="007E3C8B"/>
    <w:rsid w:val="007E3F49"/>
    <w:rsid w:val="007E5884"/>
    <w:rsid w:val="007E5A35"/>
    <w:rsid w:val="007E5FCE"/>
    <w:rsid w:val="007E61AB"/>
    <w:rsid w:val="007E7BF2"/>
    <w:rsid w:val="007E7E28"/>
    <w:rsid w:val="007E7EEB"/>
    <w:rsid w:val="007F01BB"/>
    <w:rsid w:val="007F12BF"/>
    <w:rsid w:val="007F1507"/>
    <w:rsid w:val="007F22AE"/>
    <w:rsid w:val="007F26C9"/>
    <w:rsid w:val="007F2ADA"/>
    <w:rsid w:val="007F3135"/>
    <w:rsid w:val="007F532A"/>
    <w:rsid w:val="007F590E"/>
    <w:rsid w:val="007F5E18"/>
    <w:rsid w:val="007F62DE"/>
    <w:rsid w:val="007F68A9"/>
    <w:rsid w:val="007F6F78"/>
    <w:rsid w:val="007F7995"/>
    <w:rsid w:val="007F7A11"/>
    <w:rsid w:val="00802F95"/>
    <w:rsid w:val="008041D6"/>
    <w:rsid w:val="0080455E"/>
    <w:rsid w:val="0080510D"/>
    <w:rsid w:val="008056ED"/>
    <w:rsid w:val="00806B3E"/>
    <w:rsid w:val="0080728A"/>
    <w:rsid w:val="0081132E"/>
    <w:rsid w:val="008116C7"/>
    <w:rsid w:val="00811924"/>
    <w:rsid w:val="00812CF3"/>
    <w:rsid w:val="00813285"/>
    <w:rsid w:val="00813758"/>
    <w:rsid w:val="00813BFE"/>
    <w:rsid w:val="008144EC"/>
    <w:rsid w:val="008154B1"/>
    <w:rsid w:val="0081605B"/>
    <w:rsid w:val="008160F9"/>
    <w:rsid w:val="00816689"/>
    <w:rsid w:val="0081784C"/>
    <w:rsid w:val="0082054B"/>
    <w:rsid w:val="00820D7D"/>
    <w:rsid w:val="008213EC"/>
    <w:rsid w:val="008215EE"/>
    <w:rsid w:val="00821E2B"/>
    <w:rsid w:val="008231D1"/>
    <w:rsid w:val="008305FA"/>
    <w:rsid w:val="008313C5"/>
    <w:rsid w:val="008317D1"/>
    <w:rsid w:val="00832397"/>
    <w:rsid w:val="008329BF"/>
    <w:rsid w:val="00833024"/>
    <w:rsid w:val="008333EC"/>
    <w:rsid w:val="00833A7D"/>
    <w:rsid w:val="00834188"/>
    <w:rsid w:val="00834F2C"/>
    <w:rsid w:val="00835F56"/>
    <w:rsid w:val="00836608"/>
    <w:rsid w:val="00836CDD"/>
    <w:rsid w:val="00837DD5"/>
    <w:rsid w:val="00841349"/>
    <w:rsid w:val="00842749"/>
    <w:rsid w:val="00843DB9"/>
    <w:rsid w:val="00844D34"/>
    <w:rsid w:val="0084542B"/>
    <w:rsid w:val="00846C3D"/>
    <w:rsid w:val="00847676"/>
    <w:rsid w:val="00850214"/>
    <w:rsid w:val="008523B9"/>
    <w:rsid w:val="00853D0D"/>
    <w:rsid w:val="0085587E"/>
    <w:rsid w:val="00855A8E"/>
    <w:rsid w:val="00855DF2"/>
    <w:rsid w:val="008562A1"/>
    <w:rsid w:val="00856A41"/>
    <w:rsid w:val="00856DD3"/>
    <w:rsid w:val="0085775F"/>
    <w:rsid w:val="008602C0"/>
    <w:rsid w:val="008645EC"/>
    <w:rsid w:val="00864AA1"/>
    <w:rsid w:val="00865B80"/>
    <w:rsid w:val="00866E23"/>
    <w:rsid w:val="0086759E"/>
    <w:rsid w:val="00870083"/>
    <w:rsid w:val="0087069D"/>
    <w:rsid w:val="00870787"/>
    <w:rsid w:val="00870948"/>
    <w:rsid w:val="00871040"/>
    <w:rsid w:val="00871143"/>
    <w:rsid w:val="0087131B"/>
    <w:rsid w:val="00872AC2"/>
    <w:rsid w:val="008736B6"/>
    <w:rsid w:val="008743AA"/>
    <w:rsid w:val="008749F2"/>
    <w:rsid w:val="00875EAC"/>
    <w:rsid w:val="00876959"/>
    <w:rsid w:val="00876ACD"/>
    <w:rsid w:val="008803B1"/>
    <w:rsid w:val="00881644"/>
    <w:rsid w:val="00881C2F"/>
    <w:rsid w:val="00881FE9"/>
    <w:rsid w:val="008846B1"/>
    <w:rsid w:val="008847A3"/>
    <w:rsid w:val="00884F48"/>
    <w:rsid w:val="008864A6"/>
    <w:rsid w:val="008872D5"/>
    <w:rsid w:val="0088731B"/>
    <w:rsid w:val="00887D97"/>
    <w:rsid w:val="0089157A"/>
    <w:rsid w:val="008926A0"/>
    <w:rsid w:val="00892BFF"/>
    <w:rsid w:val="00894027"/>
    <w:rsid w:val="00895CB8"/>
    <w:rsid w:val="008A0D9D"/>
    <w:rsid w:val="008A1F84"/>
    <w:rsid w:val="008A266D"/>
    <w:rsid w:val="008A2A25"/>
    <w:rsid w:val="008A2AEE"/>
    <w:rsid w:val="008A2C91"/>
    <w:rsid w:val="008A314D"/>
    <w:rsid w:val="008A31C5"/>
    <w:rsid w:val="008A33B0"/>
    <w:rsid w:val="008A3BD0"/>
    <w:rsid w:val="008A457C"/>
    <w:rsid w:val="008A4F3C"/>
    <w:rsid w:val="008A51E0"/>
    <w:rsid w:val="008A61EF"/>
    <w:rsid w:val="008A672F"/>
    <w:rsid w:val="008A7800"/>
    <w:rsid w:val="008B0ECF"/>
    <w:rsid w:val="008B1D5D"/>
    <w:rsid w:val="008B3021"/>
    <w:rsid w:val="008B3291"/>
    <w:rsid w:val="008B3FD0"/>
    <w:rsid w:val="008B48A9"/>
    <w:rsid w:val="008B525B"/>
    <w:rsid w:val="008B6229"/>
    <w:rsid w:val="008B62A8"/>
    <w:rsid w:val="008B7581"/>
    <w:rsid w:val="008B7EC7"/>
    <w:rsid w:val="008C00B0"/>
    <w:rsid w:val="008C019D"/>
    <w:rsid w:val="008C0AA6"/>
    <w:rsid w:val="008C158A"/>
    <w:rsid w:val="008C281A"/>
    <w:rsid w:val="008C4D11"/>
    <w:rsid w:val="008C625D"/>
    <w:rsid w:val="008C6880"/>
    <w:rsid w:val="008C75CC"/>
    <w:rsid w:val="008C7BA6"/>
    <w:rsid w:val="008D0050"/>
    <w:rsid w:val="008D0208"/>
    <w:rsid w:val="008D24BE"/>
    <w:rsid w:val="008D3EF0"/>
    <w:rsid w:val="008D4568"/>
    <w:rsid w:val="008D609E"/>
    <w:rsid w:val="008D68DF"/>
    <w:rsid w:val="008D6C03"/>
    <w:rsid w:val="008D722C"/>
    <w:rsid w:val="008E01B1"/>
    <w:rsid w:val="008E0EE8"/>
    <w:rsid w:val="008E1D9C"/>
    <w:rsid w:val="008E4159"/>
    <w:rsid w:val="008E4192"/>
    <w:rsid w:val="008E475B"/>
    <w:rsid w:val="008E4878"/>
    <w:rsid w:val="008E584A"/>
    <w:rsid w:val="008E5BD8"/>
    <w:rsid w:val="008E646D"/>
    <w:rsid w:val="008E69A0"/>
    <w:rsid w:val="008E69A7"/>
    <w:rsid w:val="008E6B15"/>
    <w:rsid w:val="008E6F15"/>
    <w:rsid w:val="008F2370"/>
    <w:rsid w:val="008F2E58"/>
    <w:rsid w:val="008F3A89"/>
    <w:rsid w:val="008F445A"/>
    <w:rsid w:val="008F4783"/>
    <w:rsid w:val="008F626A"/>
    <w:rsid w:val="008F6DB0"/>
    <w:rsid w:val="009011C8"/>
    <w:rsid w:val="00901F05"/>
    <w:rsid w:val="009023D1"/>
    <w:rsid w:val="00902FE4"/>
    <w:rsid w:val="00904796"/>
    <w:rsid w:val="009049D8"/>
    <w:rsid w:val="0090573B"/>
    <w:rsid w:val="00905AE6"/>
    <w:rsid w:val="00905F2E"/>
    <w:rsid w:val="00906ED3"/>
    <w:rsid w:val="0091123E"/>
    <w:rsid w:val="00911671"/>
    <w:rsid w:val="00912038"/>
    <w:rsid w:val="00912745"/>
    <w:rsid w:val="00912C6F"/>
    <w:rsid w:val="00915BEB"/>
    <w:rsid w:val="00916442"/>
    <w:rsid w:val="009172D1"/>
    <w:rsid w:val="00917E9B"/>
    <w:rsid w:val="00923707"/>
    <w:rsid w:val="009239AF"/>
    <w:rsid w:val="00924721"/>
    <w:rsid w:val="00924AC3"/>
    <w:rsid w:val="0092746F"/>
    <w:rsid w:val="00927642"/>
    <w:rsid w:val="00930722"/>
    <w:rsid w:val="00930E3E"/>
    <w:rsid w:val="00930F0B"/>
    <w:rsid w:val="009314DA"/>
    <w:rsid w:val="0093156B"/>
    <w:rsid w:val="00935AA8"/>
    <w:rsid w:val="00935B43"/>
    <w:rsid w:val="009360E6"/>
    <w:rsid w:val="009367D9"/>
    <w:rsid w:val="00937337"/>
    <w:rsid w:val="009373DC"/>
    <w:rsid w:val="0093746C"/>
    <w:rsid w:val="0093777B"/>
    <w:rsid w:val="00937AFE"/>
    <w:rsid w:val="009415C2"/>
    <w:rsid w:val="009416F4"/>
    <w:rsid w:val="0094251A"/>
    <w:rsid w:val="00942931"/>
    <w:rsid w:val="00942C77"/>
    <w:rsid w:val="00942DB3"/>
    <w:rsid w:val="00943202"/>
    <w:rsid w:val="00943D51"/>
    <w:rsid w:val="0094426D"/>
    <w:rsid w:val="0094448A"/>
    <w:rsid w:val="00944A88"/>
    <w:rsid w:val="00944DCD"/>
    <w:rsid w:val="00945AB6"/>
    <w:rsid w:val="00946C99"/>
    <w:rsid w:val="0094748B"/>
    <w:rsid w:val="00950345"/>
    <w:rsid w:val="00950CA3"/>
    <w:rsid w:val="00950E45"/>
    <w:rsid w:val="00952783"/>
    <w:rsid w:val="009536BA"/>
    <w:rsid w:val="009538E4"/>
    <w:rsid w:val="00955081"/>
    <w:rsid w:val="009565F6"/>
    <w:rsid w:val="009571C2"/>
    <w:rsid w:val="0096219D"/>
    <w:rsid w:val="00963259"/>
    <w:rsid w:val="009632C2"/>
    <w:rsid w:val="0096374F"/>
    <w:rsid w:val="00964DB0"/>
    <w:rsid w:val="009652CA"/>
    <w:rsid w:val="0096545B"/>
    <w:rsid w:val="0096649E"/>
    <w:rsid w:val="00966C6F"/>
    <w:rsid w:val="009670F8"/>
    <w:rsid w:val="00967374"/>
    <w:rsid w:val="009676B5"/>
    <w:rsid w:val="00971D85"/>
    <w:rsid w:val="009740CC"/>
    <w:rsid w:val="009748AE"/>
    <w:rsid w:val="0097682B"/>
    <w:rsid w:val="0097731B"/>
    <w:rsid w:val="009773F7"/>
    <w:rsid w:val="009777A2"/>
    <w:rsid w:val="00977D6E"/>
    <w:rsid w:val="00982BC4"/>
    <w:rsid w:val="00982CFE"/>
    <w:rsid w:val="009900DF"/>
    <w:rsid w:val="00990C4F"/>
    <w:rsid w:val="00990EEA"/>
    <w:rsid w:val="00991E80"/>
    <w:rsid w:val="00992374"/>
    <w:rsid w:val="009928A3"/>
    <w:rsid w:val="00992C50"/>
    <w:rsid w:val="0099341A"/>
    <w:rsid w:val="009936C3"/>
    <w:rsid w:val="009951F5"/>
    <w:rsid w:val="00995F9F"/>
    <w:rsid w:val="00997A22"/>
    <w:rsid w:val="009A37BC"/>
    <w:rsid w:val="009A3BBD"/>
    <w:rsid w:val="009A3D18"/>
    <w:rsid w:val="009A4469"/>
    <w:rsid w:val="009A4F39"/>
    <w:rsid w:val="009A6AA3"/>
    <w:rsid w:val="009A70BB"/>
    <w:rsid w:val="009A7698"/>
    <w:rsid w:val="009A7C9C"/>
    <w:rsid w:val="009B00CA"/>
    <w:rsid w:val="009B23F7"/>
    <w:rsid w:val="009B3CEC"/>
    <w:rsid w:val="009B44F2"/>
    <w:rsid w:val="009B47AD"/>
    <w:rsid w:val="009B56A2"/>
    <w:rsid w:val="009B6D0B"/>
    <w:rsid w:val="009B720A"/>
    <w:rsid w:val="009C0336"/>
    <w:rsid w:val="009C080D"/>
    <w:rsid w:val="009C087E"/>
    <w:rsid w:val="009C0D88"/>
    <w:rsid w:val="009C194E"/>
    <w:rsid w:val="009C2523"/>
    <w:rsid w:val="009C2874"/>
    <w:rsid w:val="009C49AE"/>
    <w:rsid w:val="009C5A64"/>
    <w:rsid w:val="009C6D59"/>
    <w:rsid w:val="009C6F7A"/>
    <w:rsid w:val="009C7626"/>
    <w:rsid w:val="009C7CC7"/>
    <w:rsid w:val="009D00D1"/>
    <w:rsid w:val="009D03B6"/>
    <w:rsid w:val="009D03E5"/>
    <w:rsid w:val="009D13FF"/>
    <w:rsid w:val="009D2495"/>
    <w:rsid w:val="009D2F72"/>
    <w:rsid w:val="009D38AF"/>
    <w:rsid w:val="009D3F66"/>
    <w:rsid w:val="009D4C36"/>
    <w:rsid w:val="009D63E7"/>
    <w:rsid w:val="009E02FA"/>
    <w:rsid w:val="009E03B5"/>
    <w:rsid w:val="009E04AB"/>
    <w:rsid w:val="009E1072"/>
    <w:rsid w:val="009E1B71"/>
    <w:rsid w:val="009E2257"/>
    <w:rsid w:val="009E3204"/>
    <w:rsid w:val="009E32C6"/>
    <w:rsid w:val="009E4C71"/>
    <w:rsid w:val="009E4EBF"/>
    <w:rsid w:val="009E5190"/>
    <w:rsid w:val="009E5EF1"/>
    <w:rsid w:val="009E5F81"/>
    <w:rsid w:val="009E64D3"/>
    <w:rsid w:val="009F0281"/>
    <w:rsid w:val="009F26F3"/>
    <w:rsid w:val="009F2750"/>
    <w:rsid w:val="009F3095"/>
    <w:rsid w:val="009F41C4"/>
    <w:rsid w:val="009F4840"/>
    <w:rsid w:val="009F4BAC"/>
    <w:rsid w:val="00A0224B"/>
    <w:rsid w:val="00A02396"/>
    <w:rsid w:val="00A02D13"/>
    <w:rsid w:val="00A03C22"/>
    <w:rsid w:val="00A0426A"/>
    <w:rsid w:val="00A04B85"/>
    <w:rsid w:val="00A050A1"/>
    <w:rsid w:val="00A062AC"/>
    <w:rsid w:val="00A10149"/>
    <w:rsid w:val="00A1030D"/>
    <w:rsid w:val="00A105B5"/>
    <w:rsid w:val="00A11740"/>
    <w:rsid w:val="00A119DA"/>
    <w:rsid w:val="00A12383"/>
    <w:rsid w:val="00A1275F"/>
    <w:rsid w:val="00A12DA4"/>
    <w:rsid w:val="00A13560"/>
    <w:rsid w:val="00A138B2"/>
    <w:rsid w:val="00A145A2"/>
    <w:rsid w:val="00A158B0"/>
    <w:rsid w:val="00A160B9"/>
    <w:rsid w:val="00A16413"/>
    <w:rsid w:val="00A174B3"/>
    <w:rsid w:val="00A21533"/>
    <w:rsid w:val="00A2331E"/>
    <w:rsid w:val="00A237C7"/>
    <w:rsid w:val="00A24A16"/>
    <w:rsid w:val="00A278A6"/>
    <w:rsid w:val="00A27D3F"/>
    <w:rsid w:val="00A27E1C"/>
    <w:rsid w:val="00A308BA"/>
    <w:rsid w:val="00A30C94"/>
    <w:rsid w:val="00A31026"/>
    <w:rsid w:val="00A34373"/>
    <w:rsid w:val="00A345B6"/>
    <w:rsid w:val="00A34779"/>
    <w:rsid w:val="00A34792"/>
    <w:rsid w:val="00A3483B"/>
    <w:rsid w:val="00A3600A"/>
    <w:rsid w:val="00A36BED"/>
    <w:rsid w:val="00A37114"/>
    <w:rsid w:val="00A371EE"/>
    <w:rsid w:val="00A37C96"/>
    <w:rsid w:val="00A401E9"/>
    <w:rsid w:val="00A404F8"/>
    <w:rsid w:val="00A40508"/>
    <w:rsid w:val="00A4214A"/>
    <w:rsid w:val="00A45009"/>
    <w:rsid w:val="00A45D35"/>
    <w:rsid w:val="00A463AD"/>
    <w:rsid w:val="00A464D0"/>
    <w:rsid w:val="00A46666"/>
    <w:rsid w:val="00A46BDA"/>
    <w:rsid w:val="00A504F6"/>
    <w:rsid w:val="00A526EE"/>
    <w:rsid w:val="00A52882"/>
    <w:rsid w:val="00A528FB"/>
    <w:rsid w:val="00A5572F"/>
    <w:rsid w:val="00A5578E"/>
    <w:rsid w:val="00A569EC"/>
    <w:rsid w:val="00A56B81"/>
    <w:rsid w:val="00A57CB3"/>
    <w:rsid w:val="00A6267E"/>
    <w:rsid w:val="00A62695"/>
    <w:rsid w:val="00A62C20"/>
    <w:rsid w:val="00A63AC9"/>
    <w:rsid w:val="00A64076"/>
    <w:rsid w:val="00A67291"/>
    <w:rsid w:val="00A6774B"/>
    <w:rsid w:val="00A700EA"/>
    <w:rsid w:val="00A70925"/>
    <w:rsid w:val="00A72B64"/>
    <w:rsid w:val="00A72CF7"/>
    <w:rsid w:val="00A73AB0"/>
    <w:rsid w:val="00A73C12"/>
    <w:rsid w:val="00A73F84"/>
    <w:rsid w:val="00A77FE1"/>
    <w:rsid w:val="00A80094"/>
    <w:rsid w:val="00A8068D"/>
    <w:rsid w:val="00A82074"/>
    <w:rsid w:val="00A8211E"/>
    <w:rsid w:val="00A82182"/>
    <w:rsid w:val="00A847F5"/>
    <w:rsid w:val="00A84807"/>
    <w:rsid w:val="00A85FF6"/>
    <w:rsid w:val="00A8712A"/>
    <w:rsid w:val="00A90235"/>
    <w:rsid w:val="00A90B44"/>
    <w:rsid w:val="00A90D2C"/>
    <w:rsid w:val="00A931FC"/>
    <w:rsid w:val="00A93BEA"/>
    <w:rsid w:val="00A9456F"/>
    <w:rsid w:val="00A947AC"/>
    <w:rsid w:val="00A9487A"/>
    <w:rsid w:val="00A9521F"/>
    <w:rsid w:val="00A9748A"/>
    <w:rsid w:val="00AA1138"/>
    <w:rsid w:val="00AA1B2F"/>
    <w:rsid w:val="00AA23BE"/>
    <w:rsid w:val="00AA2D8C"/>
    <w:rsid w:val="00AA3B8E"/>
    <w:rsid w:val="00AA3BEC"/>
    <w:rsid w:val="00AA5256"/>
    <w:rsid w:val="00AA72EF"/>
    <w:rsid w:val="00AA7CDC"/>
    <w:rsid w:val="00AB1EBB"/>
    <w:rsid w:val="00AB34B1"/>
    <w:rsid w:val="00AB46D6"/>
    <w:rsid w:val="00AB6FA5"/>
    <w:rsid w:val="00AB76D9"/>
    <w:rsid w:val="00AB791D"/>
    <w:rsid w:val="00AC226A"/>
    <w:rsid w:val="00AC2A97"/>
    <w:rsid w:val="00AC3BBC"/>
    <w:rsid w:val="00AC5792"/>
    <w:rsid w:val="00AC5E75"/>
    <w:rsid w:val="00AC6788"/>
    <w:rsid w:val="00AC77B0"/>
    <w:rsid w:val="00AD02DC"/>
    <w:rsid w:val="00AD122B"/>
    <w:rsid w:val="00AD12C0"/>
    <w:rsid w:val="00AD138E"/>
    <w:rsid w:val="00AD2AA5"/>
    <w:rsid w:val="00AD3021"/>
    <w:rsid w:val="00AD31A6"/>
    <w:rsid w:val="00AD326D"/>
    <w:rsid w:val="00AD3375"/>
    <w:rsid w:val="00AD4357"/>
    <w:rsid w:val="00AD44AB"/>
    <w:rsid w:val="00AD6196"/>
    <w:rsid w:val="00AD7E7A"/>
    <w:rsid w:val="00AE0958"/>
    <w:rsid w:val="00AE09A1"/>
    <w:rsid w:val="00AE0BFE"/>
    <w:rsid w:val="00AE0D90"/>
    <w:rsid w:val="00AE0FFA"/>
    <w:rsid w:val="00AE165A"/>
    <w:rsid w:val="00AE23FE"/>
    <w:rsid w:val="00AE2802"/>
    <w:rsid w:val="00AE518A"/>
    <w:rsid w:val="00AE5B95"/>
    <w:rsid w:val="00AE6B99"/>
    <w:rsid w:val="00AF103C"/>
    <w:rsid w:val="00AF13FF"/>
    <w:rsid w:val="00AF1FFA"/>
    <w:rsid w:val="00AF42D0"/>
    <w:rsid w:val="00AF58F9"/>
    <w:rsid w:val="00AF6987"/>
    <w:rsid w:val="00AF7678"/>
    <w:rsid w:val="00B00035"/>
    <w:rsid w:val="00B008CC"/>
    <w:rsid w:val="00B03D69"/>
    <w:rsid w:val="00B03F3B"/>
    <w:rsid w:val="00B0449C"/>
    <w:rsid w:val="00B04C36"/>
    <w:rsid w:val="00B10185"/>
    <w:rsid w:val="00B10E82"/>
    <w:rsid w:val="00B11937"/>
    <w:rsid w:val="00B11BA6"/>
    <w:rsid w:val="00B11BED"/>
    <w:rsid w:val="00B11E3C"/>
    <w:rsid w:val="00B1355D"/>
    <w:rsid w:val="00B136FB"/>
    <w:rsid w:val="00B1391A"/>
    <w:rsid w:val="00B13C3A"/>
    <w:rsid w:val="00B1492E"/>
    <w:rsid w:val="00B14AF8"/>
    <w:rsid w:val="00B1507F"/>
    <w:rsid w:val="00B16597"/>
    <w:rsid w:val="00B20B0D"/>
    <w:rsid w:val="00B2148D"/>
    <w:rsid w:val="00B217A8"/>
    <w:rsid w:val="00B223E1"/>
    <w:rsid w:val="00B24562"/>
    <w:rsid w:val="00B25742"/>
    <w:rsid w:val="00B26280"/>
    <w:rsid w:val="00B2650F"/>
    <w:rsid w:val="00B3030C"/>
    <w:rsid w:val="00B3064B"/>
    <w:rsid w:val="00B315CC"/>
    <w:rsid w:val="00B316DB"/>
    <w:rsid w:val="00B32722"/>
    <w:rsid w:val="00B349B6"/>
    <w:rsid w:val="00B34C99"/>
    <w:rsid w:val="00B34E1A"/>
    <w:rsid w:val="00B350A4"/>
    <w:rsid w:val="00B35660"/>
    <w:rsid w:val="00B36CE3"/>
    <w:rsid w:val="00B36D93"/>
    <w:rsid w:val="00B37E28"/>
    <w:rsid w:val="00B40533"/>
    <w:rsid w:val="00B41423"/>
    <w:rsid w:val="00B4350A"/>
    <w:rsid w:val="00B447AE"/>
    <w:rsid w:val="00B44E11"/>
    <w:rsid w:val="00B45274"/>
    <w:rsid w:val="00B454C3"/>
    <w:rsid w:val="00B45689"/>
    <w:rsid w:val="00B45DBC"/>
    <w:rsid w:val="00B46770"/>
    <w:rsid w:val="00B500D6"/>
    <w:rsid w:val="00B517AD"/>
    <w:rsid w:val="00B51F0C"/>
    <w:rsid w:val="00B5249F"/>
    <w:rsid w:val="00B53A7F"/>
    <w:rsid w:val="00B53BF7"/>
    <w:rsid w:val="00B550AC"/>
    <w:rsid w:val="00B55738"/>
    <w:rsid w:val="00B57783"/>
    <w:rsid w:val="00B608D2"/>
    <w:rsid w:val="00B60CEF"/>
    <w:rsid w:val="00B6322C"/>
    <w:rsid w:val="00B65AF3"/>
    <w:rsid w:val="00B65CCC"/>
    <w:rsid w:val="00B70B7F"/>
    <w:rsid w:val="00B7241C"/>
    <w:rsid w:val="00B7246E"/>
    <w:rsid w:val="00B72717"/>
    <w:rsid w:val="00B72993"/>
    <w:rsid w:val="00B72C95"/>
    <w:rsid w:val="00B73582"/>
    <w:rsid w:val="00B73CA0"/>
    <w:rsid w:val="00B74018"/>
    <w:rsid w:val="00B7450E"/>
    <w:rsid w:val="00B74627"/>
    <w:rsid w:val="00B760EC"/>
    <w:rsid w:val="00B76920"/>
    <w:rsid w:val="00B76FC3"/>
    <w:rsid w:val="00B77348"/>
    <w:rsid w:val="00B82C62"/>
    <w:rsid w:val="00B86201"/>
    <w:rsid w:val="00B869E5"/>
    <w:rsid w:val="00B86D6D"/>
    <w:rsid w:val="00B870FE"/>
    <w:rsid w:val="00B875B4"/>
    <w:rsid w:val="00B91195"/>
    <w:rsid w:val="00B917AD"/>
    <w:rsid w:val="00B917D6"/>
    <w:rsid w:val="00B91C3B"/>
    <w:rsid w:val="00B91D97"/>
    <w:rsid w:val="00B939A3"/>
    <w:rsid w:val="00B9514F"/>
    <w:rsid w:val="00B95ABA"/>
    <w:rsid w:val="00B96564"/>
    <w:rsid w:val="00B965B7"/>
    <w:rsid w:val="00B97854"/>
    <w:rsid w:val="00B97A3B"/>
    <w:rsid w:val="00BA16E8"/>
    <w:rsid w:val="00BA2F7A"/>
    <w:rsid w:val="00BA49E5"/>
    <w:rsid w:val="00BA5352"/>
    <w:rsid w:val="00BA56D0"/>
    <w:rsid w:val="00BA6AE7"/>
    <w:rsid w:val="00BA707F"/>
    <w:rsid w:val="00BA79BB"/>
    <w:rsid w:val="00BA7DCA"/>
    <w:rsid w:val="00BB0C24"/>
    <w:rsid w:val="00BB2179"/>
    <w:rsid w:val="00BB2872"/>
    <w:rsid w:val="00BB3868"/>
    <w:rsid w:val="00BB4981"/>
    <w:rsid w:val="00BB5B09"/>
    <w:rsid w:val="00BB609F"/>
    <w:rsid w:val="00BC015E"/>
    <w:rsid w:val="00BC14B4"/>
    <w:rsid w:val="00BC193C"/>
    <w:rsid w:val="00BC2FBC"/>
    <w:rsid w:val="00BC36F5"/>
    <w:rsid w:val="00BC37DC"/>
    <w:rsid w:val="00BC5859"/>
    <w:rsid w:val="00BC5D9E"/>
    <w:rsid w:val="00BC5DBD"/>
    <w:rsid w:val="00BC652E"/>
    <w:rsid w:val="00BC755F"/>
    <w:rsid w:val="00BD00D0"/>
    <w:rsid w:val="00BD1A96"/>
    <w:rsid w:val="00BD1AF9"/>
    <w:rsid w:val="00BD4035"/>
    <w:rsid w:val="00BD437D"/>
    <w:rsid w:val="00BD47DC"/>
    <w:rsid w:val="00BD572E"/>
    <w:rsid w:val="00BD670F"/>
    <w:rsid w:val="00BD7B32"/>
    <w:rsid w:val="00BD7C37"/>
    <w:rsid w:val="00BD7FB5"/>
    <w:rsid w:val="00BE0358"/>
    <w:rsid w:val="00BE03C1"/>
    <w:rsid w:val="00BE593F"/>
    <w:rsid w:val="00BE6102"/>
    <w:rsid w:val="00BE74B9"/>
    <w:rsid w:val="00BF234B"/>
    <w:rsid w:val="00BF3553"/>
    <w:rsid w:val="00BF3D14"/>
    <w:rsid w:val="00BF5166"/>
    <w:rsid w:val="00BF68F6"/>
    <w:rsid w:val="00C00B52"/>
    <w:rsid w:val="00C01CC8"/>
    <w:rsid w:val="00C05536"/>
    <w:rsid w:val="00C065DE"/>
    <w:rsid w:val="00C108C9"/>
    <w:rsid w:val="00C11B0A"/>
    <w:rsid w:val="00C11C7B"/>
    <w:rsid w:val="00C13106"/>
    <w:rsid w:val="00C13180"/>
    <w:rsid w:val="00C136A0"/>
    <w:rsid w:val="00C140DF"/>
    <w:rsid w:val="00C1611C"/>
    <w:rsid w:val="00C16A33"/>
    <w:rsid w:val="00C1785E"/>
    <w:rsid w:val="00C17F90"/>
    <w:rsid w:val="00C21569"/>
    <w:rsid w:val="00C21743"/>
    <w:rsid w:val="00C231F9"/>
    <w:rsid w:val="00C233D9"/>
    <w:rsid w:val="00C247D8"/>
    <w:rsid w:val="00C248F8"/>
    <w:rsid w:val="00C269C3"/>
    <w:rsid w:val="00C26AC8"/>
    <w:rsid w:val="00C26C09"/>
    <w:rsid w:val="00C275A9"/>
    <w:rsid w:val="00C27F89"/>
    <w:rsid w:val="00C31705"/>
    <w:rsid w:val="00C31967"/>
    <w:rsid w:val="00C31EDF"/>
    <w:rsid w:val="00C32801"/>
    <w:rsid w:val="00C33791"/>
    <w:rsid w:val="00C3400C"/>
    <w:rsid w:val="00C362B1"/>
    <w:rsid w:val="00C3680A"/>
    <w:rsid w:val="00C372A7"/>
    <w:rsid w:val="00C373F3"/>
    <w:rsid w:val="00C40164"/>
    <w:rsid w:val="00C40E58"/>
    <w:rsid w:val="00C43A52"/>
    <w:rsid w:val="00C43AF2"/>
    <w:rsid w:val="00C44E75"/>
    <w:rsid w:val="00C45C96"/>
    <w:rsid w:val="00C46595"/>
    <w:rsid w:val="00C46A9D"/>
    <w:rsid w:val="00C46C08"/>
    <w:rsid w:val="00C47E2C"/>
    <w:rsid w:val="00C504C4"/>
    <w:rsid w:val="00C50DB6"/>
    <w:rsid w:val="00C514DF"/>
    <w:rsid w:val="00C55995"/>
    <w:rsid w:val="00C55D45"/>
    <w:rsid w:val="00C57B0F"/>
    <w:rsid w:val="00C60321"/>
    <w:rsid w:val="00C60B43"/>
    <w:rsid w:val="00C615C0"/>
    <w:rsid w:val="00C62D60"/>
    <w:rsid w:val="00C63086"/>
    <w:rsid w:val="00C63A57"/>
    <w:rsid w:val="00C64501"/>
    <w:rsid w:val="00C655E4"/>
    <w:rsid w:val="00C665E6"/>
    <w:rsid w:val="00C665EB"/>
    <w:rsid w:val="00C666FB"/>
    <w:rsid w:val="00C6777A"/>
    <w:rsid w:val="00C7045A"/>
    <w:rsid w:val="00C70BCC"/>
    <w:rsid w:val="00C70C2F"/>
    <w:rsid w:val="00C72030"/>
    <w:rsid w:val="00C7672F"/>
    <w:rsid w:val="00C76BF5"/>
    <w:rsid w:val="00C76F71"/>
    <w:rsid w:val="00C8082C"/>
    <w:rsid w:val="00C80F1F"/>
    <w:rsid w:val="00C8106E"/>
    <w:rsid w:val="00C81A5E"/>
    <w:rsid w:val="00C81C1F"/>
    <w:rsid w:val="00C8236E"/>
    <w:rsid w:val="00C827ED"/>
    <w:rsid w:val="00C83E1B"/>
    <w:rsid w:val="00C858B9"/>
    <w:rsid w:val="00C8677D"/>
    <w:rsid w:val="00C871AC"/>
    <w:rsid w:val="00C87564"/>
    <w:rsid w:val="00C90520"/>
    <w:rsid w:val="00C92530"/>
    <w:rsid w:val="00C939C1"/>
    <w:rsid w:val="00C93DFE"/>
    <w:rsid w:val="00C9408F"/>
    <w:rsid w:val="00C94424"/>
    <w:rsid w:val="00C961D3"/>
    <w:rsid w:val="00C97916"/>
    <w:rsid w:val="00C97A3B"/>
    <w:rsid w:val="00CA03C9"/>
    <w:rsid w:val="00CA0B31"/>
    <w:rsid w:val="00CA0B68"/>
    <w:rsid w:val="00CA1553"/>
    <w:rsid w:val="00CA1DD3"/>
    <w:rsid w:val="00CA2EEA"/>
    <w:rsid w:val="00CA3C0C"/>
    <w:rsid w:val="00CA608E"/>
    <w:rsid w:val="00CA6C5E"/>
    <w:rsid w:val="00CA7BA8"/>
    <w:rsid w:val="00CB09DB"/>
    <w:rsid w:val="00CB135F"/>
    <w:rsid w:val="00CB2609"/>
    <w:rsid w:val="00CB3001"/>
    <w:rsid w:val="00CB3C94"/>
    <w:rsid w:val="00CB415B"/>
    <w:rsid w:val="00CB5A24"/>
    <w:rsid w:val="00CB6E27"/>
    <w:rsid w:val="00CB7167"/>
    <w:rsid w:val="00CC0375"/>
    <w:rsid w:val="00CC0A3A"/>
    <w:rsid w:val="00CC1411"/>
    <w:rsid w:val="00CC1F34"/>
    <w:rsid w:val="00CC3FD8"/>
    <w:rsid w:val="00CC4658"/>
    <w:rsid w:val="00CC6E8D"/>
    <w:rsid w:val="00CD1F55"/>
    <w:rsid w:val="00CD2390"/>
    <w:rsid w:val="00CD3696"/>
    <w:rsid w:val="00CD393C"/>
    <w:rsid w:val="00CD3D0E"/>
    <w:rsid w:val="00CD3EB7"/>
    <w:rsid w:val="00CD5583"/>
    <w:rsid w:val="00CD6820"/>
    <w:rsid w:val="00CD6A75"/>
    <w:rsid w:val="00CD6D3F"/>
    <w:rsid w:val="00CD6FB4"/>
    <w:rsid w:val="00CD77E1"/>
    <w:rsid w:val="00CE01DE"/>
    <w:rsid w:val="00CE057A"/>
    <w:rsid w:val="00CE09A0"/>
    <w:rsid w:val="00CE0C27"/>
    <w:rsid w:val="00CE16AF"/>
    <w:rsid w:val="00CE220C"/>
    <w:rsid w:val="00CE2455"/>
    <w:rsid w:val="00CE2C67"/>
    <w:rsid w:val="00CE33A5"/>
    <w:rsid w:val="00CE5082"/>
    <w:rsid w:val="00CE5A13"/>
    <w:rsid w:val="00CE669C"/>
    <w:rsid w:val="00CE6D99"/>
    <w:rsid w:val="00CE7D80"/>
    <w:rsid w:val="00CF411D"/>
    <w:rsid w:val="00CF47A6"/>
    <w:rsid w:val="00CF4FDE"/>
    <w:rsid w:val="00CF5B56"/>
    <w:rsid w:val="00CF5E27"/>
    <w:rsid w:val="00CF7869"/>
    <w:rsid w:val="00D0019C"/>
    <w:rsid w:val="00D017D9"/>
    <w:rsid w:val="00D01A92"/>
    <w:rsid w:val="00D01E7E"/>
    <w:rsid w:val="00D02829"/>
    <w:rsid w:val="00D02AE5"/>
    <w:rsid w:val="00D02C7D"/>
    <w:rsid w:val="00D037E1"/>
    <w:rsid w:val="00D03CEB"/>
    <w:rsid w:val="00D03EA2"/>
    <w:rsid w:val="00D04966"/>
    <w:rsid w:val="00D04B79"/>
    <w:rsid w:val="00D04C15"/>
    <w:rsid w:val="00D11BDA"/>
    <w:rsid w:val="00D12178"/>
    <w:rsid w:val="00D143A4"/>
    <w:rsid w:val="00D149F4"/>
    <w:rsid w:val="00D16D2F"/>
    <w:rsid w:val="00D17A5A"/>
    <w:rsid w:val="00D20346"/>
    <w:rsid w:val="00D207FD"/>
    <w:rsid w:val="00D20D09"/>
    <w:rsid w:val="00D2147C"/>
    <w:rsid w:val="00D2200B"/>
    <w:rsid w:val="00D226E7"/>
    <w:rsid w:val="00D232CC"/>
    <w:rsid w:val="00D2408A"/>
    <w:rsid w:val="00D24098"/>
    <w:rsid w:val="00D24DB2"/>
    <w:rsid w:val="00D27143"/>
    <w:rsid w:val="00D3108F"/>
    <w:rsid w:val="00D32A57"/>
    <w:rsid w:val="00D345B2"/>
    <w:rsid w:val="00D34A4E"/>
    <w:rsid w:val="00D34D79"/>
    <w:rsid w:val="00D36A0F"/>
    <w:rsid w:val="00D373E2"/>
    <w:rsid w:val="00D4049F"/>
    <w:rsid w:val="00D406EA"/>
    <w:rsid w:val="00D40FA5"/>
    <w:rsid w:val="00D41607"/>
    <w:rsid w:val="00D425FF"/>
    <w:rsid w:val="00D42AF3"/>
    <w:rsid w:val="00D42F7C"/>
    <w:rsid w:val="00D430D2"/>
    <w:rsid w:val="00D432FA"/>
    <w:rsid w:val="00D43D05"/>
    <w:rsid w:val="00D4422E"/>
    <w:rsid w:val="00D448ED"/>
    <w:rsid w:val="00D47037"/>
    <w:rsid w:val="00D47437"/>
    <w:rsid w:val="00D479F0"/>
    <w:rsid w:val="00D500D4"/>
    <w:rsid w:val="00D5073F"/>
    <w:rsid w:val="00D51DED"/>
    <w:rsid w:val="00D52651"/>
    <w:rsid w:val="00D52945"/>
    <w:rsid w:val="00D53622"/>
    <w:rsid w:val="00D54385"/>
    <w:rsid w:val="00D5471E"/>
    <w:rsid w:val="00D54C0F"/>
    <w:rsid w:val="00D56A38"/>
    <w:rsid w:val="00D56AA9"/>
    <w:rsid w:val="00D56B9A"/>
    <w:rsid w:val="00D56DD5"/>
    <w:rsid w:val="00D60507"/>
    <w:rsid w:val="00D60698"/>
    <w:rsid w:val="00D613F5"/>
    <w:rsid w:val="00D622B8"/>
    <w:rsid w:val="00D63451"/>
    <w:rsid w:val="00D6396F"/>
    <w:rsid w:val="00D64ACA"/>
    <w:rsid w:val="00D66710"/>
    <w:rsid w:val="00D66A0D"/>
    <w:rsid w:val="00D66A59"/>
    <w:rsid w:val="00D66C96"/>
    <w:rsid w:val="00D670F1"/>
    <w:rsid w:val="00D719D5"/>
    <w:rsid w:val="00D71E9A"/>
    <w:rsid w:val="00D721F5"/>
    <w:rsid w:val="00D738DF"/>
    <w:rsid w:val="00D746E2"/>
    <w:rsid w:val="00D7556E"/>
    <w:rsid w:val="00D7630B"/>
    <w:rsid w:val="00D766F2"/>
    <w:rsid w:val="00D80798"/>
    <w:rsid w:val="00D81672"/>
    <w:rsid w:val="00D81DC0"/>
    <w:rsid w:val="00D82D68"/>
    <w:rsid w:val="00D82E8E"/>
    <w:rsid w:val="00D834E1"/>
    <w:rsid w:val="00D83968"/>
    <w:rsid w:val="00D84013"/>
    <w:rsid w:val="00D84DD6"/>
    <w:rsid w:val="00D86B1E"/>
    <w:rsid w:val="00D877E6"/>
    <w:rsid w:val="00D91430"/>
    <w:rsid w:val="00D92AF2"/>
    <w:rsid w:val="00D93745"/>
    <w:rsid w:val="00D940FE"/>
    <w:rsid w:val="00D94240"/>
    <w:rsid w:val="00D942A7"/>
    <w:rsid w:val="00D95B89"/>
    <w:rsid w:val="00D963CB"/>
    <w:rsid w:val="00DA0AE0"/>
    <w:rsid w:val="00DA2312"/>
    <w:rsid w:val="00DA4D82"/>
    <w:rsid w:val="00DA6D5A"/>
    <w:rsid w:val="00DA702A"/>
    <w:rsid w:val="00DB0208"/>
    <w:rsid w:val="00DB33E1"/>
    <w:rsid w:val="00DB533C"/>
    <w:rsid w:val="00DB55DD"/>
    <w:rsid w:val="00DB6820"/>
    <w:rsid w:val="00DB6B89"/>
    <w:rsid w:val="00DB6F4B"/>
    <w:rsid w:val="00DB7120"/>
    <w:rsid w:val="00DC0AE2"/>
    <w:rsid w:val="00DC1ADE"/>
    <w:rsid w:val="00DC331F"/>
    <w:rsid w:val="00DC3B04"/>
    <w:rsid w:val="00DC42C8"/>
    <w:rsid w:val="00DC4EC9"/>
    <w:rsid w:val="00DC5BC7"/>
    <w:rsid w:val="00DD1481"/>
    <w:rsid w:val="00DD18F8"/>
    <w:rsid w:val="00DD26F7"/>
    <w:rsid w:val="00DD3725"/>
    <w:rsid w:val="00DD570E"/>
    <w:rsid w:val="00DD68FF"/>
    <w:rsid w:val="00DD69A1"/>
    <w:rsid w:val="00DE0852"/>
    <w:rsid w:val="00DE0F4B"/>
    <w:rsid w:val="00DE2BD2"/>
    <w:rsid w:val="00DE2E2B"/>
    <w:rsid w:val="00DE3F8F"/>
    <w:rsid w:val="00DE3FFC"/>
    <w:rsid w:val="00DE664F"/>
    <w:rsid w:val="00DE6D9B"/>
    <w:rsid w:val="00DF0B1F"/>
    <w:rsid w:val="00DF191F"/>
    <w:rsid w:val="00DF1F7C"/>
    <w:rsid w:val="00DF285D"/>
    <w:rsid w:val="00DF36D1"/>
    <w:rsid w:val="00DF4195"/>
    <w:rsid w:val="00DF4D64"/>
    <w:rsid w:val="00DF5BF5"/>
    <w:rsid w:val="00DF5C02"/>
    <w:rsid w:val="00DF7F30"/>
    <w:rsid w:val="00DF7F81"/>
    <w:rsid w:val="00E00582"/>
    <w:rsid w:val="00E007DE"/>
    <w:rsid w:val="00E02968"/>
    <w:rsid w:val="00E05299"/>
    <w:rsid w:val="00E05681"/>
    <w:rsid w:val="00E07DE0"/>
    <w:rsid w:val="00E113F2"/>
    <w:rsid w:val="00E12B62"/>
    <w:rsid w:val="00E140B8"/>
    <w:rsid w:val="00E157B5"/>
    <w:rsid w:val="00E1615B"/>
    <w:rsid w:val="00E16A2E"/>
    <w:rsid w:val="00E17548"/>
    <w:rsid w:val="00E2163C"/>
    <w:rsid w:val="00E22620"/>
    <w:rsid w:val="00E23A24"/>
    <w:rsid w:val="00E23D46"/>
    <w:rsid w:val="00E23E08"/>
    <w:rsid w:val="00E24060"/>
    <w:rsid w:val="00E24F56"/>
    <w:rsid w:val="00E25345"/>
    <w:rsid w:val="00E25513"/>
    <w:rsid w:val="00E25B98"/>
    <w:rsid w:val="00E272C0"/>
    <w:rsid w:val="00E319E0"/>
    <w:rsid w:val="00E347E8"/>
    <w:rsid w:val="00E351BA"/>
    <w:rsid w:val="00E35722"/>
    <w:rsid w:val="00E36B41"/>
    <w:rsid w:val="00E3735A"/>
    <w:rsid w:val="00E379A3"/>
    <w:rsid w:val="00E42989"/>
    <w:rsid w:val="00E439EC"/>
    <w:rsid w:val="00E43E7D"/>
    <w:rsid w:val="00E44133"/>
    <w:rsid w:val="00E44259"/>
    <w:rsid w:val="00E44303"/>
    <w:rsid w:val="00E45A5F"/>
    <w:rsid w:val="00E46866"/>
    <w:rsid w:val="00E47A83"/>
    <w:rsid w:val="00E50823"/>
    <w:rsid w:val="00E517F2"/>
    <w:rsid w:val="00E55B58"/>
    <w:rsid w:val="00E57168"/>
    <w:rsid w:val="00E578C9"/>
    <w:rsid w:val="00E57D43"/>
    <w:rsid w:val="00E607BA"/>
    <w:rsid w:val="00E614AF"/>
    <w:rsid w:val="00E614E0"/>
    <w:rsid w:val="00E61624"/>
    <w:rsid w:val="00E623D6"/>
    <w:rsid w:val="00E62965"/>
    <w:rsid w:val="00E63612"/>
    <w:rsid w:val="00E63A79"/>
    <w:rsid w:val="00E64561"/>
    <w:rsid w:val="00E665ED"/>
    <w:rsid w:val="00E671F3"/>
    <w:rsid w:val="00E67493"/>
    <w:rsid w:val="00E67A19"/>
    <w:rsid w:val="00E7021B"/>
    <w:rsid w:val="00E70E56"/>
    <w:rsid w:val="00E72392"/>
    <w:rsid w:val="00E72EB7"/>
    <w:rsid w:val="00E739CF"/>
    <w:rsid w:val="00E73C68"/>
    <w:rsid w:val="00E740A8"/>
    <w:rsid w:val="00E7435A"/>
    <w:rsid w:val="00E75C12"/>
    <w:rsid w:val="00E763E3"/>
    <w:rsid w:val="00E771C9"/>
    <w:rsid w:val="00E77509"/>
    <w:rsid w:val="00E777F9"/>
    <w:rsid w:val="00E77D6D"/>
    <w:rsid w:val="00E80EDF"/>
    <w:rsid w:val="00E813CF"/>
    <w:rsid w:val="00E83282"/>
    <w:rsid w:val="00E840E9"/>
    <w:rsid w:val="00E84655"/>
    <w:rsid w:val="00E84C36"/>
    <w:rsid w:val="00E861FE"/>
    <w:rsid w:val="00E90808"/>
    <w:rsid w:val="00E90AFE"/>
    <w:rsid w:val="00E91384"/>
    <w:rsid w:val="00E91A63"/>
    <w:rsid w:val="00E932CA"/>
    <w:rsid w:val="00E9384E"/>
    <w:rsid w:val="00E93EC5"/>
    <w:rsid w:val="00E93FD0"/>
    <w:rsid w:val="00E94AD5"/>
    <w:rsid w:val="00E94B29"/>
    <w:rsid w:val="00E94D4C"/>
    <w:rsid w:val="00E95443"/>
    <w:rsid w:val="00E954E7"/>
    <w:rsid w:val="00E95C2B"/>
    <w:rsid w:val="00E975C2"/>
    <w:rsid w:val="00EA004E"/>
    <w:rsid w:val="00EA1A7D"/>
    <w:rsid w:val="00EA49B8"/>
    <w:rsid w:val="00EA6654"/>
    <w:rsid w:val="00EA6BB5"/>
    <w:rsid w:val="00EB3406"/>
    <w:rsid w:val="00EB5DE7"/>
    <w:rsid w:val="00EB6CE0"/>
    <w:rsid w:val="00EB6E99"/>
    <w:rsid w:val="00EB7CFA"/>
    <w:rsid w:val="00EC007F"/>
    <w:rsid w:val="00EC02DB"/>
    <w:rsid w:val="00EC313A"/>
    <w:rsid w:val="00EC3532"/>
    <w:rsid w:val="00EC4055"/>
    <w:rsid w:val="00EC4815"/>
    <w:rsid w:val="00EC5201"/>
    <w:rsid w:val="00ED0072"/>
    <w:rsid w:val="00ED00A7"/>
    <w:rsid w:val="00ED06DF"/>
    <w:rsid w:val="00ED0724"/>
    <w:rsid w:val="00ED2E26"/>
    <w:rsid w:val="00ED4EFC"/>
    <w:rsid w:val="00ED5623"/>
    <w:rsid w:val="00ED56AC"/>
    <w:rsid w:val="00ED5C6A"/>
    <w:rsid w:val="00ED6300"/>
    <w:rsid w:val="00ED6D15"/>
    <w:rsid w:val="00ED7555"/>
    <w:rsid w:val="00ED7AAB"/>
    <w:rsid w:val="00EE18DF"/>
    <w:rsid w:val="00EE1ACE"/>
    <w:rsid w:val="00EE1ADB"/>
    <w:rsid w:val="00EE3014"/>
    <w:rsid w:val="00EE34CE"/>
    <w:rsid w:val="00EE5491"/>
    <w:rsid w:val="00EE6592"/>
    <w:rsid w:val="00EE67E9"/>
    <w:rsid w:val="00EE7141"/>
    <w:rsid w:val="00EE77DA"/>
    <w:rsid w:val="00EF05ED"/>
    <w:rsid w:val="00EF0B72"/>
    <w:rsid w:val="00EF117D"/>
    <w:rsid w:val="00EF18F4"/>
    <w:rsid w:val="00EF2A31"/>
    <w:rsid w:val="00EF2CC4"/>
    <w:rsid w:val="00EF30E2"/>
    <w:rsid w:val="00EF3EDA"/>
    <w:rsid w:val="00EF40F3"/>
    <w:rsid w:val="00EF4144"/>
    <w:rsid w:val="00EF48C7"/>
    <w:rsid w:val="00EF4C10"/>
    <w:rsid w:val="00EF5A1D"/>
    <w:rsid w:val="00EF5A75"/>
    <w:rsid w:val="00EF742F"/>
    <w:rsid w:val="00F00D4F"/>
    <w:rsid w:val="00F02517"/>
    <w:rsid w:val="00F03F32"/>
    <w:rsid w:val="00F04B42"/>
    <w:rsid w:val="00F05E37"/>
    <w:rsid w:val="00F060E5"/>
    <w:rsid w:val="00F104AA"/>
    <w:rsid w:val="00F10C86"/>
    <w:rsid w:val="00F10DCD"/>
    <w:rsid w:val="00F10FA8"/>
    <w:rsid w:val="00F11289"/>
    <w:rsid w:val="00F1154D"/>
    <w:rsid w:val="00F116AE"/>
    <w:rsid w:val="00F134A8"/>
    <w:rsid w:val="00F1396D"/>
    <w:rsid w:val="00F1496E"/>
    <w:rsid w:val="00F15216"/>
    <w:rsid w:val="00F15AC9"/>
    <w:rsid w:val="00F164A2"/>
    <w:rsid w:val="00F20D5D"/>
    <w:rsid w:val="00F2165E"/>
    <w:rsid w:val="00F22278"/>
    <w:rsid w:val="00F23CA7"/>
    <w:rsid w:val="00F23E62"/>
    <w:rsid w:val="00F24AF6"/>
    <w:rsid w:val="00F25025"/>
    <w:rsid w:val="00F2536F"/>
    <w:rsid w:val="00F26889"/>
    <w:rsid w:val="00F26A10"/>
    <w:rsid w:val="00F26D35"/>
    <w:rsid w:val="00F2718B"/>
    <w:rsid w:val="00F277EC"/>
    <w:rsid w:val="00F32042"/>
    <w:rsid w:val="00F33642"/>
    <w:rsid w:val="00F33C3A"/>
    <w:rsid w:val="00F34EE1"/>
    <w:rsid w:val="00F35087"/>
    <w:rsid w:val="00F366E2"/>
    <w:rsid w:val="00F40088"/>
    <w:rsid w:val="00F40F46"/>
    <w:rsid w:val="00F417D7"/>
    <w:rsid w:val="00F41E65"/>
    <w:rsid w:val="00F43D16"/>
    <w:rsid w:val="00F465AA"/>
    <w:rsid w:val="00F46752"/>
    <w:rsid w:val="00F46BC7"/>
    <w:rsid w:val="00F47315"/>
    <w:rsid w:val="00F47324"/>
    <w:rsid w:val="00F47AFC"/>
    <w:rsid w:val="00F47EB6"/>
    <w:rsid w:val="00F50939"/>
    <w:rsid w:val="00F51479"/>
    <w:rsid w:val="00F51DC8"/>
    <w:rsid w:val="00F52E19"/>
    <w:rsid w:val="00F52E3F"/>
    <w:rsid w:val="00F52F1C"/>
    <w:rsid w:val="00F53268"/>
    <w:rsid w:val="00F54882"/>
    <w:rsid w:val="00F54B8C"/>
    <w:rsid w:val="00F54B9D"/>
    <w:rsid w:val="00F551CC"/>
    <w:rsid w:val="00F551E2"/>
    <w:rsid w:val="00F5553C"/>
    <w:rsid w:val="00F555A6"/>
    <w:rsid w:val="00F56C32"/>
    <w:rsid w:val="00F56C5E"/>
    <w:rsid w:val="00F60EF8"/>
    <w:rsid w:val="00F62812"/>
    <w:rsid w:val="00F62E4E"/>
    <w:rsid w:val="00F63A9E"/>
    <w:rsid w:val="00F6670F"/>
    <w:rsid w:val="00F66BCE"/>
    <w:rsid w:val="00F66F73"/>
    <w:rsid w:val="00F67C63"/>
    <w:rsid w:val="00F67CDB"/>
    <w:rsid w:val="00F70214"/>
    <w:rsid w:val="00F708BC"/>
    <w:rsid w:val="00F7113D"/>
    <w:rsid w:val="00F71D34"/>
    <w:rsid w:val="00F71D6A"/>
    <w:rsid w:val="00F72433"/>
    <w:rsid w:val="00F72D70"/>
    <w:rsid w:val="00F739B5"/>
    <w:rsid w:val="00F73CA5"/>
    <w:rsid w:val="00F75CE5"/>
    <w:rsid w:val="00F75F45"/>
    <w:rsid w:val="00F7654B"/>
    <w:rsid w:val="00F76923"/>
    <w:rsid w:val="00F8118C"/>
    <w:rsid w:val="00F8292D"/>
    <w:rsid w:val="00F82F63"/>
    <w:rsid w:val="00F85C19"/>
    <w:rsid w:val="00F86191"/>
    <w:rsid w:val="00F867A7"/>
    <w:rsid w:val="00F879E4"/>
    <w:rsid w:val="00F91098"/>
    <w:rsid w:val="00F92DE7"/>
    <w:rsid w:val="00F92F89"/>
    <w:rsid w:val="00F93646"/>
    <w:rsid w:val="00F9633C"/>
    <w:rsid w:val="00F96F98"/>
    <w:rsid w:val="00F974D4"/>
    <w:rsid w:val="00F97C7D"/>
    <w:rsid w:val="00FA0F40"/>
    <w:rsid w:val="00FA11EA"/>
    <w:rsid w:val="00FA15DE"/>
    <w:rsid w:val="00FA1863"/>
    <w:rsid w:val="00FA31E1"/>
    <w:rsid w:val="00FA6476"/>
    <w:rsid w:val="00FA7470"/>
    <w:rsid w:val="00FA7476"/>
    <w:rsid w:val="00FB0C2B"/>
    <w:rsid w:val="00FB0E51"/>
    <w:rsid w:val="00FB19D7"/>
    <w:rsid w:val="00FB313B"/>
    <w:rsid w:val="00FB314E"/>
    <w:rsid w:val="00FB34DE"/>
    <w:rsid w:val="00FB3659"/>
    <w:rsid w:val="00FB3A5C"/>
    <w:rsid w:val="00FB44C1"/>
    <w:rsid w:val="00FB44E7"/>
    <w:rsid w:val="00FB57DD"/>
    <w:rsid w:val="00FB69E2"/>
    <w:rsid w:val="00FB7140"/>
    <w:rsid w:val="00FB7770"/>
    <w:rsid w:val="00FC0101"/>
    <w:rsid w:val="00FC0EDA"/>
    <w:rsid w:val="00FC13D8"/>
    <w:rsid w:val="00FC1D82"/>
    <w:rsid w:val="00FC20C9"/>
    <w:rsid w:val="00FC3A4A"/>
    <w:rsid w:val="00FC48E6"/>
    <w:rsid w:val="00FC5CBA"/>
    <w:rsid w:val="00FC5E8F"/>
    <w:rsid w:val="00FC615B"/>
    <w:rsid w:val="00FC794E"/>
    <w:rsid w:val="00FC7DFF"/>
    <w:rsid w:val="00FD0365"/>
    <w:rsid w:val="00FD060F"/>
    <w:rsid w:val="00FD0814"/>
    <w:rsid w:val="00FD15B1"/>
    <w:rsid w:val="00FD1719"/>
    <w:rsid w:val="00FD3366"/>
    <w:rsid w:val="00FD3B36"/>
    <w:rsid w:val="00FD6D6B"/>
    <w:rsid w:val="00FD7F1B"/>
    <w:rsid w:val="00FE09CD"/>
    <w:rsid w:val="00FE1009"/>
    <w:rsid w:val="00FE2DB3"/>
    <w:rsid w:val="00FE34EF"/>
    <w:rsid w:val="00FE377B"/>
    <w:rsid w:val="00FE4115"/>
    <w:rsid w:val="00FE53B0"/>
    <w:rsid w:val="00FE6BFB"/>
    <w:rsid w:val="00FE706F"/>
    <w:rsid w:val="00FE70AB"/>
    <w:rsid w:val="00FF017F"/>
    <w:rsid w:val="00FF102F"/>
    <w:rsid w:val="00FF1090"/>
    <w:rsid w:val="00FF156B"/>
    <w:rsid w:val="00FF17AD"/>
    <w:rsid w:val="00FF291A"/>
    <w:rsid w:val="00FF29A8"/>
    <w:rsid w:val="00FF2D2A"/>
    <w:rsid w:val="00FF4FBE"/>
    <w:rsid w:val="00FF6688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504125-A798-4DC9-B89B-F45D961E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5D95"/>
    <w:pPr>
      <w:spacing w:before="120"/>
      <w:ind w:firstLine="284"/>
      <w:jc w:val="both"/>
    </w:pPr>
    <w:rPr>
      <w:sz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D95"/>
    <w:pPr>
      <w:keepNext/>
      <w:spacing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6A5D95"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rsid w:val="006A5D95"/>
    <w:pPr>
      <w:keepNext/>
      <w:ind w:left="6663"/>
      <w:outlineLvl w:val="2"/>
    </w:pPr>
    <w:rPr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2E8E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5D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A5D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6A5D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D82E8E"/>
    <w:rPr>
      <w:rFonts w:ascii="Calibri" w:hAnsi="Calibri" w:cs="Times New Roman"/>
      <w:sz w:val="24"/>
    </w:rPr>
  </w:style>
  <w:style w:type="paragraph" w:customStyle="1" w:styleId="tl1">
    <w:name w:val="Štýl1"/>
    <w:basedOn w:val="Normlny"/>
    <w:autoRedefine/>
    <w:rsid w:val="00835F56"/>
    <w:pPr>
      <w:numPr>
        <w:ilvl w:val="3"/>
        <w:numId w:val="2"/>
      </w:numPr>
      <w:ind w:firstLine="262"/>
    </w:pPr>
    <w:rPr>
      <w:sz w:val="22"/>
      <w:szCs w:val="22"/>
    </w:rPr>
  </w:style>
  <w:style w:type="paragraph" w:styleId="Zkladntext2">
    <w:name w:val="Body Text 2"/>
    <w:basedOn w:val="Normlny"/>
    <w:link w:val="Zkladntext2Char"/>
    <w:uiPriority w:val="99"/>
    <w:rsid w:val="006A5D95"/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A5D95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6A5D95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A5D95"/>
    <w:rPr>
      <w:rFonts w:cs="Times New Roman"/>
      <w:sz w:val="24"/>
    </w:rPr>
  </w:style>
  <w:style w:type="character" w:styleId="Odkaznapoznmkupodiarou">
    <w:name w:val="footnote reference"/>
    <w:basedOn w:val="Predvolenpsmoodseku"/>
    <w:uiPriority w:val="99"/>
    <w:rsid w:val="006A5D95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6A5D95"/>
    <w:pPr>
      <w:spacing w:before="20"/>
      <w:ind w:left="284" w:hanging="284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6A5D95"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6A5D95"/>
    <w:pPr>
      <w:ind w:firstLine="567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A5D95"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rsid w:val="006A5D95"/>
    <w:rPr>
      <w:b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6A5D95"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6A5D95"/>
    <w:pPr>
      <w:ind w:firstLine="567"/>
      <w:jc w:val="left"/>
    </w:pPr>
    <w:rPr>
      <w:b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6A5D95"/>
    <w:rPr>
      <w:rFonts w:cs="Times New Roman"/>
      <w:sz w:val="16"/>
      <w:szCs w:val="16"/>
    </w:rPr>
  </w:style>
  <w:style w:type="character" w:styleId="slostrany">
    <w:name w:val="page number"/>
    <w:basedOn w:val="Predvolenpsmoodseku"/>
    <w:uiPriority w:val="99"/>
    <w:rsid w:val="006A5D95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6A5D9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E220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A5D95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82E8E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A5D95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6A5D95"/>
    <w:rPr>
      <w:rFonts w:ascii="Tahoma" w:hAnsi="Tahoma" w:cs="Tahoma"/>
      <w:sz w:val="16"/>
      <w:szCs w:val="16"/>
    </w:rPr>
  </w:style>
  <w:style w:type="paragraph" w:customStyle="1" w:styleId="Adrest">
    <w:name w:val="Adresát"/>
    <w:basedOn w:val="Normlny"/>
    <w:next w:val="Normlny"/>
    <w:rsid w:val="006A5D95"/>
  </w:style>
  <w:style w:type="paragraph" w:styleId="Pta">
    <w:name w:val="footer"/>
    <w:basedOn w:val="Normlny"/>
    <w:link w:val="PtaChar"/>
    <w:uiPriority w:val="99"/>
    <w:rsid w:val="00630301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locked/>
    <w:rsid w:val="006A5D95"/>
    <w:rPr>
      <w:rFonts w:cs="Times New Roman"/>
      <w:sz w:val="24"/>
    </w:rPr>
  </w:style>
  <w:style w:type="paragraph" w:customStyle="1" w:styleId="CharChar1">
    <w:name w:val="Char Char1"/>
    <w:basedOn w:val="Normlny"/>
    <w:rsid w:val="004F6AE0"/>
    <w:pPr>
      <w:spacing w:before="0" w:after="160" w:line="240" w:lineRule="exact"/>
      <w:ind w:firstLine="0"/>
      <w:jc w:val="left"/>
    </w:pPr>
    <w:rPr>
      <w:rFonts w:ascii="Tahoma" w:hAnsi="Tahoma" w:cs="Tahoma"/>
      <w:sz w:val="20"/>
      <w:lang w:eastAsia="en-US"/>
    </w:rPr>
  </w:style>
  <w:style w:type="character" w:customStyle="1" w:styleId="ppp-input-value">
    <w:name w:val="ppp-input-value"/>
    <w:basedOn w:val="Predvolenpsmoodseku"/>
    <w:uiPriority w:val="99"/>
    <w:rsid w:val="00CE220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63A9E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63A9E"/>
    <w:rPr>
      <w:rFonts w:ascii="Tahoma" w:hAnsi="Tahoma" w:cs="Times New Roman"/>
      <w:sz w:val="16"/>
    </w:rPr>
  </w:style>
  <w:style w:type="paragraph" w:styleId="Textvysvetlivky">
    <w:name w:val="endnote text"/>
    <w:basedOn w:val="Normlny"/>
    <w:link w:val="TextvysvetlivkyChar"/>
    <w:uiPriority w:val="99"/>
    <w:rsid w:val="001C347D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C347D"/>
    <w:rPr>
      <w:rFonts w:cs="Times New Roman"/>
    </w:rPr>
  </w:style>
  <w:style w:type="character" w:customStyle="1" w:styleId="ppp-input-value1">
    <w:name w:val="ppp-input-value1"/>
    <w:basedOn w:val="Predvolenpsmoodseku"/>
    <w:rsid w:val="003247EC"/>
    <w:rPr>
      <w:rFonts w:ascii="Tahoma" w:hAnsi="Tahoma" w:cs="Tahoma"/>
      <w:color w:val="837A73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67374"/>
    <w:rPr>
      <w:rFonts w:cs="Times New Roman"/>
      <w:color w:val="000060"/>
      <w:u w:val="single"/>
    </w:rPr>
  </w:style>
  <w:style w:type="paragraph" w:customStyle="1" w:styleId="titulok">
    <w:name w:val="titulok"/>
    <w:basedOn w:val="Normlny"/>
    <w:rsid w:val="00F67C63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</w:rPr>
  </w:style>
  <w:style w:type="character" w:styleId="Odkaznavysvetlivku">
    <w:name w:val="endnote reference"/>
    <w:basedOn w:val="Predvolenpsmoodseku"/>
    <w:uiPriority w:val="99"/>
    <w:rsid w:val="001C347D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36330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6330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63307"/>
    <w:rPr>
      <w:rFonts w:cs="Times New Roman"/>
    </w:rPr>
  </w:style>
  <w:style w:type="paragraph" w:styleId="Odsekzoznamu">
    <w:name w:val="List Paragraph"/>
    <w:basedOn w:val="Normlny"/>
    <w:uiPriority w:val="34"/>
    <w:qFormat/>
    <w:rsid w:val="0036330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633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63307"/>
    <w:rPr>
      <w:rFonts w:cs="Times New Roman"/>
      <w:b/>
      <w:bCs/>
    </w:rPr>
  </w:style>
  <w:style w:type="character" w:customStyle="1" w:styleId="st1">
    <w:name w:val="st1"/>
    <w:basedOn w:val="Predvolenpsmoodseku"/>
    <w:rsid w:val="00FB0E51"/>
    <w:rPr>
      <w:rFonts w:cs="Times New Roman"/>
    </w:rPr>
  </w:style>
  <w:style w:type="paragraph" w:customStyle="1" w:styleId="CM1">
    <w:name w:val="CM1"/>
    <w:basedOn w:val="Normlny"/>
    <w:next w:val="Normlny"/>
    <w:uiPriority w:val="99"/>
    <w:rsid w:val="00142F74"/>
    <w:pPr>
      <w:autoSpaceDE w:val="0"/>
      <w:autoSpaceDN w:val="0"/>
      <w:adjustRightInd w:val="0"/>
      <w:spacing w:before="0"/>
      <w:ind w:firstLine="0"/>
      <w:jc w:val="left"/>
    </w:pPr>
    <w:rPr>
      <w:rFonts w:ascii="EUAlbertina" w:hAnsi="EUAlbertina"/>
      <w:szCs w:val="24"/>
    </w:rPr>
  </w:style>
  <w:style w:type="paragraph" w:customStyle="1" w:styleId="hlavaoznacenie1">
    <w:name w:val="hlavaoznacenie1"/>
    <w:basedOn w:val="Normlny"/>
    <w:rsid w:val="002647DA"/>
    <w:pPr>
      <w:spacing w:before="300"/>
      <w:ind w:firstLine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7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4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7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17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1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17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static/SK/ZZ/2013/150/20180101.print.html" TargetMode="External"/><Relationship Id="rId13" Type="http://schemas.openxmlformats.org/officeDocument/2006/relationships/hyperlink" Target="https://www.slov-lex.sk/static/SK/ZZ/2013/150/20180101.print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static/SK/ZZ/2013/150/20180101.prin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static/SK/ZZ/2013/150/20180101.pri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static/SK/ZZ/2013/150/20180101.print.html" TargetMode="External"/><Relationship Id="rId10" Type="http://schemas.openxmlformats.org/officeDocument/2006/relationships/hyperlink" Target="https://www.slov-lex.sk/static/SK/ZZ/2013/150/20180101.pri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static/SK/ZZ/2013/150/20180101.print.html" TargetMode="External"/><Relationship Id="rId14" Type="http://schemas.openxmlformats.org/officeDocument/2006/relationships/hyperlink" Target="https://www.slov-lex.sk/static/SK/ZZ/2013/150/20180101.print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6A4C-2352-453E-A4A7-68B4400A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MVRR SR</Company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MVRR</dc:creator>
  <cp:keywords/>
  <dc:description/>
  <cp:lastModifiedBy>Gašparíková, Jarmila</cp:lastModifiedBy>
  <cp:revision>2</cp:revision>
  <cp:lastPrinted>2019-03-28T09:08:00Z</cp:lastPrinted>
  <dcterms:created xsi:type="dcterms:W3CDTF">2019-04-24T13:59:00Z</dcterms:created>
  <dcterms:modified xsi:type="dcterms:W3CDTF">2019-04-24T13:59:00Z</dcterms:modified>
</cp:coreProperties>
</file>