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A1" w:rsidRPr="003C32E4" w:rsidRDefault="00852CA1" w:rsidP="003C32E4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b/>
          <w:spacing w:val="20"/>
        </w:rPr>
      </w:pPr>
      <w:r w:rsidRPr="003C32E4">
        <w:rPr>
          <w:rFonts w:ascii="Book Antiqua" w:hAnsi="Book Antiqua"/>
          <w:b/>
          <w:spacing w:val="20"/>
        </w:rPr>
        <w:t>NÁRODNÁ  RADA  SLOVENSKEJ  REPUBLIKY</w:t>
      </w: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spacing w:val="20"/>
        </w:rPr>
      </w:pP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spacing w:val="20"/>
        </w:rPr>
      </w:pPr>
      <w:r w:rsidRPr="003C32E4">
        <w:rPr>
          <w:rFonts w:ascii="Book Antiqua" w:hAnsi="Book Antiqua"/>
          <w:spacing w:val="20"/>
        </w:rPr>
        <w:t>VII. volebné obdobie</w:t>
      </w: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510895" w:rsidRDefault="00852CA1" w:rsidP="003C32E4">
      <w:pPr>
        <w:spacing w:before="120" w:after="0"/>
        <w:jc w:val="center"/>
        <w:rPr>
          <w:rFonts w:ascii="Book Antiqua" w:hAnsi="Book Antiqua"/>
          <w:spacing w:val="30"/>
        </w:rPr>
      </w:pPr>
      <w:r w:rsidRPr="00510895">
        <w:rPr>
          <w:rFonts w:ascii="Book Antiqua" w:hAnsi="Book Antiqua"/>
          <w:spacing w:val="30"/>
        </w:rPr>
        <w:t>Návrh</w:t>
      </w:r>
    </w:p>
    <w:p w:rsidR="00852CA1" w:rsidRPr="00510895" w:rsidRDefault="00852CA1" w:rsidP="003C32E4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510895" w:rsidRDefault="00852CA1" w:rsidP="003C32E4">
      <w:pPr>
        <w:spacing w:before="120" w:after="0"/>
        <w:jc w:val="center"/>
        <w:rPr>
          <w:rFonts w:ascii="Book Antiqua" w:hAnsi="Book Antiqua"/>
          <w:b/>
          <w:caps/>
          <w:spacing w:val="30"/>
        </w:rPr>
      </w:pPr>
      <w:r w:rsidRPr="00510895">
        <w:rPr>
          <w:rFonts w:ascii="Book Antiqua" w:hAnsi="Book Antiqua"/>
          <w:b/>
          <w:caps/>
          <w:spacing w:val="30"/>
        </w:rPr>
        <w:t>zákon</w:t>
      </w:r>
    </w:p>
    <w:p w:rsidR="00852CA1" w:rsidRPr="00510895" w:rsidRDefault="00852CA1" w:rsidP="003C32E4">
      <w:pPr>
        <w:spacing w:before="120" w:after="0"/>
        <w:jc w:val="center"/>
        <w:rPr>
          <w:rFonts w:ascii="Book Antiqua" w:hAnsi="Book Antiqua"/>
        </w:rPr>
      </w:pPr>
    </w:p>
    <w:p w:rsidR="00F50A81" w:rsidRPr="003C32E4" w:rsidRDefault="00852CA1" w:rsidP="003C32E4">
      <w:pPr>
        <w:spacing w:before="120" w:after="0"/>
        <w:jc w:val="center"/>
        <w:rPr>
          <w:rFonts w:ascii="Book Antiqua" w:hAnsi="Book Antiqua"/>
        </w:rPr>
      </w:pPr>
      <w:r w:rsidRPr="00510895">
        <w:rPr>
          <w:rFonts w:ascii="Book Antiqua" w:hAnsi="Book Antiqua"/>
        </w:rPr>
        <w:t>z ... 201</w:t>
      </w:r>
      <w:r w:rsidR="000162E0" w:rsidRPr="00510895">
        <w:rPr>
          <w:rFonts w:ascii="Book Antiqua" w:hAnsi="Book Antiqua"/>
        </w:rPr>
        <w:t>9</w:t>
      </w:r>
      <w:r w:rsidRPr="00510895">
        <w:rPr>
          <w:rFonts w:ascii="Book Antiqua" w:hAnsi="Book Antiqua"/>
        </w:rPr>
        <w:t>,</w:t>
      </w:r>
    </w:p>
    <w:p w:rsidR="006F321F" w:rsidRPr="003C32E4" w:rsidRDefault="006F321F" w:rsidP="003C32E4">
      <w:pPr>
        <w:spacing w:before="120" w:after="0"/>
        <w:rPr>
          <w:rFonts w:ascii="Book Antiqua" w:hAnsi="Book Antiqua"/>
        </w:rPr>
      </w:pPr>
    </w:p>
    <w:p w:rsidR="003B28A1" w:rsidRPr="003C32E4" w:rsidRDefault="003B28A1" w:rsidP="003C32E4">
      <w:pPr>
        <w:spacing w:before="120" w:after="0"/>
        <w:jc w:val="center"/>
        <w:rPr>
          <w:rFonts w:ascii="Book Antiqua" w:hAnsi="Book Antiqua"/>
          <w:b/>
          <w:bCs/>
        </w:rPr>
      </w:pPr>
      <w:r w:rsidRPr="003C32E4">
        <w:rPr>
          <w:rFonts w:ascii="Book Antiqua" w:hAnsi="Book Antiqua"/>
          <w:b/>
        </w:rPr>
        <w:t xml:space="preserve">ktorým sa mení a </w:t>
      </w:r>
      <w:r w:rsidRPr="003C32E4">
        <w:rPr>
          <w:rFonts w:ascii="Book Antiqua" w:hAnsi="Book Antiqua"/>
          <w:b/>
          <w:bCs/>
        </w:rPr>
        <w:t>dopĺňa zákon č. 461/2003 Z. z. o sociálnom poistení v znení neskorších predpisov</w:t>
      </w:r>
    </w:p>
    <w:p w:rsidR="006F321F" w:rsidRPr="003C32E4" w:rsidRDefault="006F321F" w:rsidP="003C32E4">
      <w:pPr>
        <w:spacing w:before="120" w:after="0"/>
        <w:jc w:val="both"/>
        <w:rPr>
          <w:rFonts w:ascii="Book Antiqua" w:hAnsi="Book Antiqua"/>
        </w:rPr>
      </w:pPr>
    </w:p>
    <w:p w:rsidR="006F321F" w:rsidRPr="003C32E4" w:rsidRDefault="006F321F" w:rsidP="003C32E4">
      <w:pPr>
        <w:spacing w:before="120" w:after="0"/>
        <w:ind w:firstLine="708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Národná rada Slovenskej republiky sa uzniesla na tomto zákone:</w:t>
      </w:r>
    </w:p>
    <w:p w:rsidR="006F321F" w:rsidRPr="003C32E4" w:rsidRDefault="006F321F" w:rsidP="003C32E4">
      <w:pPr>
        <w:spacing w:before="120" w:after="0"/>
        <w:jc w:val="both"/>
        <w:rPr>
          <w:rFonts w:ascii="Book Antiqua" w:hAnsi="Book Antiqua"/>
        </w:rPr>
      </w:pPr>
    </w:p>
    <w:p w:rsidR="006F321F" w:rsidRPr="003C32E4" w:rsidRDefault="006F321F" w:rsidP="003C32E4">
      <w:pPr>
        <w:spacing w:before="120" w:after="0"/>
        <w:jc w:val="center"/>
        <w:rPr>
          <w:rFonts w:ascii="Book Antiqua" w:hAnsi="Book Antiqua"/>
          <w:b/>
        </w:rPr>
      </w:pPr>
      <w:r w:rsidRPr="003C32E4">
        <w:rPr>
          <w:rFonts w:ascii="Book Antiqua" w:hAnsi="Book Antiqua"/>
          <w:b/>
        </w:rPr>
        <w:t>Čl. I</w:t>
      </w:r>
    </w:p>
    <w:p w:rsidR="00546B3E" w:rsidRPr="003C32E4" w:rsidRDefault="006F321F" w:rsidP="003C32E4">
      <w:pPr>
        <w:spacing w:before="120" w:after="0"/>
        <w:ind w:firstLine="708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Zákon č</w:t>
      </w:r>
      <w:r w:rsidR="003B28A1" w:rsidRPr="003C32E4">
        <w:rPr>
          <w:rFonts w:ascii="Book Antiqua" w:hAnsi="Book Antiqua"/>
        </w:rPr>
        <w:t xml:space="preserve">. </w:t>
      </w:r>
      <w:r w:rsidR="003B28A1" w:rsidRPr="003C32E4">
        <w:rPr>
          <w:rFonts w:ascii="Book Antiqua" w:hAnsi="Book Antiqua"/>
          <w:bCs/>
        </w:rPr>
        <w:t xml:space="preserve">461/2003 Z. z. o sociálnom poistení </w:t>
      </w:r>
      <w:r w:rsidR="00A84FB8" w:rsidRPr="003C32E4">
        <w:rPr>
          <w:rFonts w:ascii="Book Antiqua" w:hAnsi="Book Antiqua"/>
        </w:rPr>
        <w:t>v znení zákona č.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 551/2003 Z. z., zákona č. 600/2003 Z. z., zákona č. 5/2004 Z. z., zákona č. 43/2004 Z. z., zákona č. 186/2004 Z. z., zákona č. 365/2004 Z. z., zákona č. 391/2004 Z. z., zákona č. 439/2004 Z. z., zákona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</w:t>
      </w:r>
      <w:r w:rsidR="00B707AB" w:rsidRPr="003C32E4">
        <w:rPr>
          <w:rFonts w:ascii="Book Antiqua" w:hAnsi="Book Antiqua" w:cs="Segoe UI"/>
          <w:shd w:val="clear" w:color="auto" w:fill="FFFFFF"/>
        </w:rPr>
        <w:t>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</w:t>
      </w:r>
      <w:r w:rsidR="0097306A">
        <w:rPr>
          <w:rFonts w:ascii="Book Antiqua" w:hAnsi="Book Antiqua" w:cs="Segoe UI"/>
          <w:shd w:val="clear" w:color="auto" w:fill="FFFFFF"/>
        </w:rPr>
        <w:t xml:space="preserve"> </w:t>
      </w:r>
      <w:r w:rsidR="00B707AB" w:rsidRPr="003C32E4">
        <w:rPr>
          <w:rFonts w:ascii="Book Antiqua" w:hAnsi="Book Antiqua" w:cs="Segoe UI"/>
          <w:shd w:val="clear" w:color="auto" w:fill="FFFFFF"/>
        </w:rPr>
        <w:t>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</w:t>
      </w:r>
      <w:r w:rsidR="0097306A">
        <w:rPr>
          <w:rFonts w:ascii="Book Antiqua" w:hAnsi="Book Antiqua" w:cs="Segoe UI"/>
          <w:shd w:val="clear" w:color="auto" w:fill="FFFFFF"/>
        </w:rPr>
        <w:t xml:space="preserve"> </w:t>
      </w:r>
      <w:r w:rsidR="00B707AB" w:rsidRPr="003C32E4">
        <w:rPr>
          <w:rFonts w:ascii="Book Antiqua" w:hAnsi="Book Antiqua" w:cs="Segoe UI"/>
          <w:shd w:val="clear" w:color="auto" w:fill="FFFFFF"/>
        </w:rPr>
        <w:t>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</w:t>
      </w:r>
      <w:r w:rsidR="0097306A">
        <w:rPr>
          <w:rFonts w:ascii="Book Antiqua" w:hAnsi="Book Antiqua" w:cs="Segoe UI"/>
          <w:shd w:val="clear" w:color="auto" w:fill="FFFFFF"/>
        </w:rPr>
        <w:t xml:space="preserve">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250/2011 Z. z., zákona č. 334/2011 Z. z., zákona č. 348/2011 Z. z., zákona č. 521/2011 Z. z., zákona č. 69/2012 Z. z., zákona č. 252/2012 Z. z., zákona č. 413/2012 Z. z., zákona č. 96/2013 Z. z., zákona č. 338/2013 Z. z., zákona č. 352/2013 Z. z., </w:t>
      </w:r>
      <w:r w:rsidR="0097306A">
        <w:rPr>
          <w:rFonts w:ascii="Book Antiqua" w:hAnsi="Book Antiqua" w:cs="Segoe UI"/>
          <w:shd w:val="clear" w:color="auto" w:fill="FFFFFF"/>
        </w:rPr>
        <w:t xml:space="preserve">zákona č. 183/2014 Z. z., zákona </w:t>
      </w:r>
      <w:r w:rsidR="00B707AB" w:rsidRPr="003C32E4">
        <w:rPr>
          <w:rFonts w:ascii="Book Antiqua" w:hAnsi="Book Antiqua" w:cs="Segoe UI"/>
          <w:shd w:val="clear" w:color="auto" w:fill="FFFFFF"/>
        </w:rPr>
        <w:t>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</w:t>
      </w:r>
      <w:r w:rsidR="00B707AB" w:rsidRPr="003C32E4">
        <w:rPr>
          <w:rFonts w:ascii="Book Antiqua" w:hAnsi="Book Antiqua" w:cs="Segoe UI"/>
          <w:shd w:val="clear" w:color="auto" w:fill="FFFFFF"/>
        </w:rPr>
        <w:t>č. 176/2015 Z. z., zákona č. 336/2015 Z. z., zákona č. 378/2015 Z. z., zákona č. 407/2015 Z. z., zákona č. 440/2015 Z. z., zákona č. 125/2016 Z. z., zákona č. 285/2016 Z. z.</w:t>
      </w:r>
      <w:r w:rsidR="00D62FA2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, </w:t>
      </w:r>
      <w:r w:rsidR="00B707AB" w:rsidRPr="003C32E4">
        <w:rPr>
          <w:rStyle w:val="apple-converted-space"/>
          <w:rFonts w:ascii="Book Antiqua" w:hAnsi="Book Antiqua" w:cs="Segoe UI"/>
          <w:shd w:val="clear" w:color="auto" w:fill="FFFFFF"/>
        </w:rPr>
        <w:t>zákona</w:t>
      </w:r>
      <w:r w:rsidR="005214F3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 </w:t>
      </w:r>
      <w:r w:rsidR="00B707AB" w:rsidRPr="007E2BB3">
        <w:rPr>
          <w:rStyle w:val="apple-converted-space"/>
          <w:rFonts w:ascii="Book Antiqua" w:hAnsi="Book Antiqua" w:cs="Segoe UI"/>
          <w:shd w:val="clear" w:color="auto" w:fill="FFFFFF"/>
        </w:rPr>
        <w:t>č. 310/2016 Z. z.</w:t>
      </w:r>
      <w:r w:rsidR="00D62FA2" w:rsidRPr="007E2BB3">
        <w:rPr>
          <w:rStyle w:val="apple-converted-space"/>
          <w:rFonts w:ascii="Book Antiqua" w:hAnsi="Book Antiqua" w:cs="Segoe UI"/>
          <w:shd w:val="clear" w:color="auto" w:fill="FFFFFF"/>
        </w:rPr>
        <w:t>, zákona č. 355/20</w:t>
      </w:r>
      <w:r w:rsidR="00F504F3" w:rsidRPr="007E2BB3">
        <w:rPr>
          <w:rStyle w:val="apple-converted-space"/>
          <w:rFonts w:ascii="Book Antiqua" w:hAnsi="Book Antiqua" w:cs="Segoe UI"/>
          <w:shd w:val="clear" w:color="auto" w:fill="FFFFFF"/>
        </w:rPr>
        <w:t xml:space="preserve">16 Z. z., </w:t>
      </w:r>
      <w:r w:rsidR="00D62FA2" w:rsidRPr="007E2BB3">
        <w:rPr>
          <w:rStyle w:val="apple-converted-space"/>
          <w:rFonts w:ascii="Book Antiqua" w:hAnsi="Book Antiqua" w:cs="Segoe UI"/>
          <w:shd w:val="clear" w:color="auto" w:fill="FFFFFF"/>
        </w:rPr>
        <w:t xml:space="preserve">zákona č. </w:t>
      </w:r>
      <w:r w:rsidR="00D62FA2" w:rsidRPr="007E2BB3">
        <w:rPr>
          <w:rStyle w:val="apple-converted-space"/>
          <w:rFonts w:ascii="Book Antiqua" w:hAnsi="Book Antiqua" w:cs="Segoe UI"/>
          <w:shd w:val="clear" w:color="auto" w:fill="FFFFFF"/>
        </w:rPr>
        <w:lastRenderedPageBreak/>
        <w:t>2/2017 Z. z.</w:t>
      </w:r>
      <w:r w:rsidR="00F504F3" w:rsidRPr="007E2BB3">
        <w:rPr>
          <w:rStyle w:val="apple-converted-space"/>
          <w:rFonts w:ascii="Book Antiqua" w:hAnsi="Book Antiqua" w:cs="Segoe UI"/>
          <w:shd w:val="clear" w:color="auto" w:fill="FFFFFF"/>
        </w:rPr>
        <w:t>, zákona č. 85/2017 Z. z., zákona č. 184/2017 Z. z., zákona č. 264/2017 Z. z., zákona č. 266/2017 Z. z., zákona</w:t>
      </w:r>
      <w:r w:rsidR="0097306A">
        <w:rPr>
          <w:rStyle w:val="apple-converted-space"/>
          <w:rFonts w:ascii="Book Antiqua" w:hAnsi="Book Antiqua" w:cs="Segoe UI"/>
          <w:shd w:val="clear" w:color="auto" w:fill="FFFFFF"/>
        </w:rPr>
        <w:t xml:space="preserve"> </w:t>
      </w:r>
      <w:r w:rsidR="00F504F3" w:rsidRPr="007E2BB3">
        <w:rPr>
          <w:rStyle w:val="apple-converted-space"/>
          <w:rFonts w:ascii="Book Antiqua" w:hAnsi="Book Antiqua" w:cs="Segoe UI"/>
          <w:shd w:val="clear" w:color="auto" w:fill="FFFFFF"/>
        </w:rPr>
        <w:t>č. 279/2017 Z. z.</w:t>
      </w:r>
      <w:r w:rsidR="000D0DB4" w:rsidRPr="007E2BB3">
        <w:rPr>
          <w:rStyle w:val="apple-converted-space"/>
          <w:rFonts w:ascii="Book Antiqua" w:hAnsi="Book Antiqua" w:cs="Segoe UI"/>
          <w:shd w:val="clear" w:color="auto" w:fill="FFFFFF"/>
        </w:rPr>
        <w:t xml:space="preserve">, zákona č. 63/2018 Z. z., </w:t>
      </w:r>
      <w:r w:rsidR="00725E10" w:rsidRPr="007E2BB3">
        <w:rPr>
          <w:rStyle w:val="apple-converted-space"/>
          <w:rFonts w:ascii="Book Antiqua" w:hAnsi="Book Antiqua" w:cs="Segoe UI"/>
          <w:shd w:val="clear" w:color="auto" w:fill="FFFFFF"/>
        </w:rPr>
        <w:t>zákona č. 87/2018 Z. z.</w:t>
      </w:r>
      <w:r w:rsidR="000D0DB4" w:rsidRPr="007E2BB3">
        <w:rPr>
          <w:rStyle w:val="apple-converted-space"/>
          <w:rFonts w:ascii="Book Antiqua" w:hAnsi="Book Antiqua" w:cs="Segoe UI"/>
          <w:shd w:val="clear" w:color="auto" w:fill="FFFFFF"/>
        </w:rPr>
        <w:t>, zákona č. 177/2018</w:t>
      </w:r>
      <w:r w:rsidR="000162E0" w:rsidRPr="007E2BB3">
        <w:rPr>
          <w:rStyle w:val="apple-converted-space"/>
          <w:rFonts w:ascii="Book Antiqua" w:hAnsi="Book Antiqua" w:cs="Segoe UI"/>
          <w:shd w:val="clear" w:color="auto" w:fill="FFFFFF"/>
        </w:rPr>
        <w:t xml:space="preserve"> Z. z., </w:t>
      </w:r>
      <w:r w:rsidR="000D0DB4" w:rsidRPr="007E2BB3">
        <w:rPr>
          <w:rStyle w:val="apple-converted-space"/>
          <w:rFonts w:ascii="Book Antiqua" w:hAnsi="Book Antiqua" w:cs="Segoe UI"/>
          <w:shd w:val="clear" w:color="auto" w:fill="FFFFFF"/>
        </w:rPr>
        <w:t>zákona č. 191/2018 Z. z.</w:t>
      </w:r>
      <w:r w:rsidR="000162E0" w:rsidRPr="007E2BB3">
        <w:rPr>
          <w:rStyle w:val="apple-converted-space"/>
          <w:rFonts w:ascii="Book Antiqua" w:hAnsi="Book Antiqua" w:cs="Segoe UI"/>
          <w:shd w:val="clear" w:color="auto" w:fill="FFFFFF"/>
        </w:rPr>
        <w:t xml:space="preserve">, zákona č. 282/2018 Z. z., zákona č. 314/2018 Z. z., zákona </w:t>
      </w:r>
      <w:bookmarkStart w:id="0" w:name="_GoBack"/>
      <w:bookmarkEnd w:id="0"/>
      <w:r w:rsidR="000162E0" w:rsidRPr="007E2BB3">
        <w:rPr>
          <w:rStyle w:val="apple-converted-space"/>
          <w:rFonts w:ascii="Book Antiqua" w:hAnsi="Book Antiqua" w:cs="Segoe UI"/>
          <w:shd w:val="clear" w:color="auto" w:fill="FFFFFF"/>
        </w:rPr>
        <w:t xml:space="preserve">č. 317/2018 Z. z., zákona č. 366/2018 Z. z., zákona č. 368/2018 Z. z. a zákona č. 35/2019 Z. z. </w:t>
      </w:r>
      <w:r w:rsidRPr="007E2BB3">
        <w:rPr>
          <w:rFonts w:ascii="Book Antiqua" w:hAnsi="Book Antiqua"/>
        </w:rPr>
        <w:t>sa mení a dopĺňa takto:</w:t>
      </w:r>
    </w:p>
    <w:p w:rsidR="00546B3E" w:rsidRPr="003C32E4" w:rsidRDefault="00546515" w:rsidP="00E23487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§ 14 sa dopĺňa odsekom 3, ktorý znie:</w:t>
      </w:r>
    </w:p>
    <w:p w:rsidR="008E361B" w:rsidRPr="004D6ABC" w:rsidRDefault="00546515" w:rsidP="004D6ABC">
      <w:pPr>
        <w:spacing w:before="120" w:after="0"/>
        <w:ind w:left="1418" w:hanging="567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 xml:space="preserve">„(3) </w:t>
      </w:r>
      <w:r w:rsidR="00E23487">
        <w:rPr>
          <w:rFonts w:ascii="Book Antiqua" w:hAnsi="Book Antiqua"/>
        </w:rPr>
        <w:tab/>
      </w:r>
      <w:r w:rsidRPr="004D6ABC">
        <w:rPr>
          <w:rFonts w:ascii="Book Antiqua" w:hAnsi="Book Antiqua"/>
        </w:rPr>
        <w:t>Ak ide o materské, dobrovoľne nemocensky poistená osoba môže byť aj fyzická osoba po dovŕšení 16 r</w:t>
      </w:r>
      <w:r w:rsidR="00E23487" w:rsidRPr="004D6ABC">
        <w:rPr>
          <w:rFonts w:ascii="Book Antiqua" w:hAnsi="Book Antiqua"/>
        </w:rPr>
        <w:t>okov veku, ktorá je nezaopatrený</w:t>
      </w:r>
      <w:r w:rsidRPr="004D6ABC">
        <w:rPr>
          <w:rFonts w:ascii="Book Antiqua" w:hAnsi="Book Antiqua"/>
        </w:rPr>
        <w:t>m dieťaťom p</w:t>
      </w:r>
      <w:r w:rsidR="00E23487" w:rsidRPr="004D6ABC">
        <w:rPr>
          <w:rFonts w:ascii="Book Antiqua" w:hAnsi="Book Antiqua"/>
        </w:rPr>
        <w:t>odľa § 9 ods. 1 písm. b) prvého bodu</w:t>
      </w:r>
      <w:r w:rsidR="008E361B" w:rsidRPr="004D6ABC">
        <w:rPr>
          <w:rFonts w:ascii="Book Antiqua" w:hAnsi="Book Antiqua"/>
        </w:rPr>
        <w:t xml:space="preserve"> a</w:t>
      </w:r>
      <w:r w:rsidR="008E361B" w:rsidRPr="004D6ABC">
        <w:rPr>
          <w:rFonts w:ascii="Book Antiqua" w:hAnsi="Book Antiqua" w:cs="Segoe UI"/>
          <w:shd w:val="clear" w:color="auto" w:fill="FFFFFF"/>
        </w:rPr>
        <w:t xml:space="preserve"> ktorá má na území Slovenskej republiky trvalý pobyt, povolenie na prechodný pobyt</w:t>
      </w:r>
      <w:hyperlink r:id="rId8" w:anchor="poznamky.poznamka-24" w:tooltip="Odkaz na predpis alebo ustanovenie" w:history="1">
        <w:r w:rsidR="008E361B"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  <w:vertAlign w:val="superscript"/>
          </w:rPr>
          <w:t>24</w:t>
        </w:r>
        <w:r w:rsidR="008E361B"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)</w:t>
        </w:r>
      </w:hyperlink>
      <w:r w:rsidRPr="004D6ABC">
        <w:rPr>
          <w:rFonts w:ascii="Book Antiqua" w:hAnsi="Book Antiqua"/>
        </w:rPr>
        <w:t xml:space="preserve"> </w:t>
      </w:r>
      <w:r w:rsidRPr="004D6ABC">
        <w:rPr>
          <w:rFonts w:ascii="Book Antiqua" w:hAnsi="Book Antiqua" w:cs="Segoe UI"/>
          <w:shd w:val="clear" w:color="auto" w:fill="FFFFFF"/>
        </w:rPr>
        <w:t>alebo povolenie na trvalý pobyt,</w:t>
      </w:r>
      <w:hyperlink r:id="rId9" w:anchor="poznamky.poznamka-25" w:tooltip="Odkaz na predpis alebo ustanovenie" w:history="1">
        <w:r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  <w:vertAlign w:val="superscript"/>
          </w:rPr>
          <w:t>25</w:t>
        </w:r>
        <w:r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)</w:t>
        </w:r>
      </w:hyperlink>
      <w:r w:rsidRPr="004D6ABC">
        <w:rPr>
          <w:rFonts w:ascii="Book Antiqua" w:hAnsi="Book Antiqua" w:cs="Segoe UI"/>
          <w:shd w:val="clear" w:color="auto" w:fill="FFFFFF"/>
        </w:rPr>
        <w:t> ak nie je povinne nemocensky poistená.“.</w:t>
      </w:r>
    </w:p>
    <w:p w:rsidR="008E361B" w:rsidRPr="004D6ABC" w:rsidRDefault="008E361B" w:rsidP="00A23266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23 písm. a) sa slová „§ 14 ods. 2“ nahrádzajú slovami „§ 14 ods. 2 a 3“.</w:t>
      </w:r>
    </w:p>
    <w:p w:rsidR="00A80AB4" w:rsidRPr="004D6ABC" w:rsidRDefault="00A80AB4" w:rsidP="00A80AB4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32 sa odsek 2 dopĺňa písmenom c), ktoré znie:</w:t>
      </w:r>
    </w:p>
    <w:p w:rsidR="00E26C2C" w:rsidRPr="004D6ABC" w:rsidRDefault="00A80AB4" w:rsidP="00A80AB4">
      <w:pPr>
        <w:spacing w:before="120" w:after="0"/>
        <w:ind w:left="851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„c) poistenkyne, ktorej nemocenské poistenie zaniklo pred začiatkom obdobia tehotenstva, je 1</w:t>
      </w:r>
      <w:r w:rsidR="005D4CD0">
        <w:rPr>
          <w:rFonts w:ascii="Book Antiqua" w:hAnsi="Book Antiqua"/>
        </w:rPr>
        <w:t>5</w:t>
      </w:r>
      <w:r w:rsidRPr="004D6ABC">
        <w:rPr>
          <w:rFonts w:ascii="Book Antiqua" w:hAnsi="Book Antiqua"/>
        </w:rPr>
        <w:t xml:space="preserve"> mesiacov, ak deň pôrodu nastane </w:t>
      </w:r>
      <w:r w:rsidR="00273557" w:rsidRPr="004D6ABC">
        <w:rPr>
          <w:rFonts w:ascii="Book Antiqua" w:hAnsi="Book Antiqua"/>
        </w:rPr>
        <w:t>do 1</w:t>
      </w:r>
      <w:r w:rsidR="005829C1">
        <w:rPr>
          <w:rFonts w:ascii="Book Antiqua" w:hAnsi="Book Antiqua"/>
        </w:rPr>
        <w:t>5</w:t>
      </w:r>
      <w:r w:rsidR="00273557" w:rsidRPr="004D6ABC">
        <w:rPr>
          <w:rFonts w:ascii="Book Antiqua" w:hAnsi="Book Antiqua"/>
        </w:rPr>
        <w:t xml:space="preserve"> mesiacov od zániku nemocenského poistenia</w:t>
      </w:r>
      <w:r w:rsidRPr="004D6ABC">
        <w:rPr>
          <w:rFonts w:ascii="Book Antiqua" w:hAnsi="Book Antiqua"/>
        </w:rPr>
        <w:t>, ak ide o materské.“.</w:t>
      </w:r>
      <w:r w:rsidR="008F213F" w:rsidRPr="004D6ABC">
        <w:rPr>
          <w:rFonts w:ascii="Book Antiqua" w:hAnsi="Book Antiqua"/>
        </w:rPr>
        <w:t xml:space="preserve"> </w:t>
      </w:r>
    </w:p>
    <w:p w:rsidR="00586BE4" w:rsidRPr="003C32E4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33  ods. 2 sa za slová „dobrovoľne nemocensky poistená osoba“ vkladajú</w:t>
      </w:r>
      <w:r w:rsidRPr="003C32E4">
        <w:rPr>
          <w:rFonts w:ascii="Book Antiqua" w:hAnsi="Book Antiqua"/>
        </w:rPr>
        <w:t xml:space="preserve"> slová „podľa § 14 ods. 2“.</w:t>
      </w:r>
    </w:p>
    <w:p w:rsidR="00586BE4" w:rsidRPr="007E2BB3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7E2BB3">
        <w:rPr>
          <w:rFonts w:ascii="Book Antiqua" w:hAnsi="Book Antiqua"/>
        </w:rPr>
        <w:t>V § 34 ods. 1</w:t>
      </w:r>
      <w:r w:rsidR="00305188" w:rsidRPr="007E2BB3">
        <w:rPr>
          <w:rFonts w:ascii="Book Antiqua" w:hAnsi="Book Antiqua"/>
        </w:rPr>
        <w:t xml:space="preserve"> druhej vete</w:t>
      </w:r>
      <w:r w:rsidRPr="007E2BB3">
        <w:rPr>
          <w:rFonts w:ascii="Book Antiqua" w:hAnsi="Book Antiqua"/>
        </w:rPr>
        <w:t xml:space="preserve"> sa za slová „dobrovoľne nemocensky poistenej osobe“ vkladajú slová „podľa § 14 ods. 2“.</w:t>
      </w:r>
    </w:p>
    <w:p w:rsidR="00586BE4" w:rsidRPr="004D6ABC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V § 37  ods. 2 sa za slová „dobrovoľne nemocensky poistenej osoby“ vkladajú slová „</w:t>
      </w:r>
      <w:r w:rsidRPr="004D6ABC">
        <w:rPr>
          <w:rFonts w:ascii="Book Antiqua" w:hAnsi="Book Antiqua"/>
        </w:rPr>
        <w:t>podľa § 14 ods. 2“.</w:t>
      </w:r>
    </w:p>
    <w:p w:rsidR="00586BE4" w:rsidRPr="004D6ABC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39  ods. 2 sa za slová „dobrovoľne nemocensky poistená osoba“ vkladajú slová „podľa § 14 ods. 2“.</w:t>
      </w:r>
    </w:p>
    <w:p w:rsidR="00B87EF6" w:rsidRPr="007E2BB3" w:rsidRDefault="0042455C" w:rsidP="007E2BB3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 xml:space="preserve">V § 50 sa za slovo „tehotenstva“ vkladajú slová „alebo </w:t>
      </w:r>
      <w:r w:rsidR="008F44F6" w:rsidRPr="004D6ABC">
        <w:rPr>
          <w:rFonts w:ascii="Book Antiqua" w:hAnsi="Book Antiqua"/>
        </w:rPr>
        <w:t>ak jej</w:t>
      </w:r>
      <w:r w:rsidR="00F55EAD" w:rsidRPr="004D6ABC">
        <w:rPr>
          <w:rFonts w:ascii="Book Antiqua" w:hAnsi="Book Antiqua"/>
        </w:rPr>
        <w:t xml:space="preserve"> zaniklo nemoc</w:t>
      </w:r>
      <w:r w:rsidR="00E5493F" w:rsidRPr="004D6ABC">
        <w:rPr>
          <w:rFonts w:ascii="Book Antiqua" w:hAnsi="Book Antiqua"/>
        </w:rPr>
        <w:t>enské poistenie pred začiatkom obdobia tehotenstva</w:t>
      </w:r>
      <w:r w:rsidR="00F55EAD" w:rsidRPr="004D6ABC">
        <w:rPr>
          <w:rFonts w:ascii="Book Antiqua" w:hAnsi="Book Antiqua"/>
        </w:rPr>
        <w:t xml:space="preserve"> a</w:t>
      </w:r>
      <w:r w:rsidR="00DB6E19" w:rsidRPr="004D6ABC">
        <w:rPr>
          <w:rFonts w:ascii="Book Antiqua" w:hAnsi="Book Antiqua"/>
        </w:rPr>
        <w:t> deň pôrodu nastal</w:t>
      </w:r>
      <w:r w:rsidR="00F55EAD" w:rsidRPr="004D6ABC">
        <w:rPr>
          <w:rFonts w:ascii="Book Antiqua" w:hAnsi="Book Antiqua"/>
        </w:rPr>
        <w:t xml:space="preserve"> do 1</w:t>
      </w:r>
      <w:r w:rsidR="005829C1">
        <w:rPr>
          <w:rFonts w:ascii="Book Antiqua" w:hAnsi="Book Antiqua"/>
        </w:rPr>
        <w:t>5</w:t>
      </w:r>
      <w:r w:rsidR="00F55EAD" w:rsidRPr="004D6ABC">
        <w:rPr>
          <w:rFonts w:ascii="Book Antiqua" w:hAnsi="Book Antiqua"/>
        </w:rPr>
        <w:t xml:space="preserve"> mesiacov </w:t>
      </w:r>
      <w:r w:rsidRPr="004D6ABC">
        <w:rPr>
          <w:rFonts w:ascii="Book Antiqua" w:hAnsi="Book Antiqua"/>
        </w:rPr>
        <w:t>od zániku nemocenského poistenia“.</w:t>
      </w:r>
    </w:p>
    <w:p w:rsidR="00496181" w:rsidRPr="004D6ABC" w:rsidRDefault="007E2765" w:rsidP="004D6ABC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 xml:space="preserve">V </w:t>
      </w:r>
      <w:r w:rsidR="007A346B" w:rsidRPr="003C32E4">
        <w:rPr>
          <w:rFonts w:ascii="Book Antiqua" w:hAnsi="Book Antiqua"/>
        </w:rPr>
        <w:t>§ 130 písm. d) sa za slovo „osobu“ vkladajú slová „podľa § 14 ods. 2“.</w:t>
      </w:r>
    </w:p>
    <w:p w:rsidR="00E5493F" w:rsidRDefault="007A346B" w:rsidP="00E5493F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§ 130 sa dopĺňa písmenom e), ktoré znie:</w:t>
      </w:r>
    </w:p>
    <w:p w:rsidR="00546B3E" w:rsidRPr="00E5493F" w:rsidRDefault="007A346B" w:rsidP="00E5493F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</w:rPr>
      </w:pPr>
      <w:r w:rsidRPr="00E5493F">
        <w:rPr>
          <w:rFonts w:ascii="Book Antiqua" w:hAnsi="Book Antiqua"/>
        </w:rPr>
        <w:t xml:space="preserve">„e) dobrovoľne nemocensky poistenú </w:t>
      </w:r>
      <w:r w:rsidR="00D927FD" w:rsidRPr="00E5493F">
        <w:rPr>
          <w:rFonts w:ascii="Book Antiqua" w:hAnsi="Book Antiqua"/>
        </w:rPr>
        <w:t>osobu podľa § 14 ods. 3 2% z vymeriavacieho základu.“.</w:t>
      </w:r>
    </w:p>
    <w:p w:rsidR="00496181" w:rsidRPr="007E2BB3" w:rsidRDefault="00B33452" w:rsidP="0049618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7E2BB3">
        <w:rPr>
          <w:rFonts w:ascii="Book Antiqua" w:hAnsi="Book Antiqua"/>
        </w:rPr>
        <w:t>V § 138 sa odsek 4 dopĺňa písmenom e), ktoré znie:</w:t>
      </w:r>
    </w:p>
    <w:p w:rsidR="00B33452" w:rsidRPr="007E2BB3" w:rsidRDefault="00B33452" w:rsidP="00496181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</w:rPr>
      </w:pPr>
      <w:r w:rsidRPr="007E2BB3">
        <w:rPr>
          <w:rFonts w:ascii="Book Antiqua" w:hAnsi="Book Antiqua"/>
        </w:rPr>
        <w:t>„e) dobrovoľne nemocensky poistený</w:t>
      </w:r>
      <w:r w:rsidR="00586BE4" w:rsidRPr="007E2BB3">
        <w:rPr>
          <w:rFonts w:ascii="Book Antiqua" w:hAnsi="Book Antiqua"/>
        </w:rPr>
        <w:t xml:space="preserve"> podľa § 14 ods. 3</w:t>
      </w:r>
      <w:r w:rsidRPr="007E2BB3">
        <w:rPr>
          <w:rFonts w:ascii="Book Antiqua" w:hAnsi="Book Antiqua"/>
        </w:rPr>
        <w:t>, je ním určená suma.“.</w:t>
      </w:r>
    </w:p>
    <w:p w:rsidR="00546B3E" w:rsidRPr="007E2BB3" w:rsidRDefault="009C29AC" w:rsidP="007E2BB3">
      <w:pPr>
        <w:numPr>
          <w:ilvl w:val="0"/>
          <w:numId w:val="28"/>
        </w:numPr>
        <w:tabs>
          <w:tab w:val="left" w:pos="142"/>
          <w:tab w:val="left" w:pos="284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7E2BB3">
        <w:rPr>
          <w:rFonts w:ascii="Book Antiqua" w:hAnsi="Book Antiqua"/>
        </w:rPr>
        <w:t>V § 138 ods. 9 písm. a) sa za slová „dobrovoľne nemocensky poistená osoba“ vkladajú slová „podľa § 14 ods. 2“.</w:t>
      </w:r>
    </w:p>
    <w:p w:rsidR="00B87EF6" w:rsidRPr="00100A6D" w:rsidRDefault="009C29AC" w:rsidP="007E2BB3">
      <w:pPr>
        <w:numPr>
          <w:ilvl w:val="0"/>
          <w:numId w:val="28"/>
        </w:numPr>
        <w:tabs>
          <w:tab w:val="left" w:pos="142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7E2BB3">
        <w:rPr>
          <w:rFonts w:ascii="Book Antiqua" w:hAnsi="Book Antiqua"/>
        </w:rPr>
        <w:t xml:space="preserve">V § 138 ods. 10 písm. b) prvom bode sa za slová „dobrovoľne nemocensky </w:t>
      </w:r>
      <w:r w:rsidRPr="00100A6D">
        <w:rPr>
          <w:rFonts w:ascii="Book Antiqua" w:hAnsi="Book Antiqua"/>
        </w:rPr>
        <w:t>poistenou osobou“ vkladajú slová „podľa § 14 ods. 2“.</w:t>
      </w:r>
    </w:p>
    <w:p w:rsidR="00B87EF6" w:rsidRPr="00100A6D" w:rsidRDefault="009C29AC" w:rsidP="00100A6D">
      <w:pPr>
        <w:numPr>
          <w:ilvl w:val="0"/>
          <w:numId w:val="28"/>
        </w:numPr>
        <w:tabs>
          <w:tab w:val="left" w:pos="142"/>
          <w:tab w:val="left" w:pos="284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100A6D">
        <w:rPr>
          <w:rFonts w:ascii="Book Antiqua" w:hAnsi="Book Antiqua"/>
        </w:rPr>
        <w:lastRenderedPageBreak/>
        <w:t>V § 140 ods. 2 sa za slová „</w:t>
      </w:r>
      <w:r w:rsidR="00F151BE" w:rsidRPr="00100A6D">
        <w:rPr>
          <w:rFonts w:ascii="Book Antiqua" w:hAnsi="Book Antiqua"/>
        </w:rPr>
        <w:t>D</w:t>
      </w:r>
      <w:r w:rsidRPr="00100A6D">
        <w:rPr>
          <w:rFonts w:ascii="Book Antiqua" w:hAnsi="Book Antiqua"/>
        </w:rPr>
        <w:t>obrovoľne nemocensky poistená osoba“ vkladajú slová „podľa § 14 ods. 2“.</w:t>
      </w:r>
    </w:p>
    <w:p w:rsidR="00ED5E7B" w:rsidRPr="00100A6D" w:rsidRDefault="00F151BE" w:rsidP="00100A6D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100A6D">
        <w:rPr>
          <w:rFonts w:ascii="Book Antiqua" w:hAnsi="Book Antiqua"/>
        </w:rPr>
        <w:t>§ 140 sa dopĺňa odsekom 3, ktorý znie:</w:t>
      </w:r>
    </w:p>
    <w:p w:rsidR="00B87EF6" w:rsidRPr="00100A6D" w:rsidRDefault="00B87EF6" w:rsidP="00100A6D">
      <w:pPr>
        <w:tabs>
          <w:tab w:val="left" w:pos="1418"/>
        </w:tabs>
        <w:spacing w:before="120" w:after="0"/>
        <w:ind w:left="1418" w:hanging="567"/>
        <w:jc w:val="both"/>
        <w:rPr>
          <w:rFonts w:ascii="Book Antiqua" w:hAnsi="Book Antiqua"/>
        </w:rPr>
      </w:pPr>
      <w:r w:rsidRPr="00100A6D">
        <w:rPr>
          <w:rFonts w:ascii="Book Antiqua" w:hAnsi="Book Antiqua"/>
        </w:rPr>
        <w:t>„(</w:t>
      </w:r>
      <w:r w:rsidR="009C29AC" w:rsidRPr="00100A6D">
        <w:rPr>
          <w:rFonts w:ascii="Book Antiqua" w:hAnsi="Book Antiqua"/>
        </w:rPr>
        <w:t>3</w:t>
      </w:r>
      <w:r w:rsidRPr="00100A6D">
        <w:rPr>
          <w:rFonts w:ascii="Book Antiqua" w:hAnsi="Book Antiqua"/>
        </w:rPr>
        <w:t xml:space="preserve">) </w:t>
      </w:r>
      <w:r w:rsidR="00ED5E7B" w:rsidRPr="00100A6D">
        <w:rPr>
          <w:rFonts w:ascii="Book Antiqua" w:hAnsi="Book Antiqua"/>
        </w:rPr>
        <w:tab/>
      </w:r>
      <w:r w:rsidRPr="00100A6D">
        <w:rPr>
          <w:rFonts w:ascii="Book Antiqua" w:hAnsi="Book Antiqua" w:cs="Segoe UI"/>
          <w:lang w:eastAsia="sk-SK"/>
        </w:rPr>
        <w:t>Dobrovoľne nemocensky poistená osoba podľa § 14 ods. 3 nie je povinná platiť p</w:t>
      </w:r>
      <w:r w:rsidR="003C32E4" w:rsidRPr="00100A6D">
        <w:rPr>
          <w:rFonts w:ascii="Book Antiqua" w:hAnsi="Book Antiqua" w:cs="Segoe UI"/>
          <w:lang w:eastAsia="sk-SK"/>
        </w:rPr>
        <w:t xml:space="preserve">oistné na nemocenské poistenie </w:t>
      </w:r>
      <w:r w:rsidRPr="00100A6D">
        <w:rPr>
          <w:rFonts w:ascii="Book Antiqua" w:hAnsi="Book Antiqua" w:cs="Segoe UI"/>
          <w:lang w:eastAsia="sk-SK"/>
        </w:rPr>
        <w:t xml:space="preserve">v období, počas ktorého sa </w:t>
      </w:r>
      <w:r w:rsidR="003C32E4" w:rsidRPr="00100A6D">
        <w:rPr>
          <w:rFonts w:ascii="Book Antiqua" w:hAnsi="Book Antiqua" w:cs="Segoe UI"/>
          <w:lang w:eastAsia="sk-SK"/>
        </w:rPr>
        <w:t>jej</w:t>
      </w:r>
      <w:r w:rsidRPr="00100A6D">
        <w:rPr>
          <w:rFonts w:ascii="Book Antiqua" w:hAnsi="Book Antiqua" w:cs="Segoe UI"/>
          <w:lang w:eastAsia="sk-SK"/>
        </w:rPr>
        <w:t xml:space="preserve"> poskytuje materské</w:t>
      </w:r>
      <w:r w:rsidR="003C32E4" w:rsidRPr="00100A6D">
        <w:rPr>
          <w:rFonts w:ascii="Book Antiqua" w:hAnsi="Book Antiqua" w:cs="Segoe UI"/>
          <w:lang w:eastAsia="sk-SK"/>
        </w:rPr>
        <w:t>.“.</w:t>
      </w:r>
    </w:p>
    <w:p w:rsidR="00F02C65" w:rsidRPr="00100A6D" w:rsidRDefault="00CD28C5" w:rsidP="00F02C65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100A6D">
        <w:rPr>
          <w:rFonts w:ascii="Book Antiqua" w:hAnsi="Book Antiqua"/>
        </w:rPr>
        <w:t>Za § 293</w:t>
      </w:r>
      <w:r w:rsidR="00A5013C" w:rsidRPr="00100A6D">
        <w:rPr>
          <w:rFonts w:ascii="Book Antiqua" w:hAnsi="Book Antiqua"/>
        </w:rPr>
        <w:t>e</w:t>
      </w:r>
      <w:r w:rsidR="003724B2" w:rsidRPr="00100A6D">
        <w:rPr>
          <w:rFonts w:ascii="Book Antiqua" w:hAnsi="Book Antiqua"/>
        </w:rPr>
        <w:t>i</w:t>
      </w:r>
      <w:r w:rsidRPr="00100A6D">
        <w:rPr>
          <w:rFonts w:ascii="Book Antiqua" w:hAnsi="Book Antiqua"/>
        </w:rPr>
        <w:t xml:space="preserve"> sa vkladá § 293</w:t>
      </w:r>
      <w:r w:rsidR="00A5013C" w:rsidRPr="00100A6D">
        <w:rPr>
          <w:rFonts w:ascii="Book Antiqua" w:hAnsi="Book Antiqua"/>
        </w:rPr>
        <w:t>e</w:t>
      </w:r>
      <w:r w:rsidR="003724B2" w:rsidRPr="00100A6D">
        <w:rPr>
          <w:rFonts w:ascii="Book Antiqua" w:hAnsi="Book Antiqua"/>
        </w:rPr>
        <w:t>j</w:t>
      </w:r>
      <w:r w:rsidR="008F786F" w:rsidRPr="00100A6D">
        <w:rPr>
          <w:rFonts w:ascii="Book Antiqua" w:hAnsi="Book Antiqua"/>
        </w:rPr>
        <w:t>, ktorý vrátane nadpisu znie:</w:t>
      </w:r>
    </w:p>
    <w:p w:rsidR="00F02C65" w:rsidRPr="00100A6D" w:rsidRDefault="008F786F" w:rsidP="00F02C65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</w:rPr>
      </w:pPr>
      <w:r w:rsidRPr="00100A6D">
        <w:rPr>
          <w:rFonts w:ascii="Book Antiqua" w:hAnsi="Book Antiqua"/>
        </w:rPr>
        <w:t>„</w:t>
      </w:r>
      <w:r w:rsidRPr="00100A6D">
        <w:rPr>
          <w:rFonts w:ascii="Book Antiqua" w:hAnsi="Book Antiqua"/>
          <w:b/>
        </w:rPr>
        <w:t>§ 293</w:t>
      </w:r>
      <w:r w:rsidR="00DE6A7B" w:rsidRPr="00100A6D">
        <w:rPr>
          <w:rFonts w:ascii="Book Antiqua" w:hAnsi="Book Antiqua"/>
          <w:b/>
        </w:rPr>
        <w:t>e</w:t>
      </w:r>
      <w:r w:rsidR="003724B2" w:rsidRPr="00100A6D">
        <w:rPr>
          <w:rFonts w:ascii="Book Antiqua" w:hAnsi="Book Antiqua"/>
          <w:b/>
        </w:rPr>
        <w:t>j</w:t>
      </w:r>
    </w:p>
    <w:p w:rsidR="009A3A84" w:rsidRPr="00100A6D" w:rsidRDefault="008F786F" w:rsidP="00F02C65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</w:rPr>
      </w:pPr>
      <w:r w:rsidRPr="00100A6D">
        <w:rPr>
          <w:rFonts w:ascii="Book Antiqua" w:hAnsi="Book Antiqua"/>
          <w:b/>
        </w:rPr>
        <w:t>Prechodné ustanoveni</w:t>
      </w:r>
      <w:r w:rsidR="009A3A84" w:rsidRPr="00100A6D">
        <w:rPr>
          <w:rFonts w:ascii="Book Antiqua" w:hAnsi="Book Antiqua"/>
          <w:b/>
        </w:rPr>
        <w:t>e</w:t>
      </w:r>
      <w:r w:rsidRPr="00100A6D">
        <w:rPr>
          <w:rFonts w:ascii="Book Antiqua" w:hAnsi="Book Antiqua"/>
          <w:b/>
        </w:rPr>
        <w:t xml:space="preserve"> k úprav</w:t>
      </w:r>
      <w:r w:rsidR="00B764E6" w:rsidRPr="00100A6D">
        <w:rPr>
          <w:rFonts w:ascii="Book Antiqua" w:hAnsi="Book Antiqua"/>
          <w:b/>
        </w:rPr>
        <w:t>ám účinným</w:t>
      </w:r>
      <w:r w:rsidRPr="00100A6D">
        <w:rPr>
          <w:rFonts w:ascii="Book Antiqua" w:hAnsi="Book Antiqua"/>
          <w:b/>
        </w:rPr>
        <w:t xml:space="preserve"> od 1. </w:t>
      </w:r>
      <w:r w:rsidR="003724B2" w:rsidRPr="00100A6D">
        <w:rPr>
          <w:rFonts w:ascii="Book Antiqua" w:hAnsi="Book Antiqua"/>
          <w:b/>
        </w:rPr>
        <w:t>augusta</w:t>
      </w:r>
      <w:r w:rsidR="006939DB" w:rsidRPr="00100A6D">
        <w:rPr>
          <w:rFonts w:ascii="Book Antiqua" w:hAnsi="Book Antiqua"/>
          <w:b/>
        </w:rPr>
        <w:t xml:space="preserve"> 201</w:t>
      </w:r>
      <w:r w:rsidR="00E9205F" w:rsidRPr="00100A6D">
        <w:rPr>
          <w:rFonts w:ascii="Book Antiqua" w:hAnsi="Book Antiqua"/>
          <w:b/>
        </w:rPr>
        <w:t>9</w:t>
      </w:r>
    </w:p>
    <w:p w:rsidR="00800143" w:rsidRPr="00100A6D" w:rsidRDefault="00800143" w:rsidP="00F02C65">
      <w:pPr>
        <w:spacing w:before="120" w:after="0"/>
        <w:ind w:left="851"/>
        <w:jc w:val="both"/>
        <w:rPr>
          <w:rFonts w:ascii="Book Antiqua" w:hAnsi="Book Antiqua" w:cs="Segoe UI"/>
          <w:shd w:val="clear" w:color="auto" w:fill="FFFFFF"/>
        </w:rPr>
      </w:pPr>
      <w:r w:rsidRPr="00100A6D">
        <w:rPr>
          <w:rFonts w:ascii="Book Antiqua" w:hAnsi="Book Antiqua" w:cs="Segoe UI"/>
          <w:shd w:val="clear" w:color="auto" w:fill="FFFFFF"/>
        </w:rPr>
        <w:t xml:space="preserve">Poistenkyni, ktorej zaniklo nemocenské poistenie do 31. </w:t>
      </w:r>
      <w:r w:rsidR="003724B2" w:rsidRPr="00100A6D">
        <w:rPr>
          <w:rFonts w:ascii="Book Antiqua" w:hAnsi="Book Antiqua" w:cs="Segoe UI"/>
          <w:shd w:val="clear" w:color="auto" w:fill="FFFFFF"/>
        </w:rPr>
        <w:t>júla</w:t>
      </w:r>
      <w:r w:rsidRPr="00100A6D">
        <w:rPr>
          <w:rFonts w:ascii="Book Antiqua" w:hAnsi="Book Antiqua" w:cs="Segoe UI"/>
          <w:shd w:val="clear" w:color="auto" w:fill="FFFFFF"/>
        </w:rPr>
        <w:t xml:space="preserve"> 201</w:t>
      </w:r>
      <w:r w:rsidR="003724B2" w:rsidRPr="00100A6D">
        <w:rPr>
          <w:rFonts w:ascii="Book Antiqua" w:hAnsi="Book Antiqua" w:cs="Segoe UI"/>
          <w:shd w:val="clear" w:color="auto" w:fill="FFFFFF"/>
        </w:rPr>
        <w:t>9</w:t>
      </w:r>
      <w:r w:rsidRPr="00100A6D">
        <w:rPr>
          <w:rFonts w:ascii="Book Antiqua" w:hAnsi="Book Antiqua" w:cs="Segoe UI"/>
          <w:shd w:val="clear" w:color="auto" w:fill="FFFFFF"/>
        </w:rPr>
        <w:t xml:space="preserve"> a ktorá otehotnela do 31. </w:t>
      </w:r>
      <w:r w:rsidR="003724B2" w:rsidRPr="00100A6D">
        <w:rPr>
          <w:rFonts w:ascii="Book Antiqua" w:hAnsi="Book Antiqua" w:cs="Segoe UI"/>
          <w:shd w:val="clear" w:color="auto" w:fill="FFFFFF"/>
        </w:rPr>
        <w:t>júla</w:t>
      </w:r>
      <w:r w:rsidRPr="00100A6D">
        <w:rPr>
          <w:rFonts w:ascii="Book Antiqua" w:hAnsi="Book Antiqua" w:cs="Segoe UI"/>
          <w:shd w:val="clear" w:color="auto" w:fill="FFFFFF"/>
        </w:rPr>
        <w:t xml:space="preserve"> 201</w:t>
      </w:r>
      <w:r w:rsidR="003724B2" w:rsidRPr="00100A6D">
        <w:rPr>
          <w:rFonts w:ascii="Book Antiqua" w:hAnsi="Book Antiqua" w:cs="Segoe UI"/>
          <w:shd w:val="clear" w:color="auto" w:fill="FFFFFF"/>
        </w:rPr>
        <w:t>9</w:t>
      </w:r>
      <w:r w:rsidRPr="00100A6D">
        <w:rPr>
          <w:rFonts w:ascii="Book Antiqua" w:hAnsi="Book Antiqua" w:cs="Segoe UI"/>
          <w:shd w:val="clear" w:color="auto" w:fill="FFFFFF"/>
        </w:rPr>
        <w:t xml:space="preserve"> a nezačala jej plynúť ochranná lehota podľa § </w:t>
      </w:r>
      <w:r w:rsidR="009D2704" w:rsidRPr="00100A6D">
        <w:rPr>
          <w:rFonts w:ascii="Book Antiqua" w:hAnsi="Book Antiqua" w:cs="Segoe UI"/>
          <w:shd w:val="clear" w:color="auto" w:fill="FFFFFF"/>
        </w:rPr>
        <w:t>32</w:t>
      </w:r>
      <w:r w:rsidRPr="00100A6D">
        <w:rPr>
          <w:rFonts w:ascii="Book Antiqua" w:hAnsi="Book Antiqua" w:cs="Segoe UI"/>
          <w:shd w:val="clear" w:color="auto" w:fill="FFFFFF"/>
        </w:rPr>
        <w:t xml:space="preserve"> ods. 2</w:t>
      </w:r>
      <w:r w:rsidR="009D2704" w:rsidRPr="00100A6D">
        <w:rPr>
          <w:rFonts w:ascii="Book Antiqua" w:hAnsi="Book Antiqua" w:cs="Segoe UI"/>
          <w:shd w:val="clear" w:color="auto" w:fill="FFFFFF"/>
        </w:rPr>
        <w:t xml:space="preserve"> písm. b)</w:t>
      </w:r>
      <w:r w:rsidRPr="00100A6D">
        <w:rPr>
          <w:rFonts w:ascii="Book Antiqua" w:hAnsi="Book Antiqua" w:cs="Segoe UI"/>
          <w:shd w:val="clear" w:color="auto" w:fill="FFFFFF"/>
        </w:rPr>
        <w:t xml:space="preserve">, patrí ochranná lehota podľa zákona účinného od 1. </w:t>
      </w:r>
      <w:r w:rsidR="003724B2" w:rsidRPr="00100A6D">
        <w:rPr>
          <w:rFonts w:ascii="Book Antiqua" w:hAnsi="Book Antiqua" w:cs="Segoe UI"/>
          <w:shd w:val="clear" w:color="auto" w:fill="FFFFFF"/>
        </w:rPr>
        <w:t>augusta</w:t>
      </w:r>
      <w:r w:rsidRPr="00100A6D">
        <w:rPr>
          <w:rFonts w:ascii="Book Antiqua" w:hAnsi="Book Antiqua" w:cs="Segoe UI"/>
          <w:shd w:val="clear" w:color="auto" w:fill="FFFFFF"/>
        </w:rPr>
        <w:t xml:space="preserve"> 2019.</w:t>
      </w:r>
      <w:r w:rsidR="00546B3E" w:rsidRPr="00100A6D">
        <w:rPr>
          <w:rFonts w:ascii="Book Antiqua" w:hAnsi="Book Antiqua" w:cs="Segoe UI"/>
          <w:shd w:val="clear" w:color="auto" w:fill="FFFFFF"/>
        </w:rPr>
        <w:t>“.</w:t>
      </w:r>
    </w:p>
    <w:p w:rsidR="00800143" w:rsidRPr="00100A6D" w:rsidRDefault="00800143" w:rsidP="003C32E4">
      <w:pPr>
        <w:spacing w:before="120" w:after="0"/>
        <w:jc w:val="both"/>
        <w:rPr>
          <w:rFonts w:ascii="Book Antiqua" w:hAnsi="Book Antiqua"/>
          <w:b/>
        </w:rPr>
      </w:pPr>
    </w:p>
    <w:p w:rsidR="006F321F" w:rsidRPr="00100A6D" w:rsidRDefault="006F321F" w:rsidP="003C32E4">
      <w:pPr>
        <w:spacing w:before="120" w:after="0"/>
        <w:jc w:val="center"/>
        <w:rPr>
          <w:rFonts w:ascii="Book Antiqua" w:hAnsi="Book Antiqua"/>
        </w:rPr>
      </w:pPr>
      <w:r w:rsidRPr="00100A6D">
        <w:rPr>
          <w:rFonts w:ascii="Book Antiqua" w:hAnsi="Book Antiqua"/>
          <w:b/>
        </w:rPr>
        <w:t>Čl. II</w:t>
      </w:r>
    </w:p>
    <w:p w:rsidR="006F321F" w:rsidRPr="003C32E4" w:rsidRDefault="006F321F" w:rsidP="003C32E4">
      <w:pPr>
        <w:spacing w:before="120" w:after="0"/>
        <w:ind w:firstLine="708"/>
        <w:jc w:val="both"/>
        <w:rPr>
          <w:rFonts w:ascii="Book Antiqua" w:hAnsi="Book Antiqua"/>
        </w:rPr>
      </w:pPr>
      <w:r w:rsidRPr="00100A6D">
        <w:rPr>
          <w:rFonts w:ascii="Book Antiqua" w:hAnsi="Book Antiqua"/>
        </w:rPr>
        <w:t xml:space="preserve">Tento zákon nadobúda účinnosť 1. </w:t>
      </w:r>
      <w:r w:rsidR="003724B2" w:rsidRPr="00100A6D">
        <w:rPr>
          <w:rFonts w:ascii="Book Antiqua" w:hAnsi="Book Antiqua"/>
        </w:rPr>
        <w:t>augusta</w:t>
      </w:r>
      <w:r w:rsidR="00284790" w:rsidRPr="00100A6D">
        <w:rPr>
          <w:rFonts w:ascii="Book Antiqua" w:hAnsi="Book Antiqua"/>
        </w:rPr>
        <w:t xml:space="preserve"> 201</w:t>
      </w:r>
      <w:r w:rsidR="00800143" w:rsidRPr="00100A6D">
        <w:rPr>
          <w:rFonts w:ascii="Book Antiqua" w:hAnsi="Book Antiqua"/>
        </w:rPr>
        <w:t>9</w:t>
      </w:r>
      <w:r w:rsidRPr="00100A6D">
        <w:rPr>
          <w:rFonts w:ascii="Book Antiqua" w:hAnsi="Book Antiqua"/>
        </w:rPr>
        <w:t>.</w:t>
      </w:r>
    </w:p>
    <w:sectPr w:rsidR="006F321F" w:rsidRPr="003C32E4" w:rsidSect="00566BC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2D" w:rsidRDefault="0096472D" w:rsidP="00C842BA">
      <w:pPr>
        <w:spacing w:after="0" w:line="240" w:lineRule="auto"/>
      </w:pPr>
      <w:r>
        <w:separator/>
      </w:r>
    </w:p>
  </w:endnote>
  <w:endnote w:type="continuationSeparator" w:id="0">
    <w:p w:rsidR="0096472D" w:rsidRDefault="0096472D" w:rsidP="00C8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25" w:rsidRPr="00566BC5" w:rsidRDefault="001B0E25" w:rsidP="00566BC5">
    <w:pPr>
      <w:pStyle w:val="Pta"/>
      <w:spacing w:after="0" w:line="240" w:lineRule="auto"/>
      <w:jc w:val="center"/>
      <w:rPr>
        <w:rFonts w:ascii="Times New Roman" w:hAnsi="Times New Roman"/>
        <w:sz w:val="24"/>
      </w:rPr>
    </w:pPr>
  </w:p>
  <w:p w:rsidR="001B0E25" w:rsidRDefault="001B0E2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25" w:rsidRDefault="001B0E25">
    <w:pPr>
      <w:pStyle w:val="Pta"/>
      <w:jc w:val="right"/>
    </w:pPr>
  </w:p>
  <w:p w:rsidR="001B0E25" w:rsidRDefault="001B0E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2D" w:rsidRDefault="0096472D" w:rsidP="00C842BA">
      <w:pPr>
        <w:spacing w:after="0" w:line="240" w:lineRule="auto"/>
      </w:pPr>
      <w:r>
        <w:separator/>
      </w:r>
    </w:p>
  </w:footnote>
  <w:footnote w:type="continuationSeparator" w:id="0">
    <w:p w:rsidR="0096472D" w:rsidRDefault="0096472D" w:rsidP="00C8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6F"/>
    <w:multiLevelType w:val="hybridMultilevel"/>
    <w:tmpl w:val="40CE947E"/>
    <w:lvl w:ilvl="0" w:tplc="FA624C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D2C9F"/>
    <w:multiLevelType w:val="hybridMultilevel"/>
    <w:tmpl w:val="4F0A95B6"/>
    <w:lvl w:ilvl="0" w:tplc="CF125D86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157"/>
    <w:multiLevelType w:val="hybridMultilevel"/>
    <w:tmpl w:val="D068E50C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5075ADB"/>
    <w:multiLevelType w:val="hybridMultilevel"/>
    <w:tmpl w:val="A90CD38E"/>
    <w:lvl w:ilvl="0" w:tplc="041B0017">
      <w:start w:val="1"/>
      <w:numFmt w:val="lowerLetter"/>
      <w:lvlText w:val="%1)"/>
      <w:lvlJc w:val="left"/>
      <w:pPr>
        <w:ind w:left="120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92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4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6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8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80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52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24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68" w:hanging="180"/>
      </w:pPr>
      <w:rPr>
        <w:rFonts w:cs="Times New Roman"/>
      </w:rPr>
    </w:lvl>
  </w:abstractNum>
  <w:abstractNum w:abstractNumId="4" w15:restartNumberingAfterBreak="0">
    <w:nsid w:val="177D5DC8"/>
    <w:multiLevelType w:val="hybridMultilevel"/>
    <w:tmpl w:val="F1C6D4D6"/>
    <w:lvl w:ilvl="0" w:tplc="C93A31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E0904"/>
    <w:multiLevelType w:val="hybridMultilevel"/>
    <w:tmpl w:val="39D0592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01E6491"/>
    <w:multiLevelType w:val="hybridMultilevel"/>
    <w:tmpl w:val="1CA2C79E"/>
    <w:lvl w:ilvl="0" w:tplc="041B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7" w15:restartNumberingAfterBreak="0">
    <w:nsid w:val="26542CC5"/>
    <w:multiLevelType w:val="hybridMultilevel"/>
    <w:tmpl w:val="653627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51CC7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C077DB"/>
    <w:multiLevelType w:val="hybridMultilevel"/>
    <w:tmpl w:val="76460012"/>
    <w:lvl w:ilvl="0" w:tplc="9D3A442E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F32EB0"/>
    <w:multiLevelType w:val="hybridMultilevel"/>
    <w:tmpl w:val="4E94F5D0"/>
    <w:lvl w:ilvl="0" w:tplc="C93A31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5A417B"/>
    <w:multiLevelType w:val="hybridMultilevel"/>
    <w:tmpl w:val="5F64D95E"/>
    <w:lvl w:ilvl="0" w:tplc="041B000F">
      <w:start w:val="1"/>
      <w:numFmt w:val="decimal"/>
      <w:lvlText w:val="%1."/>
      <w:lvlJc w:val="left"/>
      <w:pPr>
        <w:ind w:left="10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3" w15:restartNumberingAfterBreak="0">
    <w:nsid w:val="3A4D6487"/>
    <w:multiLevelType w:val="hybridMultilevel"/>
    <w:tmpl w:val="92425B78"/>
    <w:lvl w:ilvl="0" w:tplc="9D3A442E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C943C2F"/>
    <w:multiLevelType w:val="hybridMultilevel"/>
    <w:tmpl w:val="3296EF4A"/>
    <w:lvl w:ilvl="0" w:tplc="041B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441637EE"/>
    <w:multiLevelType w:val="hybridMultilevel"/>
    <w:tmpl w:val="52F01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88656C"/>
    <w:multiLevelType w:val="hybridMultilevel"/>
    <w:tmpl w:val="776A7F40"/>
    <w:lvl w:ilvl="0" w:tplc="9D3A44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726D58"/>
    <w:multiLevelType w:val="hybridMultilevel"/>
    <w:tmpl w:val="4E907E48"/>
    <w:lvl w:ilvl="0" w:tplc="9D3A44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2D7045"/>
    <w:multiLevelType w:val="hybridMultilevel"/>
    <w:tmpl w:val="995CE900"/>
    <w:lvl w:ilvl="0" w:tplc="CF125D86">
      <w:start w:val="3"/>
      <w:numFmt w:val="bullet"/>
      <w:lvlText w:val="-"/>
      <w:lvlJc w:val="left"/>
      <w:pPr>
        <w:ind w:left="1428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2503C2"/>
    <w:multiLevelType w:val="hybridMultilevel"/>
    <w:tmpl w:val="B316F9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915871"/>
    <w:multiLevelType w:val="hybridMultilevel"/>
    <w:tmpl w:val="7E3C653E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550C6FB4"/>
    <w:multiLevelType w:val="hybridMultilevel"/>
    <w:tmpl w:val="EA3C92FE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BA50E4F"/>
    <w:multiLevelType w:val="hybridMultilevel"/>
    <w:tmpl w:val="814EEF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46E39"/>
    <w:multiLevelType w:val="hybridMultilevel"/>
    <w:tmpl w:val="2282398A"/>
    <w:lvl w:ilvl="0" w:tplc="9D3A442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F00137A"/>
    <w:multiLevelType w:val="hybridMultilevel"/>
    <w:tmpl w:val="ACEA144A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6502D58"/>
    <w:multiLevelType w:val="hybridMultilevel"/>
    <w:tmpl w:val="C18A78FC"/>
    <w:lvl w:ilvl="0" w:tplc="32125C5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058F"/>
    <w:multiLevelType w:val="hybridMultilevel"/>
    <w:tmpl w:val="8DC64EC4"/>
    <w:lvl w:ilvl="0" w:tplc="37B44A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AF13443"/>
    <w:multiLevelType w:val="hybridMultilevel"/>
    <w:tmpl w:val="3C0271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2D1A87"/>
    <w:multiLevelType w:val="hybridMultilevel"/>
    <w:tmpl w:val="D51A06AC"/>
    <w:lvl w:ilvl="0" w:tplc="9D3A44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B95198"/>
    <w:multiLevelType w:val="hybridMultilevel"/>
    <w:tmpl w:val="03BA2F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4"/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</w:num>
  <w:num w:numId="9">
    <w:abstractNumId w:val="8"/>
  </w:num>
  <w:num w:numId="10">
    <w:abstractNumId w:val="12"/>
  </w:num>
  <w:num w:numId="11">
    <w:abstractNumId w:val="23"/>
  </w:num>
  <w:num w:numId="12">
    <w:abstractNumId w:val="25"/>
  </w:num>
  <w:num w:numId="13">
    <w:abstractNumId w:val="0"/>
  </w:num>
  <w:num w:numId="14">
    <w:abstractNumId w:val="10"/>
  </w:num>
  <w:num w:numId="15">
    <w:abstractNumId w:val="4"/>
  </w:num>
  <w:num w:numId="16">
    <w:abstractNumId w:val="5"/>
  </w:num>
  <w:num w:numId="17">
    <w:abstractNumId w:val="1"/>
  </w:num>
  <w:num w:numId="18">
    <w:abstractNumId w:val="18"/>
  </w:num>
  <w:num w:numId="19">
    <w:abstractNumId w:val="21"/>
  </w:num>
  <w:num w:numId="20">
    <w:abstractNumId w:val="6"/>
  </w:num>
  <w:num w:numId="21">
    <w:abstractNumId w:val="16"/>
  </w:num>
  <w:num w:numId="22">
    <w:abstractNumId w:val="9"/>
  </w:num>
  <w:num w:numId="23">
    <w:abstractNumId w:val="28"/>
  </w:num>
  <w:num w:numId="24">
    <w:abstractNumId w:val="17"/>
  </w:num>
  <w:num w:numId="25">
    <w:abstractNumId w:val="20"/>
  </w:num>
  <w:num w:numId="26">
    <w:abstractNumId w:val="2"/>
  </w:num>
  <w:num w:numId="27">
    <w:abstractNumId w:val="13"/>
  </w:num>
  <w:num w:numId="28">
    <w:abstractNumId w:val="11"/>
  </w:num>
  <w:num w:numId="29">
    <w:abstractNumId w:val="7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1E"/>
    <w:rsid w:val="00007831"/>
    <w:rsid w:val="000162E0"/>
    <w:rsid w:val="00026FF8"/>
    <w:rsid w:val="00034E83"/>
    <w:rsid w:val="000350BE"/>
    <w:rsid w:val="000356C1"/>
    <w:rsid w:val="00043215"/>
    <w:rsid w:val="0005565C"/>
    <w:rsid w:val="0005736E"/>
    <w:rsid w:val="00071E8D"/>
    <w:rsid w:val="00073059"/>
    <w:rsid w:val="000759F5"/>
    <w:rsid w:val="00081348"/>
    <w:rsid w:val="00092E5A"/>
    <w:rsid w:val="000A33B9"/>
    <w:rsid w:val="000D0DB4"/>
    <w:rsid w:val="000D6AC1"/>
    <w:rsid w:val="000E2950"/>
    <w:rsid w:val="000E6F8E"/>
    <w:rsid w:val="000F46E3"/>
    <w:rsid w:val="00100A6D"/>
    <w:rsid w:val="00110AED"/>
    <w:rsid w:val="00122D0E"/>
    <w:rsid w:val="00124BDB"/>
    <w:rsid w:val="001261F3"/>
    <w:rsid w:val="00131613"/>
    <w:rsid w:val="001340FA"/>
    <w:rsid w:val="00134996"/>
    <w:rsid w:val="001669EB"/>
    <w:rsid w:val="001717B1"/>
    <w:rsid w:val="00171865"/>
    <w:rsid w:val="00172915"/>
    <w:rsid w:val="0017438F"/>
    <w:rsid w:val="00182789"/>
    <w:rsid w:val="00183AC1"/>
    <w:rsid w:val="001872EA"/>
    <w:rsid w:val="00191F72"/>
    <w:rsid w:val="001A1945"/>
    <w:rsid w:val="001A63C5"/>
    <w:rsid w:val="001B0740"/>
    <w:rsid w:val="001B0E25"/>
    <w:rsid w:val="001B732B"/>
    <w:rsid w:val="001C024A"/>
    <w:rsid w:val="001C33C8"/>
    <w:rsid w:val="001C660E"/>
    <w:rsid w:val="001C7598"/>
    <w:rsid w:val="001E42EB"/>
    <w:rsid w:val="00210245"/>
    <w:rsid w:val="00211BDD"/>
    <w:rsid w:val="00227C99"/>
    <w:rsid w:val="00230F17"/>
    <w:rsid w:val="002420BA"/>
    <w:rsid w:val="002443DB"/>
    <w:rsid w:val="002478D5"/>
    <w:rsid w:val="002519DC"/>
    <w:rsid w:val="00252134"/>
    <w:rsid w:val="00252FF1"/>
    <w:rsid w:val="002545D0"/>
    <w:rsid w:val="00255B07"/>
    <w:rsid w:val="002602C3"/>
    <w:rsid w:val="00261AD3"/>
    <w:rsid w:val="00261DDB"/>
    <w:rsid w:val="002637A5"/>
    <w:rsid w:val="00273557"/>
    <w:rsid w:val="00273DCC"/>
    <w:rsid w:val="00284790"/>
    <w:rsid w:val="002879E0"/>
    <w:rsid w:val="002913CB"/>
    <w:rsid w:val="002967AE"/>
    <w:rsid w:val="002A402D"/>
    <w:rsid w:val="002A6825"/>
    <w:rsid w:val="002A73FD"/>
    <w:rsid w:val="002A7B27"/>
    <w:rsid w:val="002B5D3A"/>
    <w:rsid w:val="002C212F"/>
    <w:rsid w:val="002E04AD"/>
    <w:rsid w:val="002E3456"/>
    <w:rsid w:val="002E75EA"/>
    <w:rsid w:val="002F08AC"/>
    <w:rsid w:val="002F3FE5"/>
    <w:rsid w:val="003046BC"/>
    <w:rsid w:val="00305188"/>
    <w:rsid w:val="00314E16"/>
    <w:rsid w:val="00315A93"/>
    <w:rsid w:val="00315AC1"/>
    <w:rsid w:val="00315E5B"/>
    <w:rsid w:val="00315FA1"/>
    <w:rsid w:val="00317BCA"/>
    <w:rsid w:val="0032546A"/>
    <w:rsid w:val="003261CD"/>
    <w:rsid w:val="00337C79"/>
    <w:rsid w:val="00343E77"/>
    <w:rsid w:val="00346B04"/>
    <w:rsid w:val="003507E9"/>
    <w:rsid w:val="00363460"/>
    <w:rsid w:val="003724B2"/>
    <w:rsid w:val="00381CBD"/>
    <w:rsid w:val="00382B46"/>
    <w:rsid w:val="00387454"/>
    <w:rsid w:val="0039188D"/>
    <w:rsid w:val="003A0CCC"/>
    <w:rsid w:val="003A3F22"/>
    <w:rsid w:val="003A6251"/>
    <w:rsid w:val="003B28A1"/>
    <w:rsid w:val="003C0907"/>
    <w:rsid w:val="003C32E4"/>
    <w:rsid w:val="003C4446"/>
    <w:rsid w:val="003D5991"/>
    <w:rsid w:val="003E6DD0"/>
    <w:rsid w:val="003E790C"/>
    <w:rsid w:val="003F64DD"/>
    <w:rsid w:val="004120CA"/>
    <w:rsid w:val="00414033"/>
    <w:rsid w:val="0042455C"/>
    <w:rsid w:val="00424648"/>
    <w:rsid w:val="00430ED9"/>
    <w:rsid w:val="00442C2F"/>
    <w:rsid w:val="00456319"/>
    <w:rsid w:val="00456F13"/>
    <w:rsid w:val="00467251"/>
    <w:rsid w:val="00467B4E"/>
    <w:rsid w:val="00471F7C"/>
    <w:rsid w:val="0047577E"/>
    <w:rsid w:val="004764E1"/>
    <w:rsid w:val="00480D3A"/>
    <w:rsid w:val="004846E4"/>
    <w:rsid w:val="00485805"/>
    <w:rsid w:val="00490E05"/>
    <w:rsid w:val="00496181"/>
    <w:rsid w:val="004A0963"/>
    <w:rsid w:val="004A0F2C"/>
    <w:rsid w:val="004D1093"/>
    <w:rsid w:val="004D5719"/>
    <w:rsid w:val="004D6ABC"/>
    <w:rsid w:val="004E5BB6"/>
    <w:rsid w:val="004E7BAD"/>
    <w:rsid w:val="004F3495"/>
    <w:rsid w:val="004F6B9E"/>
    <w:rsid w:val="00500F6D"/>
    <w:rsid w:val="00501F4D"/>
    <w:rsid w:val="005047C1"/>
    <w:rsid w:val="00505873"/>
    <w:rsid w:val="00507E0B"/>
    <w:rsid w:val="00510895"/>
    <w:rsid w:val="00511B5E"/>
    <w:rsid w:val="00512158"/>
    <w:rsid w:val="00512EEB"/>
    <w:rsid w:val="00514307"/>
    <w:rsid w:val="00520EA5"/>
    <w:rsid w:val="005214F3"/>
    <w:rsid w:val="00536C1E"/>
    <w:rsid w:val="00540E19"/>
    <w:rsid w:val="00541ECB"/>
    <w:rsid w:val="00546515"/>
    <w:rsid w:val="00546B3E"/>
    <w:rsid w:val="00547CA0"/>
    <w:rsid w:val="00564167"/>
    <w:rsid w:val="00566BC5"/>
    <w:rsid w:val="005675BB"/>
    <w:rsid w:val="00573C96"/>
    <w:rsid w:val="00580280"/>
    <w:rsid w:val="005829C1"/>
    <w:rsid w:val="00586BE4"/>
    <w:rsid w:val="0058782D"/>
    <w:rsid w:val="00591F48"/>
    <w:rsid w:val="00597AF5"/>
    <w:rsid w:val="005A391D"/>
    <w:rsid w:val="005A3A70"/>
    <w:rsid w:val="005B446A"/>
    <w:rsid w:val="005C5ED1"/>
    <w:rsid w:val="005D4CD0"/>
    <w:rsid w:val="005D4D80"/>
    <w:rsid w:val="005D681F"/>
    <w:rsid w:val="005D6C0F"/>
    <w:rsid w:val="005E25A1"/>
    <w:rsid w:val="005E30B2"/>
    <w:rsid w:val="005E4C42"/>
    <w:rsid w:val="005F104F"/>
    <w:rsid w:val="005F5C60"/>
    <w:rsid w:val="005F74F7"/>
    <w:rsid w:val="00602A51"/>
    <w:rsid w:val="00610399"/>
    <w:rsid w:val="00612413"/>
    <w:rsid w:val="00620855"/>
    <w:rsid w:val="006211A2"/>
    <w:rsid w:val="00624D3F"/>
    <w:rsid w:val="006328D3"/>
    <w:rsid w:val="006404AE"/>
    <w:rsid w:val="0064280A"/>
    <w:rsid w:val="00650905"/>
    <w:rsid w:val="00661900"/>
    <w:rsid w:val="00661FD0"/>
    <w:rsid w:val="00662747"/>
    <w:rsid w:val="006812AE"/>
    <w:rsid w:val="00686E11"/>
    <w:rsid w:val="00690E4F"/>
    <w:rsid w:val="006939DB"/>
    <w:rsid w:val="00695F11"/>
    <w:rsid w:val="006A08C8"/>
    <w:rsid w:val="006A1F86"/>
    <w:rsid w:val="006A5002"/>
    <w:rsid w:val="006B3643"/>
    <w:rsid w:val="006B5BB6"/>
    <w:rsid w:val="006C2481"/>
    <w:rsid w:val="006D458F"/>
    <w:rsid w:val="006E0467"/>
    <w:rsid w:val="006E1C6A"/>
    <w:rsid w:val="006E2EBB"/>
    <w:rsid w:val="006E56BE"/>
    <w:rsid w:val="006F321F"/>
    <w:rsid w:val="006F3290"/>
    <w:rsid w:val="007209A3"/>
    <w:rsid w:val="0072109C"/>
    <w:rsid w:val="007248CF"/>
    <w:rsid w:val="00724CD1"/>
    <w:rsid w:val="00725E10"/>
    <w:rsid w:val="00730984"/>
    <w:rsid w:val="00740E04"/>
    <w:rsid w:val="00747643"/>
    <w:rsid w:val="007542BB"/>
    <w:rsid w:val="00766C87"/>
    <w:rsid w:val="0077023C"/>
    <w:rsid w:val="00771463"/>
    <w:rsid w:val="00772246"/>
    <w:rsid w:val="00775974"/>
    <w:rsid w:val="00775E9C"/>
    <w:rsid w:val="0077708A"/>
    <w:rsid w:val="00783053"/>
    <w:rsid w:val="00786B30"/>
    <w:rsid w:val="007A346B"/>
    <w:rsid w:val="007A4E00"/>
    <w:rsid w:val="007B2385"/>
    <w:rsid w:val="007B7D39"/>
    <w:rsid w:val="007C182E"/>
    <w:rsid w:val="007C1A1A"/>
    <w:rsid w:val="007C6940"/>
    <w:rsid w:val="007C72D4"/>
    <w:rsid w:val="007C7E52"/>
    <w:rsid w:val="007D3C7D"/>
    <w:rsid w:val="007D5D3E"/>
    <w:rsid w:val="007D73F6"/>
    <w:rsid w:val="007E2765"/>
    <w:rsid w:val="007E2B84"/>
    <w:rsid w:val="007E2BB3"/>
    <w:rsid w:val="007F28E2"/>
    <w:rsid w:val="007F498A"/>
    <w:rsid w:val="00800143"/>
    <w:rsid w:val="0082101C"/>
    <w:rsid w:val="00823193"/>
    <w:rsid w:val="00830446"/>
    <w:rsid w:val="00832FE3"/>
    <w:rsid w:val="00835180"/>
    <w:rsid w:val="0083615C"/>
    <w:rsid w:val="00840467"/>
    <w:rsid w:val="00840CC5"/>
    <w:rsid w:val="00844AD5"/>
    <w:rsid w:val="00846D98"/>
    <w:rsid w:val="00852CA1"/>
    <w:rsid w:val="00855BF0"/>
    <w:rsid w:val="00856139"/>
    <w:rsid w:val="00873EC9"/>
    <w:rsid w:val="00881E41"/>
    <w:rsid w:val="00890039"/>
    <w:rsid w:val="00894BB1"/>
    <w:rsid w:val="00896850"/>
    <w:rsid w:val="008A1CA9"/>
    <w:rsid w:val="008B0732"/>
    <w:rsid w:val="008C45D4"/>
    <w:rsid w:val="008C4631"/>
    <w:rsid w:val="008E361B"/>
    <w:rsid w:val="008F213F"/>
    <w:rsid w:val="008F401D"/>
    <w:rsid w:val="008F44F6"/>
    <w:rsid w:val="008F5866"/>
    <w:rsid w:val="008F786F"/>
    <w:rsid w:val="00901092"/>
    <w:rsid w:val="009011E7"/>
    <w:rsid w:val="00926CC8"/>
    <w:rsid w:val="00931862"/>
    <w:rsid w:val="00935221"/>
    <w:rsid w:val="0094671B"/>
    <w:rsid w:val="00950F19"/>
    <w:rsid w:val="0095330A"/>
    <w:rsid w:val="00957256"/>
    <w:rsid w:val="0096274A"/>
    <w:rsid w:val="0096472D"/>
    <w:rsid w:val="009670DE"/>
    <w:rsid w:val="0097306A"/>
    <w:rsid w:val="00980394"/>
    <w:rsid w:val="009A3A84"/>
    <w:rsid w:val="009A3D62"/>
    <w:rsid w:val="009B1963"/>
    <w:rsid w:val="009C29AC"/>
    <w:rsid w:val="009D1BBF"/>
    <w:rsid w:val="009D2121"/>
    <w:rsid w:val="009D2704"/>
    <w:rsid w:val="009E1080"/>
    <w:rsid w:val="009E1146"/>
    <w:rsid w:val="009E374E"/>
    <w:rsid w:val="009E6EC6"/>
    <w:rsid w:val="00A052ED"/>
    <w:rsid w:val="00A153A9"/>
    <w:rsid w:val="00A159EA"/>
    <w:rsid w:val="00A16903"/>
    <w:rsid w:val="00A23266"/>
    <w:rsid w:val="00A30A95"/>
    <w:rsid w:val="00A344EF"/>
    <w:rsid w:val="00A40F64"/>
    <w:rsid w:val="00A5013C"/>
    <w:rsid w:val="00A51CD6"/>
    <w:rsid w:val="00A541BC"/>
    <w:rsid w:val="00A54AD9"/>
    <w:rsid w:val="00A56A9D"/>
    <w:rsid w:val="00A67093"/>
    <w:rsid w:val="00A7218D"/>
    <w:rsid w:val="00A80AB4"/>
    <w:rsid w:val="00A81147"/>
    <w:rsid w:val="00A848F6"/>
    <w:rsid w:val="00A84FB8"/>
    <w:rsid w:val="00A90597"/>
    <w:rsid w:val="00A95A6B"/>
    <w:rsid w:val="00AA3A1C"/>
    <w:rsid w:val="00AB6774"/>
    <w:rsid w:val="00AC026A"/>
    <w:rsid w:val="00AD1CBC"/>
    <w:rsid w:val="00AD319D"/>
    <w:rsid w:val="00AE6B7C"/>
    <w:rsid w:val="00AF2B00"/>
    <w:rsid w:val="00AF33EA"/>
    <w:rsid w:val="00B05E00"/>
    <w:rsid w:val="00B075C9"/>
    <w:rsid w:val="00B129F1"/>
    <w:rsid w:val="00B15F2B"/>
    <w:rsid w:val="00B16FB6"/>
    <w:rsid w:val="00B31561"/>
    <w:rsid w:val="00B33452"/>
    <w:rsid w:val="00B4063E"/>
    <w:rsid w:val="00B707AB"/>
    <w:rsid w:val="00B7147F"/>
    <w:rsid w:val="00B74FD9"/>
    <w:rsid w:val="00B75E7F"/>
    <w:rsid w:val="00B761AF"/>
    <w:rsid w:val="00B764E6"/>
    <w:rsid w:val="00B82891"/>
    <w:rsid w:val="00B85AE4"/>
    <w:rsid w:val="00B85D45"/>
    <w:rsid w:val="00B876E9"/>
    <w:rsid w:val="00B87EF6"/>
    <w:rsid w:val="00BA3E21"/>
    <w:rsid w:val="00BB401E"/>
    <w:rsid w:val="00BC76C0"/>
    <w:rsid w:val="00BD0739"/>
    <w:rsid w:val="00BD17CC"/>
    <w:rsid w:val="00BD1967"/>
    <w:rsid w:val="00BD4954"/>
    <w:rsid w:val="00BD70D5"/>
    <w:rsid w:val="00BD7CAD"/>
    <w:rsid w:val="00BE59F5"/>
    <w:rsid w:val="00BE7DB5"/>
    <w:rsid w:val="00BF5B70"/>
    <w:rsid w:val="00C12581"/>
    <w:rsid w:val="00C14F48"/>
    <w:rsid w:val="00C169A6"/>
    <w:rsid w:val="00C1753A"/>
    <w:rsid w:val="00C210C5"/>
    <w:rsid w:val="00C2223C"/>
    <w:rsid w:val="00C27F74"/>
    <w:rsid w:val="00C33470"/>
    <w:rsid w:val="00C371B9"/>
    <w:rsid w:val="00C371DB"/>
    <w:rsid w:val="00C37293"/>
    <w:rsid w:val="00C4082E"/>
    <w:rsid w:val="00C50C3A"/>
    <w:rsid w:val="00C62EB7"/>
    <w:rsid w:val="00C6630B"/>
    <w:rsid w:val="00C66C16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B0736"/>
    <w:rsid w:val="00CB3EAB"/>
    <w:rsid w:val="00CB72B5"/>
    <w:rsid w:val="00CD1D92"/>
    <w:rsid w:val="00CD283B"/>
    <w:rsid w:val="00CD28C5"/>
    <w:rsid w:val="00CE7B58"/>
    <w:rsid w:val="00CF5E1E"/>
    <w:rsid w:val="00CF675B"/>
    <w:rsid w:val="00D006CF"/>
    <w:rsid w:val="00D013EF"/>
    <w:rsid w:val="00D25652"/>
    <w:rsid w:val="00D30598"/>
    <w:rsid w:val="00D31E37"/>
    <w:rsid w:val="00D363F0"/>
    <w:rsid w:val="00D378B8"/>
    <w:rsid w:val="00D44656"/>
    <w:rsid w:val="00D44689"/>
    <w:rsid w:val="00D53BA3"/>
    <w:rsid w:val="00D54053"/>
    <w:rsid w:val="00D62FA2"/>
    <w:rsid w:val="00D664C3"/>
    <w:rsid w:val="00D73462"/>
    <w:rsid w:val="00D927FD"/>
    <w:rsid w:val="00D97FB0"/>
    <w:rsid w:val="00DA29B6"/>
    <w:rsid w:val="00DB08AC"/>
    <w:rsid w:val="00DB6E19"/>
    <w:rsid w:val="00DE04A4"/>
    <w:rsid w:val="00DE4ABF"/>
    <w:rsid w:val="00DE6A7B"/>
    <w:rsid w:val="00E026E8"/>
    <w:rsid w:val="00E0718A"/>
    <w:rsid w:val="00E158A0"/>
    <w:rsid w:val="00E16F63"/>
    <w:rsid w:val="00E23487"/>
    <w:rsid w:val="00E26C2C"/>
    <w:rsid w:val="00E31623"/>
    <w:rsid w:val="00E34074"/>
    <w:rsid w:val="00E37413"/>
    <w:rsid w:val="00E41821"/>
    <w:rsid w:val="00E441CC"/>
    <w:rsid w:val="00E44D92"/>
    <w:rsid w:val="00E47084"/>
    <w:rsid w:val="00E52F5B"/>
    <w:rsid w:val="00E53144"/>
    <w:rsid w:val="00E5493F"/>
    <w:rsid w:val="00E60EC8"/>
    <w:rsid w:val="00E67335"/>
    <w:rsid w:val="00E80B44"/>
    <w:rsid w:val="00E83334"/>
    <w:rsid w:val="00E85D7F"/>
    <w:rsid w:val="00E90FB2"/>
    <w:rsid w:val="00E9205F"/>
    <w:rsid w:val="00EA53BA"/>
    <w:rsid w:val="00EA7DE3"/>
    <w:rsid w:val="00EB068F"/>
    <w:rsid w:val="00EB3712"/>
    <w:rsid w:val="00EB41A3"/>
    <w:rsid w:val="00EB475B"/>
    <w:rsid w:val="00EB4B92"/>
    <w:rsid w:val="00EB61C7"/>
    <w:rsid w:val="00ED5E7B"/>
    <w:rsid w:val="00EF156A"/>
    <w:rsid w:val="00EF1941"/>
    <w:rsid w:val="00EF4470"/>
    <w:rsid w:val="00EF5A1E"/>
    <w:rsid w:val="00F02C65"/>
    <w:rsid w:val="00F0426F"/>
    <w:rsid w:val="00F043D4"/>
    <w:rsid w:val="00F1457A"/>
    <w:rsid w:val="00F151BE"/>
    <w:rsid w:val="00F17C61"/>
    <w:rsid w:val="00F217BE"/>
    <w:rsid w:val="00F2252B"/>
    <w:rsid w:val="00F2562D"/>
    <w:rsid w:val="00F37407"/>
    <w:rsid w:val="00F3754A"/>
    <w:rsid w:val="00F40406"/>
    <w:rsid w:val="00F504F3"/>
    <w:rsid w:val="00F50A81"/>
    <w:rsid w:val="00F51B1F"/>
    <w:rsid w:val="00F53475"/>
    <w:rsid w:val="00F55EAD"/>
    <w:rsid w:val="00F60930"/>
    <w:rsid w:val="00F65C81"/>
    <w:rsid w:val="00F733D8"/>
    <w:rsid w:val="00F8056A"/>
    <w:rsid w:val="00F822A0"/>
    <w:rsid w:val="00F83D85"/>
    <w:rsid w:val="00F94E63"/>
    <w:rsid w:val="00F96C1B"/>
    <w:rsid w:val="00FA453F"/>
    <w:rsid w:val="00FB09B1"/>
    <w:rsid w:val="00FB2F1C"/>
    <w:rsid w:val="00FC1828"/>
    <w:rsid w:val="00FC34C8"/>
    <w:rsid w:val="00FC4549"/>
    <w:rsid w:val="00FD0E7E"/>
    <w:rsid w:val="00FD23DA"/>
    <w:rsid w:val="00FD302C"/>
    <w:rsid w:val="00FD3EAC"/>
    <w:rsid w:val="00FF10E1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F80A7"/>
  <w14:defaultImageDpi w14:val="0"/>
  <w15:docId w15:val="{71B82D1C-4F62-415F-AF1B-0FF9E569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Variable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5A1E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BD19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1967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F5A1E"/>
    <w:rPr>
      <w:rFonts w:ascii="Calibri" w:hAnsi="Calibri" w:cs="Times New Roman"/>
    </w:rPr>
  </w:style>
  <w:style w:type="paragraph" w:styleId="Hlavika">
    <w:name w:val="header"/>
    <w:basedOn w:val="Normlny"/>
    <w:link w:val="HlavikaChar"/>
    <w:uiPriority w:val="99"/>
    <w:semiHidden/>
    <w:rsid w:val="0083615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3615C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FC4549"/>
    <w:pPr>
      <w:ind w:left="708"/>
    </w:p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  <w:lang w:eastAsia="sk-SK"/>
    </w:rPr>
  </w:style>
  <w:style w:type="paragraph" w:customStyle="1" w:styleId="odsek1">
    <w:name w:val="odsek1"/>
    <w:basedOn w:val="Normlny"/>
    <w:rsid w:val="003E6DD0"/>
    <w:pPr>
      <w:keepNext/>
      <w:numPr>
        <w:numId w:val="6"/>
      </w:numPr>
      <w:spacing w:before="120" w:after="12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/>
      <w:color w:val="808080"/>
    </w:rPr>
  </w:style>
  <w:style w:type="character" w:customStyle="1" w:styleId="apple-converted-space">
    <w:name w:val="apple-converted-space"/>
    <w:basedOn w:val="Predvolenpsmoodseku"/>
    <w:rsid w:val="00B707AB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3A3F22"/>
    <w:rPr>
      <w:rFonts w:cs="Times New Roman"/>
      <w:color w:val="0000FF"/>
      <w:u w:val="single"/>
    </w:rPr>
  </w:style>
  <w:style w:type="character" w:customStyle="1" w:styleId="h1a">
    <w:name w:val="h1a"/>
    <w:basedOn w:val="Predvolenpsmoodseku"/>
    <w:rsid w:val="00BD1967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8F5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unhideWhenUsed/>
    <w:rsid w:val="00771463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F5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504F3"/>
    <w:rPr>
      <w:rFonts w:ascii="Segoe UI" w:hAnsi="Segoe UI" w:cs="Segoe UI"/>
      <w:sz w:val="18"/>
      <w:szCs w:val="18"/>
      <w:lang w:val="x-none" w:eastAsia="en-US"/>
    </w:rPr>
  </w:style>
  <w:style w:type="paragraph" w:customStyle="1" w:styleId="m6126919208642231807ydp5d2d9414msonormal">
    <w:name w:val="m_6126919208642231807ydp5d2d9414msonormal"/>
    <w:basedOn w:val="Normlny"/>
    <w:rsid w:val="00E673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m6126919208642231807ydp5d2d9414msolistparagraph">
    <w:name w:val="m_6126919208642231807ydp5d2d9414msolistparagraph"/>
    <w:basedOn w:val="Normlny"/>
    <w:rsid w:val="00E673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5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461/201809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461/201809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05A75-7156-4F7D-88F5-5045B313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 S L O V E N S K E J   R E P U B L I K Y</vt:lpstr>
    </vt:vector>
  </TitlesOfParts>
  <Company>Kancelaria NR SR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subject/>
  <dc:creator>Miroslav_Kaduc</dc:creator>
  <cp:keywords/>
  <dc:description/>
  <cp:lastModifiedBy>Lukáč, Jozef (asistent)</cp:lastModifiedBy>
  <cp:revision>3</cp:revision>
  <cp:lastPrinted>2019-04-24T09:11:00Z</cp:lastPrinted>
  <dcterms:created xsi:type="dcterms:W3CDTF">2019-04-24T09:38:00Z</dcterms:created>
  <dcterms:modified xsi:type="dcterms:W3CDTF">2019-04-24T09:39:00Z</dcterms:modified>
</cp:coreProperties>
</file>