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0F" w:rsidRPr="00FC4EF7" w:rsidRDefault="006C2D0F" w:rsidP="006C2D0F">
      <w:pPr>
        <w:pStyle w:val="Nzov"/>
        <w:rPr>
          <w:lang w:eastAsia="cs-CZ"/>
        </w:rPr>
      </w:pPr>
      <w:r w:rsidRPr="00FC4EF7">
        <w:t>NÁRODNÁ RADA SLOVENSKEJ REPUBLIKY</w:t>
      </w:r>
    </w:p>
    <w:p w:rsidR="006C2D0F" w:rsidRPr="00FC4EF7" w:rsidRDefault="006C2D0F" w:rsidP="006C2D0F">
      <w:pPr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6C2D0F" w:rsidRPr="00FC4EF7" w:rsidRDefault="006C2D0F" w:rsidP="006C2D0F">
      <w:pPr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C2D0F" w:rsidRPr="00FC4EF7" w:rsidRDefault="006C2D0F" w:rsidP="006C2D0F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="006C2D0F" w:rsidRPr="00FC4EF7" w:rsidRDefault="006C2D0F" w:rsidP="006C2D0F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="006C2D0F" w:rsidRPr="00FC4EF7" w:rsidRDefault="006C2D0F" w:rsidP="006C2D0F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="006C2D0F" w:rsidRDefault="006C2D0F" w:rsidP="006C2D0F">
      <w:pPr>
        <w:spacing w:after="0" w:line="240" w:lineRule="auto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6C2D0F" w:rsidRPr="00FC4EF7" w:rsidRDefault="006C2D0F" w:rsidP="006C2D0F">
      <w:pPr>
        <w:spacing w:after="0" w:line="240" w:lineRule="auto"/>
        <w:jc w:val="center"/>
        <w:rPr>
          <w:rFonts w:ascii="Times New Roman" w:hAnsi="Times New Roman"/>
          <w:bCs/>
          <w:lang w:eastAsia="cs-CZ"/>
        </w:rPr>
      </w:pPr>
    </w:p>
    <w:p w:rsidR="006C2D0F" w:rsidRPr="00FC4EF7" w:rsidRDefault="006C2D0F" w:rsidP="006C2D0F">
      <w:pPr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</w:p>
    <w:p w:rsidR="006C2D0F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 xml:space="preserve">ZÁKON </w:t>
      </w:r>
    </w:p>
    <w:p w:rsidR="006C2D0F" w:rsidRPr="00FC4EF7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6C2D0F" w:rsidRPr="00FC4EF7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6C2D0F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2019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6C2D0F" w:rsidRPr="00FC4EF7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6C2D0F" w:rsidRPr="00FC4EF7" w:rsidRDefault="006C2D0F" w:rsidP="006C2D0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6C2D0F" w:rsidRPr="000107BD" w:rsidRDefault="006C2D0F" w:rsidP="006C2D0F">
      <w:pPr>
        <w:pStyle w:val="Zkladntext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 xml:space="preserve">ktorým sa mení </w:t>
      </w:r>
      <w:r>
        <w:rPr>
          <w:rFonts w:ascii="Times New Roman" w:hAnsi="Times New Roman"/>
          <w:b/>
          <w:bCs/>
          <w:sz w:val="24"/>
        </w:rPr>
        <w:t xml:space="preserve">a dopĺňa </w:t>
      </w:r>
      <w:r w:rsidRPr="000107BD">
        <w:rPr>
          <w:rFonts w:ascii="Times New Roman" w:hAnsi="Times New Roman"/>
          <w:b/>
          <w:bCs/>
          <w:sz w:val="24"/>
        </w:rPr>
        <w:t>z</w:t>
      </w:r>
      <w:r w:rsidRPr="000107BD">
        <w:rPr>
          <w:rFonts w:ascii="Times New Roman" w:hAnsi="Times New Roman"/>
          <w:b/>
          <w:sz w:val="24"/>
        </w:rPr>
        <w:t>ákon Národnej</w:t>
      </w:r>
      <w:r>
        <w:rPr>
          <w:rFonts w:ascii="Times New Roman" w:hAnsi="Times New Roman"/>
          <w:b/>
          <w:sz w:val="24"/>
        </w:rPr>
        <w:t xml:space="preserve"> rady Slovenskej republiky č.</w:t>
      </w:r>
      <w:r w:rsidRPr="00F14430">
        <w:rPr>
          <w:rFonts w:ascii="Times New Roman" w:hAnsi="Times New Roman"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>145/1995 Z.</w:t>
      </w:r>
      <w:r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>z. o správnych poplatkoch</w:t>
      </w:r>
      <w:r>
        <w:rPr>
          <w:rFonts w:ascii="Times New Roman" w:hAnsi="Times New Roman"/>
          <w:b/>
          <w:sz w:val="24"/>
        </w:rPr>
        <w:t xml:space="preserve"> v znení neskorších predpisov</w:t>
      </w:r>
      <w:r w:rsidRPr="00BA643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 ktorým sa menia a dopĺňajú niektoré zákony</w:t>
      </w:r>
    </w:p>
    <w:p w:rsidR="006C2D0F" w:rsidRPr="000107BD" w:rsidRDefault="006C2D0F" w:rsidP="006C2D0F">
      <w:pPr>
        <w:pStyle w:val="Zkladntext"/>
        <w:rPr>
          <w:rFonts w:ascii="Times New Roman" w:hAnsi="Times New Roman"/>
          <w:b/>
          <w:sz w:val="24"/>
        </w:rPr>
      </w:pPr>
    </w:p>
    <w:p w:rsidR="006C2D0F" w:rsidRPr="00FC4EF7" w:rsidRDefault="006C2D0F" w:rsidP="006C2D0F">
      <w:pPr>
        <w:pStyle w:val="Zkladntext"/>
        <w:rPr>
          <w:rFonts w:ascii="Times New Roman" w:hAnsi="Times New Roman"/>
          <w:sz w:val="24"/>
        </w:rPr>
      </w:pPr>
      <w:r w:rsidRPr="00FC4EF7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6C2D0F" w:rsidRPr="00FC4EF7" w:rsidRDefault="006C2D0F" w:rsidP="006C2D0F">
      <w:pPr>
        <w:pStyle w:val="Zkladntext"/>
        <w:jc w:val="center"/>
        <w:rPr>
          <w:rFonts w:ascii="Times New Roman" w:hAnsi="Times New Roman"/>
          <w:sz w:val="24"/>
        </w:rPr>
      </w:pPr>
    </w:p>
    <w:p w:rsidR="006C2D0F" w:rsidRPr="00FC4EF7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</w:rPr>
      </w:pPr>
    </w:p>
    <w:p w:rsidR="006C2D0F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6C2D0F" w:rsidRPr="00F14430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</w:p>
    <w:p w:rsidR="006C2D0F" w:rsidRDefault="006C2D0F" w:rsidP="006C2D0F">
      <w:pPr>
        <w:pStyle w:val="51Abs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>Zákon Národnej rady Slovenskej republiky č. 145/1995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964D6E">
        <w:rPr>
          <w:rFonts w:ascii="Times New Roman" w:hAnsi="Times New Roman"/>
          <w:sz w:val="24"/>
          <w:lang w:val="sk-SK"/>
        </w:rPr>
        <w:t xml:space="preserve">z. o správnych poplatkoch </w:t>
      </w:r>
      <w:r>
        <w:rPr>
          <w:rFonts w:ascii="Times New Roman" w:hAnsi="Times New Roman"/>
          <w:sz w:val="24"/>
          <w:lang w:val="sk-SK"/>
        </w:rPr>
        <w:t xml:space="preserve">                </w:t>
      </w:r>
      <w:r w:rsidRPr="00C13612">
        <w:rPr>
          <w:rFonts w:ascii="Times New Roman" w:hAnsi="Times New Roman"/>
          <w:sz w:val="24"/>
          <w:lang w:val="sk-SK"/>
        </w:rPr>
        <w:t xml:space="preserve">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</w:t>
      </w:r>
      <w:r>
        <w:rPr>
          <w:rFonts w:ascii="Times New Roman" w:hAnsi="Times New Roman"/>
          <w:sz w:val="24"/>
          <w:lang w:val="sk-SK"/>
        </w:rPr>
        <w:t xml:space="preserve">                 </w:t>
      </w:r>
      <w:r w:rsidRPr="00C13612">
        <w:rPr>
          <w:rFonts w:ascii="Times New Roman" w:hAnsi="Times New Roman"/>
          <w:sz w:val="24"/>
          <w:lang w:val="sk-SK"/>
        </w:rPr>
        <w:t xml:space="preserve">č. 457/2002 Z. z., zákona č. 465/2002 Z. z., zákona č. 477/2002 Z. z., zákona č. 480/2002 Z. z., zákona č. 190/2003 Z. z., zákona č. 217/2003 Z. z., zákona č. 245/2003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450/2003 Z. z., zákona č. 469/2003 Z. z., zákona č. 583/2003 Z. z., zákona č. 5/2004 Z. z., zákona č. 199/2004 Z. z., zákona č. 204/2004 Z. z., zákona č. 347/2004 Z. z., zákona </w:t>
      </w:r>
      <w:r>
        <w:rPr>
          <w:rFonts w:ascii="Times New Roman" w:hAnsi="Times New Roman"/>
          <w:sz w:val="24"/>
          <w:lang w:val="sk-SK"/>
        </w:rPr>
        <w:t xml:space="preserve">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382/2004 Z. z., zákona č. 434/2004 Z. z., zákona č. 533/2004 Z. z., zákona č. 541/2004 Z. z., zákona č. 572/2004 Z. z., zákona č. 578/2004 Z. z., zákona č. 581/2004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341/2005 Z. z., zákona č. 342/2005 Z. z., zákona č. 468/2005 Z. z., zákona č. 473/2005 Z. z., zákona č. 491/2005 Z. z., zákona č. 538/2005 Z. z., zákona č. 558/2005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</w:t>
      </w:r>
      <w:r>
        <w:rPr>
          <w:rFonts w:ascii="Times New Roman" w:hAnsi="Times New Roman"/>
          <w:sz w:val="24"/>
          <w:lang w:val="sk-SK"/>
        </w:rPr>
        <w:t xml:space="preserve">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343/2007 Z. z., zákona č. 344/2007 Z. z., zákona č. 355/2007 Z. z., zákona č. 358/2007 Z. z., zákona č. 359/2007 Z. z., zákona č. 460/2007 Z. z., zákona č. 517/2007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537/2007 Z. z., zákona č. 548/2007 Z. z., zákona č. 571/2007 Z. z., zákona č. 577/2007 Z. z., zákona č. 647/2007 Z. z., zákona č. 661/2007 Z. z., zákona č. 92/2008 Z. z., zákona č. 112/2008 </w:t>
      </w:r>
      <w:r w:rsidRPr="00C13612">
        <w:rPr>
          <w:rFonts w:ascii="Times New Roman" w:hAnsi="Times New Roman"/>
          <w:sz w:val="24"/>
          <w:lang w:val="sk-SK"/>
        </w:rPr>
        <w:lastRenderedPageBreak/>
        <w:t xml:space="preserve">Z. z., zákona č. 167/2008 Z. z., zákona č. 214/2008 Z. z., zákona č. 264/2008 Z. z., zákona </w:t>
      </w:r>
      <w:r>
        <w:rPr>
          <w:rFonts w:ascii="Times New Roman" w:hAnsi="Times New Roman"/>
          <w:sz w:val="24"/>
          <w:lang w:val="sk-SK"/>
        </w:rPr>
        <w:t xml:space="preserve">                  </w:t>
      </w:r>
      <w:r w:rsidRPr="00C13612">
        <w:rPr>
          <w:rFonts w:ascii="Times New Roman" w:hAnsi="Times New Roman"/>
          <w:sz w:val="24"/>
          <w:lang w:val="sk-SK"/>
        </w:rPr>
        <w:t xml:space="preserve">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</w:t>
      </w:r>
      <w:r>
        <w:rPr>
          <w:rFonts w:ascii="Times New Roman" w:hAnsi="Times New Roman"/>
          <w:sz w:val="24"/>
          <w:lang w:val="sk-SK"/>
        </w:rPr>
        <w:t xml:space="preserve">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200/2011 Z. z., zákona č. 223/2011 Z. z., zákona č. 254/2011 Z. z., zákona č. 256/2011 Z. z., zákona č. 258/2011 Z. z., zákona č. 324/2011 Z. z., zákona č. 342/2011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363/2011 Z. z., zákona č. 381/2011 Z. z., zákona č. 392/2011 Z. z., zákona č. 404/2011 Z. z., zákona č. 405/2011 Z. z., zákona č. 409/2011 Z. z., zákona č. 519/2011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547/2011 Z. z., zákona č. 49/2012 Z. z., zákona č. 96/2012 Z. z., zákona č. 251/2012 Z. z., zákona č. 286/2012 Z. z., zákona č. 336/2012 Z. z., zákona č. 339/2012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351/2012 Z. z., zákona č. 439/2012 Z. z., zákona č. 447/2012 Z. z., zákona č. 459/2012 Z. z., zákona č. 8/2013 Z. z., zákona č. 39/2013 Z. z., zákona č. 40/2013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72/2013 Z. z., zákona č. 75/2013 Z. z., zákona č. 94/2013 Z. z., zákona č. 96/2013 Z. z., zákona č. 122/2013 Z. z., zákona č. 154/2013 Z. z., zákona č. 213/2013 Z. z., zákona </w:t>
      </w:r>
      <w:r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311/2013 Z. z., zákona č. 319/2013 Z. z., zákona č. 347/2013 Z. z., zákona č. 387/2013 Z. z., zákona č. 388/2013 Z. z., zákona č. 474/2013 Z. z., zákona č. 506/2013 Z. 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35/2014 Z. z., zákona č. 58/2014 Z. z., zákona č. 84/2014 Z. z., zákona č. 152/2014 Z. z., zákona č. 162/2014 Z. z., zákona č. 182/2014 Z. z., zákona č. 204/2014 Z. 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</w:t>
      </w:r>
      <w:r w:rsidRPr="00C13612">
        <w:rPr>
          <w:rFonts w:ascii="Times New Roman" w:hAnsi="Times New Roman"/>
          <w:sz w:val="24"/>
          <w:lang w:val="sk-SK"/>
        </w:rPr>
        <w:t xml:space="preserve">č. 262/2014 Z. z., zákona č. 293/2014 Z. z., zákona č. 335/2014 Z. z., zákona č. 399/2014 Z. z., zákona č. 40/2015 Z. z., zákona č. 79/2015 Z. z., zákona č. 120/2015 Z. 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      </w:t>
      </w:r>
      <w:r w:rsidRPr="00C13612">
        <w:rPr>
          <w:rFonts w:ascii="Times New Roman" w:hAnsi="Times New Roman"/>
          <w:sz w:val="24"/>
          <w:lang w:val="sk-SK"/>
        </w:rPr>
        <w:t>č. 128/2015 Z. z., zákona</w:t>
      </w:r>
      <w:r w:rsidR="00291110">
        <w:rPr>
          <w:rFonts w:ascii="Times New Roman" w:hAnsi="Times New Roman"/>
          <w:sz w:val="24"/>
          <w:lang w:val="sk-SK"/>
        </w:rPr>
        <w:t xml:space="preserve"> </w:t>
      </w:r>
      <w:r w:rsidRPr="00C13612">
        <w:rPr>
          <w:rFonts w:ascii="Times New Roman" w:hAnsi="Times New Roman"/>
          <w:sz w:val="24"/>
          <w:lang w:val="sk-SK"/>
        </w:rPr>
        <w:t xml:space="preserve">č. 129/2015 Z. z., zákona č. 247/2015 Z. z., zákona č. 253/2015 Z. z., zákona č. 259/2015 Z. z., zákona č. 262/2015 Z. z., zákona č. 273/2015 Z. 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</w:t>
      </w:r>
      <w:r w:rsidRPr="00C13612">
        <w:rPr>
          <w:rFonts w:ascii="Times New Roman" w:hAnsi="Times New Roman"/>
          <w:sz w:val="24"/>
          <w:lang w:val="sk-SK"/>
        </w:rPr>
        <w:t>č. 387/2015 Z. z.</w:t>
      </w:r>
      <w:r>
        <w:rPr>
          <w:rFonts w:ascii="Times New Roman" w:hAnsi="Times New Roman"/>
          <w:sz w:val="24"/>
          <w:lang w:val="sk-SK"/>
        </w:rPr>
        <w:t>,</w:t>
      </w:r>
      <w:r w:rsidRPr="00C13612">
        <w:rPr>
          <w:rFonts w:ascii="Times New Roman" w:hAnsi="Times New Roman"/>
          <w:sz w:val="24"/>
          <w:lang w:val="sk-SK"/>
        </w:rPr>
        <w:t xml:space="preserve"> zákona</w:t>
      </w:r>
      <w:r w:rsidR="00291110">
        <w:rPr>
          <w:rFonts w:ascii="Times New Roman" w:hAnsi="Times New Roman"/>
          <w:sz w:val="24"/>
          <w:lang w:val="sk-SK"/>
        </w:rPr>
        <w:t xml:space="preserve"> </w:t>
      </w:r>
      <w:r w:rsidRPr="00C13612">
        <w:rPr>
          <w:rFonts w:ascii="Times New Roman" w:hAnsi="Times New Roman"/>
          <w:sz w:val="24"/>
          <w:lang w:val="sk-SK"/>
        </w:rPr>
        <w:t>č. 403/2015 Z. z.</w:t>
      </w:r>
      <w:r>
        <w:rPr>
          <w:rFonts w:ascii="Times New Roman" w:hAnsi="Times New Roman"/>
          <w:sz w:val="24"/>
          <w:lang w:val="sk-SK"/>
        </w:rPr>
        <w:t>, zákona č. 125/2016 Z. z., z</w:t>
      </w:r>
      <w:r w:rsidRPr="00DC73A3">
        <w:rPr>
          <w:rFonts w:ascii="Times New Roman" w:hAnsi="Times New Roman"/>
          <w:sz w:val="24"/>
          <w:lang w:val="sk-SK"/>
        </w:rPr>
        <w:t>ákona č. 272/2016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342/2016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386/2016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51/2017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 xml:space="preserve">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DC73A3">
        <w:rPr>
          <w:rFonts w:ascii="Times New Roman" w:hAnsi="Times New Roman"/>
          <w:sz w:val="24"/>
          <w:lang w:val="sk-SK"/>
        </w:rPr>
        <w:t>č. 238/2017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242/2017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276/2017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292/2017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293/2017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 xml:space="preserve">z., zákona 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č. 336/2017 Z.</w:t>
      </w:r>
      <w:r w:rsidR="00291110"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17/2018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 xml:space="preserve">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  </w:t>
      </w:r>
      <w:r w:rsidRPr="00DC73A3">
        <w:rPr>
          <w:rFonts w:ascii="Times New Roman" w:hAnsi="Times New Roman"/>
          <w:sz w:val="24"/>
          <w:lang w:val="sk-SK"/>
        </w:rPr>
        <w:t>č. 18/2018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49/2018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52/2018 Z.</w:t>
      </w:r>
      <w:r w:rsidR="00291110"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56/2018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87/2018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106/2018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108/2018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 xml:space="preserve">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   </w:t>
      </w:r>
      <w:r w:rsidRPr="00DC73A3">
        <w:rPr>
          <w:rFonts w:ascii="Times New Roman" w:hAnsi="Times New Roman"/>
          <w:sz w:val="24"/>
          <w:lang w:val="sk-SK"/>
        </w:rPr>
        <w:t>č. 110/2018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156/2018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</w:t>
      </w:r>
      <w:r w:rsidR="00291110"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č. 157/2018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212/2018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215/2018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284/2018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z., zákona č. 312/2018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 xml:space="preserve">z., zákona </w:t>
      </w:r>
      <w:r w:rsidR="00291110">
        <w:rPr>
          <w:rFonts w:ascii="Times New Roman" w:hAnsi="Times New Roman"/>
          <w:sz w:val="24"/>
          <w:lang w:val="sk-SK"/>
        </w:rPr>
        <w:t xml:space="preserve">                           </w:t>
      </w:r>
      <w:r w:rsidRPr="00DC73A3">
        <w:rPr>
          <w:rFonts w:ascii="Times New Roman" w:hAnsi="Times New Roman"/>
          <w:sz w:val="24"/>
          <w:lang w:val="sk-SK"/>
        </w:rPr>
        <w:t>č. 346/2018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 a zákona č. 9/2019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DC73A3">
        <w:rPr>
          <w:rFonts w:ascii="Times New Roman" w:hAnsi="Times New Roman"/>
          <w:sz w:val="24"/>
          <w:lang w:val="sk-SK"/>
        </w:rPr>
        <w:t>z.</w:t>
      </w:r>
      <w:r>
        <w:rPr>
          <w:rFonts w:ascii="Times New Roman" w:hAnsi="Times New Roman"/>
          <w:sz w:val="24"/>
          <w:lang w:val="sk-SK"/>
        </w:rPr>
        <w:t xml:space="preserve"> a zákona č. 30/2019 Z. z. </w:t>
      </w:r>
      <w:r w:rsidRPr="00964D6E">
        <w:rPr>
          <w:rFonts w:ascii="Times New Roman" w:hAnsi="Times New Roman"/>
          <w:sz w:val="24"/>
          <w:lang w:val="sk-SK"/>
        </w:rPr>
        <w:t>sa mení a dopĺňa takto:</w:t>
      </w:r>
    </w:p>
    <w:p w:rsidR="006C2D0F" w:rsidRPr="00964D6E" w:rsidRDefault="006C2D0F" w:rsidP="006C2D0F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1. V sadzobníku správnych poplatkov </w:t>
      </w:r>
      <w:r w:rsidR="00EC438B">
        <w:rPr>
          <w:rFonts w:ascii="Times New Roman" w:hAnsi="Times New Roman"/>
          <w:bCs/>
        </w:rPr>
        <w:t xml:space="preserve">I. </w:t>
      </w:r>
      <w:r w:rsidRPr="0001600B">
        <w:rPr>
          <w:rFonts w:ascii="Times New Roman" w:hAnsi="Times New Roman"/>
          <w:bCs/>
        </w:rPr>
        <w:t xml:space="preserve">časti Všeobecná správa položke 6a sa za písmeno a) vkladajú nové písmená b) a c), ktoré znejú: 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1600B">
        <w:rPr>
          <w:rFonts w:ascii="Times New Roman" w:hAnsi="Times New Roman"/>
          <w:bCs/>
        </w:rPr>
        <w:t xml:space="preserve">„b) </w:t>
      </w:r>
      <w:r w:rsidRPr="0001600B">
        <w:rPr>
          <w:rFonts w:ascii="Times New Roman" w:hAnsi="Times New Roman"/>
        </w:rPr>
        <w:t>Zápis do zoznamu podnikateľov vedených Úradom pre verejné obstarávanie podľa osobitného predpisu</w:t>
      </w:r>
      <w:hyperlink r:id="rId5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</w:t>
      </w:r>
      <w:r w:rsidR="00291110">
        <w:rPr>
          <w:rFonts w:ascii="Times New Roman" w:hAnsi="Times New Roman"/>
        </w:rPr>
        <w:t>5 pracovných dní..............................</w:t>
      </w:r>
      <w:r w:rsidRPr="0001600B">
        <w:rPr>
          <w:rFonts w:ascii="Times New Roman" w:hAnsi="Times New Roman"/>
        </w:rPr>
        <w:t>..... 132 eur,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1600B">
        <w:rPr>
          <w:rFonts w:ascii="Times New Roman" w:hAnsi="Times New Roman"/>
          <w:bCs/>
        </w:rPr>
        <w:t>c) Z</w:t>
      </w:r>
      <w:r w:rsidRPr="0001600B">
        <w:rPr>
          <w:rFonts w:ascii="Times New Roman" w:hAnsi="Times New Roman"/>
        </w:rPr>
        <w:t>ápis do zoznamu podnikateľov vedených Úradom pre verejné obstarávanie podľa osobitného predpisu</w:t>
      </w:r>
      <w:hyperlink r:id="rId6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</w:t>
      </w:r>
      <w:r w:rsidR="00291110">
        <w:rPr>
          <w:rFonts w:ascii="Times New Roman" w:hAnsi="Times New Roman"/>
        </w:rPr>
        <w:t>1 pracovného dňa................................</w:t>
      </w:r>
      <w:r w:rsidRPr="0001600B">
        <w:rPr>
          <w:rFonts w:ascii="Times New Roman" w:hAnsi="Times New Roman"/>
        </w:rPr>
        <w:t>..... 264 eur,“.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Doterajšie písmená b) a c) sa označujú ako písmená d) a e).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2. V sadzobníku správnych poplatkov </w:t>
      </w:r>
      <w:r w:rsidR="00EC438B">
        <w:rPr>
          <w:rFonts w:ascii="Times New Roman" w:hAnsi="Times New Roman"/>
          <w:bCs/>
        </w:rPr>
        <w:t xml:space="preserve">I. </w:t>
      </w:r>
      <w:r w:rsidRPr="0001600B">
        <w:rPr>
          <w:rFonts w:ascii="Times New Roman" w:hAnsi="Times New Roman"/>
          <w:bCs/>
        </w:rPr>
        <w:t xml:space="preserve">časti Všeobecná správa sa položka 6a dopĺňa písmenami f) a g), ktoré znejú: </w:t>
      </w:r>
    </w:p>
    <w:p w:rsidR="006C2D0F" w:rsidRPr="0001600B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6C2D0F" w:rsidRPr="0001600B" w:rsidRDefault="006C2D0F" w:rsidP="006C2D0F">
      <w:pPr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lastRenderedPageBreak/>
        <w:t xml:space="preserve">„f) </w:t>
      </w:r>
      <w:r w:rsidRPr="0001600B">
        <w:rPr>
          <w:rFonts w:ascii="Times New Roman" w:hAnsi="Times New Roman"/>
        </w:rPr>
        <w:t>Vykonanie zmeny údajov v zozname podnikateľov vedených Úradom pre verejné obstarávanie podľa osobitného predpisu</w:t>
      </w:r>
      <w:hyperlink r:id="rId7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</w:t>
      </w:r>
      <w:r w:rsidR="00974E53">
        <w:rPr>
          <w:rFonts w:ascii="Times New Roman" w:hAnsi="Times New Roman"/>
        </w:rPr>
        <w:t>5 pracovných dní</w:t>
      </w:r>
      <w:r w:rsidRPr="0001600B">
        <w:rPr>
          <w:rFonts w:ascii="Times New Roman" w:hAnsi="Times New Roman"/>
        </w:rPr>
        <w:t>....</w:t>
      </w:r>
      <w:r w:rsidR="00291110">
        <w:rPr>
          <w:rFonts w:ascii="Times New Roman" w:hAnsi="Times New Roman"/>
        </w:rPr>
        <w:t>........</w:t>
      </w:r>
      <w:r w:rsidRPr="0001600B">
        <w:rPr>
          <w:rFonts w:ascii="Times New Roman" w:hAnsi="Times New Roman"/>
        </w:rPr>
        <w:t xml:space="preserve"> 33 eur,</w:t>
      </w:r>
    </w:p>
    <w:p w:rsidR="006C2D0F" w:rsidRPr="0001600B" w:rsidRDefault="006C2D0F" w:rsidP="006C2D0F">
      <w:pPr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g) </w:t>
      </w:r>
      <w:r w:rsidRPr="0001600B">
        <w:rPr>
          <w:rFonts w:ascii="Times New Roman" w:hAnsi="Times New Roman"/>
        </w:rPr>
        <w:t>Vykonanie zmeny údajov v zozname podnikateľov vedených Úradom pre verejné obstarávanie podľa osobitného predpisu</w:t>
      </w:r>
      <w:hyperlink r:id="rId8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</w:t>
      </w:r>
      <w:r w:rsidR="00974E53">
        <w:rPr>
          <w:rFonts w:ascii="Times New Roman" w:hAnsi="Times New Roman"/>
        </w:rPr>
        <w:t xml:space="preserve">1 pracovného dňa </w:t>
      </w:r>
      <w:r w:rsidR="00D23738">
        <w:rPr>
          <w:rFonts w:ascii="Times New Roman" w:hAnsi="Times New Roman"/>
        </w:rPr>
        <w:t>.......</w:t>
      </w:r>
      <w:r w:rsidRPr="0001600B">
        <w:rPr>
          <w:rFonts w:ascii="Times New Roman" w:hAnsi="Times New Roman"/>
        </w:rPr>
        <w:t>. 66 eur.“.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3. V sadzobníku správnych poplatkov </w:t>
      </w:r>
      <w:r w:rsidR="00EC438B">
        <w:rPr>
          <w:rFonts w:ascii="Times New Roman" w:hAnsi="Times New Roman"/>
          <w:bCs/>
        </w:rPr>
        <w:t xml:space="preserve">I. </w:t>
      </w:r>
      <w:r w:rsidRPr="0001600B">
        <w:rPr>
          <w:rFonts w:ascii="Times New Roman" w:hAnsi="Times New Roman"/>
          <w:bCs/>
        </w:rPr>
        <w:t xml:space="preserve">časti Všeobecná správa položke 11 sa za písmeno a) vkladajú nové písmená b) a c), ktoré znejú: 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„b) Návrh na začatie konania o povolení vkladu práva k nehnuteľnosti do katastra nehnuteľností</w:t>
      </w:r>
      <w:r w:rsidR="008B56AE">
        <w:rPr>
          <w:rFonts w:ascii="Times New Roman" w:hAnsi="Times New Roman"/>
          <w:bCs/>
        </w:rPr>
        <w:t xml:space="preserve">, </w:t>
      </w:r>
      <w:r w:rsidR="008B56AE" w:rsidRPr="0001600B">
        <w:rPr>
          <w:rFonts w:ascii="Times New Roman" w:hAnsi="Times New Roman"/>
          <w:bCs/>
        </w:rPr>
        <w:t>ak účastník konania pri doručení návrhu na vklad do katastra nehnuteľností žiada rozhodnúť o vklade urýchlene do</w:t>
      </w:r>
      <w:r w:rsidRPr="0001600B">
        <w:rPr>
          <w:rFonts w:ascii="Times New Roman" w:hAnsi="Times New Roman"/>
          <w:bCs/>
        </w:rPr>
        <w:t xml:space="preserve"> </w:t>
      </w:r>
      <w:r w:rsidR="00974E53">
        <w:rPr>
          <w:rFonts w:ascii="Times New Roman" w:hAnsi="Times New Roman"/>
          <w:bCs/>
        </w:rPr>
        <w:t xml:space="preserve">5 pracovných dní </w:t>
      </w:r>
      <w:r w:rsidRPr="0001600B">
        <w:rPr>
          <w:rFonts w:ascii="Times New Roman" w:hAnsi="Times New Roman"/>
          <w:bCs/>
        </w:rPr>
        <w:t xml:space="preserve">odo dňa doručenia návrh na vklad </w:t>
      </w:r>
      <w:r w:rsidR="00974E53">
        <w:rPr>
          <w:rFonts w:ascii="Times New Roman" w:hAnsi="Times New Roman"/>
          <w:bCs/>
        </w:rPr>
        <w:t>....</w:t>
      </w:r>
      <w:r w:rsidR="00D23738">
        <w:rPr>
          <w:rFonts w:ascii="Times New Roman" w:hAnsi="Times New Roman"/>
          <w:bCs/>
        </w:rPr>
        <w:t>........................................</w:t>
      </w:r>
      <w:r w:rsidRPr="0001600B">
        <w:rPr>
          <w:rFonts w:ascii="Times New Roman" w:hAnsi="Times New Roman"/>
          <w:bCs/>
        </w:rPr>
        <w:t xml:space="preserve"> 132 eur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c) Návrh na začatie konania o povolení vkladu práva k nehnuteľnosti do katastra nehnuteľností</w:t>
      </w:r>
      <w:r w:rsidR="00043958">
        <w:rPr>
          <w:rFonts w:ascii="Times New Roman" w:hAnsi="Times New Roman"/>
          <w:bCs/>
        </w:rPr>
        <w:t xml:space="preserve">, </w:t>
      </w:r>
      <w:r w:rsidR="00043958" w:rsidRPr="0001600B">
        <w:rPr>
          <w:rFonts w:ascii="Times New Roman" w:hAnsi="Times New Roman"/>
          <w:bCs/>
        </w:rPr>
        <w:t>ak účastník konania pri doručení návrhu na vklad do katastra nehnuteľností žiada rozhodnúť o vklade urýchlene do</w:t>
      </w:r>
      <w:r w:rsidRPr="0001600B">
        <w:rPr>
          <w:rFonts w:ascii="Times New Roman" w:hAnsi="Times New Roman"/>
          <w:bCs/>
        </w:rPr>
        <w:t xml:space="preserve"> </w:t>
      </w:r>
      <w:r w:rsidR="00974E53">
        <w:rPr>
          <w:rFonts w:ascii="Times New Roman" w:hAnsi="Times New Roman"/>
          <w:bCs/>
        </w:rPr>
        <w:t>1 pracovného dňa od</w:t>
      </w:r>
      <w:r w:rsidRPr="0001600B">
        <w:rPr>
          <w:rFonts w:ascii="Times New Roman" w:hAnsi="Times New Roman"/>
          <w:bCs/>
        </w:rPr>
        <w:t>o dňa doručenia návrh na vklad</w:t>
      </w:r>
      <w:r w:rsidR="00D23738">
        <w:rPr>
          <w:rFonts w:ascii="Times New Roman" w:hAnsi="Times New Roman"/>
          <w:bCs/>
        </w:rPr>
        <w:t>....</w:t>
      </w:r>
      <w:r w:rsidR="00974E53">
        <w:rPr>
          <w:rFonts w:ascii="Times New Roman" w:hAnsi="Times New Roman"/>
          <w:bCs/>
        </w:rPr>
        <w:t>..</w:t>
      </w:r>
      <w:r w:rsidR="00D23738">
        <w:rPr>
          <w:rFonts w:ascii="Times New Roman" w:hAnsi="Times New Roman"/>
          <w:bCs/>
        </w:rPr>
        <w:t>....................................</w:t>
      </w:r>
      <w:r w:rsidR="00043958">
        <w:rPr>
          <w:rFonts w:ascii="Times New Roman" w:hAnsi="Times New Roman"/>
          <w:bCs/>
        </w:rPr>
        <w:t>...</w:t>
      </w:r>
      <w:r w:rsidRPr="0001600B">
        <w:rPr>
          <w:rFonts w:ascii="Times New Roman" w:hAnsi="Times New Roman"/>
          <w:bCs/>
        </w:rPr>
        <w:t xml:space="preserve"> 264 eur“.</w:t>
      </w:r>
    </w:p>
    <w:p w:rsidR="006C2D0F" w:rsidRPr="0001600B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Doterajšie písmeno b) sa označuje ako písmen</w:t>
      </w:r>
      <w:r w:rsidR="00030627">
        <w:rPr>
          <w:rFonts w:ascii="Times New Roman" w:hAnsi="Times New Roman"/>
          <w:bCs/>
        </w:rPr>
        <w:t>o</w:t>
      </w:r>
      <w:r w:rsidRPr="0001600B">
        <w:rPr>
          <w:rFonts w:ascii="Times New Roman" w:hAnsi="Times New Roman"/>
          <w:bCs/>
        </w:rPr>
        <w:t xml:space="preserve"> d).</w:t>
      </w:r>
    </w:p>
    <w:p w:rsidR="006C2D0F" w:rsidRPr="0001600B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4. V sadzobníku správnych poplatkov </w:t>
      </w:r>
      <w:r w:rsidR="00EC438B">
        <w:rPr>
          <w:rFonts w:ascii="Times New Roman" w:hAnsi="Times New Roman"/>
          <w:bCs/>
        </w:rPr>
        <w:t xml:space="preserve">I. </w:t>
      </w:r>
      <w:r w:rsidRPr="0001600B">
        <w:rPr>
          <w:rFonts w:ascii="Times New Roman" w:hAnsi="Times New Roman"/>
          <w:bCs/>
        </w:rPr>
        <w:t xml:space="preserve">časti Všeobecná správa sa položka 11 dopĺňa písmenami e) a f), ktoré znejú: 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„e) Návrh na začatie konania o povolení vkladu práva k nehnuteľnosti do katastra nehnuteľností</w:t>
      </w:r>
      <w:r w:rsidR="00043958">
        <w:rPr>
          <w:rFonts w:ascii="Times New Roman" w:hAnsi="Times New Roman"/>
          <w:bCs/>
        </w:rPr>
        <w:t xml:space="preserve">, </w:t>
      </w:r>
      <w:r w:rsidR="00043958" w:rsidRPr="0001600B">
        <w:rPr>
          <w:rFonts w:ascii="Times New Roman" w:hAnsi="Times New Roman"/>
          <w:bCs/>
        </w:rPr>
        <w:t>ak účastník konania pri doručení návrhu na vklad do katastra nehnuteľností žiada rozhodnúť o vklade urýchlene do</w:t>
      </w:r>
      <w:r w:rsidR="00043958">
        <w:rPr>
          <w:rFonts w:ascii="Times New Roman" w:hAnsi="Times New Roman"/>
          <w:bCs/>
        </w:rPr>
        <w:t xml:space="preserve"> </w:t>
      </w:r>
      <w:r w:rsidR="00030627">
        <w:rPr>
          <w:rFonts w:ascii="Times New Roman" w:hAnsi="Times New Roman"/>
          <w:bCs/>
        </w:rPr>
        <w:t xml:space="preserve">5 pracovných dní </w:t>
      </w:r>
      <w:r w:rsidRPr="0001600B">
        <w:rPr>
          <w:rFonts w:ascii="Times New Roman" w:hAnsi="Times New Roman"/>
          <w:bCs/>
        </w:rPr>
        <w:t>odo dňa doručenia</w:t>
      </w:r>
      <w:r w:rsidR="001164A4">
        <w:rPr>
          <w:rFonts w:ascii="Times New Roman" w:hAnsi="Times New Roman"/>
          <w:bCs/>
        </w:rPr>
        <w:t>, ak je</w:t>
      </w:r>
      <w:r w:rsidRPr="0001600B">
        <w:rPr>
          <w:rFonts w:ascii="Times New Roman" w:hAnsi="Times New Roman"/>
          <w:bCs/>
        </w:rPr>
        <w:t xml:space="preserve"> návrh na vklad podaný elektronicky ...</w:t>
      </w:r>
      <w:r w:rsidR="00030627">
        <w:rPr>
          <w:rFonts w:ascii="Times New Roman" w:hAnsi="Times New Roman"/>
          <w:bCs/>
        </w:rPr>
        <w:t>..</w:t>
      </w:r>
      <w:r w:rsidRPr="0001600B">
        <w:rPr>
          <w:rFonts w:ascii="Times New Roman" w:hAnsi="Times New Roman"/>
          <w:bCs/>
        </w:rPr>
        <w:t>66 eur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f) Návrh na začatie konania o povolení vkladu práva k nehnuteľnosti do katastra nehnuteľností</w:t>
      </w:r>
      <w:r w:rsidR="00043958">
        <w:rPr>
          <w:rFonts w:ascii="Times New Roman" w:hAnsi="Times New Roman"/>
          <w:bCs/>
        </w:rPr>
        <w:t xml:space="preserve">, </w:t>
      </w:r>
      <w:r w:rsidR="00043958" w:rsidRPr="0001600B">
        <w:rPr>
          <w:rFonts w:ascii="Times New Roman" w:hAnsi="Times New Roman"/>
          <w:bCs/>
        </w:rPr>
        <w:t xml:space="preserve">ak účastník konania pri doručení návrhu na vklad do katastra nehnuteľností žiada rozhodnúť o vklade urýchlene do </w:t>
      </w:r>
      <w:r w:rsidR="00043958">
        <w:rPr>
          <w:rFonts w:ascii="Times New Roman" w:hAnsi="Times New Roman"/>
          <w:bCs/>
        </w:rPr>
        <w:t>1</w:t>
      </w:r>
      <w:r w:rsidR="00030627">
        <w:rPr>
          <w:rFonts w:ascii="Times New Roman" w:hAnsi="Times New Roman"/>
          <w:bCs/>
        </w:rPr>
        <w:t xml:space="preserve"> pracovného dňa </w:t>
      </w:r>
      <w:r w:rsidRPr="0001600B">
        <w:rPr>
          <w:rFonts w:ascii="Times New Roman" w:hAnsi="Times New Roman"/>
          <w:bCs/>
        </w:rPr>
        <w:t>odo dňa doručenia</w:t>
      </w:r>
      <w:r w:rsidR="001164A4">
        <w:rPr>
          <w:rFonts w:ascii="Times New Roman" w:hAnsi="Times New Roman"/>
          <w:bCs/>
        </w:rPr>
        <w:t>, ak je</w:t>
      </w:r>
      <w:r w:rsidRPr="0001600B">
        <w:rPr>
          <w:rFonts w:ascii="Times New Roman" w:hAnsi="Times New Roman"/>
          <w:bCs/>
        </w:rPr>
        <w:t xml:space="preserve"> návrh na vklad podaný elektronicky</w:t>
      </w:r>
      <w:r w:rsidR="00043958">
        <w:rPr>
          <w:rFonts w:ascii="Times New Roman" w:hAnsi="Times New Roman"/>
          <w:bCs/>
        </w:rPr>
        <w:t>.</w:t>
      </w:r>
      <w:r w:rsidRPr="0001600B">
        <w:rPr>
          <w:rFonts w:ascii="Times New Roman" w:hAnsi="Times New Roman"/>
          <w:bCs/>
        </w:rPr>
        <w:t>..132 eur.“.</w:t>
      </w:r>
    </w:p>
    <w:p w:rsidR="006C2D0F" w:rsidRPr="0001600B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043958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5. V sadzobníku správnych poplatkov </w:t>
      </w:r>
      <w:r w:rsidR="00EC438B">
        <w:rPr>
          <w:rFonts w:ascii="Times New Roman" w:hAnsi="Times New Roman"/>
          <w:bCs/>
        </w:rPr>
        <w:t xml:space="preserve">I. </w:t>
      </w:r>
      <w:r w:rsidRPr="0001600B">
        <w:rPr>
          <w:rFonts w:ascii="Times New Roman" w:hAnsi="Times New Roman"/>
          <w:bCs/>
        </w:rPr>
        <w:t>časti Všeobecná správa položke 11 časti Splnomocnenie</w:t>
      </w:r>
      <w:r>
        <w:rPr>
          <w:rFonts w:ascii="Times New Roman" w:hAnsi="Times New Roman"/>
          <w:bCs/>
        </w:rPr>
        <w:t xml:space="preserve"> </w:t>
      </w:r>
      <w:r w:rsidR="00043958">
        <w:rPr>
          <w:rFonts w:ascii="Times New Roman" w:hAnsi="Times New Roman"/>
          <w:bCs/>
        </w:rPr>
        <w:t>a Poznámka znejú:</w:t>
      </w:r>
    </w:p>
    <w:p w:rsidR="00043958" w:rsidRDefault="00043958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EC438B" w:rsidRPr="00043958" w:rsidRDefault="00043958" w:rsidP="00043958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043958">
        <w:rPr>
          <w:rFonts w:ascii="Times New Roman" w:hAnsi="Times New Roman"/>
          <w:bCs/>
        </w:rPr>
        <w:t>„Splnomocnenie</w:t>
      </w:r>
    </w:p>
    <w:p w:rsidR="00043958" w:rsidRPr="00043958" w:rsidRDefault="00043958" w:rsidP="00D96C9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043958">
        <w:rPr>
          <w:rFonts w:ascii="Times New Roman" w:hAnsi="Times New Roman"/>
          <w:shd w:val="clear" w:color="auto" w:fill="FFFFFF"/>
        </w:rPr>
        <w:t>Správny orgán vyberie poplatok podľa tejto položky znížený o 15 eur, ak účastník konania o vklade práva podal oznámenie podľa </w:t>
      </w:r>
      <w:hyperlink r:id="rId9" w:anchor="paragraf-30.odsek-3" w:tooltip="Odkaz na predpis alebo ustanovenie" w:history="1">
        <w:r w:rsidRPr="00043958">
          <w:rPr>
            <w:rStyle w:val="Hypertextovprepojenie"/>
            <w:rFonts w:ascii="Times New Roman" w:hAnsi="Times New Roman"/>
            <w:iCs/>
            <w:color w:val="auto"/>
            <w:u w:val="none"/>
            <w:shd w:val="clear" w:color="auto" w:fill="FFFFFF"/>
          </w:rPr>
          <w:t xml:space="preserve">§ 30 ods. 3 zákona Národnej rady Slovenskej republiky </w:t>
        </w:r>
        <w:r w:rsidR="007E156D">
          <w:rPr>
            <w:rStyle w:val="Hypertextovprepojenie"/>
            <w:rFonts w:ascii="Times New Roman" w:hAnsi="Times New Roman"/>
            <w:iCs/>
            <w:color w:val="auto"/>
            <w:u w:val="none"/>
            <w:shd w:val="clear" w:color="auto" w:fill="FFFFFF"/>
          </w:rPr>
          <w:t xml:space="preserve">                                 </w:t>
        </w:r>
        <w:r w:rsidR="00D96C95">
          <w:rPr>
            <w:rStyle w:val="Hypertextovprepojenie"/>
            <w:rFonts w:ascii="Times New Roman" w:hAnsi="Times New Roman"/>
            <w:iCs/>
            <w:color w:val="auto"/>
            <w:u w:val="none"/>
            <w:shd w:val="clear" w:color="auto" w:fill="FFFFFF"/>
          </w:rPr>
          <w:t xml:space="preserve">               </w:t>
        </w:r>
        <w:r w:rsidR="007E156D">
          <w:rPr>
            <w:rStyle w:val="Hypertextovprepojenie"/>
            <w:rFonts w:ascii="Times New Roman" w:hAnsi="Times New Roman"/>
            <w:iCs/>
            <w:color w:val="auto"/>
            <w:u w:val="none"/>
            <w:shd w:val="clear" w:color="auto" w:fill="FFFFFF"/>
          </w:rPr>
          <w:t xml:space="preserve"> </w:t>
        </w:r>
        <w:r w:rsidRPr="00043958">
          <w:rPr>
            <w:rStyle w:val="Hypertextovprepojenie"/>
            <w:rFonts w:ascii="Times New Roman" w:hAnsi="Times New Roman"/>
            <w:iCs/>
            <w:color w:val="auto"/>
            <w:u w:val="none"/>
            <w:shd w:val="clear" w:color="auto" w:fill="FFFFFF"/>
          </w:rPr>
          <w:t>č. 162/1995 Z. z.</w:t>
        </w:r>
      </w:hyperlink>
      <w:r w:rsidR="007E156D">
        <w:rPr>
          <w:rFonts w:ascii="Times New Roman" w:hAnsi="Times New Roman"/>
        </w:rPr>
        <w:t xml:space="preserve"> </w:t>
      </w:r>
      <w:r w:rsidRPr="00043958">
        <w:rPr>
          <w:rFonts w:ascii="Times New Roman" w:hAnsi="Times New Roman"/>
          <w:shd w:val="clear" w:color="auto" w:fill="FFFFFF"/>
        </w:rPr>
        <w:t>o katastri nehnuteľností a o zápise vlastníckych a iných práv k nehnuteľnostiam (katastrálny zákon) znení neskorších predpisov bez ohľadu na počet právnych úkonov, ktoré sú uvedené v oznámení.</w:t>
      </w:r>
    </w:p>
    <w:p w:rsidR="00043958" w:rsidRPr="00043958" w:rsidRDefault="00043958" w:rsidP="00043958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043958" w:rsidRPr="00043958" w:rsidRDefault="00043958" w:rsidP="00043958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043958">
        <w:rPr>
          <w:rFonts w:ascii="Times New Roman" w:hAnsi="Times New Roman"/>
          <w:bCs/>
        </w:rPr>
        <w:t xml:space="preserve">Poznámka </w:t>
      </w:r>
    </w:p>
    <w:p w:rsidR="00043958" w:rsidRPr="00043958" w:rsidRDefault="00D96C95" w:rsidP="00D96C95">
      <w:p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D96C95">
        <w:rPr>
          <w:rFonts w:ascii="Times New Roman" w:hAnsi="Times New Roman"/>
          <w:shd w:val="clear" w:color="auto" w:fill="FFFFFF"/>
        </w:rPr>
        <w:t xml:space="preserve">Ak sú predmetom návrhu na vklad do katastra nehnuteľností právne vzťahy z viacerých druhov právnych úkonov, poplatok sa vyberie za každý právny úkon osobitne podľa tejto položky. </w:t>
      </w:r>
      <w:r w:rsidR="00043958" w:rsidRPr="00D96C95">
        <w:rPr>
          <w:rFonts w:ascii="Times New Roman" w:hAnsi="Times New Roman"/>
          <w:shd w:val="clear" w:color="auto" w:fill="FFFFFF"/>
        </w:rPr>
        <w:t xml:space="preserve">Ak sa konanie prerušilo, lehota </w:t>
      </w:r>
      <w:r w:rsidR="00043958" w:rsidRPr="00043958">
        <w:rPr>
          <w:rFonts w:ascii="Times New Roman" w:hAnsi="Times New Roman"/>
          <w:shd w:val="clear" w:color="auto" w:fill="FFFFFF"/>
        </w:rPr>
        <w:t>prestáva plynúť dňom vydania rozhodnutia o prerušení konania. Príplatok za urýchlené rozhodnutie je splatný v deň doručenia návrhu na vklad. Ak sa konanie zastavilo alebo návrh na vklad bol zamietnutý, poplatok sa nevracia. Ak správny orgán v skrátenom termíne o vklade práva k nehnuteľnosti do katastra nehnuteľností nerozhodne, vráti</w:t>
      </w:r>
      <w:r w:rsidR="008C67EE">
        <w:rPr>
          <w:rFonts w:ascii="Times New Roman" w:hAnsi="Times New Roman"/>
          <w:shd w:val="clear" w:color="auto" w:fill="FFFFFF"/>
        </w:rPr>
        <w:t xml:space="preserve"> príplatok za urýchlené rozhodnutie</w:t>
      </w:r>
      <w:r w:rsidR="00043958" w:rsidRPr="00043958">
        <w:rPr>
          <w:rFonts w:ascii="Times New Roman" w:hAnsi="Times New Roman"/>
          <w:shd w:val="clear" w:color="auto" w:fill="FFFFFF"/>
        </w:rPr>
        <w:t xml:space="preserve"> o návrhu na vklad.</w:t>
      </w:r>
      <w:r>
        <w:rPr>
          <w:rFonts w:ascii="Times New Roman" w:hAnsi="Times New Roman"/>
          <w:shd w:val="clear" w:color="auto" w:fill="FFFFFF"/>
        </w:rPr>
        <w:t>“.</w:t>
      </w:r>
    </w:p>
    <w:p w:rsidR="007E156D" w:rsidRPr="00043958" w:rsidRDefault="007E156D" w:rsidP="00043958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EC438B" w:rsidRDefault="007D4BD7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EC438B">
        <w:rPr>
          <w:rFonts w:ascii="Times New Roman" w:hAnsi="Times New Roman"/>
          <w:bCs/>
        </w:rPr>
        <w:t xml:space="preserve">. V sadzobníku správnych poplatkov VIII. </w:t>
      </w:r>
      <w:r w:rsidR="00165748">
        <w:rPr>
          <w:rFonts w:ascii="Times New Roman" w:hAnsi="Times New Roman"/>
          <w:bCs/>
        </w:rPr>
        <w:t>č</w:t>
      </w:r>
      <w:r w:rsidR="00EC438B">
        <w:rPr>
          <w:rFonts w:ascii="Times New Roman" w:hAnsi="Times New Roman"/>
          <w:bCs/>
        </w:rPr>
        <w:t>asti Finančná správa a obchodná činnosť</w:t>
      </w:r>
      <w:r w:rsidR="00291110">
        <w:rPr>
          <w:rFonts w:ascii="Times New Roman" w:hAnsi="Times New Roman"/>
          <w:bCs/>
        </w:rPr>
        <w:t xml:space="preserve"> položka 142 znie:</w:t>
      </w:r>
    </w:p>
    <w:p w:rsidR="00291110" w:rsidRDefault="00291110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291110" w:rsidRPr="00144F9A" w:rsidRDefault="00291110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144F9A">
        <w:rPr>
          <w:rFonts w:ascii="Times New Roman" w:hAnsi="Times New Roman"/>
          <w:bCs/>
        </w:rPr>
        <w:t>„Položka 142</w:t>
      </w:r>
    </w:p>
    <w:p w:rsidR="00291110" w:rsidRPr="00144F9A" w:rsidRDefault="00291110" w:rsidP="00291110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bookmarkStart w:id="0" w:name="_Hlk6865169"/>
      <w:r w:rsidRPr="00144F9A">
        <w:rPr>
          <w:rFonts w:ascii="Times New Roman" w:hAnsi="Times New Roman"/>
          <w:shd w:val="clear" w:color="auto" w:fill="FFFFFF"/>
        </w:rPr>
        <w:t>Vydanie osvedčenia o zápise samostatne hospodáriaceho roľníka do evidencie</w:t>
      </w:r>
      <w:bookmarkEnd w:id="0"/>
      <w:r w:rsidR="00B75624" w:rsidRPr="00144F9A">
        <w:rPr>
          <w:rFonts w:ascii="Times New Roman" w:hAnsi="Times New Roman"/>
          <w:shd w:val="clear" w:color="auto" w:fill="FFFFFF"/>
        </w:rPr>
        <w:t>.................................</w:t>
      </w:r>
      <w:r w:rsidRPr="00144F9A">
        <w:rPr>
          <w:rFonts w:ascii="Times New Roman" w:hAnsi="Times New Roman"/>
          <w:shd w:val="clear" w:color="auto" w:fill="FFFFFF"/>
        </w:rPr>
        <w:t>........................................................................................6,50 eura</w:t>
      </w:r>
    </w:p>
    <w:p w:rsidR="00291110" w:rsidRPr="00144F9A" w:rsidRDefault="00291110" w:rsidP="00291110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PremennHTML"/>
          <w:rFonts w:ascii="Times New Roman" w:hAnsi="Times New Roman"/>
          <w:bCs/>
          <w:i w:val="0"/>
          <w:iCs w:val="0"/>
        </w:rPr>
      </w:pPr>
      <w:r w:rsidRPr="00144F9A">
        <w:rPr>
          <w:rFonts w:ascii="Times New Roman" w:hAnsi="Times New Roman"/>
          <w:shd w:val="clear" w:color="auto" w:fill="FFFFFF"/>
        </w:rPr>
        <w:t>Vydanie osvedčenia o zápise samostatne hospodáriaceho roľníka do evidencie v</w:t>
      </w:r>
      <w:r w:rsidR="00B75624" w:rsidRPr="00144F9A">
        <w:rPr>
          <w:rFonts w:ascii="Times New Roman" w:hAnsi="Times New Roman"/>
          <w:shd w:val="clear" w:color="auto" w:fill="FFFFFF"/>
        </w:rPr>
        <w:t xml:space="preserve"> deň </w:t>
      </w:r>
      <w:r w:rsidRPr="00144F9A">
        <w:rPr>
          <w:rFonts w:ascii="Times New Roman" w:hAnsi="Times New Roman"/>
          <w:shd w:val="clear" w:color="auto" w:fill="FFFFFF"/>
        </w:rPr>
        <w:t>ohlásenia..........................................................................</w:t>
      </w:r>
      <w:r w:rsidR="00B75624" w:rsidRPr="00144F9A">
        <w:rPr>
          <w:rFonts w:ascii="Times New Roman" w:hAnsi="Times New Roman"/>
          <w:shd w:val="clear" w:color="auto" w:fill="FFFFFF"/>
        </w:rPr>
        <w:t>.................................</w:t>
      </w:r>
      <w:r w:rsidRPr="00144F9A">
        <w:rPr>
          <w:rFonts w:ascii="Times New Roman" w:hAnsi="Times New Roman"/>
          <w:shd w:val="clear" w:color="auto" w:fill="FFFFFF"/>
        </w:rPr>
        <w:t>..............13 eur</w:t>
      </w:r>
    </w:p>
    <w:p w:rsidR="00291110" w:rsidRPr="00144F9A" w:rsidRDefault="00291110" w:rsidP="00291110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144F9A">
        <w:rPr>
          <w:rFonts w:ascii="Times New Roman" w:hAnsi="Times New Roman"/>
          <w:shd w:val="clear" w:color="auto" w:fill="FFFFFF"/>
        </w:rPr>
        <w:t>Za zmenu priezviska alebo trvalého pobytu v osvedčení o zápise samostatne hospodáriaceho roľníka..............................................................................</w:t>
      </w:r>
      <w:r w:rsidR="00B75624" w:rsidRPr="00144F9A">
        <w:rPr>
          <w:rFonts w:ascii="Times New Roman" w:hAnsi="Times New Roman"/>
          <w:shd w:val="clear" w:color="auto" w:fill="FFFFFF"/>
        </w:rPr>
        <w:t>.</w:t>
      </w:r>
      <w:r w:rsidRPr="00144F9A">
        <w:rPr>
          <w:rFonts w:ascii="Times New Roman" w:hAnsi="Times New Roman"/>
          <w:shd w:val="clear" w:color="auto" w:fill="FFFFFF"/>
        </w:rPr>
        <w:t>.............................................1,5 eura“.</w:t>
      </w:r>
    </w:p>
    <w:p w:rsidR="006C2D0F" w:rsidRPr="00144F9A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886620" w:rsidRDefault="00886620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</w:p>
    <w:p w:rsidR="006C2D0F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  <w:bookmarkStart w:id="1" w:name="_GoBack"/>
      <w:bookmarkEnd w:id="1"/>
      <w:r w:rsidRPr="00144F9A">
        <w:rPr>
          <w:rFonts w:ascii="Times New Roman" w:hAnsi="Times New Roman"/>
          <w:b/>
        </w:rPr>
        <w:lastRenderedPageBreak/>
        <w:t>Čl. II</w:t>
      </w:r>
    </w:p>
    <w:p w:rsidR="00291110" w:rsidRPr="00291110" w:rsidRDefault="00291110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</w:p>
    <w:p w:rsidR="00164C03" w:rsidRPr="00291110" w:rsidRDefault="00164C03" w:rsidP="00291110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bCs/>
          <w:shd w:val="clear" w:color="auto" w:fill="FFFFFF"/>
        </w:rPr>
      </w:pPr>
      <w:r w:rsidRPr="00291110">
        <w:rPr>
          <w:rFonts w:ascii="Times New Roman" w:hAnsi="Times New Roman"/>
          <w:bCs/>
          <w:shd w:val="clear" w:color="auto" w:fill="FFFFFF"/>
        </w:rPr>
        <w:t>Zákon č. 105/1990 Zb. o súkromnom podnikaní občanov v znení zákona č. 219/1990 Zb. a zákona č. 455/1991 Zb. sa mení takto:</w:t>
      </w:r>
    </w:p>
    <w:p w:rsidR="00164C03" w:rsidRPr="00291110" w:rsidRDefault="00164C03" w:rsidP="0029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164C03" w:rsidRPr="00291110" w:rsidRDefault="00164C03" w:rsidP="0029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91110">
        <w:rPr>
          <w:rFonts w:ascii="Times New Roman" w:hAnsi="Times New Roman"/>
          <w:bCs/>
          <w:color w:val="000000"/>
          <w:shd w:val="clear" w:color="auto" w:fill="FFFFFF"/>
        </w:rPr>
        <w:t xml:space="preserve">V § 12b ods. 1 sa vypúšťajú slová „Českej republiky alebo“ a na konci </w:t>
      </w:r>
      <w:r w:rsidR="00144F9A">
        <w:rPr>
          <w:rFonts w:ascii="Times New Roman" w:hAnsi="Times New Roman"/>
          <w:bCs/>
          <w:color w:val="000000"/>
          <w:shd w:val="clear" w:color="auto" w:fill="FFFFFF"/>
        </w:rPr>
        <w:t xml:space="preserve">bodka nahrádza bodkočiarkou a pripájajú sa slová 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>„ak</w:t>
      </w:r>
      <w:r w:rsidR="00144F9A">
        <w:rPr>
          <w:rFonts w:ascii="Times New Roman" w:hAnsi="Times New Roman"/>
          <w:bCs/>
          <w:color w:val="000000"/>
          <w:shd w:val="clear" w:color="auto" w:fill="FFFFFF"/>
        </w:rPr>
        <w:t xml:space="preserve"> žiadateľ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 xml:space="preserve"> uhradil správny poplatok podľa osobitného predpisu vo zvýšenej sadzbe</w:t>
      </w:r>
      <w:r w:rsidR="00144F9A">
        <w:rPr>
          <w:rFonts w:ascii="Times New Roman" w:hAnsi="Times New Roman"/>
          <w:bCs/>
          <w:color w:val="000000"/>
          <w:shd w:val="clear" w:color="auto" w:fill="FFFFFF"/>
        </w:rPr>
        <w:t>, osvedčenie sa vydá v deň ohlásenia.</w:t>
      </w:r>
      <w:r w:rsidRPr="00291110">
        <w:rPr>
          <w:rFonts w:ascii="Times New Roman" w:hAnsi="Times New Roman"/>
          <w:bCs/>
          <w:color w:val="000000"/>
          <w:shd w:val="clear" w:color="auto" w:fill="FFFFFF"/>
        </w:rPr>
        <w:t>“.</w:t>
      </w:r>
    </w:p>
    <w:p w:rsidR="001164A4" w:rsidRDefault="001164A4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</w:p>
    <w:p w:rsidR="001164A4" w:rsidRDefault="00164C03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6C2D0F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6C2D0F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6255F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>Národnej rady Slovenskej republiky č. 162/1995 Z</w:t>
      </w:r>
      <w:r w:rsidRPr="00B625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z. o katastri nehnuteľnosti a o zmene a o zápise vlastníckych práv a iných práv k nehnuteľnostiam (katastrálny zákon)</w:t>
      </w:r>
      <w:r w:rsidRPr="0007309B">
        <w:rPr>
          <w:rFonts w:ascii="Times New Roman" w:hAnsi="Times New Roman"/>
        </w:rPr>
        <w:t xml:space="preserve"> </w:t>
      </w:r>
      <w:r w:rsidRPr="00325861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325861">
        <w:rPr>
          <w:rFonts w:ascii="Times New Roman" w:hAnsi="Times New Roman"/>
          <w:bCs/>
        </w:rPr>
        <w:t xml:space="preserve">znení </w:t>
      </w:r>
      <w:r>
        <w:rPr>
          <w:rFonts w:ascii="Times New Roman" w:hAnsi="Times New Roman"/>
          <w:bCs/>
        </w:rPr>
        <w:t xml:space="preserve">zákona </w:t>
      </w:r>
      <w:r w:rsidR="000E711F">
        <w:rPr>
          <w:rFonts w:ascii="Times New Roman" w:hAnsi="Times New Roman"/>
          <w:bCs/>
        </w:rPr>
        <w:t xml:space="preserve">                         </w:t>
      </w:r>
      <w:r w:rsidRPr="00325861">
        <w:rPr>
          <w:rFonts w:ascii="Times New Roman" w:hAnsi="Times New Roman"/>
          <w:bCs/>
        </w:rPr>
        <w:t>č. 222/1996 Z. z.,</w:t>
      </w:r>
      <w:r>
        <w:rPr>
          <w:rFonts w:ascii="Times New Roman" w:hAnsi="Times New Roman"/>
          <w:bCs/>
        </w:rPr>
        <w:t xml:space="preserve"> 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255/2001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419/2002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173/2004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568/2007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669/2007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384/2008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304/2009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>103/2010 Z. z</w:t>
      </w:r>
      <w:r>
        <w:rPr>
          <w:rFonts w:ascii="Times New Roman" w:hAnsi="Times New Roman"/>
          <w:bCs/>
        </w:rPr>
        <w:t>.,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345/2012 Z. z.,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180/2013 Z. z.,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125/2016 Z. z.</w:t>
      </w:r>
      <w:r w:rsidRPr="00F144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zákona č. 212/2018 Z. z.</w:t>
      </w:r>
      <w:r w:rsidRPr="00B6255F">
        <w:rPr>
          <w:rFonts w:ascii="Times New Roman" w:hAnsi="Times New Roman"/>
        </w:rPr>
        <w:t>sa mení a dopĺňa takto:</w:t>
      </w:r>
    </w:p>
    <w:p w:rsidR="006C2D0F" w:rsidRPr="006B02BB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6C2D0F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</w:t>
      </w:r>
      <w:r w:rsidRPr="00DB73D7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32 ods. 3 sa slová „15 dní“ nahrádzajú slovami „do </w:t>
      </w:r>
      <w:r w:rsidR="00030627" w:rsidRPr="00291110">
        <w:rPr>
          <w:rFonts w:ascii="Times New Roman" w:hAnsi="Times New Roman"/>
          <w:shd w:val="clear" w:color="auto" w:fill="FFFFFF"/>
        </w:rPr>
        <w:t>5 pracovných</w:t>
      </w:r>
      <w:r w:rsidR="00E237D9">
        <w:rPr>
          <w:rFonts w:ascii="Times New Roman" w:hAnsi="Times New Roman"/>
          <w:shd w:val="clear" w:color="auto" w:fill="FFFFFF"/>
        </w:rPr>
        <w:t xml:space="preserve"> dní</w:t>
      </w:r>
      <w:r w:rsidR="00030627" w:rsidRPr="00291110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Cs/>
        </w:rPr>
        <w:t xml:space="preserve">alebo do </w:t>
      </w:r>
      <w:r w:rsidR="00030627">
        <w:rPr>
          <w:rFonts w:ascii="Times New Roman" w:hAnsi="Times New Roman"/>
          <w:bCs/>
        </w:rPr>
        <w:t>1 pracovného dňa</w:t>
      </w:r>
      <w:r>
        <w:rPr>
          <w:rFonts w:ascii="Times New Roman" w:hAnsi="Times New Roman"/>
          <w:bCs/>
        </w:rPr>
        <w:t>“.</w:t>
      </w:r>
    </w:p>
    <w:p w:rsidR="006C2D0F" w:rsidRDefault="006C2D0F" w:rsidP="006C2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6C2D0F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Cs/>
        </w:rPr>
        <w:t>V § 32 ods. 3 sa vypúšťa druhá veta.</w:t>
      </w:r>
    </w:p>
    <w:p w:rsidR="006C2D0F" w:rsidRPr="00F14430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C2D0F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 w:rsidR="00EC438B">
        <w:rPr>
          <w:rFonts w:ascii="Times New Roman" w:hAnsi="Times New Roman"/>
          <w:b/>
        </w:rPr>
        <w:t>V</w:t>
      </w:r>
    </w:p>
    <w:p w:rsidR="006C2D0F" w:rsidRPr="00964D6E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</w:rPr>
      </w:pPr>
    </w:p>
    <w:p w:rsidR="006C2D0F" w:rsidRPr="008C67EE" w:rsidRDefault="006C2D0F" w:rsidP="006C2D0F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2"/>
          <w:szCs w:val="22"/>
          <w:lang w:val="sk-SK"/>
        </w:rPr>
      </w:pPr>
      <w:r w:rsidRPr="008C67EE">
        <w:rPr>
          <w:rFonts w:ascii="Times New Roman" w:hAnsi="Times New Roman"/>
          <w:sz w:val="22"/>
          <w:szCs w:val="22"/>
          <w:lang w:val="sk-SK"/>
        </w:rPr>
        <w:t xml:space="preserve">Zákon č. 343/2015 Z. z. o verejnom obstarávaní a o zmene a doplnení niektorých zákonov v </w:t>
      </w:r>
      <w:r w:rsidRPr="008C67EE">
        <w:rPr>
          <w:rFonts w:ascii="Times New Roman" w:hAnsi="Times New Roman"/>
          <w:bCs/>
          <w:sz w:val="22"/>
          <w:szCs w:val="22"/>
          <w:lang w:val="sk-SK"/>
        </w:rPr>
        <w:t xml:space="preserve">znení zákona č. 438/2015 Z. z. zákona č. 315/2016 Z. z., zákona č. 93/2017 Z. z., zákona č. 248/2017 Z. z., zákona č. 264/2017 Z. z., zákona č. 112/2018 Z. z., zákona č. 177/2018 Z. z., zákona č. 269/2018 Z. z. a zákona č. 345/2018 Z. z. </w:t>
      </w:r>
      <w:r w:rsidRPr="008C67EE">
        <w:rPr>
          <w:rFonts w:ascii="Times New Roman" w:hAnsi="Times New Roman"/>
          <w:sz w:val="22"/>
          <w:szCs w:val="22"/>
          <w:lang w:val="sk-SK"/>
        </w:rPr>
        <w:t>sa dopĺňa takto:</w:t>
      </w:r>
    </w:p>
    <w:p w:rsidR="006C2D0F" w:rsidRPr="00964D6E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6C2D0F" w:rsidRPr="00964D6E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Pr="00964D6E">
        <w:rPr>
          <w:rFonts w:ascii="Times New Roman" w:hAnsi="Times New Roman"/>
          <w:bCs/>
        </w:rPr>
        <w:t xml:space="preserve"> § 154 </w:t>
      </w:r>
      <w:r>
        <w:rPr>
          <w:rFonts w:ascii="Times New Roman" w:hAnsi="Times New Roman"/>
          <w:bCs/>
        </w:rPr>
        <w:t xml:space="preserve">sa </w:t>
      </w:r>
      <w:r w:rsidRPr="00964D6E">
        <w:rPr>
          <w:rFonts w:ascii="Times New Roman" w:hAnsi="Times New Roman"/>
          <w:bCs/>
        </w:rPr>
        <w:t>ods</w:t>
      </w:r>
      <w:r>
        <w:rPr>
          <w:rFonts w:ascii="Times New Roman" w:hAnsi="Times New Roman"/>
          <w:bCs/>
        </w:rPr>
        <w:t>ek</w:t>
      </w:r>
      <w:r w:rsidRPr="00964D6E">
        <w:rPr>
          <w:rFonts w:ascii="Times New Roman" w:hAnsi="Times New Roman"/>
          <w:bCs/>
        </w:rPr>
        <w:t xml:space="preserve"> 2 </w:t>
      </w:r>
      <w:r>
        <w:rPr>
          <w:rFonts w:ascii="Times New Roman" w:hAnsi="Times New Roman"/>
          <w:bCs/>
        </w:rPr>
        <w:t xml:space="preserve">dopĺňa druhou vetou, ktorá </w:t>
      </w:r>
      <w:r w:rsidRPr="00964D6E">
        <w:rPr>
          <w:rFonts w:ascii="Times New Roman" w:hAnsi="Times New Roman"/>
          <w:bCs/>
        </w:rPr>
        <w:t>znie: „</w:t>
      </w:r>
      <w:r>
        <w:rPr>
          <w:rFonts w:ascii="Times New Roman" w:hAnsi="Times New Roman"/>
        </w:rPr>
        <w:t>Na základe žiadosti o zrýchlený zápis Úrad zapíše hospodársky subjekt do zoznamu hospodárskych subjektov v</w:t>
      </w:r>
      <w:r w:rsidR="008C67EE">
        <w:rPr>
          <w:rFonts w:ascii="Times New Roman" w:hAnsi="Times New Roman"/>
        </w:rPr>
        <w:t xml:space="preserve"> lehote uvedenej v žiadosti, </w:t>
      </w:r>
      <w:r>
        <w:rPr>
          <w:rFonts w:ascii="Times New Roman" w:hAnsi="Times New Roman"/>
        </w:rPr>
        <w:t xml:space="preserve">do </w:t>
      </w:r>
      <w:r w:rsidR="00A3555E" w:rsidRPr="00291110">
        <w:rPr>
          <w:rFonts w:ascii="Times New Roman" w:hAnsi="Times New Roman"/>
          <w:shd w:val="clear" w:color="auto" w:fill="FFFFFF"/>
        </w:rPr>
        <w:t xml:space="preserve">5 pracovných </w:t>
      </w:r>
      <w:r w:rsidR="00A3555E">
        <w:rPr>
          <w:rFonts w:ascii="Times New Roman" w:hAnsi="Times New Roman"/>
          <w:shd w:val="clear" w:color="auto" w:fill="FFFFFF"/>
        </w:rPr>
        <w:t>dní</w:t>
      </w:r>
      <w:r>
        <w:rPr>
          <w:rFonts w:ascii="Times New Roman" w:hAnsi="Times New Roman"/>
        </w:rPr>
        <w:t xml:space="preserve"> alebo do </w:t>
      </w:r>
      <w:r w:rsidR="00030627">
        <w:rPr>
          <w:rFonts w:ascii="Times New Roman" w:hAnsi="Times New Roman"/>
          <w:bCs/>
        </w:rPr>
        <w:t xml:space="preserve">1 pracovného dňa </w:t>
      </w:r>
      <w:r w:rsidRPr="00964D6E">
        <w:rPr>
          <w:rFonts w:ascii="Times New Roman" w:hAnsi="Times New Roman"/>
          <w:bCs/>
        </w:rPr>
        <w:t>odo dňa doručenia kompletnej žiadosti o zápis vrátane všetkých príloh.“</w:t>
      </w:r>
      <w:r>
        <w:rPr>
          <w:rFonts w:ascii="Times New Roman" w:hAnsi="Times New Roman"/>
          <w:bCs/>
        </w:rPr>
        <w:t>.</w:t>
      </w:r>
    </w:p>
    <w:p w:rsidR="006C2D0F" w:rsidRPr="00964D6E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C2D0F" w:rsidRDefault="006C2D0F" w:rsidP="006C2D0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V</w:t>
      </w:r>
    </w:p>
    <w:p w:rsidR="006C2D0F" w:rsidRPr="00964D6E" w:rsidRDefault="006C2D0F" w:rsidP="006C2D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6C2D0F" w:rsidRPr="00903A4E" w:rsidRDefault="006C2D0F" w:rsidP="006C2D0F">
      <w:pPr>
        <w:pStyle w:val="ListParagraph1"/>
        <w:jc w:val="both"/>
      </w:pPr>
      <w:r w:rsidRPr="00FC4EF7">
        <w:t xml:space="preserve">Tento zákon </w:t>
      </w:r>
      <w:r>
        <w:t>nadobúda účinnosť 1. augusta 2019</w:t>
      </w:r>
      <w:r w:rsidRPr="00FC4EF7">
        <w:t>.</w:t>
      </w:r>
    </w:p>
    <w:p w:rsidR="000D72BE" w:rsidRPr="00F32CCC" w:rsidRDefault="000D72BE" w:rsidP="00F32CCC"/>
    <w:sectPr w:rsidR="000D72BE" w:rsidRPr="00F32CCC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352B63"/>
    <w:multiLevelType w:val="hybridMultilevel"/>
    <w:tmpl w:val="6E78705E"/>
    <w:lvl w:ilvl="0" w:tplc="513E3EB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30627"/>
    <w:rsid w:val="00043958"/>
    <w:rsid w:val="00067B19"/>
    <w:rsid w:val="00087DFF"/>
    <w:rsid w:val="000D3390"/>
    <w:rsid w:val="000D72BE"/>
    <w:rsid w:val="000E3E89"/>
    <w:rsid w:val="000E711F"/>
    <w:rsid w:val="001164A4"/>
    <w:rsid w:val="00144F9A"/>
    <w:rsid w:val="00164C03"/>
    <w:rsid w:val="00165748"/>
    <w:rsid w:val="001C6929"/>
    <w:rsid w:val="00291110"/>
    <w:rsid w:val="002A5F17"/>
    <w:rsid w:val="002C256B"/>
    <w:rsid w:val="00312907"/>
    <w:rsid w:val="003F2C04"/>
    <w:rsid w:val="00423BCF"/>
    <w:rsid w:val="004E5772"/>
    <w:rsid w:val="005206B9"/>
    <w:rsid w:val="006A2E6A"/>
    <w:rsid w:val="006C2D0F"/>
    <w:rsid w:val="006E10AC"/>
    <w:rsid w:val="007D4BD7"/>
    <w:rsid w:val="007E156D"/>
    <w:rsid w:val="0080214F"/>
    <w:rsid w:val="00886620"/>
    <w:rsid w:val="008B56AE"/>
    <w:rsid w:val="008C67EE"/>
    <w:rsid w:val="009275F3"/>
    <w:rsid w:val="00931509"/>
    <w:rsid w:val="00943B88"/>
    <w:rsid w:val="00967A91"/>
    <w:rsid w:val="00974E53"/>
    <w:rsid w:val="009F7656"/>
    <w:rsid w:val="00A3142C"/>
    <w:rsid w:val="00A35036"/>
    <w:rsid w:val="00A3555E"/>
    <w:rsid w:val="00A5105A"/>
    <w:rsid w:val="00B205D0"/>
    <w:rsid w:val="00B75624"/>
    <w:rsid w:val="00B91CE5"/>
    <w:rsid w:val="00BE2431"/>
    <w:rsid w:val="00BF4A91"/>
    <w:rsid w:val="00C41B5D"/>
    <w:rsid w:val="00CE4DDD"/>
    <w:rsid w:val="00CE577C"/>
    <w:rsid w:val="00D23738"/>
    <w:rsid w:val="00D7343C"/>
    <w:rsid w:val="00D96C95"/>
    <w:rsid w:val="00DA1D5F"/>
    <w:rsid w:val="00DA75F3"/>
    <w:rsid w:val="00DC3920"/>
    <w:rsid w:val="00E07042"/>
    <w:rsid w:val="00E237D9"/>
    <w:rsid w:val="00E77BBC"/>
    <w:rsid w:val="00EC438B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AA485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zov">
    <w:name w:val="Title"/>
    <w:basedOn w:val="Normlny"/>
    <w:link w:val="NzovChar"/>
    <w:qFormat/>
    <w:rsid w:val="006C2D0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6C2D0F"/>
    <w:rPr>
      <w:rFonts w:ascii="Times New Roman" w:eastAsia="Calibri" w:hAnsi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6C2D0F"/>
    <w:pPr>
      <w:spacing w:after="0" w:line="240" w:lineRule="auto"/>
      <w:jc w:val="both"/>
    </w:pPr>
    <w:rPr>
      <w:rFonts w:ascii="Arial Narrow" w:eastAsia="Calibri" w:hAnsi="Arial Narrow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C2D0F"/>
    <w:rPr>
      <w:rFonts w:ascii="Arial Narrow" w:eastAsia="Calibri" w:hAnsi="Arial Narrow"/>
      <w:sz w:val="22"/>
      <w:szCs w:val="24"/>
    </w:rPr>
  </w:style>
  <w:style w:type="paragraph" w:customStyle="1" w:styleId="ListParagraph1">
    <w:name w:val="List Paragraph1"/>
    <w:basedOn w:val="Normlny"/>
    <w:rsid w:val="006C2D0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6C2D0F"/>
    <w:pPr>
      <w:spacing w:before="80" w:after="0" w:line="220" w:lineRule="exact"/>
      <w:ind w:firstLine="397"/>
      <w:jc w:val="both"/>
    </w:pPr>
    <w:rPr>
      <w:rFonts w:eastAsia="Calibri"/>
      <w:color w:val="000000"/>
      <w:sz w:val="20"/>
      <w:szCs w:val="20"/>
      <w:lang w:val="de-DE"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291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45/20160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145/2016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5/145/201601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1995/145/201601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5/1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80</cp:revision>
  <cp:lastPrinted>2013-10-30T11:15:00Z</cp:lastPrinted>
  <dcterms:created xsi:type="dcterms:W3CDTF">2018-10-25T21:10:00Z</dcterms:created>
  <dcterms:modified xsi:type="dcterms:W3CDTF">2019-04-24T10:28:00Z</dcterms:modified>
</cp:coreProperties>
</file>