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aps/>
          <w:color w:val="000000"/>
          <w:sz w:val="24"/>
          <w:lang w:val="sk-SK" w:eastAsia="hi-IN"/>
        </w:rPr>
        <w:t>Národná rada Slovenskej republiky</w:t>
      </w:r>
      <w:r/>
    </w:p>
    <w:p>
      <w:pPr>
        <w:pStyle w:val="Normal"/>
        <w:widowControl w:val="false"/>
        <w:pBdr>
          <w:bottom w:val="single" w:sz="12" w:space="1" w:color="00000A"/>
        </w:pBdr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aps/>
          <w:color w:val="000000"/>
          <w:sz w:val="24"/>
          <w:lang w:val="sk-SK" w:eastAsia="hi-IN"/>
        </w:rPr>
        <w:t>VII. volebné obdobie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textAlignment w:val="baseline"/>
        <w:rPr>
          <w:sz w:val="24"/>
          <w:i/>
          <w:sz w:val="24"/>
          <w:i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i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Návrh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Zákon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z ......... 2019,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tabs>
          <w:tab w:val="left" w:pos="7215" w:leader="none"/>
          <w:tab w:val="left" w:pos="8902" w:leader="dot"/>
        </w:tabs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ktorým sa dopĺňa zákon Národnej rady Slovenskej republiky č. 552/2003 Z. z. o výkone práce vo verejnom záujme.</w:t>
      </w:r>
      <w:r>
        <w:rPr>
          <w:rFonts w:eastAsia="Liberation Serif" w:ascii="Times New Roman" w:hAnsi="Times New Roman"/>
          <w:b/>
          <w:i w:val="false"/>
          <w:caps w:val="false"/>
          <w:smallCaps w:val="false"/>
          <w:color w:val="070707"/>
          <w:spacing w:val="0"/>
          <w:sz w:val="24"/>
          <w:lang w:val="sk-SK" w:eastAsia="hi-IN"/>
        </w:rPr>
        <w:t xml:space="preserve"> 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lang w:val="sk-SK"/>
        </w:rPr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Národná rada Slovenskej republiky sa uzniesla na tomto zákone: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Zákon Národnej rady Slovenskej republiky č. </w:t>
      </w:r>
      <w:r>
        <w:rPr>
          <w:rFonts w:eastAsia="Liberation Serif" w:ascii="Times New Roman" w:hAnsi="Times New Roman"/>
          <w:b w:val="false"/>
          <w:color w:val="000000"/>
          <w:sz w:val="24"/>
          <w:lang w:val="sk-SK" w:eastAsia="hi-IN"/>
        </w:rPr>
        <w:t>552/2003 Z. z. o výkone práce vo verejnom záujme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70707"/>
          <w:spacing w:val="0"/>
          <w:sz w:val="24"/>
          <w:lang w:val="sk-SK" w:eastAsia="hi-IN"/>
        </w:rPr>
        <w:t xml:space="preserve">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v znení zákona Národnej rady Slovenskej republiky č. </w:t>
      </w:r>
      <w:hyperlink r:id="rId2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365/2004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369</w:t>
      </w:r>
      <w:hyperlink r:id="rId3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/2004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330</w:t>
      </w:r>
      <w:hyperlink r:id="rId4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/2007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490</w:t>
      </w:r>
      <w:hyperlink r:id="rId5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/2008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151</w:t>
      </w:r>
      <w:hyperlink r:id="rId6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/2010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257</w:t>
      </w:r>
      <w:hyperlink r:id="rId7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/2011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361</w:t>
      </w:r>
      <w:hyperlink r:id="rId8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/2012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103</w:t>
      </w:r>
      <w:hyperlink r:id="rId9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/2014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307</w:t>
      </w:r>
      <w:hyperlink r:id="rId10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/2014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375</w:t>
      </w:r>
      <w:hyperlink r:id="rId11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364</w:t>
      </w:r>
      <w:hyperlink r:id="rId12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/2016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55</w:t>
      </w:r>
      <w:hyperlink r:id="rId13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/2017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243</w:t>
      </w:r>
      <w:hyperlink r:id="rId14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/2017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177</w:t>
      </w:r>
      <w:hyperlink r:id="rId15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/2018 Z. z.</w:t>
        </w:r>
      </w:hyperlink>
      <w:r>
        <w:rPr>
          <w:rStyle w:val="Internetovodkaz"/>
          <w:rFonts w:eastAsia="Liberation Serif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 w:color="000000"/>
          <w:effect w:val="none"/>
          <w:lang w:val="sk-SK" w:eastAsia="hi-IN"/>
        </w:rPr>
        <w:t xml:space="preserve"> sa dopĺňa takto: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ab/>
        <w:t xml:space="preserve">1.  V § 5 ods. 1 sa za poslednú vetu vkladá nová veta, ktorá znie: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 xml:space="preserve">„ </w:t>
      </w: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 xml:space="preserve">Funkčné obdobie vedúceho zamestnanca, ktorý vykonáva funkciu štatutárneho orgánu je </w:t>
      </w: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>päť</w:t>
      </w: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 xml:space="preserve"> rokov.</w:t>
      </w: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hi-IN"/>
        </w:rPr>
        <w:t>“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hi-IN"/>
        </w:rPr>
        <w:tab/>
        <w:t>2. V § 5 ods. 5 sa za poslednú vetu vkladá nová veta, ktorá znie: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 xml:space="preserve">„ </w:t>
      </w: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>Súčasťou výberového konania na pracovnú pozíciu vedúceho zamestnanca, ktorý vykonáva funkciu štatutárneho orgánu je vždy verejné vypočutie uchádzačov.</w:t>
      </w: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hi-IN"/>
        </w:rPr>
        <w:t>“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u w:val="none" w:color="000000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4"/>
          <w:szCs w:val="24"/>
          <w:u w:val="none" w:color="000000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hi-IN"/>
        </w:rPr>
        <w:tab/>
        <w:t>3. V § 5 sa v ods. 9 ruší bodka a vkladá sa nové slovné spojenie, ktoré znie: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 xml:space="preserve">„ </w:t>
      </w: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 xml:space="preserve">A jedenkrát tou istou osobou.“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hi-IN"/>
        </w:rPr>
        <w:tab/>
        <w:t>4. Za §14a sa vkladá nové ustanovenie §14b, ktorý vrátane nadpisu znie: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hi-IN"/>
        </w:rPr>
        <w:tab/>
        <w:tab/>
      </w:r>
      <w:r>
        <w:rPr>
          <w:rStyle w:val="5yl5"/>
          <w:rFonts w:eastAsia="Liberation Serif" w:ascii="Times New Roman" w:hAnsi="Times New Roman"/>
          <w:b/>
          <w:bCs/>
          <w:color w:val="000000"/>
          <w:sz w:val="24"/>
          <w:u w:val="none" w:color="000000"/>
          <w:lang w:val="sk-SK" w:eastAsia="hi-IN"/>
        </w:rPr>
        <w:t>„§14b Prechodné ustanovenia účinné k 1. septembru 2019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ascii="Times New Roman" w:hAnsi="Times New Roman"/>
          <w:b/>
          <w:bCs/>
          <w:color w:val="000000"/>
          <w:sz w:val="24"/>
          <w:u w:val="none" w:color="000000"/>
          <w:lang w:val="sk-SK" w:eastAsia="sk-SK"/>
        </w:rPr>
        <w:t xml:space="preserve">(1) </w:t>
      </w: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>Ustanoveniami tohto zákona sa spravujú aj pracovnoprávne vzťahy, ktoré vznikli pred 1. septembrom 2019. Právne úkony urobené pred 1. septembrom 2019 a nároky, ktoré z nich vznikli, sa posudzujú podľa právnej úpravy platnej do 31. augusta 2019.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ascii="Times New Roman" w:hAnsi="Times New Roman"/>
          <w:b/>
          <w:bCs/>
          <w:color w:val="000000"/>
          <w:sz w:val="24"/>
          <w:u w:val="none" w:color="000000"/>
          <w:lang w:val="sk-SK" w:eastAsia="sk-SK"/>
        </w:rPr>
        <w:t>(2)</w:t>
      </w: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 xml:space="preserve"> Ak vedúci zamestnanec, ktorý vykonáva funkciu štatutárneho zástupcu, nie je na tejto pracovnej pozícii dlhšie ako </w:t>
      </w: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>päť</w:t>
      </w: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 xml:space="preserve"> rokov k účinnosti tohto zákona, vykonáva svoju prácu na tejto pracovnej pozícii naďalej do riadneho naplnenia funkčného obdobia. V opačnom prípade je zamestnávateľ podľa zákonom stanovených podmienok povinný vyhlásiť nové výberové konanie na miesto vedúceho zamestnanca, ktorý vykonáva funkciu štatutárneho zástupcu.“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u w:val="none" w:color="000000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4"/>
          <w:szCs w:val="24"/>
          <w:u w:val="none" w:color="000000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II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Tento zákon nadobúda účinnosť 1. septembra 2019.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 w:cs="Liberation Serif"/>
      <w:color w:val="000000"/>
      <w:sz w:val="24"/>
      <w:szCs w:val="24"/>
      <w:lang w:val="sk-SK" w:eastAsia="hi-IN" w:bidi="hi-IN"/>
    </w:rPr>
  </w:style>
  <w:style w:type="paragraph" w:styleId="Nadpis1">
    <w:name w:val="Nadpis 1"/>
    <w:basedOn w:val="Normal"/>
    <w:pPr>
      <w:widowControl w:val="false"/>
      <w:spacing w:lineRule="auto" w:line="276" w:before="0" w:after="200"/>
      <w:ind w:left="138" w:right="0" w:hanging="0"/>
      <w:jc w:val="left"/>
      <w:textAlignment w:val="baseline"/>
    </w:pPr>
    <w:rPr>
      <w:rFonts w:ascii="Times New Roman" w:hAnsi="Times New Roman" w:eastAsia="Liberation Serif"/>
      <w:color w:val="000000"/>
      <w:sz w:val="24"/>
      <w:u w:val="single" w:color="000000"/>
      <w:lang w:val="sk-SK" w:eastAsia="hi-IN"/>
    </w:rPr>
  </w:style>
  <w:style w:type="paragraph" w:styleId="Nadpis3">
    <w:name w:val="Nadpis 3"/>
    <w:basedOn w:val="Nadpis"/>
    <w:pPr/>
    <w:rPr/>
  </w:style>
  <w:style w:type="character" w:styleId="DefaultParagraphFont">
    <w:name w:val="Default Paragraph Font"/>
    <w:rPr/>
  </w:style>
  <w:style w:type="character" w:styleId="Nadpis1Char">
    <w:name w:val="Nadpis 1 Char"/>
    <w:basedOn w:val="DefaultParagraphFont"/>
    <w:rPr>
      <w:rFonts w:ascii="Calibri Light" w:hAnsi="Calibri Light" w:eastAsia="Calibri Light"/>
      <w:b/>
      <w:color w:val="000000"/>
      <w:sz w:val="29"/>
      <w:lang w:eastAsia="hi-IN"/>
    </w:rPr>
  </w:style>
  <w:style w:type="character" w:styleId="Internetovfdodkaz">
    <w:name w:val="Internetovýfd odkaz"/>
    <w:basedOn w:val="DefaultParagraphFont"/>
    <w:rPr>
      <w:rFonts w:eastAsia="Times New Roman"/>
      <w:color w:val="0000FF"/>
      <w:u w:val="single" w:color="000000"/>
      <w:lang w:eastAsia="zxx"/>
    </w:rPr>
  </w:style>
  <w:style w:type="character" w:styleId="Appleconvertedspace">
    <w:name w:val="apple-converted-space"/>
    <w:basedOn w:val="DefaultParagraphFont"/>
    <w:rPr>
      <w:rFonts w:eastAsia="Times New Roman"/>
    </w:rPr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eastAsia="Times New Roman"/>
    </w:rPr>
  </w:style>
  <w:style w:type="character" w:styleId="5yl5">
    <w:name w:val="_5yl5"/>
    <w:basedOn w:val="DefaultParagraphFont"/>
    <w:rPr>
      <w:rFonts w:eastAsia="Times New Roman"/>
    </w:rPr>
  </w:style>
  <w:style w:type="character" w:styleId="Premennfd">
    <w:name w:val="Premennýfd"/>
    <w:rPr>
      <w:i/>
    </w:rPr>
  </w:style>
  <w:style w:type="character" w:styleId="TextbublinyChar">
    <w:name w:val="Text bubliny Char"/>
    <w:basedOn w:val="DefaultParagraphFont"/>
    <w:rPr>
      <w:rFonts w:ascii="Segoe UI" w:hAnsi="Segoe UI" w:eastAsia="Mangal"/>
      <w:color w:val="000000"/>
      <w:sz w:val="16"/>
      <w:lang w:eastAsia="hi-IN"/>
    </w:rPr>
  </w:style>
  <w:style w:type="character" w:styleId="Internetovodkaz">
    <w:name w:val="Internetový odkaz"/>
    <w:rPr>
      <w:color w:val="000080"/>
      <w:u w:val="single" w:color="000000"/>
      <w:lang w:val="zxx" w:eastAsia="zxx" w:bidi="zxx"/>
    </w:rPr>
  </w:style>
  <w:style w:type="character" w:styleId="Premenn">
    <w:name w:val="Premenný"/>
    <w:rPr>
      <w:i/>
      <w:iCs/>
    </w:rPr>
  </w:style>
  <w:style w:type="paragraph" w:styleId="Nadpis">
    <w:name w:val="Nadpis"/>
    <w:basedOn w:val="Normal"/>
    <w:next w:val="Telotextu"/>
    <w:pPr>
      <w:keepNext/>
      <w:widowControl w:val="false"/>
      <w:spacing w:lineRule="auto" w:line="276" w:before="240" w:after="120"/>
      <w:ind w:left="0" w:right="0" w:hanging="0"/>
      <w:jc w:val="left"/>
      <w:textAlignment w:val="baseline"/>
    </w:pPr>
    <w:rPr>
      <w:rFonts w:ascii="Liberation Sans" w:hAnsi="Liberation Sans" w:eastAsia="Mangal" w:cs="Mangal"/>
      <w:color w:val="000000"/>
      <w:sz w:val="28"/>
      <w:szCs w:val="28"/>
      <w:lang w:val="sk-SK" w:eastAsia="hi-IN"/>
    </w:rPr>
  </w:style>
  <w:style w:type="paragraph" w:styleId="Telotextu">
    <w:name w:val="Telo textu"/>
    <w:basedOn w:val="Normal"/>
    <w:pPr>
      <w:widowControl w:val="false"/>
      <w:spacing w:lineRule="auto" w:line="288" w:before="0" w:after="14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Zoznam">
    <w:name w:val="Zoznam"/>
    <w:basedOn w:val="Telotextu"/>
    <w:pPr>
      <w:widowControl w:val="false"/>
      <w:spacing w:lineRule="auto" w:line="288" w:before="0" w:after="140"/>
      <w:ind w:left="0" w:right="0" w:hanging="0"/>
      <w:jc w:val="left"/>
      <w:textAlignment w:val="baseline"/>
    </w:pPr>
    <w:rPr>
      <w:rFonts w:ascii="Liberation Serif" w:hAnsi="Liberation Serif" w:eastAsia="Mangal" w:cs="Mangal"/>
      <w:color w:val="000000"/>
      <w:sz w:val="24"/>
      <w:lang w:val="sk-SK" w:eastAsia="hi-IN"/>
    </w:rPr>
  </w:style>
  <w:style w:type="paragraph" w:styleId="Popis">
    <w:name w:val="Popis"/>
    <w:basedOn w:val="Normal"/>
    <w:pPr>
      <w:widowControl w:val="false"/>
      <w:suppressLineNumbers/>
      <w:spacing w:lineRule="auto" w:line="276" w:before="120" w:after="120"/>
      <w:ind w:left="0" w:right="0" w:hanging="0"/>
      <w:jc w:val="left"/>
      <w:textAlignment w:val="baseline"/>
    </w:pPr>
    <w:rPr>
      <w:rFonts w:ascii="Liberation Serif" w:hAnsi="Liberation Serif" w:eastAsia="Mangal" w:cs="Mangal"/>
      <w:i/>
      <w:iCs/>
      <w:color w:val="000000"/>
      <w:sz w:val="24"/>
      <w:szCs w:val="24"/>
      <w:lang w:val="sk-SK" w:eastAsia="hi-IN"/>
    </w:rPr>
  </w:style>
  <w:style w:type="paragraph" w:styleId="Index">
    <w:name w:val="Index"/>
    <w:basedOn w:val="Normal"/>
    <w:pPr>
      <w:widowControl w:val="false"/>
      <w:suppressLineNumbers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Mangal" w:cs="Mangal"/>
      <w:color w:val="000000"/>
      <w:sz w:val="24"/>
      <w:lang w:val="sk-SK" w:eastAsia="hi-IN"/>
    </w:rPr>
  </w:style>
  <w:style w:type="paragraph" w:styleId="Caption">
    <w:name w:val="caption"/>
    <w:basedOn w:val="Normal"/>
    <w:pPr>
      <w:widowControl w:val="false"/>
      <w:spacing w:lineRule="auto" w:line="276" w:before="120" w:after="120"/>
      <w:ind w:left="0" w:right="0" w:hanging="0"/>
      <w:jc w:val="left"/>
      <w:textAlignment w:val="baseline"/>
    </w:pPr>
    <w:rPr>
      <w:rFonts w:ascii="Liberation Serif" w:hAnsi="Liberation Serif" w:eastAsia="Liberation Serif"/>
      <w:i/>
      <w:color w:val="000000"/>
      <w:sz w:val="24"/>
      <w:lang w:val="sk-SK" w:eastAsia="hi-IN"/>
    </w:rPr>
  </w:style>
  <w:style w:type="paragraph" w:styleId="ListParagraph">
    <w:name w:val="List Paragraph"/>
    <w:basedOn w:val="Normal"/>
    <w:pPr>
      <w:widowControl/>
      <w:spacing w:lineRule="auto" w:line="276" w:before="0" w:after="200"/>
      <w:ind w:left="720" w:right="0" w:hanging="0"/>
      <w:contextualSpacing/>
      <w:jc w:val="left"/>
      <w:textAlignment w:val="auto"/>
    </w:pPr>
    <w:rPr>
      <w:rFonts w:ascii="Calibri" w:hAnsi="Calibri" w:eastAsia="Liberation Serif"/>
      <w:color w:val="000000"/>
      <w:sz w:val="22"/>
      <w:lang w:val="sk-SK" w:eastAsia="ar-SA"/>
    </w:rPr>
  </w:style>
  <w:style w:type="paragraph" w:styleId="Obsahtabubeky">
    <w:name w:val="Obsah tabuľbeky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Nadpistabubeky">
    <w:name w:val="Nadpis tabuľbeky"/>
    <w:basedOn w:val="Obsahtabubeky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BalloonText">
    <w:name w:val="Balloon Text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Segoe UI" w:hAnsi="Segoe UI" w:eastAsia="Liberation Serif"/>
      <w:color w:val="000000"/>
      <w:sz w:val="18"/>
      <w:lang w:val="sk-SK" w:eastAsia="hi-IN"/>
    </w:rPr>
  </w:style>
  <w:style w:type="paragraph" w:styleId="Obsahtabuky">
    <w:name w:val="Obsah tabuľky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Nadpistabuky">
    <w:name w:val="Nadpis tabuľky"/>
    <w:basedOn w:val="Obsahtabuky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konypreludi.sk/zz/2004-365" TargetMode="External"/><Relationship Id="rId3" Type="http://schemas.openxmlformats.org/officeDocument/2006/relationships/hyperlink" Target="http://www.zakonypreludi.sk/zz/2004-564" TargetMode="External"/><Relationship Id="rId4" Type="http://schemas.openxmlformats.org/officeDocument/2006/relationships/hyperlink" Target="http://www.zakonypreludi.sk/zz/2004-564" TargetMode="External"/><Relationship Id="rId5" Type="http://schemas.openxmlformats.org/officeDocument/2006/relationships/hyperlink" Target="http://www.zakonypreludi.sk/zz/2004-564" TargetMode="External"/><Relationship Id="rId6" Type="http://schemas.openxmlformats.org/officeDocument/2006/relationships/hyperlink" Target="http://www.zakonypreludi.sk/zz/2004-564" TargetMode="External"/><Relationship Id="rId7" Type="http://schemas.openxmlformats.org/officeDocument/2006/relationships/hyperlink" Target="http://www.zakonypreludi.sk/zz/2004-564" TargetMode="External"/><Relationship Id="rId8" Type="http://schemas.openxmlformats.org/officeDocument/2006/relationships/hyperlink" Target="http://www.zakonypreludi.sk/zz/2004-564" TargetMode="External"/><Relationship Id="rId9" Type="http://schemas.openxmlformats.org/officeDocument/2006/relationships/hyperlink" Target="http://www.zakonypreludi.sk/zz/2004-564" TargetMode="External"/><Relationship Id="rId10" Type="http://schemas.openxmlformats.org/officeDocument/2006/relationships/hyperlink" Target="http://www.zakonypreludi.sk/zz/2004-564" TargetMode="External"/><Relationship Id="rId11" Type="http://schemas.openxmlformats.org/officeDocument/2006/relationships/hyperlink" Target="http://www.zakonypreludi.sk/zz/2004-564" TargetMode="External"/><Relationship Id="rId12" Type="http://schemas.openxmlformats.org/officeDocument/2006/relationships/hyperlink" Target="http://www.zakonypreludi.sk/zz/2004-564" TargetMode="External"/><Relationship Id="rId13" Type="http://schemas.openxmlformats.org/officeDocument/2006/relationships/hyperlink" Target="http://www.zakonypreludi.sk/zz/2004-564" TargetMode="External"/><Relationship Id="rId14" Type="http://schemas.openxmlformats.org/officeDocument/2006/relationships/hyperlink" Target="http://www.zakonypreludi.sk/zz/2004-564" TargetMode="External"/><Relationship Id="rId15" Type="http://schemas.openxmlformats.org/officeDocument/2006/relationships/hyperlink" Target="http://www.zakonypreludi.sk/zz/2004-564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93758</TotalTime>
  <Application>LibreOffice/4.3.5.2$Windows_x86 LibreOffice_project/3a87456aaa6a95c63eea1c1b3201acedf0751bd5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2016-10-26T10:10:00Z</dcterms:created>
  <dc:creator>PC</dc:creator>
  <dc:language>sk-SK</dc:language>
  <cp:lastPrinted>2016-10-26T09:24:00Z</cp:lastPrinted>
  <dcterms:modified xsi:type="dcterms:W3CDTF">2019-04-24T09:04:57Z</dcterms:modified>
  <cp:revision>6</cp:revision>
</cp:coreProperties>
</file>