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8AF" w:rsidRPr="00F45560" w:rsidRDefault="002078AF" w:rsidP="002078AF">
      <w:pPr>
        <w:jc w:val="center"/>
        <w:rPr>
          <w:rFonts w:ascii="Times New Roman" w:hAnsi="Times New Roman"/>
          <w:sz w:val="24"/>
          <w:szCs w:val="24"/>
        </w:rPr>
      </w:pPr>
      <w:r w:rsidRPr="00F45560">
        <w:rPr>
          <w:rFonts w:ascii="Times New Roman" w:hAnsi="Times New Roman"/>
          <w:b/>
          <w:bCs/>
          <w:sz w:val="24"/>
          <w:szCs w:val="24"/>
        </w:rPr>
        <w:t xml:space="preserve">D ô v o d o v á   s p r á v a </w:t>
      </w:r>
    </w:p>
    <w:p w:rsidR="002078AF" w:rsidRPr="00F45560" w:rsidRDefault="002078AF" w:rsidP="002078AF">
      <w:pPr>
        <w:pStyle w:val="Odsekzoznamu"/>
        <w:numPr>
          <w:ilvl w:val="0"/>
          <w:numId w:val="2"/>
        </w:numPr>
        <w:rPr>
          <w:rFonts w:eastAsia="Times New Roman"/>
        </w:rPr>
      </w:pPr>
      <w:r w:rsidRPr="00F45560">
        <w:rPr>
          <w:rFonts w:eastAsia="Times New Roman"/>
          <w:b/>
          <w:bCs/>
        </w:rPr>
        <w:t>Všeobecná časť</w:t>
      </w:r>
    </w:p>
    <w:p w:rsidR="002078AF" w:rsidRPr="00F45560" w:rsidRDefault="002078AF" w:rsidP="002078AF">
      <w:pPr>
        <w:pStyle w:val="Odsekzoznamu"/>
        <w:rPr>
          <w:rFonts w:eastAsia="Times New Roman"/>
        </w:rPr>
      </w:pPr>
    </w:p>
    <w:p w:rsidR="002078AF" w:rsidRPr="00F45560" w:rsidRDefault="002078AF" w:rsidP="002078AF">
      <w:pPr>
        <w:ind w:firstLine="708"/>
        <w:jc w:val="both"/>
        <w:rPr>
          <w:rFonts w:ascii="Times New Roman" w:hAnsi="Times New Roman"/>
          <w:sz w:val="24"/>
          <w:szCs w:val="24"/>
        </w:rPr>
      </w:pPr>
      <w:r w:rsidRPr="00F45560">
        <w:rPr>
          <w:rFonts w:ascii="Times New Roman" w:hAnsi="Times New Roman"/>
          <w:sz w:val="24"/>
          <w:szCs w:val="24"/>
        </w:rPr>
        <w:t>Návrh</w:t>
      </w:r>
      <w:r w:rsidRPr="00F45560">
        <w:rPr>
          <w:rFonts w:ascii="Times New Roman" w:hAnsi="Times New Roman"/>
          <w:spacing w:val="45"/>
          <w:sz w:val="24"/>
          <w:szCs w:val="24"/>
        </w:rPr>
        <w:t xml:space="preserve"> </w:t>
      </w:r>
      <w:r w:rsidRPr="00F45560">
        <w:rPr>
          <w:rFonts w:ascii="Times New Roman" w:hAnsi="Times New Roman"/>
          <w:sz w:val="24"/>
          <w:szCs w:val="24"/>
        </w:rPr>
        <w:t>na</w:t>
      </w:r>
      <w:r w:rsidRPr="00F45560">
        <w:rPr>
          <w:rFonts w:ascii="Times New Roman" w:hAnsi="Times New Roman"/>
          <w:spacing w:val="45"/>
          <w:sz w:val="24"/>
          <w:szCs w:val="24"/>
        </w:rPr>
        <w:t xml:space="preserve"> </w:t>
      </w:r>
      <w:r w:rsidRPr="00F45560">
        <w:rPr>
          <w:rFonts w:ascii="Times New Roman" w:hAnsi="Times New Roman"/>
          <w:sz w:val="24"/>
          <w:szCs w:val="24"/>
        </w:rPr>
        <w:t>vydanie</w:t>
      </w:r>
      <w:r w:rsidRPr="00F45560">
        <w:rPr>
          <w:rFonts w:ascii="Times New Roman" w:hAnsi="Times New Roman"/>
          <w:spacing w:val="45"/>
          <w:sz w:val="24"/>
          <w:szCs w:val="24"/>
        </w:rPr>
        <w:t xml:space="preserve"> </w:t>
      </w:r>
      <w:r w:rsidRPr="00F45560">
        <w:rPr>
          <w:rFonts w:ascii="Times New Roman" w:hAnsi="Times New Roman"/>
          <w:sz w:val="24"/>
          <w:szCs w:val="24"/>
        </w:rPr>
        <w:t>zákona,</w:t>
      </w:r>
      <w:r w:rsidRPr="00F45560">
        <w:rPr>
          <w:rFonts w:ascii="Times New Roman" w:hAnsi="Times New Roman"/>
          <w:spacing w:val="45"/>
          <w:sz w:val="24"/>
          <w:szCs w:val="24"/>
        </w:rPr>
        <w:t xml:space="preserve"> </w:t>
      </w:r>
      <w:r w:rsidRPr="00F45560">
        <w:rPr>
          <w:rFonts w:ascii="Times New Roman" w:hAnsi="Times New Roman"/>
          <w:sz w:val="24"/>
          <w:szCs w:val="24"/>
        </w:rPr>
        <w:t>ktorým sa mení a</w:t>
      </w:r>
      <w:r w:rsidRPr="00F45560">
        <w:rPr>
          <w:rFonts w:ascii="Times New Roman" w:hAnsi="Times New Roman"/>
          <w:spacing w:val="45"/>
          <w:sz w:val="24"/>
          <w:szCs w:val="24"/>
        </w:rPr>
        <w:t xml:space="preserve"> </w:t>
      </w:r>
      <w:r w:rsidRPr="00F45560">
        <w:rPr>
          <w:rFonts w:ascii="Times New Roman" w:hAnsi="Times New Roman"/>
          <w:sz w:val="24"/>
          <w:szCs w:val="24"/>
        </w:rPr>
        <w:t>dopĺňa</w:t>
      </w:r>
      <w:r w:rsidRPr="00F45560">
        <w:rPr>
          <w:rFonts w:ascii="Times New Roman" w:hAnsi="Times New Roman"/>
          <w:spacing w:val="45"/>
          <w:sz w:val="24"/>
          <w:szCs w:val="24"/>
        </w:rPr>
        <w:t xml:space="preserve"> </w:t>
      </w:r>
      <w:r w:rsidRPr="00F45560">
        <w:rPr>
          <w:rFonts w:ascii="Times New Roman" w:hAnsi="Times New Roman"/>
          <w:sz w:val="24"/>
          <w:szCs w:val="24"/>
        </w:rPr>
        <w:t>zákon</w:t>
      </w:r>
      <w:r w:rsidRPr="00F45560">
        <w:rPr>
          <w:rFonts w:ascii="Times New Roman" w:hAnsi="Times New Roman"/>
          <w:spacing w:val="45"/>
          <w:sz w:val="24"/>
          <w:szCs w:val="24"/>
        </w:rPr>
        <w:t xml:space="preserve"> </w:t>
      </w:r>
      <w:r w:rsidRPr="00F45560">
        <w:rPr>
          <w:rFonts w:ascii="Times New Roman" w:hAnsi="Times New Roman"/>
          <w:sz w:val="24"/>
          <w:szCs w:val="24"/>
        </w:rPr>
        <w:t>č.</w:t>
      </w:r>
      <w:r w:rsidRPr="00F45560">
        <w:rPr>
          <w:rFonts w:ascii="Times New Roman" w:hAnsi="Times New Roman"/>
          <w:spacing w:val="45"/>
          <w:sz w:val="24"/>
          <w:szCs w:val="24"/>
        </w:rPr>
        <w:t xml:space="preserve"> </w:t>
      </w:r>
      <w:r w:rsidRPr="00F45560">
        <w:rPr>
          <w:rFonts w:ascii="Times New Roman" w:hAnsi="Times New Roman"/>
          <w:sz w:val="24"/>
          <w:szCs w:val="24"/>
        </w:rPr>
        <w:t>461/2003</w:t>
      </w:r>
      <w:r w:rsidRPr="00F45560">
        <w:rPr>
          <w:rFonts w:ascii="Times New Roman" w:hAnsi="Times New Roman"/>
          <w:spacing w:val="45"/>
          <w:sz w:val="24"/>
          <w:szCs w:val="24"/>
        </w:rPr>
        <w:t xml:space="preserve"> </w:t>
      </w:r>
      <w:r w:rsidRPr="00F45560">
        <w:rPr>
          <w:rFonts w:ascii="Times New Roman" w:hAnsi="Times New Roman"/>
          <w:sz w:val="24"/>
          <w:szCs w:val="24"/>
        </w:rPr>
        <w:t>Z.</w:t>
      </w:r>
      <w:r w:rsidRPr="00F45560">
        <w:rPr>
          <w:rFonts w:ascii="Times New Roman" w:hAnsi="Times New Roman"/>
          <w:spacing w:val="45"/>
          <w:sz w:val="24"/>
          <w:szCs w:val="24"/>
        </w:rPr>
        <w:t xml:space="preserve"> </w:t>
      </w:r>
      <w:r w:rsidRPr="00F45560">
        <w:rPr>
          <w:rFonts w:ascii="Times New Roman" w:hAnsi="Times New Roman"/>
          <w:sz w:val="24"/>
          <w:szCs w:val="24"/>
        </w:rPr>
        <w:t>z.</w:t>
      </w:r>
      <w:r w:rsidRPr="00F45560">
        <w:rPr>
          <w:rFonts w:ascii="Times New Roman" w:hAnsi="Times New Roman"/>
          <w:spacing w:val="45"/>
          <w:sz w:val="24"/>
          <w:szCs w:val="24"/>
        </w:rPr>
        <w:t xml:space="preserve">                         </w:t>
      </w:r>
      <w:r w:rsidRPr="00F45560">
        <w:rPr>
          <w:rFonts w:ascii="Times New Roman" w:hAnsi="Times New Roman"/>
          <w:sz w:val="24"/>
          <w:szCs w:val="24"/>
        </w:rPr>
        <w:t>o</w:t>
      </w:r>
      <w:r w:rsidRPr="00F45560">
        <w:rPr>
          <w:rFonts w:ascii="Times New Roman" w:hAnsi="Times New Roman"/>
          <w:spacing w:val="45"/>
          <w:sz w:val="24"/>
          <w:szCs w:val="24"/>
        </w:rPr>
        <w:t xml:space="preserve"> </w:t>
      </w:r>
      <w:r w:rsidRPr="00F45560">
        <w:rPr>
          <w:rFonts w:ascii="Times New Roman" w:hAnsi="Times New Roman"/>
          <w:sz w:val="24"/>
          <w:szCs w:val="24"/>
        </w:rPr>
        <w:t>sociálnom poistení</w:t>
      </w:r>
      <w:r w:rsidRPr="00F45560">
        <w:rPr>
          <w:rFonts w:ascii="Times New Roman" w:hAnsi="Times New Roman"/>
          <w:spacing w:val="41"/>
          <w:sz w:val="24"/>
          <w:szCs w:val="24"/>
        </w:rPr>
        <w:t xml:space="preserve"> </w:t>
      </w:r>
      <w:r w:rsidRPr="00F45560">
        <w:rPr>
          <w:rFonts w:ascii="Times New Roman" w:hAnsi="Times New Roman"/>
          <w:sz w:val="24"/>
          <w:szCs w:val="24"/>
        </w:rPr>
        <w:t>v</w:t>
      </w:r>
      <w:r w:rsidRPr="00F45560">
        <w:rPr>
          <w:rFonts w:ascii="Times New Roman" w:hAnsi="Times New Roman"/>
          <w:spacing w:val="41"/>
          <w:sz w:val="24"/>
          <w:szCs w:val="24"/>
        </w:rPr>
        <w:t xml:space="preserve"> </w:t>
      </w:r>
      <w:r w:rsidRPr="00F45560">
        <w:rPr>
          <w:rFonts w:ascii="Times New Roman" w:hAnsi="Times New Roman"/>
          <w:sz w:val="24"/>
          <w:szCs w:val="24"/>
        </w:rPr>
        <w:t>znení</w:t>
      </w:r>
      <w:r w:rsidRPr="00F45560">
        <w:rPr>
          <w:rFonts w:ascii="Times New Roman" w:hAnsi="Times New Roman"/>
          <w:spacing w:val="41"/>
          <w:sz w:val="24"/>
          <w:szCs w:val="24"/>
        </w:rPr>
        <w:t xml:space="preserve"> </w:t>
      </w:r>
      <w:r w:rsidRPr="00F45560">
        <w:rPr>
          <w:rFonts w:ascii="Times New Roman" w:hAnsi="Times New Roman"/>
          <w:sz w:val="24"/>
          <w:szCs w:val="24"/>
        </w:rPr>
        <w:t>neskorších</w:t>
      </w:r>
      <w:r w:rsidRPr="00F45560">
        <w:rPr>
          <w:rFonts w:ascii="Times New Roman" w:hAnsi="Times New Roman"/>
          <w:spacing w:val="41"/>
          <w:sz w:val="24"/>
          <w:szCs w:val="24"/>
        </w:rPr>
        <w:t xml:space="preserve"> </w:t>
      </w:r>
      <w:r w:rsidRPr="00F45560">
        <w:rPr>
          <w:rFonts w:ascii="Times New Roman" w:hAnsi="Times New Roman"/>
          <w:sz w:val="24"/>
          <w:szCs w:val="24"/>
        </w:rPr>
        <w:t>predpisov</w:t>
      </w:r>
      <w:r w:rsidRPr="00F45560">
        <w:rPr>
          <w:rFonts w:ascii="Times New Roman" w:hAnsi="Times New Roman"/>
          <w:spacing w:val="41"/>
          <w:sz w:val="24"/>
          <w:szCs w:val="24"/>
        </w:rPr>
        <w:t xml:space="preserve"> </w:t>
      </w:r>
      <w:r w:rsidRPr="00F45560">
        <w:rPr>
          <w:rFonts w:ascii="Times New Roman" w:hAnsi="Times New Roman"/>
          <w:sz w:val="24"/>
          <w:szCs w:val="24"/>
        </w:rPr>
        <w:t>predkladajú</w:t>
      </w:r>
      <w:r w:rsidRPr="00F45560">
        <w:rPr>
          <w:rFonts w:ascii="Times New Roman" w:hAnsi="Times New Roman"/>
          <w:spacing w:val="41"/>
          <w:sz w:val="24"/>
          <w:szCs w:val="24"/>
        </w:rPr>
        <w:t xml:space="preserve"> </w:t>
      </w:r>
      <w:r w:rsidRPr="00F45560">
        <w:rPr>
          <w:rFonts w:ascii="Times New Roman" w:hAnsi="Times New Roman"/>
          <w:sz w:val="24"/>
          <w:szCs w:val="24"/>
        </w:rPr>
        <w:t>na</w:t>
      </w:r>
      <w:r w:rsidRPr="00F45560">
        <w:rPr>
          <w:rFonts w:ascii="Times New Roman" w:hAnsi="Times New Roman"/>
          <w:spacing w:val="41"/>
          <w:sz w:val="24"/>
          <w:szCs w:val="24"/>
        </w:rPr>
        <w:t xml:space="preserve"> </w:t>
      </w:r>
      <w:r w:rsidRPr="00F45560">
        <w:rPr>
          <w:rFonts w:ascii="Times New Roman" w:hAnsi="Times New Roman"/>
          <w:sz w:val="24"/>
          <w:szCs w:val="24"/>
        </w:rPr>
        <w:t>rokovanie</w:t>
      </w:r>
      <w:r w:rsidRPr="00F45560">
        <w:rPr>
          <w:rFonts w:ascii="Times New Roman" w:hAnsi="Times New Roman"/>
          <w:spacing w:val="41"/>
          <w:sz w:val="24"/>
          <w:szCs w:val="24"/>
        </w:rPr>
        <w:t xml:space="preserve"> </w:t>
      </w:r>
      <w:r w:rsidRPr="00F45560">
        <w:rPr>
          <w:rFonts w:ascii="Times New Roman" w:hAnsi="Times New Roman"/>
          <w:sz w:val="24"/>
          <w:szCs w:val="24"/>
        </w:rPr>
        <w:t>Národnej</w:t>
      </w:r>
      <w:r w:rsidRPr="00F45560">
        <w:rPr>
          <w:rFonts w:ascii="Times New Roman" w:hAnsi="Times New Roman"/>
          <w:spacing w:val="41"/>
          <w:sz w:val="24"/>
          <w:szCs w:val="24"/>
        </w:rPr>
        <w:t xml:space="preserve"> </w:t>
      </w:r>
      <w:r w:rsidRPr="00F45560">
        <w:rPr>
          <w:rFonts w:ascii="Times New Roman" w:hAnsi="Times New Roman"/>
          <w:sz w:val="24"/>
          <w:szCs w:val="24"/>
        </w:rPr>
        <w:t>rady</w:t>
      </w:r>
      <w:r w:rsidRPr="00F45560">
        <w:rPr>
          <w:rFonts w:ascii="Times New Roman" w:hAnsi="Times New Roman"/>
          <w:spacing w:val="41"/>
          <w:sz w:val="24"/>
          <w:szCs w:val="24"/>
        </w:rPr>
        <w:t xml:space="preserve"> </w:t>
      </w:r>
      <w:r w:rsidRPr="00F45560">
        <w:rPr>
          <w:rFonts w:ascii="Times New Roman" w:hAnsi="Times New Roman"/>
          <w:sz w:val="24"/>
          <w:szCs w:val="24"/>
        </w:rPr>
        <w:t>Slovenskej republiky</w:t>
      </w:r>
      <w:r w:rsidRPr="00F45560">
        <w:rPr>
          <w:rFonts w:ascii="Times New Roman" w:hAnsi="Times New Roman"/>
          <w:spacing w:val="109"/>
          <w:sz w:val="24"/>
          <w:szCs w:val="24"/>
        </w:rPr>
        <w:t xml:space="preserve"> </w:t>
      </w:r>
      <w:r w:rsidRPr="00F45560">
        <w:rPr>
          <w:rFonts w:ascii="Times New Roman" w:hAnsi="Times New Roman"/>
          <w:sz w:val="24"/>
          <w:szCs w:val="24"/>
        </w:rPr>
        <w:t>poslanci</w:t>
      </w:r>
      <w:r w:rsidRPr="00F45560">
        <w:rPr>
          <w:rFonts w:ascii="Times New Roman" w:hAnsi="Times New Roman"/>
          <w:spacing w:val="109"/>
          <w:sz w:val="24"/>
          <w:szCs w:val="24"/>
        </w:rPr>
        <w:t xml:space="preserve"> </w:t>
      </w:r>
      <w:r w:rsidRPr="00F45560">
        <w:rPr>
          <w:rFonts w:ascii="Times New Roman" w:hAnsi="Times New Roman"/>
          <w:sz w:val="24"/>
          <w:szCs w:val="24"/>
        </w:rPr>
        <w:t>Národnej</w:t>
      </w:r>
      <w:r w:rsidRPr="00F45560">
        <w:rPr>
          <w:rFonts w:ascii="Times New Roman" w:hAnsi="Times New Roman"/>
          <w:spacing w:val="109"/>
          <w:sz w:val="24"/>
          <w:szCs w:val="24"/>
        </w:rPr>
        <w:t xml:space="preserve"> </w:t>
      </w:r>
      <w:r w:rsidRPr="00F45560">
        <w:rPr>
          <w:rFonts w:ascii="Times New Roman" w:hAnsi="Times New Roman"/>
          <w:sz w:val="24"/>
          <w:szCs w:val="24"/>
        </w:rPr>
        <w:t>rady</w:t>
      </w:r>
      <w:r w:rsidRPr="00F45560">
        <w:rPr>
          <w:rFonts w:ascii="Times New Roman" w:hAnsi="Times New Roman"/>
          <w:spacing w:val="109"/>
          <w:sz w:val="24"/>
          <w:szCs w:val="24"/>
        </w:rPr>
        <w:t xml:space="preserve"> </w:t>
      </w:r>
      <w:r w:rsidRPr="00F45560">
        <w:rPr>
          <w:rFonts w:ascii="Times New Roman" w:hAnsi="Times New Roman"/>
          <w:sz w:val="24"/>
          <w:szCs w:val="24"/>
        </w:rPr>
        <w:t>Slovenskej</w:t>
      </w:r>
      <w:r w:rsidRPr="00F45560">
        <w:rPr>
          <w:rFonts w:ascii="Times New Roman" w:hAnsi="Times New Roman"/>
          <w:spacing w:val="109"/>
          <w:sz w:val="24"/>
          <w:szCs w:val="24"/>
        </w:rPr>
        <w:t xml:space="preserve"> </w:t>
      </w:r>
      <w:r w:rsidRPr="00F45560">
        <w:rPr>
          <w:rFonts w:ascii="Times New Roman" w:hAnsi="Times New Roman"/>
          <w:sz w:val="24"/>
          <w:szCs w:val="24"/>
        </w:rPr>
        <w:t>republiky</w:t>
      </w:r>
      <w:r w:rsidRPr="00F45560">
        <w:rPr>
          <w:rFonts w:ascii="Times New Roman" w:hAnsi="Times New Roman"/>
          <w:spacing w:val="109"/>
          <w:sz w:val="24"/>
          <w:szCs w:val="24"/>
        </w:rPr>
        <w:t xml:space="preserve"> </w:t>
      </w:r>
      <w:r w:rsidRPr="00F45560">
        <w:rPr>
          <w:rFonts w:ascii="Times New Roman" w:hAnsi="Times New Roman"/>
          <w:sz w:val="24"/>
          <w:szCs w:val="24"/>
        </w:rPr>
        <w:t>Jana Kiššová a Radoslav Pavelka.</w:t>
      </w:r>
    </w:p>
    <w:p w:rsidR="002078AF" w:rsidRPr="00F45560" w:rsidRDefault="002078AF" w:rsidP="002078AF">
      <w:pPr>
        <w:ind w:firstLine="708"/>
        <w:jc w:val="both"/>
        <w:rPr>
          <w:rFonts w:ascii="Times New Roman" w:hAnsi="Times New Roman"/>
          <w:sz w:val="24"/>
          <w:szCs w:val="24"/>
        </w:rPr>
      </w:pPr>
      <w:r w:rsidRPr="00F45560">
        <w:rPr>
          <w:rFonts w:ascii="Times New Roman" w:hAnsi="Times New Roman"/>
          <w:sz w:val="24"/>
          <w:szCs w:val="24"/>
        </w:rPr>
        <w:t xml:space="preserve">Cieľom návrhu zákona je zlepšiť finančné postavenie pracujúcich študentov, a to zvýšením hranice príjmu z dohody o brigádnickej práci študentov, z ktorej študent nie je povinne dôchodkovo poistený, inak povedané, zvýšiť sumu, do ktorej je študent oslobodený od platenia odvodov na sociálne poistenie – tzv. odvodová výnimka. </w:t>
      </w:r>
    </w:p>
    <w:p w:rsidR="002078AF" w:rsidRPr="00F45560" w:rsidRDefault="002078AF" w:rsidP="002078AF">
      <w:pPr>
        <w:ind w:firstLine="708"/>
        <w:jc w:val="both"/>
        <w:rPr>
          <w:rFonts w:ascii="Times New Roman" w:hAnsi="Times New Roman"/>
          <w:sz w:val="24"/>
          <w:szCs w:val="24"/>
        </w:rPr>
      </w:pPr>
      <w:r w:rsidRPr="00F45560">
        <w:rPr>
          <w:rFonts w:ascii="Times New Roman" w:hAnsi="Times New Roman"/>
          <w:sz w:val="24"/>
          <w:szCs w:val="24"/>
        </w:rPr>
        <w:t>Podľa súčasnej právnej úpravy si môže študent v právnom vzťahu na základe dohody o brigádnickej práci študentov určiť jednu dohodu, na základe ktorej nebude z tejto dohody povinne dôchodkovo poistený, ak jeho mesačný príjem alebo priemerný mesačný príjem (ak nebude pravidelne mesačne odmeňovaný) z tejto dohody nepresiahne sumu 200,- EUR. Ak študent na jednu dohodu zarobí do 200,- EUR, jeho zamestnávateľ z tohto príjmu platí do Sociálnej poisťovne len odvody na garančné poistenie (0,25 % z príjmu) a odvody na úrazové poistenie (0,80 % z príjmu). Celkové odvody zamestnávateľa pri príjme študenta do 200,- EUR vrátane, tak dosahujú 1,05 % z hrubého príjmu. Ak mesačný príjem študenta, ktorý je pravidelne mesačne odmeňovaný, alebo zistený priemerný mesačný príjem študenta z dohody, ktorý nie je pravidelne mesačne odmeňovaný, presiahne uvedenú sumu, vzniká mu povinné dôchodkové poistenie a študent je povinný z rozdielu medzi mesačným príjmom alebo priemerným mesačným príjmom a hraničnou sumou 200,- EUR platiť odvody, pričom poistné odvádza zamestnávateľ.</w:t>
      </w:r>
    </w:p>
    <w:p w:rsidR="002078AF" w:rsidRPr="00F45560" w:rsidRDefault="002078AF" w:rsidP="002078AF">
      <w:pPr>
        <w:ind w:firstLine="708"/>
        <w:jc w:val="both"/>
        <w:rPr>
          <w:rFonts w:ascii="Times New Roman" w:hAnsi="Times New Roman"/>
          <w:sz w:val="24"/>
          <w:szCs w:val="24"/>
        </w:rPr>
      </w:pPr>
      <w:r w:rsidRPr="00F45560">
        <w:rPr>
          <w:rFonts w:ascii="Times New Roman" w:hAnsi="Times New Roman"/>
          <w:sz w:val="24"/>
          <w:szCs w:val="24"/>
        </w:rPr>
        <w:t xml:space="preserve">Súčasná právna úprava predstavuje pre študenta a jeho zamestnávateľa zbytočne veľké náklady, ktoré sa premietajú do výšky odmeny, ktorú zamestnávateľ vypláca študentovi. Návrh zákona preto navrhuje zvýšiť výšku tzv. odvodovej výnimky pri sociálnych odvodoch v prípade dohôd o brigádnickej práci študentov na sumu minimálnej mesačnej mzdy stanovenej na príslušný kalendárny rok. </w:t>
      </w:r>
    </w:p>
    <w:p w:rsidR="002078AF" w:rsidRPr="00F45560" w:rsidRDefault="002078AF" w:rsidP="002078AF">
      <w:pPr>
        <w:ind w:firstLine="708"/>
        <w:jc w:val="both"/>
        <w:rPr>
          <w:rFonts w:ascii="Times New Roman" w:hAnsi="Times New Roman"/>
          <w:sz w:val="24"/>
          <w:szCs w:val="24"/>
        </w:rPr>
      </w:pPr>
      <w:r w:rsidRPr="00F45560">
        <w:rPr>
          <w:rFonts w:ascii="Times New Roman" w:hAnsi="Times New Roman"/>
          <w:sz w:val="24"/>
          <w:szCs w:val="24"/>
        </w:rPr>
        <w:t>Na rok 2019 sa stanovila nariadením vlády č. 300/2018 Z. z. suma minimálnej mzdy pre zamestnanca odmeňovaného mesačnou mzdou vo výške 520,- EUR za mesiac. Ak by v roku 2019 zarábal študent 520,- EUR mesačne (</w:t>
      </w:r>
      <w:proofErr w:type="spellStart"/>
      <w:r w:rsidRPr="00F45560">
        <w:rPr>
          <w:rFonts w:ascii="Times New Roman" w:hAnsi="Times New Roman"/>
          <w:sz w:val="24"/>
          <w:szCs w:val="24"/>
        </w:rPr>
        <w:t>t.j</w:t>
      </w:r>
      <w:proofErr w:type="spellEnd"/>
      <w:r w:rsidRPr="00F45560">
        <w:rPr>
          <w:rFonts w:ascii="Times New Roman" w:hAnsi="Times New Roman"/>
          <w:sz w:val="24"/>
          <w:szCs w:val="24"/>
        </w:rPr>
        <w:t>. minimálnu mzdu) a odvodová výnimka by zodpovedala minimálnej mzde, ušetril by študent (oproti súčasnému stavu) 268,80 EUR ročne. Pre zamestnávateľa by to znamenalo úsporu vo výške cca. 652,80 EUR ročne. Pri zamestnávateľovi sa predpokladá, že by tieto prostriedky použil na zvýšenie odmeny študenta, a to tak, aby sa mu nezvýšila celková cena práce. Pre študenta by to teda znamenalo zvýšenie odmeny o ďalšie stovky eur ročne, ktoré môže použiť ľubovoľným spôsobom.</w:t>
      </w:r>
    </w:p>
    <w:p w:rsidR="002078AF" w:rsidRPr="00F45560" w:rsidRDefault="002078AF" w:rsidP="002078AF">
      <w:pPr>
        <w:ind w:firstLine="708"/>
        <w:jc w:val="both"/>
        <w:rPr>
          <w:rFonts w:ascii="Times New Roman" w:hAnsi="Times New Roman"/>
          <w:sz w:val="24"/>
          <w:szCs w:val="24"/>
        </w:rPr>
      </w:pPr>
      <w:r w:rsidRPr="00F45560">
        <w:rPr>
          <w:rFonts w:ascii="Times New Roman" w:hAnsi="Times New Roman"/>
          <w:sz w:val="24"/>
          <w:szCs w:val="24"/>
        </w:rPr>
        <w:lastRenderedPageBreak/>
        <w:t>Návrh</w:t>
      </w:r>
      <w:r w:rsidRPr="00F45560">
        <w:rPr>
          <w:rFonts w:ascii="Times New Roman" w:hAnsi="Times New Roman"/>
          <w:spacing w:val="102"/>
          <w:sz w:val="24"/>
          <w:szCs w:val="24"/>
        </w:rPr>
        <w:t xml:space="preserve"> </w:t>
      </w:r>
      <w:r w:rsidRPr="00F45560">
        <w:rPr>
          <w:rFonts w:ascii="Times New Roman" w:hAnsi="Times New Roman"/>
          <w:sz w:val="24"/>
          <w:szCs w:val="24"/>
        </w:rPr>
        <w:t>zákona</w:t>
      </w:r>
      <w:r w:rsidRPr="00F45560">
        <w:rPr>
          <w:rFonts w:ascii="Times New Roman" w:hAnsi="Times New Roman"/>
          <w:spacing w:val="102"/>
          <w:sz w:val="24"/>
          <w:szCs w:val="24"/>
        </w:rPr>
        <w:t xml:space="preserve"> </w:t>
      </w:r>
      <w:r w:rsidRPr="00F45560">
        <w:rPr>
          <w:rFonts w:ascii="Times New Roman" w:hAnsi="Times New Roman"/>
          <w:sz w:val="24"/>
          <w:szCs w:val="24"/>
        </w:rPr>
        <w:t>je</w:t>
      </w:r>
      <w:r w:rsidRPr="00F45560">
        <w:rPr>
          <w:rFonts w:ascii="Times New Roman" w:hAnsi="Times New Roman"/>
          <w:spacing w:val="102"/>
          <w:sz w:val="24"/>
          <w:szCs w:val="24"/>
        </w:rPr>
        <w:t xml:space="preserve"> </w:t>
      </w:r>
      <w:r w:rsidRPr="00F45560">
        <w:rPr>
          <w:rFonts w:ascii="Times New Roman" w:hAnsi="Times New Roman"/>
          <w:sz w:val="24"/>
          <w:szCs w:val="24"/>
        </w:rPr>
        <w:t>v súlade</w:t>
      </w:r>
      <w:r w:rsidRPr="00F45560">
        <w:rPr>
          <w:rFonts w:ascii="Times New Roman" w:hAnsi="Times New Roman"/>
          <w:spacing w:val="102"/>
          <w:sz w:val="24"/>
          <w:szCs w:val="24"/>
        </w:rPr>
        <w:t xml:space="preserve"> </w:t>
      </w:r>
      <w:r w:rsidRPr="00F45560">
        <w:rPr>
          <w:rFonts w:ascii="Times New Roman" w:hAnsi="Times New Roman"/>
          <w:sz w:val="24"/>
          <w:szCs w:val="24"/>
        </w:rPr>
        <w:t>s Ústavou</w:t>
      </w:r>
      <w:r w:rsidRPr="00F45560">
        <w:rPr>
          <w:rFonts w:ascii="Times New Roman" w:hAnsi="Times New Roman"/>
          <w:spacing w:val="102"/>
          <w:sz w:val="24"/>
          <w:szCs w:val="24"/>
        </w:rPr>
        <w:t xml:space="preserve"> </w:t>
      </w:r>
      <w:r w:rsidRPr="00F45560">
        <w:rPr>
          <w:rFonts w:ascii="Times New Roman" w:hAnsi="Times New Roman"/>
          <w:sz w:val="24"/>
          <w:szCs w:val="24"/>
        </w:rPr>
        <w:t>Slovenskej</w:t>
      </w:r>
      <w:r w:rsidRPr="00F45560">
        <w:rPr>
          <w:rFonts w:ascii="Times New Roman" w:hAnsi="Times New Roman"/>
          <w:spacing w:val="102"/>
          <w:sz w:val="24"/>
          <w:szCs w:val="24"/>
        </w:rPr>
        <w:t xml:space="preserve"> </w:t>
      </w:r>
      <w:r w:rsidRPr="00F45560">
        <w:rPr>
          <w:rFonts w:ascii="Times New Roman" w:hAnsi="Times New Roman"/>
          <w:sz w:val="24"/>
          <w:szCs w:val="24"/>
        </w:rPr>
        <w:t>republiky,</w:t>
      </w:r>
      <w:r w:rsidRPr="00F45560">
        <w:rPr>
          <w:rFonts w:ascii="Times New Roman" w:hAnsi="Times New Roman"/>
          <w:spacing w:val="102"/>
          <w:sz w:val="24"/>
          <w:szCs w:val="24"/>
        </w:rPr>
        <w:t xml:space="preserve"> </w:t>
      </w:r>
      <w:r w:rsidRPr="00F45560">
        <w:rPr>
          <w:rFonts w:ascii="Times New Roman" w:hAnsi="Times New Roman"/>
          <w:sz w:val="24"/>
          <w:szCs w:val="24"/>
        </w:rPr>
        <w:t>zákonmi</w:t>
      </w:r>
      <w:r w:rsidRPr="00F45560">
        <w:rPr>
          <w:rFonts w:ascii="Times New Roman" w:hAnsi="Times New Roman"/>
          <w:spacing w:val="102"/>
          <w:sz w:val="24"/>
          <w:szCs w:val="24"/>
        </w:rPr>
        <w:t xml:space="preserve"> </w:t>
      </w:r>
      <w:r w:rsidRPr="00F45560">
        <w:rPr>
          <w:rFonts w:ascii="Times New Roman" w:hAnsi="Times New Roman"/>
          <w:sz w:val="24"/>
          <w:szCs w:val="24"/>
        </w:rPr>
        <w:t>a</w:t>
      </w:r>
      <w:r w:rsidRPr="00F45560">
        <w:rPr>
          <w:rFonts w:ascii="Times New Roman" w:hAnsi="Times New Roman"/>
          <w:spacing w:val="102"/>
          <w:sz w:val="24"/>
          <w:szCs w:val="24"/>
        </w:rPr>
        <w:t xml:space="preserve"> </w:t>
      </w:r>
      <w:r w:rsidRPr="00F45560">
        <w:rPr>
          <w:rFonts w:ascii="Times New Roman" w:hAnsi="Times New Roman"/>
          <w:sz w:val="24"/>
          <w:szCs w:val="24"/>
        </w:rPr>
        <w:t>ďalšími všeobecne</w:t>
      </w:r>
      <w:r w:rsidRPr="00F45560">
        <w:rPr>
          <w:rFonts w:ascii="Times New Roman" w:hAnsi="Times New Roman"/>
          <w:spacing w:val="78"/>
          <w:sz w:val="24"/>
          <w:szCs w:val="24"/>
        </w:rPr>
        <w:t xml:space="preserve"> </w:t>
      </w:r>
      <w:r w:rsidRPr="00F45560">
        <w:rPr>
          <w:rFonts w:ascii="Times New Roman" w:hAnsi="Times New Roman"/>
          <w:sz w:val="24"/>
          <w:szCs w:val="24"/>
        </w:rPr>
        <w:t>záväznými</w:t>
      </w:r>
      <w:r w:rsidRPr="00F45560">
        <w:rPr>
          <w:rFonts w:ascii="Times New Roman" w:hAnsi="Times New Roman"/>
          <w:spacing w:val="78"/>
          <w:sz w:val="24"/>
          <w:szCs w:val="24"/>
        </w:rPr>
        <w:t xml:space="preserve"> </w:t>
      </w:r>
      <w:r w:rsidRPr="00F45560">
        <w:rPr>
          <w:rFonts w:ascii="Times New Roman" w:hAnsi="Times New Roman"/>
          <w:sz w:val="24"/>
          <w:szCs w:val="24"/>
        </w:rPr>
        <w:t>právnymi</w:t>
      </w:r>
      <w:r w:rsidRPr="00F45560">
        <w:rPr>
          <w:rFonts w:ascii="Times New Roman" w:hAnsi="Times New Roman"/>
          <w:spacing w:val="78"/>
          <w:sz w:val="24"/>
          <w:szCs w:val="24"/>
        </w:rPr>
        <w:t xml:space="preserve"> </w:t>
      </w:r>
      <w:r w:rsidRPr="00F45560">
        <w:rPr>
          <w:rFonts w:ascii="Times New Roman" w:hAnsi="Times New Roman"/>
          <w:sz w:val="24"/>
          <w:szCs w:val="24"/>
        </w:rPr>
        <w:t>predpismi,</w:t>
      </w:r>
      <w:r w:rsidRPr="00F45560">
        <w:rPr>
          <w:rFonts w:ascii="Times New Roman" w:hAnsi="Times New Roman"/>
          <w:spacing w:val="78"/>
          <w:sz w:val="24"/>
          <w:szCs w:val="24"/>
        </w:rPr>
        <w:t xml:space="preserve"> </w:t>
      </w:r>
      <w:r w:rsidRPr="00F45560">
        <w:rPr>
          <w:rFonts w:ascii="Times New Roman" w:hAnsi="Times New Roman"/>
          <w:sz w:val="24"/>
          <w:szCs w:val="24"/>
        </w:rPr>
        <w:t>ako</w:t>
      </w:r>
      <w:r w:rsidRPr="00F45560">
        <w:rPr>
          <w:rFonts w:ascii="Times New Roman" w:hAnsi="Times New Roman"/>
          <w:spacing w:val="78"/>
          <w:sz w:val="24"/>
          <w:szCs w:val="24"/>
        </w:rPr>
        <w:t xml:space="preserve"> </w:t>
      </w:r>
      <w:r w:rsidRPr="00F45560">
        <w:rPr>
          <w:rFonts w:ascii="Times New Roman" w:hAnsi="Times New Roman"/>
          <w:sz w:val="24"/>
          <w:szCs w:val="24"/>
        </w:rPr>
        <w:t>aj</w:t>
      </w:r>
      <w:r w:rsidRPr="00F45560">
        <w:rPr>
          <w:rFonts w:ascii="Times New Roman" w:hAnsi="Times New Roman"/>
          <w:spacing w:val="78"/>
          <w:sz w:val="24"/>
          <w:szCs w:val="24"/>
        </w:rPr>
        <w:t xml:space="preserve"> </w:t>
      </w:r>
      <w:r w:rsidRPr="00F45560">
        <w:rPr>
          <w:rFonts w:ascii="Times New Roman" w:hAnsi="Times New Roman"/>
          <w:sz w:val="24"/>
          <w:szCs w:val="24"/>
        </w:rPr>
        <w:t>s medzinárodnými</w:t>
      </w:r>
      <w:r w:rsidRPr="00F45560">
        <w:rPr>
          <w:rFonts w:ascii="Times New Roman" w:hAnsi="Times New Roman"/>
          <w:spacing w:val="78"/>
          <w:sz w:val="24"/>
          <w:szCs w:val="24"/>
        </w:rPr>
        <w:t xml:space="preserve"> </w:t>
      </w:r>
      <w:r w:rsidRPr="00F45560">
        <w:rPr>
          <w:rFonts w:ascii="Times New Roman" w:hAnsi="Times New Roman"/>
          <w:sz w:val="24"/>
          <w:szCs w:val="24"/>
        </w:rPr>
        <w:t>zmluvami</w:t>
      </w:r>
      <w:r w:rsidRPr="00F45560">
        <w:rPr>
          <w:rFonts w:ascii="Times New Roman" w:hAnsi="Times New Roman"/>
          <w:spacing w:val="78"/>
          <w:sz w:val="24"/>
          <w:szCs w:val="24"/>
        </w:rPr>
        <w:t xml:space="preserve"> </w:t>
      </w:r>
      <w:r w:rsidRPr="00F45560">
        <w:rPr>
          <w:rFonts w:ascii="Times New Roman" w:hAnsi="Times New Roman"/>
          <w:sz w:val="24"/>
          <w:szCs w:val="24"/>
        </w:rPr>
        <w:t>a inými medzinárodnými</w:t>
      </w:r>
      <w:r w:rsidRPr="00F45560">
        <w:rPr>
          <w:rFonts w:ascii="Times New Roman" w:hAnsi="Times New Roman"/>
          <w:spacing w:val="61"/>
          <w:sz w:val="24"/>
          <w:szCs w:val="24"/>
        </w:rPr>
        <w:t xml:space="preserve"> </w:t>
      </w:r>
      <w:r w:rsidRPr="00F45560">
        <w:rPr>
          <w:rFonts w:ascii="Times New Roman" w:hAnsi="Times New Roman"/>
          <w:sz w:val="24"/>
          <w:szCs w:val="24"/>
        </w:rPr>
        <w:t>dokumentmi,</w:t>
      </w:r>
      <w:r w:rsidRPr="00F45560">
        <w:rPr>
          <w:rFonts w:ascii="Times New Roman" w:hAnsi="Times New Roman"/>
          <w:spacing w:val="61"/>
          <w:sz w:val="24"/>
          <w:szCs w:val="24"/>
        </w:rPr>
        <w:t xml:space="preserve"> </w:t>
      </w:r>
      <w:r w:rsidRPr="00F45560">
        <w:rPr>
          <w:rFonts w:ascii="Times New Roman" w:hAnsi="Times New Roman"/>
          <w:sz w:val="24"/>
          <w:szCs w:val="24"/>
        </w:rPr>
        <w:t>ktorými</w:t>
      </w:r>
      <w:r w:rsidRPr="00F45560">
        <w:rPr>
          <w:rFonts w:ascii="Times New Roman" w:hAnsi="Times New Roman"/>
          <w:spacing w:val="61"/>
          <w:sz w:val="24"/>
          <w:szCs w:val="24"/>
        </w:rPr>
        <w:t xml:space="preserve"> </w:t>
      </w:r>
      <w:r w:rsidRPr="00F45560">
        <w:rPr>
          <w:rFonts w:ascii="Times New Roman" w:hAnsi="Times New Roman"/>
          <w:sz w:val="24"/>
          <w:szCs w:val="24"/>
        </w:rPr>
        <w:t>je</w:t>
      </w:r>
      <w:r w:rsidRPr="00F45560">
        <w:rPr>
          <w:rFonts w:ascii="Times New Roman" w:hAnsi="Times New Roman"/>
          <w:spacing w:val="61"/>
          <w:sz w:val="24"/>
          <w:szCs w:val="24"/>
        </w:rPr>
        <w:t xml:space="preserve"> </w:t>
      </w:r>
      <w:r w:rsidRPr="00F45560">
        <w:rPr>
          <w:rFonts w:ascii="Times New Roman" w:hAnsi="Times New Roman"/>
          <w:sz w:val="24"/>
          <w:szCs w:val="24"/>
        </w:rPr>
        <w:t>Slovenská</w:t>
      </w:r>
      <w:r w:rsidRPr="00F45560">
        <w:rPr>
          <w:rFonts w:ascii="Times New Roman" w:hAnsi="Times New Roman"/>
          <w:spacing w:val="61"/>
          <w:sz w:val="24"/>
          <w:szCs w:val="24"/>
        </w:rPr>
        <w:t xml:space="preserve"> </w:t>
      </w:r>
      <w:r w:rsidRPr="00F45560">
        <w:rPr>
          <w:rFonts w:ascii="Times New Roman" w:hAnsi="Times New Roman"/>
          <w:sz w:val="24"/>
          <w:szCs w:val="24"/>
        </w:rPr>
        <w:t>republika</w:t>
      </w:r>
      <w:r w:rsidRPr="00F45560">
        <w:rPr>
          <w:rFonts w:ascii="Times New Roman" w:hAnsi="Times New Roman"/>
          <w:spacing w:val="61"/>
          <w:sz w:val="24"/>
          <w:szCs w:val="24"/>
        </w:rPr>
        <w:t xml:space="preserve"> </w:t>
      </w:r>
      <w:r w:rsidRPr="00F45560">
        <w:rPr>
          <w:rFonts w:ascii="Times New Roman" w:hAnsi="Times New Roman"/>
          <w:sz w:val="24"/>
          <w:szCs w:val="24"/>
        </w:rPr>
        <w:t>viazaná,</w:t>
      </w:r>
      <w:r w:rsidRPr="00F45560">
        <w:rPr>
          <w:rFonts w:ascii="Times New Roman" w:hAnsi="Times New Roman"/>
          <w:spacing w:val="61"/>
          <w:sz w:val="24"/>
          <w:szCs w:val="24"/>
        </w:rPr>
        <w:t xml:space="preserve"> </w:t>
      </w:r>
      <w:r w:rsidRPr="00F45560">
        <w:rPr>
          <w:rFonts w:ascii="Times New Roman" w:hAnsi="Times New Roman"/>
          <w:sz w:val="24"/>
          <w:szCs w:val="24"/>
        </w:rPr>
        <w:t>ako</w:t>
      </w:r>
      <w:r w:rsidRPr="00F45560">
        <w:rPr>
          <w:rFonts w:ascii="Times New Roman" w:hAnsi="Times New Roman"/>
          <w:spacing w:val="61"/>
          <w:sz w:val="24"/>
          <w:szCs w:val="24"/>
        </w:rPr>
        <w:t xml:space="preserve"> </w:t>
      </w:r>
      <w:r w:rsidRPr="00F45560">
        <w:rPr>
          <w:rFonts w:ascii="Times New Roman" w:hAnsi="Times New Roman"/>
          <w:sz w:val="24"/>
          <w:szCs w:val="24"/>
        </w:rPr>
        <w:t>aj</w:t>
      </w:r>
      <w:r w:rsidRPr="00F45560">
        <w:rPr>
          <w:rFonts w:ascii="Times New Roman" w:hAnsi="Times New Roman"/>
          <w:spacing w:val="61"/>
          <w:sz w:val="24"/>
          <w:szCs w:val="24"/>
        </w:rPr>
        <w:t xml:space="preserve"> </w:t>
      </w:r>
      <w:r w:rsidRPr="00F45560">
        <w:rPr>
          <w:rFonts w:ascii="Times New Roman" w:hAnsi="Times New Roman"/>
          <w:sz w:val="24"/>
          <w:szCs w:val="24"/>
        </w:rPr>
        <w:t>s</w:t>
      </w:r>
      <w:r w:rsidRPr="00F45560">
        <w:rPr>
          <w:rFonts w:ascii="Times New Roman" w:hAnsi="Times New Roman"/>
          <w:spacing w:val="61"/>
          <w:sz w:val="24"/>
          <w:szCs w:val="24"/>
        </w:rPr>
        <w:t xml:space="preserve"> </w:t>
      </w:r>
      <w:r w:rsidRPr="00F45560">
        <w:rPr>
          <w:rFonts w:ascii="Times New Roman" w:hAnsi="Times New Roman"/>
          <w:sz w:val="24"/>
          <w:szCs w:val="24"/>
        </w:rPr>
        <w:t xml:space="preserve">právom Európskej únie. </w:t>
      </w:r>
    </w:p>
    <w:p w:rsidR="002078AF" w:rsidRPr="00F45560" w:rsidRDefault="002078AF" w:rsidP="002078AF">
      <w:pPr>
        <w:jc w:val="both"/>
        <w:rPr>
          <w:rFonts w:ascii="Times New Roman" w:hAnsi="Times New Roman"/>
          <w:sz w:val="24"/>
          <w:szCs w:val="24"/>
        </w:rPr>
      </w:pPr>
      <w:r w:rsidRPr="00F45560">
        <w:rPr>
          <w:rFonts w:ascii="Times New Roman" w:hAnsi="Times New Roman"/>
          <w:sz w:val="24"/>
          <w:szCs w:val="24"/>
        </w:rPr>
        <w:t xml:space="preserve">      </w:t>
      </w:r>
      <w:r w:rsidRPr="00F45560">
        <w:rPr>
          <w:rFonts w:ascii="Times New Roman" w:hAnsi="Times New Roman"/>
          <w:sz w:val="24"/>
          <w:szCs w:val="24"/>
        </w:rPr>
        <w:tab/>
        <w:t>Návrh</w:t>
      </w:r>
      <w:r w:rsidRPr="00F45560">
        <w:rPr>
          <w:rFonts w:ascii="Times New Roman" w:hAnsi="Times New Roman"/>
          <w:spacing w:val="4"/>
          <w:sz w:val="24"/>
          <w:szCs w:val="24"/>
        </w:rPr>
        <w:t xml:space="preserve"> </w:t>
      </w:r>
      <w:r w:rsidRPr="00F45560">
        <w:rPr>
          <w:rFonts w:ascii="Times New Roman" w:hAnsi="Times New Roman"/>
          <w:sz w:val="24"/>
          <w:szCs w:val="24"/>
        </w:rPr>
        <w:t>zákona</w:t>
      </w:r>
      <w:r w:rsidRPr="00F45560">
        <w:rPr>
          <w:rFonts w:ascii="Times New Roman" w:hAnsi="Times New Roman"/>
          <w:spacing w:val="4"/>
          <w:sz w:val="24"/>
          <w:szCs w:val="24"/>
        </w:rPr>
        <w:t xml:space="preserve"> </w:t>
      </w:r>
      <w:r w:rsidRPr="00F45560">
        <w:rPr>
          <w:rFonts w:ascii="Times New Roman" w:hAnsi="Times New Roman"/>
          <w:sz w:val="24"/>
          <w:szCs w:val="24"/>
        </w:rPr>
        <w:t>bude</w:t>
      </w:r>
      <w:r w:rsidRPr="00F45560">
        <w:rPr>
          <w:rFonts w:ascii="Times New Roman" w:hAnsi="Times New Roman"/>
          <w:spacing w:val="4"/>
          <w:sz w:val="24"/>
          <w:szCs w:val="24"/>
        </w:rPr>
        <w:t xml:space="preserve"> </w:t>
      </w:r>
      <w:r w:rsidRPr="00F45560">
        <w:rPr>
          <w:rFonts w:ascii="Times New Roman" w:hAnsi="Times New Roman"/>
          <w:sz w:val="24"/>
          <w:szCs w:val="24"/>
        </w:rPr>
        <w:t>mať minimálny</w:t>
      </w:r>
      <w:r w:rsidRPr="00F45560">
        <w:rPr>
          <w:rFonts w:ascii="Times New Roman" w:hAnsi="Times New Roman"/>
          <w:spacing w:val="4"/>
          <w:sz w:val="24"/>
          <w:szCs w:val="24"/>
        </w:rPr>
        <w:t xml:space="preserve"> </w:t>
      </w:r>
      <w:r w:rsidRPr="00F45560">
        <w:rPr>
          <w:rFonts w:ascii="Times New Roman" w:hAnsi="Times New Roman"/>
          <w:sz w:val="24"/>
          <w:szCs w:val="24"/>
        </w:rPr>
        <w:t>negatívny</w:t>
      </w:r>
      <w:r w:rsidRPr="00F45560">
        <w:rPr>
          <w:rFonts w:ascii="Times New Roman" w:hAnsi="Times New Roman"/>
          <w:spacing w:val="4"/>
          <w:sz w:val="24"/>
          <w:szCs w:val="24"/>
        </w:rPr>
        <w:t xml:space="preserve"> </w:t>
      </w:r>
      <w:r w:rsidRPr="00F45560">
        <w:rPr>
          <w:rFonts w:ascii="Times New Roman" w:hAnsi="Times New Roman"/>
          <w:sz w:val="24"/>
          <w:szCs w:val="24"/>
        </w:rPr>
        <w:t>vplyv</w:t>
      </w:r>
      <w:r w:rsidRPr="00F45560">
        <w:rPr>
          <w:rFonts w:ascii="Times New Roman" w:hAnsi="Times New Roman"/>
          <w:spacing w:val="4"/>
          <w:sz w:val="24"/>
          <w:szCs w:val="24"/>
        </w:rPr>
        <w:t xml:space="preserve"> </w:t>
      </w:r>
      <w:r w:rsidRPr="00F45560">
        <w:rPr>
          <w:rFonts w:ascii="Times New Roman" w:hAnsi="Times New Roman"/>
          <w:sz w:val="24"/>
          <w:szCs w:val="24"/>
        </w:rPr>
        <w:t>na</w:t>
      </w:r>
      <w:r w:rsidRPr="00F45560">
        <w:rPr>
          <w:rFonts w:ascii="Times New Roman" w:hAnsi="Times New Roman"/>
          <w:spacing w:val="4"/>
          <w:sz w:val="24"/>
          <w:szCs w:val="24"/>
        </w:rPr>
        <w:t xml:space="preserve"> </w:t>
      </w:r>
      <w:r w:rsidRPr="00F45560">
        <w:rPr>
          <w:rFonts w:ascii="Times New Roman" w:hAnsi="Times New Roman"/>
          <w:sz w:val="24"/>
          <w:szCs w:val="24"/>
        </w:rPr>
        <w:t>verejné</w:t>
      </w:r>
      <w:r w:rsidRPr="00F45560">
        <w:rPr>
          <w:rFonts w:ascii="Times New Roman" w:hAnsi="Times New Roman"/>
          <w:spacing w:val="4"/>
          <w:sz w:val="24"/>
          <w:szCs w:val="24"/>
        </w:rPr>
        <w:t xml:space="preserve"> </w:t>
      </w:r>
      <w:r w:rsidRPr="00F45560">
        <w:rPr>
          <w:rFonts w:ascii="Times New Roman" w:hAnsi="Times New Roman"/>
          <w:sz w:val="24"/>
          <w:szCs w:val="24"/>
        </w:rPr>
        <w:t>financie,</w:t>
      </w:r>
      <w:r w:rsidRPr="00F45560">
        <w:rPr>
          <w:rFonts w:ascii="Times New Roman" w:hAnsi="Times New Roman"/>
          <w:spacing w:val="4"/>
          <w:sz w:val="24"/>
          <w:szCs w:val="24"/>
        </w:rPr>
        <w:t xml:space="preserve"> keďže výber odvodov z dohôd o brigádnickej práci študentov je oproti iným zdrojom príjmov do verejného rozpočtu zanedbateľný. Návrh zákona má pozitívny </w:t>
      </w:r>
      <w:r w:rsidRPr="00F45560">
        <w:rPr>
          <w:rFonts w:ascii="Times New Roman" w:hAnsi="Times New Roman"/>
          <w:sz w:val="24"/>
          <w:szCs w:val="24"/>
        </w:rPr>
        <w:t>vplyv</w:t>
      </w:r>
      <w:r w:rsidRPr="00F45560">
        <w:rPr>
          <w:rFonts w:ascii="Times New Roman" w:hAnsi="Times New Roman"/>
          <w:spacing w:val="80"/>
          <w:sz w:val="24"/>
          <w:szCs w:val="24"/>
        </w:rPr>
        <w:t xml:space="preserve"> </w:t>
      </w:r>
      <w:r w:rsidRPr="00F45560">
        <w:rPr>
          <w:rFonts w:ascii="Times New Roman" w:hAnsi="Times New Roman"/>
          <w:sz w:val="24"/>
          <w:szCs w:val="24"/>
        </w:rPr>
        <w:t>na</w:t>
      </w:r>
      <w:r w:rsidRPr="00F45560">
        <w:rPr>
          <w:rFonts w:ascii="Times New Roman" w:hAnsi="Times New Roman"/>
          <w:spacing w:val="80"/>
          <w:sz w:val="24"/>
          <w:szCs w:val="24"/>
        </w:rPr>
        <w:t xml:space="preserve"> </w:t>
      </w:r>
      <w:r w:rsidRPr="00F45560">
        <w:rPr>
          <w:rFonts w:ascii="Times New Roman" w:hAnsi="Times New Roman"/>
          <w:sz w:val="24"/>
          <w:szCs w:val="24"/>
        </w:rPr>
        <w:t>podnikateľské</w:t>
      </w:r>
      <w:r w:rsidRPr="00F45560">
        <w:rPr>
          <w:rFonts w:ascii="Times New Roman" w:hAnsi="Times New Roman"/>
          <w:spacing w:val="80"/>
          <w:sz w:val="24"/>
          <w:szCs w:val="24"/>
        </w:rPr>
        <w:t xml:space="preserve"> </w:t>
      </w:r>
      <w:r w:rsidRPr="00F45560">
        <w:rPr>
          <w:rFonts w:ascii="Times New Roman" w:hAnsi="Times New Roman"/>
          <w:sz w:val="24"/>
          <w:szCs w:val="24"/>
        </w:rPr>
        <w:t>prostredie,</w:t>
      </w:r>
      <w:r w:rsidRPr="00F45560">
        <w:rPr>
          <w:rFonts w:ascii="Times New Roman" w:hAnsi="Times New Roman"/>
          <w:spacing w:val="80"/>
          <w:sz w:val="24"/>
          <w:szCs w:val="24"/>
        </w:rPr>
        <w:t xml:space="preserve">  </w:t>
      </w:r>
      <w:r w:rsidRPr="00F45560">
        <w:rPr>
          <w:rFonts w:ascii="Times New Roman" w:hAnsi="Times New Roman"/>
          <w:sz w:val="24"/>
          <w:szCs w:val="24"/>
        </w:rPr>
        <w:t>pozitívny</w:t>
      </w:r>
      <w:r w:rsidRPr="00F45560">
        <w:rPr>
          <w:rFonts w:ascii="Times New Roman" w:hAnsi="Times New Roman"/>
          <w:spacing w:val="80"/>
          <w:sz w:val="24"/>
          <w:szCs w:val="24"/>
        </w:rPr>
        <w:t xml:space="preserve"> </w:t>
      </w:r>
      <w:r w:rsidRPr="00F45560">
        <w:rPr>
          <w:rFonts w:ascii="Times New Roman" w:hAnsi="Times New Roman"/>
          <w:sz w:val="24"/>
          <w:szCs w:val="24"/>
        </w:rPr>
        <w:t>sociálny</w:t>
      </w:r>
      <w:r w:rsidRPr="00F45560">
        <w:rPr>
          <w:rFonts w:ascii="Times New Roman" w:hAnsi="Times New Roman"/>
          <w:spacing w:val="80"/>
          <w:sz w:val="24"/>
          <w:szCs w:val="24"/>
        </w:rPr>
        <w:t xml:space="preserve"> </w:t>
      </w:r>
      <w:r w:rsidRPr="00F45560">
        <w:rPr>
          <w:rFonts w:ascii="Times New Roman" w:hAnsi="Times New Roman"/>
          <w:sz w:val="24"/>
          <w:szCs w:val="24"/>
        </w:rPr>
        <w:t>vplyv  a nebude</w:t>
      </w:r>
      <w:r w:rsidRPr="00F45560">
        <w:rPr>
          <w:rFonts w:ascii="Times New Roman" w:hAnsi="Times New Roman"/>
          <w:spacing w:val="80"/>
          <w:sz w:val="24"/>
          <w:szCs w:val="24"/>
        </w:rPr>
        <w:t xml:space="preserve"> </w:t>
      </w:r>
      <w:r w:rsidRPr="00F45560">
        <w:rPr>
          <w:rFonts w:ascii="Times New Roman" w:hAnsi="Times New Roman"/>
          <w:sz w:val="24"/>
          <w:szCs w:val="24"/>
        </w:rPr>
        <w:t>mať  negatívny vplyv na životné prostredie a na informatizáciu spoločnosti.</w:t>
      </w: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E53368" w:rsidRPr="00F45560" w:rsidRDefault="00E53368" w:rsidP="002078AF">
      <w:pPr>
        <w:jc w:val="both"/>
        <w:rPr>
          <w:rFonts w:ascii="Times New Roman" w:hAnsi="Times New Roman"/>
          <w:sz w:val="24"/>
          <w:szCs w:val="24"/>
        </w:rPr>
      </w:pPr>
    </w:p>
    <w:p w:rsidR="002078AF" w:rsidRPr="00F45560" w:rsidRDefault="002078AF" w:rsidP="002078AF">
      <w:pPr>
        <w:pStyle w:val="Odsekzoznamu"/>
        <w:numPr>
          <w:ilvl w:val="0"/>
          <w:numId w:val="2"/>
        </w:numPr>
        <w:rPr>
          <w:rFonts w:eastAsia="Times New Roman"/>
        </w:rPr>
      </w:pPr>
      <w:r w:rsidRPr="00F45560">
        <w:rPr>
          <w:rFonts w:eastAsia="Times New Roman"/>
          <w:b/>
          <w:bCs/>
        </w:rPr>
        <w:lastRenderedPageBreak/>
        <w:t>Osobitná časť</w:t>
      </w:r>
    </w:p>
    <w:p w:rsidR="002078AF" w:rsidRPr="00F45560" w:rsidRDefault="002078AF" w:rsidP="002078AF">
      <w:pPr>
        <w:rPr>
          <w:rFonts w:ascii="Times New Roman" w:hAnsi="Times New Roman"/>
          <w:b/>
          <w:bCs/>
          <w:sz w:val="24"/>
          <w:szCs w:val="24"/>
        </w:rPr>
      </w:pPr>
    </w:p>
    <w:p w:rsidR="002078AF" w:rsidRPr="00F45560" w:rsidRDefault="002078AF" w:rsidP="002078AF">
      <w:pPr>
        <w:ind w:firstLine="708"/>
        <w:rPr>
          <w:rFonts w:ascii="Times New Roman" w:hAnsi="Times New Roman"/>
          <w:sz w:val="24"/>
          <w:szCs w:val="24"/>
        </w:rPr>
      </w:pPr>
      <w:r w:rsidRPr="00F45560">
        <w:rPr>
          <w:rFonts w:ascii="Times New Roman" w:hAnsi="Times New Roman"/>
          <w:b/>
          <w:bCs/>
          <w:sz w:val="24"/>
          <w:szCs w:val="24"/>
        </w:rPr>
        <w:t>K čl. I</w:t>
      </w:r>
    </w:p>
    <w:p w:rsidR="002078AF" w:rsidRPr="00F45560" w:rsidRDefault="002078AF" w:rsidP="002078AF">
      <w:pPr>
        <w:ind w:firstLine="708"/>
        <w:jc w:val="both"/>
        <w:rPr>
          <w:rFonts w:ascii="Times New Roman" w:hAnsi="Times New Roman"/>
          <w:b/>
          <w:sz w:val="24"/>
          <w:szCs w:val="24"/>
        </w:rPr>
      </w:pPr>
      <w:r w:rsidRPr="00F45560">
        <w:rPr>
          <w:rFonts w:ascii="Times New Roman" w:hAnsi="Times New Roman"/>
          <w:b/>
          <w:sz w:val="24"/>
          <w:szCs w:val="24"/>
        </w:rPr>
        <w:t>K bodu 1</w:t>
      </w:r>
    </w:p>
    <w:p w:rsidR="002078AF" w:rsidRPr="00F45560" w:rsidRDefault="002078AF" w:rsidP="002078AF">
      <w:pPr>
        <w:ind w:firstLine="720"/>
        <w:jc w:val="both"/>
        <w:rPr>
          <w:rFonts w:ascii="Times New Roman" w:hAnsi="Times New Roman"/>
          <w:sz w:val="24"/>
          <w:szCs w:val="24"/>
        </w:rPr>
      </w:pPr>
      <w:r w:rsidRPr="00F45560">
        <w:rPr>
          <w:rFonts w:ascii="Times New Roman" w:hAnsi="Times New Roman"/>
          <w:sz w:val="24"/>
          <w:szCs w:val="24"/>
        </w:rPr>
        <w:t xml:space="preserve">Navrhovaná zmena hranice príjmu pre študentov pracujúcich na základe dohôd o brigádnickej práci študentov má za cieľ zlepšiť podmienky uplatnenia sa študentov na trhu práce. V § 4 ods. 5 sa mení maximálna suma mesačného príjmu a maximálna suma priemerného mesačného príjmu zo zárobkovej činnosti podľa § 3 ods. 1 písm. a) a ods. 2 a 3 z dohody určenej podľa § 227a v prípade študentov na základe dohody o brigádnickej práci študentov z pôvodných 200 eur až na sumu minimálnej mzdy stanovenej osobitným predpisom. Maximálna suma mesačného príjmu a maximálna suma priemerného mesačného príjmu podľa § 3 ods. 1 písm. a)              a ods. 2 a 3 z dohody určenej podľa § 227a v prípade fyzickej osoby v právnom vzťahu na základe dohody o vykonaní práce alebo dohody o pracovnej činnosti, ktorá je fyzickou osobou uvedenou v § 4 ods. 1 písm. b), zostáva aj naďalej nezmenená, </w:t>
      </w:r>
      <w:proofErr w:type="spellStart"/>
      <w:r w:rsidRPr="00F45560">
        <w:rPr>
          <w:rFonts w:ascii="Times New Roman" w:hAnsi="Times New Roman"/>
          <w:sz w:val="24"/>
          <w:szCs w:val="24"/>
        </w:rPr>
        <w:t>t.j</w:t>
      </w:r>
      <w:proofErr w:type="spellEnd"/>
      <w:r w:rsidRPr="00F45560">
        <w:rPr>
          <w:rFonts w:ascii="Times New Roman" w:hAnsi="Times New Roman"/>
          <w:sz w:val="24"/>
          <w:szCs w:val="24"/>
        </w:rPr>
        <w:t>. vo výške 200,- EUR.</w:t>
      </w:r>
    </w:p>
    <w:p w:rsidR="002078AF" w:rsidRPr="00F45560" w:rsidRDefault="002078AF" w:rsidP="002078AF">
      <w:pPr>
        <w:ind w:firstLine="720"/>
        <w:jc w:val="both"/>
        <w:rPr>
          <w:rFonts w:ascii="Times New Roman" w:hAnsi="Times New Roman"/>
          <w:sz w:val="24"/>
          <w:szCs w:val="24"/>
        </w:rPr>
      </w:pPr>
      <w:r w:rsidRPr="00F45560">
        <w:rPr>
          <w:rFonts w:ascii="Times New Roman" w:hAnsi="Times New Roman"/>
          <w:sz w:val="24"/>
          <w:szCs w:val="24"/>
        </w:rPr>
        <w:t xml:space="preserve">Minimálnu mesačnú mzdu upravuje zákon 663/2007 Z. z. o minimálnej mzde, ktorý v § 2 ods. 1 ustanovuje, že sumu minimálnej mzdy pre zamestnanca odmeňovaného mesačnou mzdou ustanoví na príslušný kalendárny rok vláda Slovenskej republiky nariadením. </w:t>
      </w:r>
    </w:p>
    <w:p w:rsidR="002078AF" w:rsidRPr="00F45560" w:rsidRDefault="002078AF" w:rsidP="002078AF">
      <w:pPr>
        <w:ind w:firstLine="720"/>
        <w:jc w:val="both"/>
        <w:rPr>
          <w:rFonts w:ascii="Times New Roman" w:hAnsi="Times New Roman"/>
          <w:sz w:val="24"/>
          <w:szCs w:val="24"/>
        </w:rPr>
      </w:pPr>
      <w:r w:rsidRPr="00F45560">
        <w:rPr>
          <w:rFonts w:ascii="Times New Roman" w:hAnsi="Times New Roman"/>
          <w:sz w:val="24"/>
          <w:szCs w:val="24"/>
        </w:rPr>
        <w:t xml:space="preserve">Súčasne sa dopĺňa odkaz na novú </w:t>
      </w:r>
      <w:bookmarkStart w:id="0" w:name="_GoBack"/>
      <w:bookmarkEnd w:id="0"/>
      <w:r w:rsidRPr="00F45560">
        <w:rPr>
          <w:rFonts w:ascii="Times New Roman" w:hAnsi="Times New Roman"/>
          <w:sz w:val="24"/>
          <w:szCs w:val="24"/>
        </w:rPr>
        <w:t>poznámku pod čiarou, ktorá odkazuje na zákon                            č. 663/2007 Z. z. o minimálnej mzde, v znení neskorších predpisov.</w:t>
      </w:r>
    </w:p>
    <w:p w:rsidR="002078AF" w:rsidRPr="00F45560" w:rsidRDefault="002078AF" w:rsidP="002078AF">
      <w:pPr>
        <w:ind w:firstLine="708"/>
        <w:rPr>
          <w:rFonts w:ascii="Times New Roman" w:hAnsi="Times New Roman"/>
          <w:b/>
          <w:bCs/>
          <w:sz w:val="24"/>
          <w:szCs w:val="24"/>
        </w:rPr>
      </w:pPr>
      <w:r w:rsidRPr="00F45560">
        <w:rPr>
          <w:rFonts w:ascii="Times New Roman" w:hAnsi="Times New Roman"/>
          <w:b/>
          <w:bCs/>
          <w:sz w:val="24"/>
          <w:szCs w:val="24"/>
        </w:rPr>
        <w:t>K čl. II</w:t>
      </w:r>
    </w:p>
    <w:p w:rsidR="002078AF" w:rsidRPr="00F45560" w:rsidRDefault="002078AF" w:rsidP="002078AF">
      <w:pPr>
        <w:ind w:firstLine="708"/>
        <w:rPr>
          <w:rFonts w:ascii="Times New Roman" w:hAnsi="Times New Roman"/>
          <w:sz w:val="24"/>
          <w:szCs w:val="24"/>
        </w:rPr>
      </w:pPr>
      <w:r w:rsidRPr="00F45560">
        <w:rPr>
          <w:rFonts w:ascii="Times New Roman" w:hAnsi="Times New Roman"/>
          <w:sz w:val="24"/>
          <w:szCs w:val="24"/>
        </w:rPr>
        <w:t xml:space="preserve">Navrhuje sa nadobudnutie účinnosti zákona na 1. august 2019. </w:t>
      </w:r>
    </w:p>
    <w:p w:rsidR="002078AF" w:rsidRPr="00F45560" w:rsidRDefault="002078AF" w:rsidP="002078AF">
      <w:pPr>
        <w:pStyle w:val="gmail-msoplaintext"/>
        <w:spacing w:before="0" w:beforeAutospacing="0" w:after="0" w:afterAutospacing="0"/>
        <w:rPr>
          <w:b/>
          <w:bCs/>
        </w:rPr>
      </w:pPr>
    </w:p>
    <w:p w:rsidR="002078AF" w:rsidRPr="00F45560" w:rsidRDefault="002078AF" w:rsidP="002078AF">
      <w:pPr>
        <w:rPr>
          <w:rFonts w:ascii="Times New Roman" w:hAnsi="Times New Roman"/>
          <w:sz w:val="24"/>
          <w:szCs w:val="24"/>
        </w:rPr>
      </w:pPr>
    </w:p>
    <w:p w:rsidR="00207304" w:rsidRPr="00F45560" w:rsidRDefault="00207304" w:rsidP="00D01D38">
      <w:pPr>
        <w:rPr>
          <w:rFonts w:ascii="Times New Roman" w:hAnsi="Times New Roman"/>
          <w:sz w:val="24"/>
          <w:szCs w:val="24"/>
        </w:rPr>
      </w:pPr>
    </w:p>
    <w:sectPr w:rsidR="00207304" w:rsidRPr="00F45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11FF"/>
    <w:multiLevelType w:val="hybridMultilevel"/>
    <w:tmpl w:val="E304B1E6"/>
    <w:lvl w:ilvl="0" w:tplc="66843EE2">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83145"/>
    <w:rsid w:val="000C0108"/>
    <w:rsid w:val="001740B9"/>
    <w:rsid w:val="001E684C"/>
    <w:rsid w:val="00207304"/>
    <w:rsid w:val="002078AF"/>
    <w:rsid w:val="00264772"/>
    <w:rsid w:val="002716D3"/>
    <w:rsid w:val="002B4290"/>
    <w:rsid w:val="004439B2"/>
    <w:rsid w:val="00443BF2"/>
    <w:rsid w:val="00493727"/>
    <w:rsid w:val="005527B4"/>
    <w:rsid w:val="005E2159"/>
    <w:rsid w:val="00601006"/>
    <w:rsid w:val="00650230"/>
    <w:rsid w:val="00724726"/>
    <w:rsid w:val="0074364E"/>
    <w:rsid w:val="00817518"/>
    <w:rsid w:val="008D3C9F"/>
    <w:rsid w:val="00A43788"/>
    <w:rsid w:val="00AA525C"/>
    <w:rsid w:val="00C243BE"/>
    <w:rsid w:val="00C3441D"/>
    <w:rsid w:val="00D01D38"/>
    <w:rsid w:val="00E53368"/>
    <w:rsid w:val="00F04708"/>
    <w:rsid w:val="00F301EB"/>
    <w:rsid w:val="00F45560"/>
    <w:rsid w:val="00F7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gmail-msoplaintext">
    <w:name w:val="gmail-msoplaintext"/>
    <w:basedOn w:val="Normlny"/>
    <w:rsid w:val="002078AF"/>
    <w:pPr>
      <w:spacing w:before="100" w:beforeAutospacing="1" w:after="100" w:afterAutospacing="1" w:line="240" w:lineRule="auto"/>
    </w:pPr>
    <w:rPr>
      <w:rFonts w:ascii="Times New Roman" w:eastAsiaTheme="minorHAnsi" w:hAnsi="Times New Roman"/>
      <w:sz w:val="24"/>
      <w:szCs w:val="24"/>
      <w:lang w:eastAsia="sk-SK"/>
    </w:rPr>
  </w:style>
  <w:style w:type="paragraph" w:styleId="Odsekzoznamu">
    <w:name w:val="List Paragraph"/>
    <w:basedOn w:val="Normlny"/>
    <w:uiPriority w:val="34"/>
    <w:qFormat/>
    <w:rsid w:val="002078AF"/>
    <w:pPr>
      <w:spacing w:after="0" w:line="240" w:lineRule="auto"/>
      <w:ind w:left="720"/>
      <w:contextualSpacing/>
    </w:pPr>
    <w:rPr>
      <w:rFonts w:ascii="Times New Roman" w:eastAsiaTheme="minorHAnsi" w:hAnsi="Times New Roman"/>
      <w:sz w:val="24"/>
      <w:szCs w:val="24"/>
      <w:lang w:eastAsia="sk-SK"/>
    </w:rPr>
  </w:style>
  <w:style w:type="paragraph" w:styleId="Textbubliny">
    <w:name w:val="Balloon Text"/>
    <w:basedOn w:val="Normlny"/>
    <w:link w:val="TextbublinyChar"/>
    <w:uiPriority w:val="99"/>
    <w:semiHidden/>
    <w:unhideWhenUsed/>
    <w:rsid w:val="00F455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55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724</Words>
  <Characters>4127</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16</cp:revision>
  <cp:lastPrinted>2019-04-23T12:34:00Z</cp:lastPrinted>
  <dcterms:created xsi:type="dcterms:W3CDTF">2018-10-25T21:11:00Z</dcterms:created>
  <dcterms:modified xsi:type="dcterms:W3CDTF">2019-04-23T12:36:00Z</dcterms:modified>
</cp:coreProperties>
</file>