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15" w:rsidRDefault="008A5515" w:rsidP="008A5515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003E">
        <w:rPr>
          <w:rFonts w:ascii="Times New Roman" w:hAnsi="Times New Roman" w:cs="Times New Roman"/>
          <w:b/>
          <w:sz w:val="24"/>
          <w:szCs w:val="24"/>
        </w:rPr>
        <w:t>TÉZY OPATRENIA ŠTATISTICKÉHO ÚRADU SLOVENSKEJ REPUBLKIKY</w:t>
      </w:r>
    </w:p>
    <w:p w:rsidR="008A5515" w:rsidRPr="0088003E" w:rsidRDefault="008A5515" w:rsidP="008A5515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3E">
        <w:rPr>
          <w:rFonts w:ascii="Times New Roman" w:hAnsi="Times New Roman" w:cs="Times New Roman"/>
          <w:b/>
          <w:sz w:val="24"/>
          <w:szCs w:val="24"/>
        </w:rPr>
        <w:t xml:space="preserve">podľa §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88003E">
        <w:rPr>
          <w:rFonts w:ascii="Times New Roman" w:hAnsi="Times New Roman" w:cs="Times New Roman"/>
          <w:b/>
          <w:sz w:val="24"/>
          <w:szCs w:val="24"/>
        </w:rPr>
        <w:t xml:space="preserve"> ods.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8003E">
        <w:rPr>
          <w:rFonts w:ascii="Times New Roman" w:hAnsi="Times New Roman" w:cs="Times New Roman"/>
          <w:b/>
          <w:sz w:val="24"/>
          <w:szCs w:val="24"/>
        </w:rPr>
        <w:t xml:space="preserve"> návrhu zákona o sčítaní obyvateľov, domov a bytov v roku 2021 a o zmene a doplnení niektorý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88003E">
        <w:rPr>
          <w:rFonts w:ascii="Times New Roman" w:hAnsi="Times New Roman" w:cs="Times New Roman"/>
          <w:b/>
          <w:sz w:val="24"/>
          <w:szCs w:val="24"/>
        </w:rPr>
        <w:t>h zákonov</w:t>
      </w:r>
    </w:p>
    <w:p w:rsidR="008A5515" w:rsidRDefault="008A5515" w:rsidP="008A551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 úvodná veta opatrenia:</w:t>
      </w:r>
    </w:p>
    <w:p w:rsidR="008A5515" w:rsidRPr="0096714F" w:rsidRDefault="008A5515" w:rsidP="0096714F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>OPATRENIE</w:t>
      </w:r>
    </w:p>
    <w:p w:rsidR="008A5515" w:rsidRPr="0096714F" w:rsidRDefault="008A5515" w:rsidP="0096714F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>Štatistického úradu Slovenskej republiky</w:t>
      </w:r>
    </w:p>
    <w:p w:rsidR="008A5515" w:rsidRPr="0096714F" w:rsidRDefault="008A5515" w:rsidP="0096714F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>z ...20</w:t>
      </w:r>
      <w:r w:rsidR="00265080">
        <w:rPr>
          <w:rFonts w:ascii="Times New Roman" w:hAnsi="Times New Roman" w:cs="Times New Roman"/>
          <w:sz w:val="24"/>
          <w:szCs w:val="24"/>
        </w:rPr>
        <w:t>20</w:t>
      </w:r>
      <w:r w:rsidRPr="0096714F">
        <w:rPr>
          <w:rFonts w:ascii="Times New Roman" w:hAnsi="Times New Roman" w:cs="Times New Roman"/>
          <w:sz w:val="24"/>
          <w:szCs w:val="24"/>
        </w:rPr>
        <w:t>,</w:t>
      </w:r>
    </w:p>
    <w:p w:rsidR="00EF6969" w:rsidRPr="0096714F" w:rsidRDefault="00D337FD" w:rsidP="0096714F">
      <w:pPr>
        <w:spacing w:after="3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>o určení</w:t>
      </w:r>
      <w:r w:rsidR="00B16196" w:rsidRPr="0096714F">
        <w:rPr>
          <w:rFonts w:ascii="Times New Roman" w:hAnsi="Times New Roman" w:cs="Times New Roman"/>
          <w:sz w:val="24"/>
          <w:szCs w:val="24"/>
        </w:rPr>
        <w:t xml:space="preserve"> odmeny </w:t>
      </w:r>
      <w:r w:rsidRPr="0096714F">
        <w:rPr>
          <w:rFonts w:ascii="Times New Roman" w:hAnsi="Times New Roman" w:cs="Times New Roman"/>
          <w:sz w:val="24"/>
          <w:szCs w:val="24"/>
        </w:rPr>
        <w:t xml:space="preserve">fyzickej osobe, ktorá nevykonáva činnosť </w:t>
      </w:r>
      <w:r w:rsidR="00C75319" w:rsidRPr="0096714F">
        <w:rPr>
          <w:rFonts w:ascii="Times New Roman" w:hAnsi="Times New Roman" w:cs="Times New Roman"/>
          <w:sz w:val="24"/>
          <w:szCs w:val="24"/>
        </w:rPr>
        <w:t xml:space="preserve">asistenta </w:t>
      </w:r>
      <w:r w:rsidRPr="0096714F">
        <w:rPr>
          <w:rFonts w:ascii="Times New Roman" w:hAnsi="Times New Roman" w:cs="Times New Roman"/>
          <w:sz w:val="24"/>
          <w:szCs w:val="24"/>
        </w:rPr>
        <w:t>sčítania v pracovnom pomere</w:t>
      </w:r>
    </w:p>
    <w:p w:rsidR="00EF6969" w:rsidRPr="0096714F" w:rsidRDefault="00EF6969" w:rsidP="0096714F">
      <w:pPr>
        <w:spacing w:before="120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 xml:space="preserve">Štatistický úrad Slovenskej republiky podľa </w:t>
      </w:r>
      <w:r w:rsidR="008A5515" w:rsidRPr="0096714F">
        <w:rPr>
          <w:rFonts w:ascii="Times New Roman" w:hAnsi="Times New Roman" w:cs="Times New Roman"/>
          <w:sz w:val="24"/>
          <w:szCs w:val="24"/>
        </w:rPr>
        <w:t>§ 16 ods. 5</w:t>
      </w:r>
      <w:r w:rsidR="00C75319" w:rsidRPr="0096714F">
        <w:rPr>
          <w:rFonts w:ascii="Times New Roman" w:hAnsi="Times New Roman" w:cs="Times New Roman"/>
          <w:sz w:val="24"/>
          <w:szCs w:val="24"/>
        </w:rPr>
        <w:t xml:space="preserve"> </w:t>
      </w:r>
      <w:r w:rsidRPr="0096714F">
        <w:rPr>
          <w:rFonts w:ascii="Times New Roman" w:hAnsi="Times New Roman" w:cs="Times New Roman"/>
          <w:sz w:val="24"/>
          <w:szCs w:val="24"/>
        </w:rPr>
        <w:t>zákona č. .../2019 Z. z. o sčítaní obyvateľov, domov a bytov v roku 2021 a o zmene a doplnení niektorých zákonov (ďalej len „zákon“) ustanovuje:</w:t>
      </w:r>
    </w:p>
    <w:p w:rsidR="008A5515" w:rsidRPr="0096714F" w:rsidRDefault="00EF6969" w:rsidP="0096714F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>Predmet</w:t>
      </w:r>
      <w:r w:rsidR="008A5515" w:rsidRPr="0096714F">
        <w:rPr>
          <w:rFonts w:ascii="Times New Roman" w:hAnsi="Times New Roman" w:cs="Times New Roman"/>
          <w:sz w:val="24"/>
          <w:szCs w:val="24"/>
        </w:rPr>
        <w:t xml:space="preserve"> a obsah opatrenia:</w:t>
      </w:r>
    </w:p>
    <w:p w:rsidR="00C75319" w:rsidRPr="0096714F" w:rsidRDefault="008A5515" w:rsidP="0096714F">
      <w:pPr>
        <w:shd w:val="clear" w:color="auto" w:fill="FFFFFF"/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14F">
        <w:rPr>
          <w:rFonts w:ascii="Times New Roman" w:hAnsi="Times New Roman" w:cs="Times New Roman"/>
          <w:sz w:val="24"/>
          <w:szCs w:val="24"/>
        </w:rPr>
        <w:t>Predmetom</w:t>
      </w:r>
      <w:r w:rsidR="00EF6969" w:rsidRPr="0096714F">
        <w:rPr>
          <w:rFonts w:ascii="Times New Roman" w:hAnsi="Times New Roman" w:cs="Times New Roman"/>
          <w:sz w:val="24"/>
          <w:szCs w:val="24"/>
        </w:rPr>
        <w:t xml:space="preserve"> opatrenia je vymedzenie podrobností</w:t>
      </w:r>
      <w:r w:rsidR="00EF6969" w:rsidRPr="0096714F">
        <w:rPr>
          <w:rFonts w:ascii="Times New Roman" w:hAnsi="Times New Roman"/>
          <w:sz w:val="24"/>
        </w:rPr>
        <w:t xml:space="preserve"> </w:t>
      </w:r>
      <w:r w:rsidR="00C75319" w:rsidRPr="0096714F">
        <w:rPr>
          <w:rFonts w:ascii="Times New Roman" w:hAnsi="Times New Roman"/>
          <w:sz w:val="24"/>
        </w:rPr>
        <w:t>o </w:t>
      </w:r>
      <w:r w:rsidR="00C75319" w:rsidRPr="0096714F">
        <w:rPr>
          <w:rFonts w:ascii="Times New Roman" w:hAnsi="Times New Roman" w:cs="Times New Roman"/>
          <w:sz w:val="24"/>
          <w:szCs w:val="24"/>
        </w:rPr>
        <w:t xml:space="preserve">spôsobe určenia odmeny osobám, ktoré vykonávajú úlohy asistenta </w:t>
      </w:r>
      <w:r w:rsidR="00D337FD" w:rsidRPr="0096714F">
        <w:rPr>
          <w:rFonts w:ascii="Times New Roman" w:hAnsi="Times New Roman" w:cs="Times New Roman"/>
          <w:sz w:val="24"/>
          <w:szCs w:val="24"/>
        </w:rPr>
        <w:t xml:space="preserve">sčítania </w:t>
      </w:r>
      <w:r w:rsidR="00C75319" w:rsidRPr="0096714F">
        <w:rPr>
          <w:rFonts w:ascii="Times New Roman" w:hAnsi="Times New Roman" w:cs="Times New Roman"/>
          <w:sz w:val="24"/>
          <w:szCs w:val="24"/>
        </w:rPr>
        <w:t>a nie sú v pracovnom pomere s</w:t>
      </w:r>
      <w:r w:rsidR="00D337FD" w:rsidRPr="0096714F">
        <w:rPr>
          <w:rFonts w:ascii="Times New Roman" w:hAnsi="Times New Roman" w:cs="Times New Roman"/>
          <w:sz w:val="24"/>
          <w:szCs w:val="24"/>
        </w:rPr>
        <w:t> </w:t>
      </w:r>
      <w:r w:rsidR="00C75319" w:rsidRPr="0096714F">
        <w:rPr>
          <w:rFonts w:ascii="Times New Roman" w:hAnsi="Times New Roman" w:cs="Times New Roman"/>
          <w:sz w:val="24"/>
          <w:szCs w:val="24"/>
        </w:rPr>
        <w:t>obcou</w:t>
      </w:r>
      <w:r w:rsidR="00D337FD" w:rsidRPr="0096714F">
        <w:rPr>
          <w:rFonts w:ascii="Times New Roman" w:hAnsi="Times New Roman" w:cs="Times New Roman"/>
          <w:sz w:val="24"/>
          <w:szCs w:val="24"/>
        </w:rPr>
        <w:t>, podnikom poskytujúcim univerzálnu poštovú službu alebo so zariadením podľa § 3 písm. j) zákona</w:t>
      </w:r>
      <w:r w:rsidR="00C75319" w:rsidRPr="0096714F">
        <w:rPr>
          <w:rFonts w:ascii="Times New Roman" w:hAnsi="Times New Roman" w:cs="Times New Roman"/>
          <w:sz w:val="24"/>
          <w:szCs w:val="24"/>
        </w:rPr>
        <w:t>.</w:t>
      </w:r>
    </w:p>
    <w:p w:rsidR="00C75319" w:rsidRDefault="009B2706" w:rsidP="0096714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B27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Asistenti sčítania, ktorí budú pôsobiť na základe náboru </w:t>
      </w:r>
      <w:r w:rsidR="00C753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obce </w:t>
      </w:r>
      <w:r w:rsidRPr="009B2706">
        <w:rPr>
          <w:rFonts w:ascii="Times New Roman" w:eastAsia="Times New Roman" w:hAnsi="Times New Roman" w:cs="Times New Roman"/>
          <w:sz w:val="24"/>
          <w:szCs w:val="24"/>
          <w:lang w:eastAsia="sk-SK"/>
        </w:rPr>
        <w:t>budú odmeňovaní na základe výkonu funkcie asistenta sčítania</w:t>
      </w:r>
      <w:r w:rsidR="00C7531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75319" w:rsidRDefault="00C75319" w:rsidP="0096714F">
      <w:pPr>
        <w:spacing w:before="120" w:after="12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Odmena bude vyplatená jednorazovo.</w:t>
      </w:r>
    </w:p>
    <w:p w:rsidR="00C75319" w:rsidRDefault="00C75319" w:rsidP="0096714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Výška odmeny bude vychádzať z minimálnej mzdy v roku 2018</w:t>
      </w:r>
      <w:r w:rsidR="009B2706" w:rsidRPr="009B27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63132E">
        <w:rPr>
          <w:rFonts w:ascii="Times New Roman" w:eastAsia="Times New Roman" w:hAnsi="Times New Roman" w:cs="Times New Roman"/>
          <w:sz w:val="24"/>
          <w:szCs w:val="24"/>
          <w:lang w:eastAsia="sk-SK"/>
        </w:rPr>
        <w:t> počtu realizovaných asistencií</w:t>
      </w:r>
      <w:r w:rsidR="008B2E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nasledovne:</w:t>
      </w:r>
    </w:p>
    <w:p w:rsidR="0086574D" w:rsidRDefault="0063132E" w:rsidP="0096714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Každému </w:t>
      </w:r>
      <w:r w:rsidR="008657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mobilnému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asistentovi bude vyplatená odmena</w:t>
      </w:r>
      <w:r w:rsidR="0086574D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ktorá sa skladá z</w:t>
      </w:r>
    </w:p>
    <w:p w:rsidR="0086574D" w:rsidRDefault="0086574D" w:rsidP="0096714F">
      <w:pPr>
        <w:pStyle w:val="Odsekzoznamu"/>
        <w:numPr>
          <w:ilvl w:val="0"/>
          <w:numId w:val="7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paušálnej zložky</w:t>
      </w:r>
      <w:r w:rsidR="0063132E" w:rsidRPr="008657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výške 50 % minimálnej </w:t>
      </w:r>
      <w:r w:rsidRPr="008657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mesačnej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mzdy a </w:t>
      </w:r>
    </w:p>
    <w:p w:rsidR="0086574D" w:rsidRDefault="0086574D" w:rsidP="0096714F">
      <w:pPr>
        <w:pStyle w:val="Odsekzoznamu"/>
        <w:numPr>
          <w:ilvl w:val="0"/>
          <w:numId w:val="7"/>
        </w:num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pohyblivej zložky, </w:t>
      </w:r>
      <w:r w:rsidR="009671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bol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minimáln</w:t>
      </w:r>
      <w:r w:rsidR="0096714F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poč</w:t>
      </w:r>
      <w:r w:rsidR="0096714F">
        <w:rPr>
          <w:rFonts w:ascii="Times New Roman" w:eastAsia="Times New Roman" w:hAnsi="Times New Roman" w:cs="Times New Roman"/>
          <w:sz w:val="24"/>
          <w:szCs w:val="24"/>
          <w:lang w:eastAsia="sk-SK"/>
        </w:rPr>
        <w:t>et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671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vykonaných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asistencií vyšš</w:t>
      </w:r>
      <w:r w:rsidR="0096714F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</w:t>
      </w:r>
      <w:r w:rsidR="0063132E" w:rsidRPr="008657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asistencií.</w:t>
      </w:r>
    </w:p>
    <w:p w:rsidR="0063132E" w:rsidRPr="0086574D" w:rsidRDefault="0096714F" w:rsidP="0096714F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Výška pohyblivej zložky odmeny mobilného asistenta</w:t>
      </w:r>
      <w:r w:rsidR="0063132E" w:rsidRPr="0086574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bude navyšovať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intervalovo v závislosti od počtu vykonaných asistencií.</w:t>
      </w:r>
    </w:p>
    <w:p w:rsidR="0086574D" w:rsidRPr="0096714F" w:rsidRDefault="0086574D" w:rsidP="0096714F">
      <w:pPr>
        <w:shd w:val="clear" w:color="auto" w:fill="FFFFFF"/>
        <w:spacing w:before="12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6714F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Každému stacionárnemu asistentovi bude vyplatená paušálna odmena vo výške 150 % mesačnej minimálnej mzdy.</w:t>
      </w:r>
    </w:p>
    <w:p w:rsidR="00860F07" w:rsidRPr="00EE6F1B" w:rsidRDefault="00860F07" w:rsidP="0096714F">
      <w:pPr>
        <w:spacing w:before="120" w:after="240" w:line="276" w:lineRule="auto"/>
        <w:jc w:val="both"/>
        <w:rPr>
          <w:rFonts w:ascii="Times New Roman" w:hAnsi="Times New Roman"/>
          <w:sz w:val="24"/>
        </w:rPr>
      </w:pPr>
      <w:r w:rsidRPr="00EE6F1B">
        <w:rPr>
          <w:rFonts w:ascii="Times New Roman" w:hAnsi="Times New Roman"/>
          <w:sz w:val="24"/>
        </w:rPr>
        <w:t xml:space="preserve">Navrhovaná účinnosť opatrenia je </w:t>
      </w:r>
      <w:r w:rsidR="008A5515">
        <w:rPr>
          <w:rFonts w:ascii="Times New Roman" w:hAnsi="Times New Roman"/>
          <w:sz w:val="24"/>
        </w:rPr>
        <w:t>od 1. januára 2021.</w:t>
      </w:r>
    </w:p>
    <w:p w:rsidR="00EE6F1B" w:rsidRDefault="00860F07" w:rsidP="0096714F">
      <w:pPr>
        <w:spacing w:after="0" w:line="276" w:lineRule="auto"/>
        <w:jc w:val="both"/>
      </w:pPr>
      <w:r w:rsidRPr="00EE6F1B">
        <w:rPr>
          <w:rFonts w:ascii="Times New Roman" w:hAnsi="Times New Roman"/>
          <w:sz w:val="24"/>
        </w:rPr>
        <w:t>Opatrenie úradu sa vyhlási uverejnením jeho úplného znenia v Zbierke zákonov Slovenskej republiky. Návrh opatrenia bude predložený na samostatné medzirezortné pripomienkové konanie.</w:t>
      </w:r>
    </w:p>
    <w:sectPr w:rsidR="00EE6F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977" w:rsidRDefault="00900977" w:rsidP="003B0A31">
      <w:pPr>
        <w:spacing w:after="0" w:line="240" w:lineRule="auto"/>
      </w:pPr>
      <w:r>
        <w:separator/>
      </w:r>
    </w:p>
  </w:endnote>
  <w:endnote w:type="continuationSeparator" w:id="0">
    <w:p w:rsidR="00900977" w:rsidRDefault="00900977" w:rsidP="003B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1" w:rsidRDefault="003B0A31" w:rsidP="003B0A3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977" w:rsidRDefault="00900977" w:rsidP="003B0A31">
      <w:pPr>
        <w:spacing w:after="0" w:line="240" w:lineRule="auto"/>
      </w:pPr>
      <w:r>
        <w:separator/>
      </w:r>
    </w:p>
  </w:footnote>
  <w:footnote w:type="continuationSeparator" w:id="0">
    <w:p w:rsidR="00900977" w:rsidRDefault="00900977" w:rsidP="003B0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BC"/>
    <w:multiLevelType w:val="hybridMultilevel"/>
    <w:tmpl w:val="13449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A7665"/>
    <w:multiLevelType w:val="hybridMultilevel"/>
    <w:tmpl w:val="B5DEAD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27C6C"/>
    <w:multiLevelType w:val="hybridMultilevel"/>
    <w:tmpl w:val="FAE01E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B1F00"/>
    <w:multiLevelType w:val="hybridMultilevel"/>
    <w:tmpl w:val="F4949A9C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" w15:restartNumberingAfterBreak="0">
    <w:nsid w:val="4B0B3344"/>
    <w:multiLevelType w:val="hybridMultilevel"/>
    <w:tmpl w:val="E14012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81FD4"/>
    <w:multiLevelType w:val="hybridMultilevel"/>
    <w:tmpl w:val="7FC07B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459CC"/>
    <w:multiLevelType w:val="hybridMultilevel"/>
    <w:tmpl w:val="16E821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69"/>
    <w:rsid w:val="00035AE8"/>
    <w:rsid w:val="002309EA"/>
    <w:rsid w:val="00265080"/>
    <w:rsid w:val="00290C37"/>
    <w:rsid w:val="003B0A31"/>
    <w:rsid w:val="005D7601"/>
    <w:rsid w:val="0063132E"/>
    <w:rsid w:val="00745A08"/>
    <w:rsid w:val="00797988"/>
    <w:rsid w:val="00860F07"/>
    <w:rsid w:val="0086574D"/>
    <w:rsid w:val="008A5515"/>
    <w:rsid w:val="008B2E6C"/>
    <w:rsid w:val="008F1189"/>
    <w:rsid w:val="00900977"/>
    <w:rsid w:val="0096714F"/>
    <w:rsid w:val="009B2706"/>
    <w:rsid w:val="00B16196"/>
    <w:rsid w:val="00B843BA"/>
    <w:rsid w:val="00C731A9"/>
    <w:rsid w:val="00C75319"/>
    <w:rsid w:val="00D261D9"/>
    <w:rsid w:val="00D337FD"/>
    <w:rsid w:val="00E93CE1"/>
    <w:rsid w:val="00EE6F1B"/>
    <w:rsid w:val="00EF6969"/>
    <w:rsid w:val="00F76EA0"/>
    <w:rsid w:val="00F87BBE"/>
    <w:rsid w:val="00F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1A34F-51F3-49E7-A06A-F75831D3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69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F69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6969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6969"/>
    <w:rPr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EF6969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696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035AE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B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0A31"/>
  </w:style>
  <w:style w:type="paragraph" w:styleId="Pta">
    <w:name w:val="footer"/>
    <w:basedOn w:val="Normlny"/>
    <w:link w:val="PtaChar"/>
    <w:uiPriority w:val="99"/>
    <w:unhideWhenUsed/>
    <w:rsid w:val="003B0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0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ODB2021_tézy-opatrenia-podľa-§-16-ods.-5"/>
    <f:field ref="objsubject" par="" edit="true" text=""/>
    <f:field ref="objcreatedby" par="" text="Bokol, Viliam, Mgr."/>
    <f:field ref="objcreatedat" par="" text="9.4.2019 14:42:03"/>
    <f:field ref="objchangedby" par="" text="Administrator, System"/>
    <f:field ref="objmodifiedat" par="" text="9.4.2019 14:42:0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Podmanická Zuzana</dc:creator>
  <cp:keywords/>
  <dc:description/>
  <cp:lastModifiedBy>Bokol Viliam</cp:lastModifiedBy>
  <cp:revision>2</cp:revision>
  <dcterms:created xsi:type="dcterms:W3CDTF">2019-04-18T13:17:00Z</dcterms:created>
  <dcterms:modified xsi:type="dcterms:W3CDTF">2019-04-18T13:17:00Z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style="text-align:justify"&gt;&lt;span style="font-size:16px;"&gt;&lt;span style="color: black;"&gt;Od 1. marca 2017 do 1. júna 2017 prebehla výzva &lt;/span&gt;&lt;/span&gt;&lt;span style="font-size: 16px; text-align: justify;"&gt;odbornej verejnosti&amp;nbsp;&lt;/span&gt;&lt;span style="font-siz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Pred rokovaním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Štatistiky_x000d_
Ochrana osobných údajov_x000d_
Miestna štátna správa_x000d_
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Viliam Bokol</vt:lpwstr>
  </property>
  <property fmtid="{D5CDD505-2E9C-101B-9397-08002B2CF9AE}" pid="12" name="FSC#SKEDITIONSLOVLEX@103.510:zodppredkladatel">
    <vt:lpwstr>Ing. Alexander Ballek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sčítaní obyvateľov, domov a bytov v roku 2021 a ktorým sa mení zákon č. 595/2003 Z. z. o dani z príjmov v znení neskorších predpisov a ktorým sa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Štatistický úrad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2019_x000d_
Uznesenie vlády Slovenskej republiky č. 587 z 13. decembra 2017 k návrhu Legislatívneho zámeru zákona o sčítaní obyvateľov, domov a bytov v roku 2021</vt:lpwstr>
  </property>
  <property fmtid="{D5CDD505-2E9C-101B-9397-08002B2CF9AE}" pid="23" name="FSC#SKEDITIONSLOVLEX@103.510:plnynazovpredpis">
    <vt:lpwstr> Zákon o sčítaní obyvateľov, domov a bytov v roku 2021 a ktorým sa mení zákon č. 595/2003 Z. z. o dani z príjmov v znení neskorších predpisov a ktorým sa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10001-0029/2019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LP/2019/139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159 a 175 Zmluvy o fungovaní Európskej únie.</vt:lpwstr>
  </property>
  <property fmtid="{D5CDD505-2E9C-101B-9397-08002B2CF9AE}" pid="47" name="FSC#SKEDITIONSLOVLEX@103.510:AttrStrListDocPropSekundarneLegPravoPO">
    <vt:lpwstr>-	nariadenie Európskeho parlamentu a Rady (ES) č. 763/2008 z 9. júla 2008 o sčítaní obyvateľov, domov a bytov (Ú. v. EÚ L 218, 13.8.2008), gestori: ŠÚ SR, MF SR, MV SR, MŽP SR, ÚGKK SR, -	nariadenie Európskeho parlamentu a Rady (EÚ) č. 1260/2013 z 20. nov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c)	nie je upravený v judikatúre Súdneho dvora Európskej únie</vt:lpwstr>
  </property>
  <property fmtid="{D5CDD505-2E9C-101B-9397-08002B2CF9AE}" pid="52" name="FSC#SKEDITIONSLOVLEX@103.510:AttrStrListDocPropLehotaPrebratieSmernice">
    <vt:lpwstr>Bezpredmetné vzhľadom na druh právnych aktov Európskej únie.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Slovenskej republike nebolo začaté konanie v rámci „EÚ Pilot“, nebol začatý postup EK ani nebolo začaté konanie Súdneho dvora EÚ proti SR podľa čl. 258 až 260 Zmluvy o fungovaní Európskej únie.</vt:lpwstr>
  </property>
  <property fmtid="{D5CDD505-2E9C-101B-9397-08002B2CF9AE}" pid="55" name="FSC#SKEDITIONSLOVLEX@103.510:AttrStrListDocPropInfoUzPreberanePP">
    <vt:lpwstr>Bezpredmetné. Nariadenia a vykonávacie nariadenia sú záväzné v celom rozsahu a priamo uplatniteľné vo všetkých členských štátoch.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5. 2. 2019</vt:lpwstr>
  </property>
  <property fmtid="{D5CDD505-2E9C-101B-9397-08002B2CF9AE}" pid="59" name="FSC#SKEDITIONSLOVLEX@103.510:AttrDateDocPropUkonceniePKK">
    <vt:lpwstr>19. 2. 2019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Vzhľadom na skutočnosť, že nesplnenie povinností súvisiacich so sčítaním bude sankcionované v&amp;nbsp;záujme dosiahnutia cieľov sčítania, predpokladá sa pozitívny vplyv na rozpočet verejnej správy. Uviesť odhad navýšenia príjmov za vybrané pokuty však v súča</vt:lpwstr>
  </property>
  <property fmtid="{D5CDD505-2E9C-101B-9397-08002B2CF9AE}" pid="66" name="FSC#SKEDITIONSLOVLEX@103.510:AttrStrListDocPropAltRiesenia">
    <vt:lpwstr>Úrad v rámci prípravy konceptu sčítania v roku 2021 zvažoval viaceré spôsoby jeho vykonania. Rozhodnutie nepokračovať v realizácii tradičných sčítaní v SR (zber všetkých údajov priamo od obyvateľov) ovplyvnila najmä vysoká administratívna záťaž respondent</vt:lpwstr>
  </property>
  <property fmtid="{D5CDD505-2E9C-101B-9397-08002B2CF9AE}" pid="67" name="FSC#SKEDITIONSLOVLEX@103.510:AttrStrListDocPropStanoviskoGest">
    <vt:lpwstr>&lt;p&gt;Uveďte stanovisko Komisie pre posudzovanie vybraných vplyvov, ktoré Vám bolo zaslané v&amp;nbsp;rámci predbežného pripomienkového konania&lt;/p&gt;&lt;p&gt;Komisia pre posudzovanie vybraných vplyvov vydala nasledujúce stanovisko k materiálu návrhu zákona o&amp;nbsp;sčítan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vlády_x000d_
podpredseda vlády a minister financií_x000d_
predseda Štatistického úradu SR_x000d_
splnomocnenec vlády SR pre rómske komunity</vt:lpwstr>
  </property>
  <property fmtid="{D5CDD505-2E9C-101B-9397-08002B2CF9AE}" pid="137" name="FSC#SKEDITIONSLOVLEX@103.510:AttrStrListDocPropUznesenieNaVedomie">
    <vt:lpwstr>predseda Národnej rady SR</vt:lpwstr>
  </property>
  <property fmtid="{D5CDD505-2E9C-101B-9397-08002B2CF9AE}" pid="138" name="FSC#SKEDITIONSLOVLEX@103.510:funkciaPred">
    <vt:lpwstr>legislatívec</vt:lpwstr>
  </property>
  <property fmtid="{D5CDD505-2E9C-101B-9397-08002B2CF9AE}" pid="139" name="FSC#SKEDITIONSLOVLEX@103.510:funkciaPredAkuzativ">
    <vt:lpwstr>legislatívca</vt:lpwstr>
  </property>
  <property fmtid="{D5CDD505-2E9C-101B-9397-08002B2CF9AE}" pid="140" name="FSC#SKEDITIONSLOVLEX@103.510:funkciaPredDativ">
    <vt:lpwstr>legislatívcovi</vt:lpwstr>
  </property>
  <property fmtid="{D5CDD505-2E9C-101B-9397-08002B2CF9AE}" pid="141" name="FSC#SKEDITIONSLOVLEX@103.510:funkciaZodpPred">
    <vt:lpwstr>Predseda</vt:lpwstr>
  </property>
  <property fmtid="{D5CDD505-2E9C-101B-9397-08002B2CF9AE}" pid="142" name="FSC#SKEDITIONSLOVLEX@103.510:funkciaZodpPredAkuzativ">
    <vt:lpwstr>Predsedu</vt:lpwstr>
  </property>
  <property fmtid="{D5CDD505-2E9C-101B-9397-08002B2CF9AE}" pid="143" name="FSC#SKEDITIONSLOVLEX@103.510:funkciaZodpPredDativ">
    <vt:lpwstr>Predsedovi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Alexander Ballek_x000d_
Predseda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&lt;p&gt;Štatistický úrad Slovenskej republiky (ďalej len „štatistický úrad“) predkladá návrh zákona o&amp;nbsp;sčítaní obyvateľov, domov a&amp;nbsp;bytov v&amp;nbsp;roku 2021 (ďalej len „návrh zákona“). Návrh zákona sa predkladá na rokovanie na základe uznesenia vlády Slo</vt:lpwstr>
  </property>
  <property fmtid="{D5CDD505-2E9C-101B-9397-08002B2CF9AE}" pid="150" name="FSC#SKEDITIONSLOVLEX@103.510:vytvorenedna">
    <vt:lpwstr>9. 4. 2019</vt:lpwstr>
  </property>
  <property fmtid="{D5CDD505-2E9C-101B-9397-08002B2CF9AE}" pid="151" name="FSC#COOSYSTEM@1.1:Container">
    <vt:lpwstr>COO.2145.1000.3.3296145</vt:lpwstr>
  </property>
  <property fmtid="{D5CDD505-2E9C-101B-9397-08002B2CF9AE}" pid="152" name="FSC#FSCFOLIO@1.1001:docpropproject">
    <vt:lpwstr/>
  </property>
</Properties>
</file>