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BC5CB" w14:textId="77777777" w:rsidR="00155267" w:rsidRPr="00B901F7" w:rsidRDefault="00155267" w:rsidP="00155267">
      <w:pPr>
        <w:jc w:val="center"/>
        <w:rPr>
          <w:rFonts w:eastAsia="Times New Roman"/>
          <w:color w:val="000000"/>
          <w:lang w:val="sk-SK" w:eastAsia="sk-SK"/>
        </w:rPr>
      </w:pPr>
      <w:r w:rsidRPr="00B901F7">
        <w:rPr>
          <w:rFonts w:eastAsia="Times New Roman"/>
          <w:color w:val="000000"/>
          <w:lang w:val="sk-SK" w:eastAsia="sk-SK"/>
        </w:rPr>
        <w:t>NÁRODNÁ RADA SLOVENSKEJ REPUBLIKY</w:t>
      </w:r>
    </w:p>
    <w:p w14:paraId="680D5F63" w14:textId="641143A9" w:rsidR="001E4FDB" w:rsidRPr="00B901F7" w:rsidRDefault="001E4FDB" w:rsidP="00155267">
      <w:pPr>
        <w:jc w:val="center"/>
        <w:rPr>
          <w:rFonts w:eastAsia="Times New Roman"/>
          <w:lang w:val="sk-SK" w:eastAsia="sk-SK"/>
        </w:rPr>
      </w:pPr>
      <w:r w:rsidRPr="00B901F7">
        <w:rPr>
          <w:rFonts w:eastAsia="Times New Roman"/>
          <w:color w:val="000000"/>
          <w:lang w:val="sk-SK" w:eastAsia="sk-SK"/>
        </w:rPr>
        <w:t>VII. volebné obdobie</w:t>
      </w:r>
    </w:p>
    <w:p w14:paraId="38ECB45E" w14:textId="498E02C7" w:rsidR="00155267" w:rsidRPr="001E4FDB" w:rsidRDefault="001E4FDB" w:rsidP="001E4FDB">
      <w:pPr>
        <w:jc w:val="center"/>
        <w:rPr>
          <w:rFonts w:eastAsia="Times New Roman"/>
          <w:b/>
          <w:lang w:val="sk-SK" w:eastAsia="sk-SK"/>
        </w:rPr>
      </w:pPr>
      <w:r w:rsidRPr="001E4FDB">
        <w:rPr>
          <w:rFonts w:eastAsia="Times New Roman"/>
          <w:b/>
          <w:color w:val="000000"/>
          <w:lang w:val="sk-SK" w:eastAsia="sk-SK"/>
        </w:rPr>
        <w:t>___________________________________________________________________________</w:t>
      </w:r>
    </w:p>
    <w:p w14:paraId="09E4CBB5" w14:textId="77777777" w:rsidR="00155267" w:rsidRPr="001E4FDB" w:rsidRDefault="00155267" w:rsidP="00155267">
      <w:pPr>
        <w:jc w:val="center"/>
        <w:rPr>
          <w:rFonts w:eastAsia="Times New Roman"/>
          <w:color w:val="000000"/>
          <w:lang w:val="sk-SK" w:eastAsia="sk-SK"/>
        </w:rPr>
      </w:pPr>
    </w:p>
    <w:p w14:paraId="6BD04DEA" w14:textId="3D4106FD" w:rsidR="00155267" w:rsidRPr="001E4FDB" w:rsidRDefault="00155267" w:rsidP="00155267">
      <w:pPr>
        <w:jc w:val="center"/>
        <w:rPr>
          <w:rFonts w:eastAsia="Times New Roman"/>
          <w:b/>
          <w:color w:val="000000"/>
          <w:lang w:val="sk-SK" w:eastAsia="sk-SK"/>
        </w:rPr>
      </w:pPr>
      <w:r w:rsidRPr="001E4FDB">
        <w:rPr>
          <w:rFonts w:eastAsia="Times New Roman"/>
          <w:b/>
          <w:color w:val="000000"/>
          <w:lang w:val="sk-SK" w:eastAsia="sk-SK"/>
        </w:rPr>
        <w:t>1432</w:t>
      </w:r>
    </w:p>
    <w:p w14:paraId="29678FFC" w14:textId="77777777" w:rsidR="00155267" w:rsidRPr="001E4FDB" w:rsidRDefault="00155267" w:rsidP="00155267">
      <w:pPr>
        <w:jc w:val="center"/>
        <w:rPr>
          <w:rFonts w:eastAsia="Times New Roman"/>
          <w:b/>
          <w:lang w:val="sk-SK" w:eastAsia="sk-SK"/>
        </w:rPr>
      </w:pPr>
    </w:p>
    <w:p w14:paraId="314A0D0F" w14:textId="77777777" w:rsidR="00155267" w:rsidRPr="00B901F7" w:rsidRDefault="00155267" w:rsidP="00155267">
      <w:pPr>
        <w:jc w:val="center"/>
        <w:rPr>
          <w:rFonts w:eastAsia="Times New Roman"/>
          <w:lang w:val="sk-SK" w:eastAsia="sk-SK"/>
        </w:rPr>
      </w:pPr>
      <w:r w:rsidRPr="00B901F7">
        <w:rPr>
          <w:rFonts w:eastAsia="Times New Roman"/>
          <w:color w:val="000000"/>
          <w:lang w:val="sk-SK" w:eastAsia="sk-SK"/>
        </w:rPr>
        <w:t>VLÁDNY NÁVRH</w:t>
      </w:r>
    </w:p>
    <w:p w14:paraId="6BB3CCF4" w14:textId="77777777" w:rsidR="00F87816" w:rsidRPr="00B901F7" w:rsidRDefault="00F87816" w:rsidP="008B0352">
      <w:pPr>
        <w:jc w:val="center"/>
        <w:rPr>
          <w:lang w:val="sk-SK"/>
        </w:rPr>
      </w:pPr>
    </w:p>
    <w:p w14:paraId="6BCAAB91" w14:textId="77777777" w:rsidR="00F87816" w:rsidRPr="00B901F7" w:rsidRDefault="00F87816" w:rsidP="008666EE">
      <w:pPr>
        <w:jc w:val="center"/>
        <w:outlineLvl w:val="0"/>
        <w:rPr>
          <w:lang w:val="sk-SK"/>
        </w:rPr>
      </w:pPr>
      <w:r w:rsidRPr="00B901F7">
        <w:rPr>
          <w:lang w:val="sk-SK"/>
        </w:rPr>
        <w:t>ZÁKON</w:t>
      </w:r>
    </w:p>
    <w:p w14:paraId="050B76FD" w14:textId="77777777" w:rsidR="00155267" w:rsidRPr="00B901F7" w:rsidRDefault="00155267" w:rsidP="008666EE">
      <w:pPr>
        <w:jc w:val="center"/>
        <w:outlineLvl w:val="0"/>
        <w:rPr>
          <w:lang w:val="sk-SK"/>
        </w:rPr>
      </w:pPr>
    </w:p>
    <w:p w14:paraId="5924CE7D" w14:textId="69D85A36" w:rsidR="00F87816" w:rsidRPr="00B901F7" w:rsidRDefault="00F87816" w:rsidP="008666EE">
      <w:pPr>
        <w:jc w:val="center"/>
        <w:outlineLvl w:val="0"/>
        <w:rPr>
          <w:lang w:val="sk-SK"/>
        </w:rPr>
      </w:pPr>
      <w:r w:rsidRPr="00B901F7">
        <w:rPr>
          <w:lang w:val="sk-SK"/>
        </w:rPr>
        <w:t>z .... 201</w:t>
      </w:r>
      <w:r w:rsidR="00C079F4" w:rsidRPr="00B901F7">
        <w:rPr>
          <w:lang w:val="sk-SK"/>
        </w:rPr>
        <w:t>9</w:t>
      </w:r>
      <w:r w:rsidR="00A632CF" w:rsidRPr="00B901F7">
        <w:rPr>
          <w:lang w:val="sk-SK"/>
        </w:rPr>
        <w:t>,</w:t>
      </w:r>
    </w:p>
    <w:p w14:paraId="59EBD95F" w14:textId="77777777" w:rsidR="00342706" w:rsidRPr="00B901F7" w:rsidRDefault="00342706" w:rsidP="008666EE">
      <w:pPr>
        <w:jc w:val="center"/>
        <w:outlineLvl w:val="0"/>
        <w:rPr>
          <w:lang w:val="sk-SK"/>
        </w:rPr>
      </w:pPr>
    </w:p>
    <w:p w14:paraId="74127224" w14:textId="159F72E2" w:rsidR="00F87816" w:rsidRPr="00B901F7" w:rsidRDefault="00F87816" w:rsidP="008666EE">
      <w:pPr>
        <w:jc w:val="center"/>
        <w:outlineLvl w:val="0"/>
        <w:rPr>
          <w:lang w:val="sk-SK"/>
        </w:rPr>
      </w:pPr>
      <w:r w:rsidRPr="00B901F7">
        <w:rPr>
          <w:lang w:val="sk-SK"/>
        </w:rPr>
        <w:t>o</w:t>
      </w:r>
      <w:r w:rsidR="00D4309E" w:rsidRPr="00B901F7">
        <w:rPr>
          <w:lang w:val="sk-SK"/>
        </w:rPr>
        <w:t xml:space="preserve"> zaručenej </w:t>
      </w:r>
      <w:r w:rsidRPr="00B901F7">
        <w:rPr>
          <w:lang w:val="sk-SK"/>
        </w:rPr>
        <w:t xml:space="preserve">elektronickej </w:t>
      </w:r>
      <w:r w:rsidR="005A3042" w:rsidRPr="00B901F7">
        <w:rPr>
          <w:lang w:val="sk-SK"/>
        </w:rPr>
        <w:t>fakturácii</w:t>
      </w:r>
      <w:r w:rsidRPr="00B901F7">
        <w:rPr>
          <w:lang w:val="sk-SK"/>
        </w:rPr>
        <w:t xml:space="preserve"> </w:t>
      </w:r>
      <w:r w:rsidR="006E2F8A" w:rsidRPr="00B901F7">
        <w:rPr>
          <w:lang w:val="sk-SK"/>
        </w:rPr>
        <w:t xml:space="preserve">a centrálnom ekonomickom systéme </w:t>
      </w:r>
      <w:r w:rsidRPr="00B901F7">
        <w:rPr>
          <w:lang w:val="sk-SK"/>
        </w:rPr>
        <w:t>a o doplnení niektorých zákonov</w:t>
      </w:r>
    </w:p>
    <w:p w14:paraId="02B1BC07" w14:textId="77777777" w:rsidR="00F87816" w:rsidRPr="001E4FDB" w:rsidRDefault="00F87816">
      <w:pPr>
        <w:rPr>
          <w:lang w:val="sk-SK"/>
        </w:rPr>
      </w:pPr>
    </w:p>
    <w:p w14:paraId="1385E640" w14:textId="77777777" w:rsidR="00F87816" w:rsidRPr="001E4FDB" w:rsidRDefault="00F87816">
      <w:pPr>
        <w:rPr>
          <w:lang w:val="sk-SK"/>
        </w:rPr>
      </w:pPr>
      <w:r w:rsidRPr="001E4FDB">
        <w:rPr>
          <w:lang w:val="sk-SK"/>
        </w:rPr>
        <w:t>Národná rada Slovenskej republiky sa uzniesla na tomto zákone:</w:t>
      </w:r>
      <w:r w:rsidR="00091591" w:rsidRPr="001E4FDB">
        <w:rPr>
          <w:lang w:val="sk-SK"/>
        </w:rPr>
        <w:t xml:space="preserve"> </w:t>
      </w:r>
    </w:p>
    <w:p w14:paraId="12DEEEC2" w14:textId="77777777" w:rsidR="00E72745" w:rsidRPr="001E4FDB" w:rsidRDefault="00E72745">
      <w:pPr>
        <w:rPr>
          <w:lang w:val="sk-SK"/>
        </w:rPr>
      </w:pPr>
    </w:p>
    <w:p w14:paraId="0D7A4339" w14:textId="77777777" w:rsidR="007A5750" w:rsidRPr="001E4FDB" w:rsidRDefault="00F87816" w:rsidP="008666EE">
      <w:pPr>
        <w:jc w:val="center"/>
        <w:outlineLvl w:val="0"/>
        <w:rPr>
          <w:lang w:val="sk-SK"/>
        </w:rPr>
      </w:pPr>
      <w:r w:rsidRPr="001E4FDB">
        <w:rPr>
          <w:lang w:val="sk-SK"/>
        </w:rPr>
        <w:t>Čl. I</w:t>
      </w:r>
    </w:p>
    <w:p w14:paraId="2671A4C5" w14:textId="77777777" w:rsidR="00F87816" w:rsidRPr="001E4FDB" w:rsidRDefault="00387A95" w:rsidP="00DA6C7B">
      <w:pPr>
        <w:jc w:val="center"/>
        <w:rPr>
          <w:lang w:val="sk-SK"/>
        </w:rPr>
      </w:pPr>
      <w:r w:rsidRPr="001E4FDB">
        <w:rPr>
          <w:lang w:val="sk-SK"/>
        </w:rPr>
        <w:t xml:space="preserve">§ </w:t>
      </w:r>
      <w:r w:rsidR="008379BC" w:rsidRPr="001E4FDB">
        <w:rPr>
          <w:lang w:val="sk-SK"/>
        </w:rPr>
        <w:t>1</w:t>
      </w:r>
    </w:p>
    <w:p w14:paraId="70CAE2D8" w14:textId="77777777" w:rsidR="00387A95" w:rsidRPr="001E4FDB" w:rsidRDefault="000B7241" w:rsidP="00DA6C7B">
      <w:pPr>
        <w:jc w:val="center"/>
        <w:rPr>
          <w:lang w:val="sk-SK"/>
        </w:rPr>
      </w:pPr>
      <w:r w:rsidRPr="001E4FDB">
        <w:rPr>
          <w:lang w:val="sk-SK"/>
        </w:rPr>
        <w:t>Základné ustanovenia</w:t>
      </w:r>
    </w:p>
    <w:p w14:paraId="17C98E49" w14:textId="77777777" w:rsidR="00581A28" w:rsidRPr="001E4FDB" w:rsidRDefault="00581A28" w:rsidP="00ED5592">
      <w:pPr>
        <w:pStyle w:val="Odsekzoznamu"/>
        <w:ind w:left="450"/>
        <w:rPr>
          <w:rFonts w:ascii="Times New Roman" w:hAnsi="Times New Roman" w:cs="Times New Roman"/>
          <w:lang w:val="sk-SK"/>
        </w:rPr>
      </w:pPr>
    </w:p>
    <w:p w14:paraId="326D6B09" w14:textId="3536F108" w:rsidR="00CD3EF8" w:rsidRPr="001E4FDB" w:rsidRDefault="00DF684F" w:rsidP="003C3345">
      <w:pPr>
        <w:pStyle w:val="Odsekzoznamu"/>
        <w:numPr>
          <w:ilvl w:val="0"/>
          <w:numId w:val="7"/>
        </w:numPr>
        <w:ind w:left="450" w:hanging="450"/>
        <w:rPr>
          <w:rFonts w:ascii="Times New Roman" w:hAnsi="Times New Roman" w:cs="Times New Roman"/>
          <w:lang w:val="sk-SK"/>
        </w:rPr>
      </w:pPr>
      <w:r w:rsidRPr="001E4FDB">
        <w:rPr>
          <w:rFonts w:ascii="Times New Roman" w:hAnsi="Times New Roman" w:cs="Times New Roman"/>
          <w:lang w:val="sk-SK"/>
        </w:rPr>
        <w:t xml:space="preserve">Tento zákon </w:t>
      </w:r>
      <w:r w:rsidR="00CD3EF8" w:rsidRPr="001E4FDB">
        <w:rPr>
          <w:rFonts w:ascii="Times New Roman" w:hAnsi="Times New Roman" w:cs="Times New Roman"/>
          <w:lang w:val="sk-SK"/>
        </w:rPr>
        <w:t xml:space="preserve">upravuje </w:t>
      </w:r>
    </w:p>
    <w:p w14:paraId="2AB007C5" w14:textId="77777777" w:rsidR="00650382" w:rsidRPr="001E4FDB" w:rsidRDefault="00CD3EF8" w:rsidP="003C3345">
      <w:pPr>
        <w:pStyle w:val="Odsekzoznamu"/>
        <w:numPr>
          <w:ilvl w:val="0"/>
          <w:numId w:val="8"/>
        </w:numPr>
        <w:ind w:left="810"/>
        <w:rPr>
          <w:rFonts w:ascii="Times New Roman" w:hAnsi="Times New Roman" w:cs="Times New Roman"/>
          <w:lang w:val="sk-SK"/>
        </w:rPr>
      </w:pPr>
      <w:r w:rsidRPr="001E4FDB">
        <w:rPr>
          <w:rFonts w:ascii="Times New Roman" w:hAnsi="Times New Roman" w:cs="Times New Roman"/>
          <w:lang w:val="sk-SK"/>
        </w:rPr>
        <w:t>náležitosti zaručenej elektronickej faktúry</w:t>
      </w:r>
      <w:r w:rsidR="00650382" w:rsidRPr="001E4FDB">
        <w:rPr>
          <w:rFonts w:ascii="Times New Roman" w:hAnsi="Times New Roman" w:cs="Times New Roman"/>
          <w:lang w:val="sk-SK"/>
        </w:rPr>
        <w:t>,</w:t>
      </w:r>
    </w:p>
    <w:p w14:paraId="3E26DFB1" w14:textId="77777777" w:rsidR="00CD3EF8" w:rsidRPr="001E4FDB" w:rsidRDefault="00650382" w:rsidP="003C3345">
      <w:pPr>
        <w:pStyle w:val="Odsekzoznamu"/>
        <w:numPr>
          <w:ilvl w:val="0"/>
          <w:numId w:val="8"/>
        </w:numPr>
        <w:ind w:left="810"/>
        <w:rPr>
          <w:rFonts w:ascii="Times New Roman" w:hAnsi="Times New Roman" w:cs="Times New Roman"/>
          <w:lang w:val="sk-SK"/>
        </w:rPr>
      </w:pPr>
      <w:r w:rsidRPr="001E4FDB">
        <w:rPr>
          <w:rFonts w:ascii="Times New Roman" w:hAnsi="Times New Roman" w:cs="Times New Roman"/>
          <w:lang w:val="sk-SK"/>
        </w:rPr>
        <w:t>postup pri zaručenej elektronickej fakturácii</w:t>
      </w:r>
      <w:r w:rsidR="00CD3EF8" w:rsidRPr="001E4FDB">
        <w:rPr>
          <w:rFonts w:ascii="Times New Roman" w:hAnsi="Times New Roman" w:cs="Times New Roman"/>
          <w:lang w:val="sk-SK"/>
        </w:rPr>
        <w:t>,</w:t>
      </w:r>
    </w:p>
    <w:p w14:paraId="74605BF2" w14:textId="14A23BB9" w:rsidR="00D03CA8" w:rsidRPr="001E4FDB" w:rsidRDefault="00CD3EF8" w:rsidP="003C3345">
      <w:pPr>
        <w:pStyle w:val="Odsekzoznamu"/>
        <w:numPr>
          <w:ilvl w:val="0"/>
          <w:numId w:val="8"/>
        </w:numPr>
        <w:ind w:left="810"/>
        <w:rPr>
          <w:rFonts w:ascii="Times New Roman" w:hAnsi="Times New Roman" w:cs="Times New Roman"/>
          <w:lang w:val="sk-SK"/>
        </w:rPr>
      </w:pPr>
      <w:r w:rsidRPr="001E4FDB">
        <w:rPr>
          <w:rFonts w:ascii="Times New Roman" w:hAnsi="Times New Roman" w:cs="Times New Roman"/>
          <w:lang w:val="sk-SK"/>
        </w:rPr>
        <w:t xml:space="preserve">zriadenie </w:t>
      </w:r>
      <w:r w:rsidR="00B14A0E" w:rsidRPr="001E4FDB">
        <w:rPr>
          <w:rFonts w:ascii="Times New Roman" w:hAnsi="Times New Roman" w:cs="Times New Roman"/>
          <w:lang w:val="sk-SK"/>
        </w:rPr>
        <w:t>informačného systému elektronickej fakturácie</w:t>
      </w:r>
      <w:r w:rsidR="00160DB9" w:rsidRPr="001E4FDB">
        <w:rPr>
          <w:rFonts w:ascii="Times New Roman" w:hAnsi="Times New Roman" w:cs="Times New Roman"/>
          <w:lang w:val="sk-SK"/>
        </w:rPr>
        <w:t xml:space="preserve"> </w:t>
      </w:r>
      <w:r w:rsidR="003833F2" w:rsidRPr="001E4FDB">
        <w:rPr>
          <w:rFonts w:ascii="Times New Roman" w:hAnsi="Times New Roman" w:cs="Times New Roman"/>
          <w:lang w:val="sk-SK"/>
        </w:rPr>
        <w:t xml:space="preserve">(ďalej len „fakturačný systém“) </w:t>
      </w:r>
      <w:r w:rsidR="00160DB9" w:rsidRPr="001E4FDB">
        <w:rPr>
          <w:rFonts w:ascii="Times New Roman" w:hAnsi="Times New Roman" w:cs="Times New Roman"/>
          <w:lang w:val="sk-SK"/>
        </w:rPr>
        <w:t>a podmienky jeho používania</w:t>
      </w:r>
      <w:r w:rsidR="00125BFF" w:rsidRPr="001E4FDB">
        <w:rPr>
          <w:rFonts w:ascii="Times New Roman" w:hAnsi="Times New Roman" w:cs="Times New Roman"/>
          <w:lang w:val="sk-SK"/>
        </w:rPr>
        <w:t>,</w:t>
      </w:r>
    </w:p>
    <w:p w14:paraId="2FB43A2B" w14:textId="77777777" w:rsidR="00125BFF" w:rsidRPr="001E4FDB" w:rsidRDefault="00C86647" w:rsidP="003C3345">
      <w:pPr>
        <w:pStyle w:val="Odsekzoznamu"/>
        <w:numPr>
          <w:ilvl w:val="0"/>
          <w:numId w:val="8"/>
        </w:numPr>
        <w:ind w:left="810"/>
        <w:rPr>
          <w:rFonts w:ascii="Times New Roman" w:hAnsi="Times New Roman" w:cs="Times New Roman"/>
          <w:lang w:val="sk-SK"/>
        </w:rPr>
      </w:pPr>
      <w:r w:rsidRPr="001E4FDB">
        <w:rPr>
          <w:rFonts w:ascii="Times New Roman" w:hAnsi="Times New Roman" w:cs="Times New Roman"/>
          <w:lang w:val="sk-SK"/>
        </w:rPr>
        <w:t>centráln</w:t>
      </w:r>
      <w:r w:rsidR="00F31787" w:rsidRPr="001E4FDB">
        <w:rPr>
          <w:rFonts w:ascii="Times New Roman" w:hAnsi="Times New Roman" w:cs="Times New Roman"/>
          <w:lang w:val="sk-SK"/>
        </w:rPr>
        <w:t>y</w:t>
      </w:r>
      <w:r w:rsidRPr="001E4FDB">
        <w:rPr>
          <w:rFonts w:ascii="Times New Roman" w:hAnsi="Times New Roman" w:cs="Times New Roman"/>
          <w:lang w:val="sk-SK"/>
        </w:rPr>
        <w:t xml:space="preserve"> </w:t>
      </w:r>
      <w:r w:rsidR="00F31787" w:rsidRPr="001E4FDB">
        <w:rPr>
          <w:rFonts w:ascii="Times New Roman" w:hAnsi="Times New Roman" w:cs="Times New Roman"/>
          <w:lang w:val="sk-SK"/>
        </w:rPr>
        <w:t xml:space="preserve">ekonomický </w:t>
      </w:r>
      <w:r w:rsidRPr="001E4FDB">
        <w:rPr>
          <w:rFonts w:ascii="Times New Roman" w:hAnsi="Times New Roman" w:cs="Times New Roman"/>
          <w:lang w:val="sk-SK"/>
        </w:rPr>
        <w:t>systém</w:t>
      </w:r>
      <w:r w:rsidR="00AF40BE" w:rsidRPr="001E4FDB">
        <w:rPr>
          <w:rFonts w:ascii="Times New Roman" w:hAnsi="Times New Roman" w:cs="Times New Roman"/>
          <w:lang w:val="sk-SK"/>
        </w:rPr>
        <w:t xml:space="preserve"> a</w:t>
      </w:r>
      <w:r w:rsidR="00F31787" w:rsidRPr="001E4FDB">
        <w:rPr>
          <w:rFonts w:ascii="Times New Roman" w:hAnsi="Times New Roman" w:cs="Times New Roman"/>
          <w:lang w:val="sk-SK"/>
        </w:rPr>
        <w:t xml:space="preserve"> jeho </w:t>
      </w:r>
      <w:r w:rsidR="00AF40BE" w:rsidRPr="001E4FDB">
        <w:rPr>
          <w:rFonts w:ascii="Times New Roman" w:hAnsi="Times New Roman" w:cs="Times New Roman"/>
          <w:lang w:val="sk-SK"/>
        </w:rPr>
        <w:t>používani</w:t>
      </w:r>
      <w:r w:rsidR="00F31787" w:rsidRPr="001E4FDB">
        <w:rPr>
          <w:rFonts w:ascii="Times New Roman" w:hAnsi="Times New Roman" w:cs="Times New Roman"/>
          <w:lang w:val="sk-SK"/>
        </w:rPr>
        <w:t>e</w:t>
      </w:r>
      <w:r w:rsidR="000205FD" w:rsidRPr="001E4FDB">
        <w:rPr>
          <w:rFonts w:ascii="Times New Roman" w:hAnsi="Times New Roman" w:cs="Times New Roman"/>
          <w:lang w:val="sk-SK"/>
        </w:rPr>
        <w:t>.</w:t>
      </w:r>
    </w:p>
    <w:p w14:paraId="620BFD91" w14:textId="77777777" w:rsidR="00581A28" w:rsidRPr="001E4FDB" w:rsidRDefault="00581A28" w:rsidP="00ED5592">
      <w:pPr>
        <w:pStyle w:val="Odsekzoznamu"/>
        <w:ind w:left="450"/>
        <w:jc w:val="both"/>
        <w:rPr>
          <w:rFonts w:ascii="Times New Roman" w:hAnsi="Times New Roman" w:cs="Times New Roman"/>
          <w:lang w:val="sk-SK"/>
        </w:rPr>
      </w:pPr>
    </w:p>
    <w:p w14:paraId="302842C9" w14:textId="4D1AA4FE" w:rsidR="00DF684F" w:rsidRPr="001E4FDB" w:rsidRDefault="00DF684F" w:rsidP="003C3345">
      <w:pPr>
        <w:pStyle w:val="Odsekzoznamu"/>
        <w:numPr>
          <w:ilvl w:val="0"/>
          <w:numId w:val="7"/>
        </w:numPr>
        <w:ind w:left="450" w:hanging="450"/>
        <w:jc w:val="both"/>
        <w:rPr>
          <w:rFonts w:ascii="Times New Roman" w:hAnsi="Times New Roman" w:cs="Times New Roman"/>
          <w:lang w:val="sk-SK"/>
        </w:rPr>
      </w:pPr>
      <w:r w:rsidRPr="001E4FDB">
        <w:rPr>
          <w:rFonts w:ascii="Times New Roman" w:hAnsi="Times New Roman" w:cs="Times New Roman"/>
          <w:lang w:val="sk-SK"/>
        </w:rPr>
        <w:t>Týmto zákonom nie sú dotknuté ustanovenia o vyhotovení a vydaní faktúry podľa osobitného predpisu</w:t>
      </w:r>
      <w:r w:rsidR="0066050C" w:rsidRPr="001E4FDB">
        <w:rPr>
          <w:rFonts w:ascii="Times New Roman" w:hAnsi="Times New Roman" w:cs="Times New Roman"/>
          <w:lang w:val="sk-SK"/>
        </w:rPr>
        <w:t>,</w:t>
      </w:r>
      <w:r w:rsidRPr="001E4FDB">
        <w:rPr>
          <w:rStyle w:val="Odkaznapoznmkupodiarou"/>
          <w:rFonts w:ascii="Times New Roman" w:hAnsi="Times New Roman" w:cs="Times New Roman"/>
          <w:lang w:val="sk-SK"/>
        </w:rPr>
        <w:footnoteReference w:id="1"/>
      </w:r>
      <w:r w:rsidR="00602776" w:rsidRPr="001E4FDB">
        <w:rPr>
          <w:rFonts w:ascii="Times New Roman" w:hAnsi="Times New Roman" w:cs="Times New Roman"/>
          <w:lang w:val="sk-SK"/>
        </w:rPr>
        <w:t>)</w:t>
      </w:r>
      <w:r w:rsidR="0066050C" w:rsidRPr="001E4FDB">
        <w:rPr>
          <w:rFonts w:ascii="Times New Roman" w:hAnsi="Times New Roman" w:cs="Times New Roman"/>
          <w:lang w:val="sk-SK"/>
        </w:rPr>
        <w:t xml:space="preserve"> ani povinnosti, ktoré vo vzťahu k zaručenej elektronickej faktúre vyplývajú z osobitného predpisu.</w:t>
      </w:r>
      <w:r w:rsidR="004C08C1" w:rsidRPr="001E4FDB">
        <w:rPr>
          <w:rStyle w:val="Odkaznapoznmkupodiarou"/>
          <w:rFonts w:ascii="Times New Roman" w:hAnsi="Times New Roman" w:cs="Times New Roman"/>
          <w:lang w:val="sk-SK"/>
        </w:rPr>
        <w:footnoteReference w:id="2"/>
      </w:r>
      <w:r w:rsidR="004C08C1" w:rsidRPr="001E4FDB">
        <w:rPr>
          <w:rFonts w:ascii="Times New Roman" w:hAnsi="Times New Roman" w:cs="Times New Roman"/>
          <w:lang w:val="sk-SK"/>
        </w:rPr>
        <w:t>)</w:t>
      </w:r>
    </w:p>
    <w:p w14:paraId="3205F52D" w14:textId="77777777" w:rsidR="00581A28" w:rsidRPr="001E4FDB" w:rsidRDefault="00581A28" w:rsidP="00ED5592">
      <w:pPr>
        <w:pStyle w:val="Odsekzoznamu"/>
        <w:ind w:left="450"/>
        <w:jc w:val="both"/>
        <w:rPr>
          <w:rFonts w:ascii="Times New Roman" w:hAnsi="Times New Roman" w:cs="Times New Roman"/>
          <w:lang w:val="sk-SK"/>
        </w:rPr>
      </w:pPr>
    </w:p>
    <w:p w14:paraId="1396F795" w14:textId="30D8A318" w:rsidR="00D10291" w:rsidRPr="001E4FDB" w:rsidRDefault="00724640" w:rsidP="003C3345">
      <w:pPr>
        <w:pStyle w:val="Odsekzoznamu"/>
        <w:numPr>
          <w:ilvl w:val="0"/>
          <w:numId w:val="7"/>
        </w:numPr>
        <w:ind w:left="450" w:hanging="450"/>
        <w:jc w:val="both"/>
        <w:rPr>
          <w:rFonts w:ascii="Times New Roman" w:hAnsi="Times New Roman" w:cs="Times New Roman"/>
          <w:lang w:val="sk-SK"/>
        </w:rPr>
      </w:pPr>
      <w:r w:rsidRPr="001E4FDB">
        <w:rPr>
          <w:rFonts w:ascii="Times New Roman" w:hAnsi="Times New Roman" w:cs="Times New Roman"/>
          <w:lang w:val="sk-SK"/>
        </w:rPr>
        <w:t>Povinnosť vy</w:t>
      </w:r>
      <w:r w:rsidR="00D10291" w:rsidRPr="001E4FDB">
        <w:rPr>
          <w:rFonts w:ascii="Times New Roman" w:hAnsi="Times New Roman" w:cs="Times New Roman"/>
          <w:lang w:val="sk-SK"/>
        </w:rPr>
        <w:t>dávať a</w:t>
      </w:r>
      <w:r w:rsidR="00AA1CF1" w:rsidRPr="001E4FDB">
        <w:rPr>
          <w:rFonts w:ascii="Times New Roman" w:hAnsi="Times New Roman" w:cs="Times New Roman"/>
          <w:lang w:val="sk-SK"/>
        </w:rPr>
        <w:t>lebo</w:t>
      </w:r>
      <w:r w:rsidR="00D10291" w:rsidRPr="001E4FDB">
        <w:rPr>
          <w:rFonts w:ascii="Times New Roman" w:hAnsi="Times New Roman" w:cs="Times New Roman"/>
          <w:lang w:val="sk-SK"/>
        </w:rPr>
        <w:t> prijímať zaručené elektronické faktúry</w:t>
      </w:r>
      <w:r w:rsidRPr="001E4FDB">
        <w:rPr>
          <w:rFonts w:ascii="Times New Roman" w:hAnsi="Times New Roman" w:cs="Times New Roman"/>
          <w:lang w:val="sk-SK"/>
        </w:rPr>
        <w:t xml:space="preserve"> má osoba, o ktorej to ustanovuje </w:t>
      </w:r>
      <w:r w:rsidR="009B3B75" w:rsidRPr="001E4FDB">
        <w:rPr>
          <w:rFonts w:ascii="Times New Roman" w:hAnsi="Times New Roman" w:cs="Times New Roman"/>
          <w:lang w:val="sk-SK"/>
        </w:rPr>
        <w:t>tento zákon</w:t>
      </w:r>
      <w:r w:rsidRPr="001E4FDB">
        <w:rPr>
          <w:rFonts w:ascii="Times New Roman" w:hAnsi="Times New Roman" w:cs="Times New Roman"/>
          <w:lang w:val="sk-SK"/>
        </w:rPr>
        <w:t xml:space="preserve">. </w:t>
      </w:r>
      <w:r w:rsidR="00D11B90" w:rsidRPr="001E4FDB">
        <w:rPr>
          <w:rFonts w:ascii="Times New Roman" w:hAnsi="Times New Roman" w:cs="Times New Roman"/>
          <w:lang w:val="sk-SK"/>
        </w:rPr>
        <w:t xml:space="preserve">Osoby, </w:t>
      </w:r>
      <w:r w:rsidR="00FF699C" w:rsidRPr="001E4FDB">
        <w:rPr>
          <w:rFonts w:ascii="Times New Roman" w:hAnsi="Times New Roman" w:cs="Times New Roman"/>
          <w:lang w:val="sk-SK"/>
        </w:rPr>
        <w:t>ktoré nemajú</w:t>
      </w:r>
      <w:r w:rsidR="00D11B90" w:rsidRPr="001E4FDB">
        <w:rPr>
          <w:rFonts w:ascii="Times New Roman" w:hAnsi="Times New Roman" w:cs="Times New Roman"/>
          <w:lang w:val="sk-SK"/>
        </w:rPr>
        <w:t xml:space="preserve"> povinnosť vydávať a</w:t>
      </w:r>
      <w:r w:rsidR="00FF699C" w:rsidRPr="001E4FDB">
        <w:rPr>
          <w:rFonts w:ascii="Times New Roman" w:hAnsi="Times New Roman" w:cs="Times New Roman"/>
          <w:lang w:val="sk-SK"/>
        </w:rPr>
        <w:t>lebo</w:t>
      </w:r>
      <w:r w:rsidR="00D11B90" w:rsidRPr="001E4FDB">
        <w:rPr>
          <w:rFonts w:ascii="Times New Roman" w:hAnsi="Times New Roman" w:cs="Times New Roman"/>
          <w:lang w:val="sk-SK"/>
        </w:rPr>
        <w:t> prijímať zaručené elektronické faktúry, môžu postupovať podľa tohto zákona, ak sa tak dohodnú</w:t>
      </w:r>
      <w:r w:rsidR="00131564" w:rsidRPr="001E4FDB">
        <w:rPr>
          <w:rFonts w:ascii="Times New Roman" w:hAnsi="Times New Roman" w:cs="Times New Roman"/>
          <w:lang w:val="sk-SK"/>
        </w:rPr>
        <w:t xml:space="preserve"> a ak tomu nebránia osobitné predpisy</w:t>
      </w:r>
      <w:r w:rsidR="00D11B90" w:rsidRPr="001E4FDB">
        <w:rPr>
          <w:rFonts w:ascii="Times New Roman" w:hAnsi="Times New Roman" w:cs="Times New Roman"/>
          <w:lang w:val="sk-SK"/>
        </w:rPr>
        <w:t>.</w:t>
      </w:r>
      <w:r w:rsidR="00A54D59" w:rsidRPr="001E4FDB">
        <w:rPr>
          <w:rStyle w:val="Odkaznapoznmkupodiarou"/>
          <w:rFonts w:ascii="Times New Roman" w:hAnsi="Times New Roman" w:cs="Times New Roman"/>
          <w:lang w:val="sk-SK"/>
        </w:rPr>
        <w:footnoteReference w:id="3"/>
      </w:r>
      <w:r w:rsidR="00A54D59" w:rsidRPr="001E4FDB">
        <w:rPr>
          <w:rFonts w:ascii="Times New Roman" w:hAnsi="Times New Roman" w:cs="Times New Roman"/>
          <w:lang w:val="sk-SK"/>
        </w:rPr>
        <w:t>)</w:t>
      </w:r>
    </w:p>
    <w:p w14:paraId="21A4CB73" w14:textId="77777777" w:rsidR="00D03CA8" w:rsidRPr="001E4FDB" w:rsidRDefault="00D03CA8">
      <w:pPr>
        <w:rPr>
          <w:lang w:val="sk-SK"/>
        </w:rPr>
      </w:pPr>
    </w:p>
    <w:p w14:paraId="4A1DB6B8" w14:textId="77777777" w:rsidR="00EA2104" w:rsidRPr="001E4FDB" w:rsidRDefault="00EA2104" w:rsidP="00DA6C7B">
      <w:pPr>
        <w:jc w:val="center"/>
        <w:rPr>
          <w:lang w:val="sk-SK"/>
        </w:rPr>
      </w:pPr>
      <w:r w:rsidRPr="001E4FDB">
        <w:rPr>
          <w:lang w:val="sk-SK"/>
        </w:rPr>
        <w:t>§</w:t>
      </w:r>
      <w:r w:rsidR="00803673" w:rsidRPr="001E4FDB">
        <w:rPr>
          <w:lang w:val="sk-SK"/>
        </w:rPr>
        <w:t xml:space="preserve"> </w:t>
      </w:r>
      <w:r w:rsidR="002C727D" w:rsidRPr="001E4FDB">
        <w:rPr>
          <w:lang w:val="sk-SK"/>
        </w:rPr>
        <w:t>2</w:t>
      </w:r>
    </w:p>
    <w:p w14:paraId="70F796AB" w14:textId="77777777" w:rsidR="00EA2104" w:rsidRPr="001E4FDB" w:rsidRDefault="00C259E3" w:rsidP="008666EE">
      <w:pPr>
        <w:jc w:val="center"/>
        <w:outlineLvl w:val="0"/>
        <w:rPr>
          <w:lang w:val="sk-SK"/>
        </w:rPr>
      </w:pPr>
      <w:r w:rsidRPr="001E4FDB">
        <w:rPr>
          <w:lang w:val="sk-SK"/>
        </w:rPr>
        <w:t>Zaručená e</w:t>
      </w:r>
      <w:r w:rsidR="00EA2104" w:rsidRPr="001E4FDB">
        <w:rPr>
          <w:lang w:val="sk-SK"/>
        </w:rPr>
        <w:t>lektronická faktúra</w:t>
      </w:r>
    </w:p>
    <w:p w14:paraId="50426FC4" w14:textId="77777777" w:rsidR="00581A28" w:rsidRPr="001E4FDB" w:rsidRDefault="00581A28" w:rsidP="00ED5592">
      <w:pPr>
        <w:pStyle w:val="Odsekzoznamu"/>
        <w:ind w:left="450"/>
        <w:jc w:val="both"/>
        <w:rPr>
          <w:rFonts w:ascii="Times New Roman" w:hAnsi="Times New Roman" w:cs="Times New Roman"/>
          <w:lang w:val="sk-SK"/>
        </w:rPr>
      </w:pPr>
    </w:p>
    <w:p w14:paraId="655C188D" w14:textId="14FC29BA" w:rsidR="00B17C2A" w:rsidRPr="001E4FDB" w:rsidRDefault="00C259E3" w:rsidP="003C3345">
      <w:pPr>
        <w:pStyle w:val="Odsekzoznamu"/>
        <w:numPr>
          <w:ilvl w:val="0"/>
          <w:numId w:val="2"/>
        </w:numPr>
        <w:ind w:left="450" w:hanging="450"/>
        <w:jc w:val="both"/>
        <w:rPr>
          <w:rFonts w:ascii="Times New Roman" w:hAnsi="Times New Roman" w:cs="Times New Roman"/>
          <w:lang w:val="sk-SK"/>
        </w:rPr>
      </w:pPr>
      <w:r w:rsidRPr="001E4FDB">
        <w:rPr>
          <w:rFonts w:ascii="Times New Roman" w:hAnsi="Times New Roman" w:cs="Times New Roman"/>
          <w:lang w:val="sk-SK"/>
        </w:rPr>
        <w:t>Zaručenou elektronickou</w:t>
      </w:r>
      <w:r w:rsidR="00D4309E" w:rsidRPr="001E4FDB">
        <w:rPr>
          <w:rFonts w:ascii="Times New Roman" w:hAnsi="Times New Roman" w:cs="Times New Roman"/>
          <w:lang w:val="sk-SK"/>
        </w:rPr>
        <w:t xml:space="preserve"> </w:t>
      </w:r>
      <w:r w:rsidR="000B7241" w:rsidRPr="001E4FDB">
        <w:rPr>
          <w:rFonts w:ascii="Times New Roman" w:hAnsi="Times New Roman" w:cs="Times New Roman"/>
          <w:lang w:val="sk-SK"/>
        </w:rPr>
        <w:t xml:space="preserve">faktúrou sa rozumie </w:t>
      </w:r>
      <w:r w:rsidR="00A601D8" w:rsidRPr="001E4FDB">
        <w:rPr>
          <w:rFonts w:ascii="Times New Roman" w:hAnsi="Times New Roman" w:cs="Times New Roman"/>
          <w:lang w:val="sk-SK"/>
        </w:rPr>
        <w:t>dokument v elektronickej podobe</w:t>
      </w:r>
      <w:r w:rsidR="00E34C06" w:rsidRPr="001E4FDB">
        <w:rPr>
          <w:rFonts w:ascii="Times New Roman" w:hAnsi="Times New Roman" w:cs="Times New Roman"/>
          <w:lang w:val="sk-SK"/>
        </w:rPr>
        <w:t>, ktor</w:t>
      </w:r>
      <w:r w:rsidR="00A601D8" w:rsidRPr="001E4FDB">
        <w:rPr>
          <w:rFonts w:ascii="Times New Roman" w:hAnsi="Times New Roman" w:cs="Times New Roman"/>
          <w:lang w:val="sk-SK"/>
        </w:rPr>
        <w:t>ý</w:t>
      </w:r>
      <w:r w:rsidR="00AF693F" w:rsidRPr="001E4FDB">
        <w:rPr>
          <w:rFonts w:ascii="Times New Roman" w:hAnsi="Times New Roman" w:cs="Times New Roman"/>
          <w:lang w:val="sk-SK"/>
        </w:rPr>
        <w:t xml:space="preserve"> </w:t>
      </w:r>
      <w:r w:rsidR="00EC0F4D" w:rsidRPr="001E4FDB">
        <w:rPr>
          <w:rFonts w:ascii="Times New Roman" w:hAnsi="Times New Roman" w:cs="Times New Roman"/>
          <w:lang w:val="sk-SK"/>
        </w:rPr>
        <w:t xml:space="preserve">obsahuje náležitosti podľa </w:t>
      </w:r>
      <w:r w:rsidR="00FE6B43" w:rsidRPr="001E4FDB">
        <w:rPr>
          <w:rFonts w:ascii="Times New Roman" w:hAnsi="Times New Roman" w:cs="Times New Roman"/>
          <w:lang w:val="sk-SK"/>
        </w:rPr>
        <w:t>odseku 2</w:t>
      </w:r>
      <w:r w:rsidRPr="001E4FDB">
        <w:rPr>
          <w:rFonts w:ascii="Times New Roman" w:hAnsi="Times New Roman" w:cs="Times New Roman"/>
          <w:lang w:val="sk-SK"/>
        </w:rPr>
        <w:t xml:space="preserve">, je vyhotovený </w:t>
      </w:r>
      <w:r w:rsidR="00A601D8" w:rsidRPr="001E4FDB">
        <w:rPr>
          <w:rFonts w:ascii="Times New Roman" w:hAnsi="Times New Roman" w:cs="Times New Roman"/>
          <w:lang w:val="sk-SK"/>
        </w:rPr>
        <w:t xml:space="preserve">v </w:t>
      </w:r>
      <w:r w:rsidR="00EC0F4D" w:rsidRPr="001E4FDB">
        <w:rPr>
          <w:rFonts w:ascii="Times New Roman" w:hAnsi="Times New Roman" w:cs="Times New Roman"/>
          <w:lang w:val="sk-SK"/>
        </w:rPr>
        <w:t xml:space="preserve">dátovej štruktúre a formáte elektronického dokumentu podľa </w:t>
      </w:r>
      <w:r w:rsidR="00D92FCE" w:rsidRPr="001E4FDB">
        <w:rPr>
          <w:rFonts w:ascii="Times New Roman" w:hAnsi="Times New Roman" w:cs="Times New Roman"/>
          <w:lang w:val="sk-SK"/>
        </w:rPr>
        <w:t>tohto zákona</w:t>
      </w:r>
      <w:r w:rsidR="0077419E" w:rsidRPr="001E4FDB">
        <w:rPr>
          <w:rFonts w:ascii="Times New Roman" w:hAnsi="Times New Roman" w:cs="Times New Roman"/>
          <w:lang w:val="sk-SK"/>
        </w:rPr>
        <w:t xml:space="preserve"> a všeobecne záväzného právneho predpisu vydaného podľa § </w:t>
      </w:r>
      <w:r w:rsidR="00820393" w:rsidRPr="001E4FDB">
        <w:rPr>
          <w:rFonts w:ascii="Times New Roman" w:hAnsi="Times New Roman" w:cs="Times New Roman"/>
          <w:lang w:val="sk-SK"/>
        </w:rPr>
        <w:t xml:space="preserve">10 </w:t>
      </w:r>
      <w:r w:rsidR="0077419E" w:rsidRPr="001E4FDB">
        <w:rPr>
          <w:rFonts w:ascii="Times New Roman" w:hAnsi="Times New Roman" w:cs="Times New Roman"/>
          <w:lang w:val="sk-SK"/>
        </w:rPr>
        <w:t>písm. a)</w:t>
      </w:r>
      <w:r w:rsidRPr="001E4FDB">
        <w:rPr>
          <w:rFonts w:ascii="Times New Roman" w:hAnsi="Times New Roman" w:cs="Times New Roman"/>
          <w:lang w:val="sk-SK"/>
        </w:rPr>
        <w:t xml:space="preserve"> a</w:t>
      </w:r>
      <w:r w:rsidR="00297E83" w:rsidRPr="001E4FDB">
        <w:rPr>
          <w:rFonts w:ascii="Times New Roman" w:hAnsi="Times New Roman" w:cs="Times New Roman"/>
          <w:lang w:val="sk-SK"/>
        </w:rPr>
        <w:t xml:space="preserve"> vydáva </w:t>
      </w:r>
      <w:r w:rsidRPr="001E4FDB">
        <w:rPr>
          <w:rFonts w:ascii="Times New Roman" w:hAnsi="Times New Roman" w:cs="Times New Roman"/>
          <w:lang w:val="sk-SK"/>
        </w:rPr>
        <w:t xml:space="preserve">a prijíma sa prostredníctvom </w:t>
      </w:r>
      <w:r w:rsidR="00DA14A4" w:rsidRPr="001E4FDB">
        <w:rPr>
          <w:rFonts w:ascii="Times New Roman" w:hAnsi="Times New Roman" w:cs="Times New Roman"/>
          <w:lang w:val="sk-SK"/>
        </w:rPr>
        <w:t>fakturačného systému</w:t>
      </w:r>
      <w:r w:rsidR="00EC0F4D" w:rsidRPr="001E4FDB">
        <w:rPr>
          <w:rFonts w:ascii="Times New Roman" w:hAnsi="Times New Roman" w:cs="Times New Roman"/>
          <w:lang w:val="sk-SK"/>
        </w:rPr>
        <w:t>.</w:t>
      </w:r>
    </w:p>
    <w:p w14:paraId="21A7C4BC" w14:textId="77777777" w:rsidR="00581A28" w:rsidRPr="001E4FDB" w:rsidRDefault="00581A28" w:rsidP="00ED5592">
      <w:pPr>
        <w:pStyle w:val="Odsekzoznamu"/>
        <w:ind w:left="450"/>
        <w:jc w:val="both"/>
        <w:rPr>
          <w:rFonts w:ascii="Times New Roman" w:hAnsi="Times New Roman" w:cs="Times New Roman"/>
          <w:lang w:val="sk-SK"/>
        </w:rPr>
      </w:pPr>
    </w:p>
    <w:p w14:paraId="1926D1EF" w14:textId="1FC69DFD" w:rsidR="001F27EE" w:rsidRPr="001E4FDB" w:rsidRDefault="009660F1" w:rsidP="003C3345">
      <w:pPr>
        <w:pStyle w:val="Odsekzoznamu"/>
        <w:numPr>
          <w:ilvl w:val="0"/>
          <w:numId w:val="2"/>
        </w:numPr>
        <w:ind w:left="450" w:hanging="450"/>
        <w:jc w:val="both"/>
        <w:rPr>
          <w:rFonts w:ascii="Times New Roman" w:hAnsi="Times New Roman" w:cs="Times New Roman"/>
          <w:lang w:val="sk-SK"/>
        </w:rPr>
      </w:pPr>
      <w:r w:rsidRPr="001E4FDB">
        <w:rPr>
          <w:rFonts w:ascii="Times New Roman" w:hAnsi="Times New Roman" w:cs="Times New Roman"/>
          <w:lang w:val="sk-SK"/>
        </w:rPr>
        <w:t>Zaručená elektronická faktúra</w:t>
      </w:r>
      <w:r w:rsidR="001F27EE" w:rsidRPr="001E4FDB">
        <w:rPr>
          <w:rFonts w:ascii="Times New Roman" w:hAnsi="Times New Roman" w:cs="Times New Roman"/>
          <w:lang w:val="sk-SK"/>
        </w:rPr>
        <w:t xml:space="preserve"> </w:t>
      </w:r>
      <w:r w:rsidR="00593BE5" w:rsidRPr="001E4FDB">
        <w:rPr>
          <w:rFonts w:ascii="Times New Roman" w:hAnsi="Times New Roman" w:cs="Times New Roman"/>
          <w:lang w:val="sk-SK"/>
        </w:rPr>
        <w:t>obsahuje</w:t>
      </w:r>
    </w:p>
    <w:p w14:paraId="01508935" w14:textId="77777777" w:rsidR="00AA447D" w:rsidRPr="001E4FDB" w:rsidRDefault="00AA447D" w:rsidP="003C3345">
      <w:pPr>
        <w:pStyle w:val="Odsekzoznamu"/>
        <w:numPr>
          <w:ilvl w:val="0"/>
          <w:numId w:val="1"/>
        </w:numPr>
        <w:ind w:left="810"/>
        <w:jc w:val="both"/>
        <w:rPr>
          <w:rFonts w:ascii="Times New Roman" w:hAnsi="Times New Roman" w:cs="Times New Roman"/>
          <w:lang w:val="sk-SK"/>
        </w:rPr>
      </w:pPr>
      <w:r w:rsidRPr="001E4FDB">
        <w:rPr>
          <w:rFonts w:ascii="Times New Roman" w:hAnsi="Times New Roman" w:cs="Times New Roman"/>
          <w:lang w:val="sk-SK"/>
        </w:rPr>
        <w:t xml:space="preserve">identifikátor </w:t>
      </w:r>
      <w:r w:rsidR="00FB2613" w:rsidRPr="001E4FDB">
        <w:rPr>
          <w:rFonts w:ascii="Times New Roman" w:hAnsi="Times New Roman" w:cs="Times New Roman"/>
          <w:lang w:val="sk-SK"/>
        </w:rPr>
        <w:t xml:space="preserve">obchodného </w:t>
      </w:r>
      <w:r w:rsidR="00C55C8C" w:rsidRPr="001E4FDB">
        <w:rPr>
          <w:rFonts w:ascii="Times New Roman" w:hAnsi="Times New Roman" w:cs="Times New Roman"/>
          <w:lang w:val="sk-SK"/>
        </w:rPr>
        <w:t>prípad</w:t>
      </w:r>
      <w:r w:rsidRPr="001E4FDB">
        <w:rPr>
          <w:rFonts w:ascii="Times New Roman" w:hAnsi="Times New Roman" w:cs="Times New Roman"/>
          <w:lang w:val="sk-SK"/>
        </w:rPr>
        <w:t>u</w:t>
      </w:r>
      <w:r w:rsidR="00FB2613" w:rsidRPr="001E4FDB">
        <w:rPr>
          <w:rFonts w:ascii="Times New Roman" w:hAnsi="Times New Roman" w:cs="Times New Roman"/>
          <w:lang w:val="sk-SK"/>
        </w:rPr>
        <w:t xml:space="preserve"> (ďalej len „identifikátor prípadu“)</w:t>
      </w:r>
      <w:r w:rsidR="00756125" w:rsidRPr="001E4FDB">
        <w:rPr>
          <w:rFonts w:ascii="Times New Roman" w:hAnsi="Times New Roman" w:cs="Times New Roman"/>
          <w:lang w:val="sk-SK"/>
        </w:rPr>
        <w:t>,</w:t>
      </w:r>
      <w:r w:rsidR="00CD1232" w:rsidRPr="001E4FDB">
        <w:rPr>
          <w:rFonts w:ascii="Times New Roman" w:hAnsi="Times New Roman" w:cs="Times New Roman"/>
          <w:lang w:val="sk-SK"/>
        </w:rPr>
        <w:t xml:space="preserve"> ak je pridelený,</w:t>
      </w:r>
    </w:p>
    <w:p w14:paraId="09AC5F65" w14:textId="77777777" w:rsidR="00AA447D" w:rsidRPr="001E4FDB" w:rsidRDefault="00AA447D" w:rsidP="003C3345">
      <w:pPr>
        <w:pStyle w:val="Odsekzoznamu"/>
        <w:numPr>
          <w:ilvl w:val="0"/>
          <w:numId w:val="1"/>
        </w:numPr>
        <w:ind w:left="810"/>
        <w:jc w:val="both"/>
        <w:rPr>
          <w:rFonts w:ascii="Times New Roman" w:hAnsi="Times New Roman" w:cs="Times New Roman"/>
          <w:i/>
          <w:lang w:val="sk-SK"/>
        </w:rPr>
      </w:pPr>
      <w:r w:rsidRPr="001E4FDB">
        <w:rPr>
          <w:rFonts w:ascii="Times New Roman" w:hAnsi="Times New Roman" w:cs="Times New Roman"/>
          <w:lang w:val="sk-SK"/>
        </w:rPr>
        <w:t>poradové číslo</w:t>
      </w:r>
      <w:r w:rsidR="00B55495" w:rsidRPr="001E4FDB">
        <w:rPr>
          <w:rFonts w:ascii="Times New Roman" w:hAnsi="Times New Roman" w:cs="Times New Roman"/>
          <w:lang w:val="sk-SK"/>
        </w:rPr>
        <w:t xml:space="preserve"> zaručenej elektronickej faktúry</w:t>
      </w:r>
      <w:r w:rsidRPr="001E4FDB">
        <w:rPr>
          <w:rFonts w:ascii="Times New Roman" w:hAnsi="Times New Roman" w:cs="Times New Roman"/>
          <w:lang w:val="sk-SK"/>
        </w:rPr>
        <w:t>,</w:t>
      </w:r>
    </w:p>
    <w:p w14:paraId="34D44E74" w14:textId="240C88B6" w:rsidR="00AA447D" w:rsidRPr="001E4FDB" w:rsidRDefault="00B55495" w:rsidP="003C3345">
      <w:pPr>
        <w:pStyle w:val="Odsekzoznamu"/>
        <w:numPr>
          <w:ilvl w:val="0"/>
          <w:numId w:val="1"/>
        </w:numPr>
        <w:ind w:left="810"/>
        <w:jc w:val="both"/>
        <w:rPr>
          <w:rFonts w:ascii="Times New Roman" w:hAnsi="Times New Roman" w:cs="Times New Roman"/>
          <w:lang w:val="sk-SK"/>
        </w:rPr>
      </w:pPr>
      <w:r w:rsidRPr="001E4FDB">
        <w:rPr>
          <w:rFonts w:ascii="Times New Roman" w:hAnsi="Times New Roman" w:cs="Times New Roman"/>
          <w:lang w:val="sk-SK"/>
        </w:rPr>
        <w:t xml:space="preserve">označenie </w:t>
      </w:r>
      <w:r w:rsidR="00AA447D" w:rsidRPr="001E4FDB">
        <w:rPr>
          <w:rFonts w:ascii="Times New Roman" w:hAnsi="Times New Roman" w:cs="Times New Roman"/>
          <w:lang w:val="sk-SK"/>
        </w:rPr>
        <w:t>obdobi</w:t>
      </w:r>
      <w:r w:rsidRPr="001E4FDB">
        <w:rPr>
          <w:rFonts w:ascii="Times New Roman" w:hAnsi="Times New Roman" w:cs="Times New Roman"/>
          <w:lang w:val="sk-SK"/>
        </w:rPr>
        <w:t>a, v ktorom bolo dodané plnenie</w:t>
      </w:r>
      <w:r w:rsidR="00AA447D" w:rsidRPr="001E4FDB">
        <w:rPr>
          <w:rFonts w:ascii="Times New Roman" w:hAnsi="Times New Roman" w:cs="Times New Roman"/>
          <w:lang w:val="sk-SK"/>
        </w:rPr>
        <w:t>,</w:t>
      </w:r>
      <w:r w:rsidR="00CE4D65" w:rsidRPr="001E4FDB">
        <w:rPr>
          <w:rFonts w:ascii="Times New Roman" w:hAnsi="Times New Roman" w:cs="Times New Roman"/>
          <w:lang w:val="sk-SK"/>
        </w:rPr>
        <w:t xml:space="preserve"> dátum dodania plnenia a dátum vyhotovenia zaručenej elektronickej faktúry</w:t>
      </w:r>
      <w:r w:rsidR="00FF6AC2" w:rsidRPr="001E4FDB">
        <w:rPr>
          <w:rFonts w:ascii="Times New Roman" w:hAnsi="Times New Roman" w:cs="Times New Roman"/>
          <w:lang w:val="sk-SK"/>
        </w:rPr>
        <w:t>,</w:t>
      </w:r>
    </w:p>
    <w:p w14:paraId="4FD2964A" w14:textId="77777777" w:rsidR="00AA447D" w:rsidRPr="001E4FDB" w:rsidRDefault="00B00CD6" w:rsidP="003C3345">
      <w:pPr>
        <w:pStyle w:val="Odsekzoznamu"/>
        <w:numPr>
          <w:ilvl w:val="0"/>
          <w:numId w:val="1"/>
        </w:numPr>
        <w:ind w:left="810"/>
        <w:jc w:val="both"/>
        <w:rPr>
          <w:rFonts w:ascii="Times New Roman" w:hAnsi="Times New Roman" w:cs="Times New Roman"/>
          <w:lang w:val="sk-SK"/>
        </w:rPr>
      </w:pPr>
      <w:r w:rsidRPr="001E4FDB">
        <w:rPr>
          <w:rFonts w:ascii="Times New Roman" w:hAnsi="Times New Roman" w:cs="Times New Roman"/>
          <w:lang w:val="sk-SK"/>
        </w:rPr>
        <w:t>identifikačné údaje</w:t>
      </w:r>
      <w:r w:rsidR="008102A4" w:rsidRPr="001E4FDB">
        <w:rPr>
          <w:rFonts w:ascii="Times New Roman" w:hAnsi="Times New Roman" w:cs="Times New Roman"/>
          <w:lang w:val="sk-SK"/>
        </w:rPr>
        <w:t> </w:t>
      </w:r>
      <w:r w:rsidR="00F30911" w:rsidRPr="001E4FDB">
        <w:rPr>
          <w:rFonts w:ascii="Times New Roman" w:hAnsi="Times New Roman" w:cs="Times New Roman"/>
          <w:lang w:val="sk-SK"/>
        </w:rPr>
        <w:t>osoby, ktorá dodáva plnenie (ďalej len „</w:t>
      </w:r>
      <w:r w:rsidR="008102A4" w:rsidRPr="001E4FDB">
        <w:rPr>
          <w:rFonts w:ascii="Times New Roman" w:hAnsi="Times New Roman" w:cs="Times New Roman"/>
          <w:lang w:val="sk-SK"/>
        </w:rPr>
        <w:t>dodávateľ</w:t>
      </w:r>
      <w:r w:rsidR="00F30911" w:rsidRPr="001E4FDB">
        <w:rPr>
          <w:rFonts w:ascii="Times New Roman" w:hAnsi="Times New Roman" w:cs="Times New Roman"/>
          <w:lang w:val="sk-SK"/>
        </w:rPr>
        <w:t>“)</w:t>
      </w:r>
      <w:r w:rsidR="008102A4" w:rsidRPr="001E4FDB">
        <w:rPr>
          <w:rFonts w:ascii="Times New Roman" w:hAnsi="Times New Roman" w:cs="Times New Roman"/>
          <w:lang w:val="sk-SK"/>
        </w:rPr>
        <w:t xml:space="preserve"> </w:t>
      </w:r>
      <w:r w:rsidR="002A26A7" w:rsidRPr="001E4FDB">
        <w:rPr>
          <w:rFonts w:ascii="Times New Roman" w:hAnsi="Times New Roman" w:cs="Times New Roman"/>
          <w:lang w:val="sk-SK"/>
        </w:rPr>
        <w:t>a</w:t>
      </w:r>
      <w:r w:rsidR="00F30911" w:rsidRPr="001E4FDB">
        <w:rPr>
          <w:rFonts w:ascii="Times New Roman" w:hAnsi="Times New Roman" w:cs="Times New Roman"/>
          <w:lang w:val="sk-SK"/>
        </w:rPr>
        <w:t xml:space="preserve"> osoby, ktorá prijíma plnenie alebo </w:t>
      </w:r>
      <w:r w:rsidR="00034954" w:rsidRPr="001E4FDB">
        <w:rPr>
          <w:rFonts w:ascii="Times New Roman" w:hAnsi="Times New Roman" w:cs="Times New Roman"/>
          <w:lang w:val="sk-SK"/>
        </w:rPr>
        <w:t>ktorej je plnenie poskytované</w:t>
      </w:r>
      <w:r w:rsidR="00F30911" w:rsidRPr="001E4FDB">
        <w:rPr>
          <w:rFonts w:ascii="Times New Roman" w:hAnsi="Times New Roman" w:cs="Times New Roman"/>
          <w:lang w:val="sk-SK"/>
        </w:rPr>
        <w:t xml:space="preserve"> (ďalej len „</w:t>
      </w:r>
      <w:r w:rsidR="002A26A7" w:rsidRPr="001E4FDB">
        <w:rPr>
          <w:rFonts w:ascii="Times New Roman" w:hAnsi="Times New Roman" w:cs="Times New Roman"/>
          <w:lang w:val="sk-SK"/>
        </w:rPr>
        <w:t>odberateľ</w:t>
      </w:r>
      <w:r w:rsidR="00F30911" w:rsidRPr="001E4FDB">
        <w:rPr>
          <w:rFonts w:ascii="Times New Roman" w:hAnsi="Times New Roman" w:cs="Times New Roman"/>
          <w:lang w:val="sk-SK"/>
        </w:rPr>
        <w:t>“)</w:t>
      </w:r>
      <w:r w:rsidR="000C60BF" w:rsidRPr="001E4FDB">
        <w:rPr>
          <w:rFonts w:ascii="Times New Roman" w:hAnsi="Times New Roman" w:cs="Times New Roman"/>
          <w:lang w:val="sk-SK"/>
        </w:rPr>
        <w:t>,</w:t>
      </w:r>
    </w:p>
    <w:p w14:paraId="5CDC646B" w14:textId="5A4CF5A5" w:rsidR="002A26A7" w:rsidRPr="001E4FDB" w:rsidRDefault="00B00CD6" w:rsidP="003C3345">
      <w:pPr>
        <w:pStyle w:val="Odsekzoznamu"/>
        <w:numPr>
          <w:ilvl w:val="0"/>
          <w:numId w:val="1"/>
        </w:numPr>
        <w:ind w:left="810"/>
        <w:jc w:val="both"/>
        <w:rPr>
          <w:rFonts w:ascii="Times New Roman" w:hAnsi="Times New Roman" w:cs="Times New Roman"/>
          <w:lang w:val="sk-SK"/>
        </w:rPr>
      </w:pPr>
      <w:r w:rsidRPr="001E4FDB">
        <w:rPr>
          <w:rFonts w:ascii="Times New Roman" w:hAnsi="Times New Roman" w:cs="Times New Roman"/>
          <w:lang w:val="sk-SK"/>
        </w:rPr>
        <w:t>identifikačné údaje</w:t>
      </w:r>
      <w:r w:rsidR="00034954" w:rsidRPr="001E4FDB">
        <w:rPr>
          <w:rFonts w:ascii="Times New Roman" w:hAnsi="Times New Roman" w:cs="Times New Roman"/>
          <w:lang w:val="sk-SK"/>
        </w:rPr>
        <w:t xml:space="preserve"> osoby, ktorá </w:t>
      </w:r>
      <w:r w:rsidR="00DC64ED" w:rsidRPr="001E4FDB">
        <w:rPr>
          <w:rFonts w:ascii="Times New Roman" w:hAnsi="Times New Roman" w:cs="Times New Roman"/>
          <w:lang w:val="sk-SK"/>
        </w:rPr>
        <w:t>v</w:t>
      </w:r>
      <w:r w:rsidR="00AD1C24" w:rsidRPr="001E4FDB">
        <w:rPr>
          <w:rFonts w:ascii="Times New Roman" w:hAnsi="Times New Roman" w:cs="Times New Roman"/>
          <w:lang w:val="sk-SK"/>
        </w:rPr>
        <w:t> mene odberateľa prijíma plnenie,</w:t>
      </w:r>
      <w:r w:rsidR="002A26A7" w:rsidRPr="001E4FDB">
        <w:rPr>
          <w:rFonts w:ascii="Times New Roman" w:hAnsi="Times New Roman" w:cs="Times New Roman"/>
          <w:lang w:val="sk-SK"/>
        </w:rPr>
        <w:t xml:space="preserve"> ak </w:t>
      </w:r>
      <w:r w:rsidR="0014143D" w:rsidRPr="001E4FDB">
        <w:rPr>
          <w:rFonts w:ascii="Times New Roman" w:hAnsi="Times New Roman" w:cs="Times New Roman"/>
          <w:lang w:val="sk-SK"/>
        </w:rPr>
        <w:t>existuje</w:t>
      </w:r>
      <w:r w:rsidR="002A26A7" w:rsidRPr="001E4FDB">
        <w:rPr>
          <w:rFonts w:ascii="Times New Roman" w:hAnsi="Times New Roman" w:cs="Times New Roman"/>
          <w:lang w:val="sk-SK"/>
        </w:rPr>
        <w:t>,</w:t>
      </w:r>
    </w:p>
    <w:p w14:paraId="0E0542A1" w14:textId="5A3943D1" w:rsidR="000C60BF" w:rsidRPr="001E4FDB" w:rsidRDefault="002A26A7" w:rsidP="003C3345">
      <w:pPr>
        <w:pStyle w:val="Odsekzoznamu"/>
        <w:numPr>
          <w:ilvl w:val="0"/>
          <w:numId w:val="1"/>
        </w:numPr>
        <w:ind w:left="810"/>
        <w:jc w:val="both"/>
        <w:rPr>
          <w:rFonts w:ascii="Times New Roman" w:hAnsi="Times New Roman" w:cs="Times New Roman"/>
          <w:lang w:val="sk-SK"/>
        </w:rPr>
      </w:pPr>
      <w:r w:rsidRPr="001E4FDB">
        <w:rPr>
          <w:rFonts w:ascii="Times New Roman" w:hAnsi="Times New Roman" w:cs="Times New Roman"/>
          <w:lang w:val="sk-SK"/>
        </w:rPr>
        <w:t>informácie o</w:t>
      </w:r>
      <w:r w:rsidR="008933A5" w:rsidRPr="001E4FDB">
        <w:rPr>
          <w:rFonts w:ascii="Times New Roman" w:hAnsi="Times New Roman" w:cs="Times New Roman"/>
          <w:lang w:val="sk-SK"/>
        </w:rPr>
        <w:t xml:space="preserve"> zástupcovi </w:t>
      </w:r>
      <w:r w:rsidR="008E6B7E" w:rsidRPr="001E4FDB">
        <w:rPr>
          <w:rFonts w:ascii="Times New Roman" w:hAnsi="Times New Roman" w:cs="Times New Roman"/>
          <w:lang w:val="sk-SK"/>
        </w:rPr>
        <w:t>dodávateľa</w:t>
      </w:r>
      <w:r w:rsidR="00874A10" w:rsidRPr="001E4FDB">
        <w:rPr>
          <w:rStyle w:val="Odkaznapoznmkupodiarou"/>
          <w:rFonts w:ascii="Times New Roman" w:hAnsi="Times New Roman" w:cs="Times New Roman"/>
          <w:lang w:val="sk-SK"/>
        </w:rPr>
        <w:footnoteReference w:id="4"/>
      </w:r>
      <w:r w:rsidR="00874A10" w:rsidRPr="001E4FDB">
        <w:rPr>
          <w:rFonts w:ascii="Times New Roman" w:hAnsi="Times New Roman" w:cs="Times New Roman"/>
          <w:lang w:val="sk-SK"/>
        </w:rPr>
        <w:t>)</w:t>
      </w:r>
      <w:r w:rsidR="008E6B7E" w:rsidRPr="001E4FDB">
        <w:rPr>
          <w:rFonts w:ascii="Times New Roman" w:hAnsi="Times New Roman" w:cs="Times New Roman"/>
          <w:lang w:val="sk-SK"/>
        </w:rPr>
        <w:t xml:space="preserve"> </w:t>
      </w:r>
      <w:r w:rsidR="008933A5" w:rsidRPr="001E4FDB">
        <w:rPr>
          <w:rFonts w:ascii="Times New Roman" w:hAnsi="Times New Roman" w:cs="Times New Roman"/>
          <w:lang w:val="sk-SK"/>
        </w:rPr>
        <w:t xml:space="preserve">na účely </w:t>
      </w:r>
      <w:r w:rsidR="008E6B7E" w:rsidRPr="001E4FDB">
        <w:rPr>
          <w:rFonts w:ascii="Times New Roman" w:hAnsi="Times New Roman" w:cs="Times New Roman"/>
          <w:lang w:val="sk-SK"/>
        </w:rPr>
        <w:t xml:space="preserve">daňového konania, ak je určený, </w:t>
      </w:r>
    </w:p>
    <w:p w14:paraId="7AD9C139" w14:textId="4C62F901" w:rsidR="00AA447D" w:rsidRPr="001E4FDB" w:rsidRDefault="00EA6B58" w:rsidP="003C3345">
      <w:pPr>
        <w:pStyle w:val="Odsekzoznamu"/>
        <w:numPr>
          <w:ilvl w:val="0"/>
          <w:numId w:val="1"/>
        </w:numPr>
        <w:ind w:left="810"/>
        <w:jc w:val="both"/>
        <w:rPr>
          <w:rFonts w:ascii="Times New Roman" w:hAnsi="Times New Roman" w:cs="Times New Roman"/>
          <w:lang w:val="sk-SK"/>
        </w:rPr>
      </w:pPr>
      <w:r w:rsidRPr="001E4FDB">
        <w:rPr>
          <w:rFonts w:ascii="Times New Roman" w:hAnsi="Times New Roman" w:cs="Times New Roman"/>
          <w:lang w:val="sk-SK"/>
        </w:rPr>
        <w:t>obsah</w:t>
      </w:r>
      <w:r w:rsidR="00B55495" w:rsidRPr="001E4FDB">
        <w:rPr>
          <w:rFonts w:ascii="Times New Roman" w:hAnsi="Times New Roman" w:cs="Times New Roman"/>
          <w:lang w:val="sk-SK"/>
        </w:rPr>
        <w:t> dodan</w:t>
      </w:r>
      <w:r w:rsidRPr="001E4FDB">
        <w:rPr>
          <w:rFonts w:ascii="Times New Roman" w:hAnsi="Times New Roman" w:cs="Times New Roman"/>
          <w:lang w:val="sk-SK"/>
        </w:rPr>
        <w:t>ého plnenia</w:t>
      </w:r>
      <w:r w:rsidR="001202CA" w:rsidRPr="001E4FDB">
        <w:rPr>
          <w:rFonts w:ascii="Times New Roman" w:hAnsi="Times New Roman" w:cs="Times New Roman"/>
          <w:lang w:val="sk-SK"/>
        </w:rPr>
        <w:t>,</w:t>
      </w:r>
    </w:p>
    <w:p w14:paraId="0ED6A464" w14:textId="61EB85E9" w:rsidR="001202CA" w:rsidRPr="001E4FDB" w:rsidRDefault="001202CA" w:rsidP="003C3345">
      <w:pPr>
        <w:pStyle w:val="Odsekzoznamu"/>
        <w:numPr>
          <w:ilvl w:val="0"/>
          <w:numId w:val="1"/>
        </w:numPr>
        <w:ind w:left="810"/>
        <w:jc w:val="both"/>
        <w:rPr>
          <w:rFonts w:ascii="Times New Roman" w:hAnsi="Times New Roman" w:cs="Times New Roman"/>
          <w:i/>
          <w:lang w:val="sk-SK"/>
        </w:rPr>
      </w:pPr>
      <w:r w:rsidRPr="001E4FDB">
        <w:rPr>
          <w:rFonts w:ascii="Times New Roman" w:hAnsi="Times New Roman" w:cs="Times New Roman"/>
          <w:lang w:val="sk-SK"/>
        </w:rPr>
        <w:t>údaje potrebné na uskutočnenie platby</w:t>
      </w:r>
      <w:r w:rsidR="009228E8" w:rsidRPr="001E4FDB">
        <w:rPr>
          <w:rFonts w:ascii="Times New Roman" w:hAnsi="Times New Roman" w:cs="Times New Roman"/>
          <w:lang w:val="sk-SK"/>
        </w:rPr>
        <w:t xml:space="preserve"> za dodané plnenie,</w:t>
      </w:r>
    </w:p>
    <w:p w14:paraId="5B6D4D65" w14:textId="32291CCD" w:rsidR="009228E8" w:rsidRPr="001E4FDB" w:rsidRDefault="009228E8" w:rsidP="003C3345">
      <w:pPr>
        <w:pStyle w:val="Odsekzoznamu"/>
        <w:numPr>
          <w:ilvl w:val="0"/>
          <w:numId w:val="1"/>
        </w:numPr>
        <w:ind w:left="810"/>
        <w:jc w:val="both"/>
        <w:rPr>
          <w:rFonts w:ascii="Times New Roman" w:hAnsi="Times New Roman" w:cs="Times New Roman"/>
          <w:i/>
          <w:lang w:val="sk-SK"/>
        </w:rPr>
      </w:pPr>
      <w:r w:rsidRPr="001E4FDB">
        <w:rPr>
          <w:rFonts w:ascii="Times New Roman" w:hAnsi="Times New Roman" w:cs="Times New Roman"/>
          <w:lang w:val="sk-SK"/>
        </w:rPr>
        <w:t xml:space="preserve">informáciu o zľave </w:t>
      </w:r>
      <w:r w:rsidR="00EA6B58" w:rsidRPr="001E4FDB">
        <w:rPr>
          <w:rFonts w:ascii="Times New Roman" w:hAnsi="Times New Roman" w:cs="Times New Roman"/>
          <w:lang w:val="sk-SK"/>
        </w:rPr>
        <w:t xml:space="preserve">z ceny </w:t>
      </w:r>
      <w:r w:rsidRPr="001E4FDB">
        <w:rPr>
          <w:rFonts w:ascii="Times New Roman" w:hAnsi="Times New Roman" w:cs="Times New Roman"/>
          <w:lang w:val="sk-SK"/>
        </w:rPr>
        <w:t>alebo</w:t>
      </w:r>
      <w:r w:rsidR="00EA6B58" w:rsidRPr="001E4FDB">
        <w:rPr>
          <w:rFonts w:ascii="Times New Roman" w:hAnsi="Times New Roman" w:cs="Times New Roman"/>
          <w:lang w:val="sk-SK"/>
        </w:rPr>
        <w:t xml:space="preserve"> o </w:t>
      </w:r>
      <w:r w:rsidRPr="001E4FDB">
        <w:rPr>
          <w:rFonts w:ascii="Times New Roman" w:hAnsi="Times New Roman" w:cs="Times New Roman"/>
          <w:lang w:val="sk-SK"/>
        </w:rPr>
        <w:t>poplatkoch</w:t>
      </w:r>
      <w:r w:rsidR="00EA6B58" w:rsidRPr="001E4FDB">
        <w:rPr>
          <w:rFonts w:ascii="Times New Roman" w:hAnsi="Times New Roman" w:cs="Times New Roman"/>
          <w:lang w:val="sk-SK"/>
        </w:rPr>
        <w:t>, či sankciách</w:t>
      </w:r>
      <w:r w:rsidRPr="001E4FDB">
        <w:rPr>
          <w:rFonts w:ascii="Times New Roman" w:hAnsi="Times New Roman" w:cs="Times New Roman"/>
          <w:lang w:val="sk-SK"/>
        </w:rPr>
        <w:t>,</w:t>
      </w:r>
      <w:r w:rsidR="005A589B" w:rsidRPr="001E4FDB">
        <w:rPr>
          <w:rFonts w:ascii="Times New Roman" w:hAnsi="Times New Roman" w:cs="Times New Roman"/>
          <w:lang w:val="sk-SK"/>
        </w:rPr>
        <w:t xml:space="preserve"> ak sa uplatňujú,</w:t>
      </w:r>
    </w:p>
    <w:p w14:paraId="0B3EF6F5" w14:textId="1627162D" w:rsidR="00B00CD6" w:rsidRPr="001E4FDB" w:rsidRDefault="00B00CD6" w:rsidP="003C3345">
      <w:pPr>
        <w:pStyle w:val="Odsekzoznamu"/>
        <w:numPr>
          <w:ilvl w:val="0"/>
          <w:numId w:val="1"/>
        </w:numPr>
        <w:ind w:left="810"/>
        <w:jc w:val="both"/>
        <w:rPr>
          <w:rFonts w:ascii="Times New Roman" w:hAnsi="Times New Roman" w:cs="Times New Roman"/>
          <w:i/>
          <w:lang w:val="sk-SK"/>
        </w:rPr>
      </w:pPr>
      <w:r w:rsidRPr="001E4FDB">
        <w:rPr>
          <w:rFonts w:ascii="Times New Roman" w:hAnsi="Times New Roman" w:cs="Times New Roman"/>
          <w:lang w:val="sk-SK"/>
        </w:rPr>
        <w:t>cen</w:t>
      </w:r>
      <w:r w:rsidR="000E5EEA" w:rsidRPr="001E4FDB">
        <w:rPr>
          <w:rFonts w:ascii="Times New Roman" w:hAnsi="Times New Roman" w:cs="Times New Roman"/>
          <w:lang w:val="sk-SK"/>
        </w:rPr>
        <w:t>u za jednotlivé plnenia</w:t>
      </w:r>
      <w:r w:rsidR="00C135F2" w:rsidRPr="001E4FDB">
        <w:rPr>
          <w:rFonts w:ascii="Times New Roman" w:hAnsi="Times New Roman" w:cs="Times New Roman"/>
          <w:lang w:val="sk-SK"/>
        </w:rPr>
        <w:t xml:space="preserve">, vyjadrenie množstva plnenia </w:t>
      </w:r>
      <w:r w:rsidR="000E5EEA" w:rsidRPr="001E4FDB">
        <w:rPr>
          <w:rFonts w:ascii="Times New Roman" w:hAnsi="Times New Roman" w:cs="Times New Roman"/>
          <w:lang w:val="sk-SK"/>
        </w:rPr>
        <w:t>a celkovú</w:t>
      </w:r>
      <w:r w:rsidR="00C135F2" w:rsidRPr="001E4FDB">
        <w:rPr>
          <w:rFonts w:ascii="Times New Roman" w:hAnsi="Times New Roman" w:cs="Times New Roman"/>
          <w:lang w:val="sk-SK"/>
        </w:rPr>
        <w:t xml:space="preserve"> cenu</w:t>
      </w:r>
      <w:r w:rsidRPr="001E4FDB">
        <w:rPr>
          <w:rFonts w:ascii="Times New Roman" w:hAnsi="Times New Roman" w:cs="Times New Roman"/>
          <w:lang w:val="sk-SK"/>
        </w:rPr>
        <w:t>,</w:t>
      </w:r>
    </w:p>
    <w:p w14:paraId="0994D1A0" w14:textId="676D8E9D" w:rsidR="00EA0E56" w:rsidRPr="001E4FDB" w:rsidRDefault="00D21C83" w:rsidP="003C3345">
      <w:pPr>
        <w:pStyle w:val="Odsekzoznamu"/>
        <w:numPr>
          <w:ilvl w:val="0"/>
          <w:numId w:val="1"/>
        </w:numPr>
        <w:ind w:left="810"/>
        <w:jc w:val="both"/>
        <w:rPr>
          <w:rFonts w:ascii="Times New Roman" w:hAnsi="Times New Roman" w:cs="Times New Roman"/>
          <w:lang w:val="sk-SK"/>
        </w:rPr>
      </w:pPr>
      <w:r w:rsidRPr="001E4FDB">
        <w:rPr>
          <w:rFonts w:ascii="Times New Roman" w:hAnsi="Times New Roman" w:cs="Times New Roman"/>
          <w:lang w:val="sk-SK"/>
        </w:rPr>
        <w:t xml:space="preserve">číslo </w:t>
      </w:r>
      <w:r w:rsidR="00EA0E56" w:rsidRPr="001E4FDB">
        <w:rPr>
          <w:rFonts w:ascii="Times New Roman" w:hAnsi="Times New Roman" w:cs="Times New Roman"/>
          <w:lang w:val="sk-SK"/>
        </w:rPr>
        <w:t xml:space="preserve">oznámenia o vyhlásení verejného obstarávania, oznámenia použitého ako výzva na súťaž, oznámenia o koncesii, oznámenia o vyhlásení súťaže návrhov uverejnených v Úradnom vestníku Európskej únie a vo Vestníku verejného obstarávania, </w:t>
      </w:r>
      <w:r w:rsidR="00255D0D" w:rsidRPr="001E4FDB">
        <w:rPr>
          <w:rFonts w:ascii="Times New Roman" w:hAnsi="Times New Roman" w:cs="Times New Roman"/>
          <w:lang w:val="sk-SK"/>
        </w:rPr>
        <w:t>alebo čísl</w:t>
      </w:r>
      <w:r w:rsidR="00D94321" w:rsidRPr="001E4FDB">
        <w:rPr>
          <w:rFonts w:ascii="Times New Roman" w:hAnsi="Times New Roman" w:cs="Times New Roman"/>
          <w:lang w:val="sk-SK"/>
        </w:rPr>
        <w:t>o</w:t>
      </w:r>
      <w:r w:rsidR="00255D0D" w:rsidRPr="001E4FDB">
        <w:rPr>
          <w:rFonts w:ascii="Times New Roman" w:hAnsi="Times New Roman" w:cs="Times New Roman"/>
          <w:lang w:val="sk-SK"/>
        </w:rPr>
        <w:t xml:space="preserve"> pridelené verejným obstarávateľom a</w:t>
      </w:r>
      <w:r w:rsidR="00D94321" w:rsidRPr="001E4FDB">
        <w:rPr>
          <w:rFonts w:ascii="Times New Roman" w:hAnsi="Times New Roman" w:cs="Times New Roman"/>
          <w:lang w:val="sk-SK"/>
        </w:rPr>
        <w:t xml:space="preserve"> obstarávateľom, ak ide o </w:t>
      </w:r>
      <w:r w:rsidR="00255D0D" w:rsidRPr="001E4FDB">
        <w:rPr>
          <w:rFonts w:ascii="Times New Roman" w:hAnsi="Times New Roman" w:cs="Times New Roman"/>
          <w:lang w:val="sk-SK"/>
        </w:rPr>
        <w:t>zákazk</w:t>
      </w:r>
      <w:r w:rsidR="00D94321" w:rsidRPr="001E4FDB">
        <w:rPr>
          <w:rFonts w:ascii="Times New Roman" w:hAnsi="Times New Roman" w:cs="Times New Roman"/>
          <w:lang w:val="sk-SK"/>
        </w:rPr>
        <w:t>y</w:t>
      </w:r>
      <w:r w:rsidR="00255D0D" w:rsidRPr="001E4FDB">
        <w:rPr>
          <w:rFonts w:ascii="Times New Roman" w:hAnsi="Times New Roman" w:cs="Times New Roman"/>
          <w:lang w:val="sk-SK"/>
        </w:rPr>
        <w:t>,</w:t>
      </w:r>
      <w:r w:rsidR="007C675F" w:rsidRPr="001E4FDB">
        <w:rPr>
          <w:rStyle w:val="Odkaznapoznmkupodiarou"/>
          <w:rFonts w:ascii="Times New Roman" w:hAnsi="Times New Roman" w:cs="Times New Roman"/>
          <w:lang w:val="sk-SK"/>
        </w:rPr>
        <w:footnoteReference w:id="5"/>
      </w:r>
      <w:r w:rsidR="007C675F" w:rsidRPr="001E4FDB">
        <w:rPr>
          <w:rFonts w:ascii="Times New Roman" w:hAnsi="Times New Roman" w:cs="Times New Roman"/>
          <w:lang w:val="sk-SK"/>
        </w:rPr>
        <w:t>)</w:t>
      </w:r>
      <w:r w:rsidR="00255D0D" w:rsidRPr="001E4FDB">
        <w:rPr>
          <w:rFonts w:ascii="Times New Roman" w:hAnsi="Times New Roman" w:cs="Times New Roman"/>
          <w:lang w:val="sk-SK"/>
        </w:rPr>
        <w:t xml:space="preserve"> ktoré sa </w:t>
      </w:r>
      <w:r w:rsidR="00D94321" w:rsidRPr="001E4FDB">
        <w:rPr>
          <w:rFonts w:ascii="Times New Roman" w:hAnsi="Times New Roman" w:cs="Times New Roman"/>
          <w:lang w:val="sk-SK"/>
        </w:rPr>
        <w:t xml:space="preserve">neuverejňujú v Úradnom vestníku Európskej únie alebo vo Vestníku verejného obstarávania, </w:t>
      </w:r>
      <w:r w:rsidR="004C559C" w:rsidRPr="001E4FDB">
        <w:rPr>
          <w:rFonts w:ascii="Times New Roman" w:hAnsi="Times New Roman" w:cs="Times New Roman"/>
          <w:lang w:val="sk-SK"/>
        </w:rPr>
        <w:t>ak ide o plnenie zákazky alebo zadanej koncesie podľa zmluvy, rámcovej dohody alebo koncesnej zmluvy, uzavretej podľa osobitného predpisu,</w:t>
      </w:r>
      <w:r w:rsidR="004C559C" w:rsidRPr="001E4FDB">
        <w:rPr>
          <w:rStyle w:val="Odkaznapoznmkupodiarou"/>
          <w:rFonts w:ascii="Times New Roman" w:hAnsi="Times New Roman" w:cs="Times New Roman"/>
          <w:lang w:val="sk-SK"/>
        </w:rPr>
        <w:footnoteReference w:id="6"/>
      </w:r>
      <w:r w:rsidR="004C559C" w:rsidRPr="001E4FDB">
        <w:rPr>
          <w:rFonts w:ascii="Times New Roman" w:hAnsi="Times New Roman" w:cs="Times New Roman"/>
          <w:lang w:val="sk-SK"/>
        </w:rPr>
        <w:t>)</w:t>
      </w:r>
    </w:p>
    <w:p w14:paraId="2D3A9894" w14:textId="75D1884C" w:rsidR="007B4172" w:rsidRPr="001E4FDB" w:rsidRDefault="00670FEB" w:rsidP="003C3345">
      <w:pPr>
        <w:pStyle w:val="Odsekzoznamu"/>
        <w:numPr>
          <w:ilvl w:val="0"/>
          <w:numId w:val="1"/>
        </w:numPr>
        <w:ind w:left="810"/>
        <w:jc w:val="both"/>
        <w:rPr>
          <w:rFonts w:ascii="Times New Roman" w:hAnsi="Times New Roman" w:cs="Times New Roman"/>
          <w:lang w:val="sk-SK"/>
        </w:rPr>
      </w:pPr>
      <w:r w:rsidRPr="001E4FDB">
        <w:rPr>
          <w:rFonts w:ascii="Times New Roman" w:hAnsi="Times New Roman" w:cs="Times New Roman"/>
          <w:lang w:val="sk-SK"/>
        </w:rPr>
        <w:t xml:space="preserve">náležitosti </w:t>
      </w:r>
      <w:r w:rsidR="004C559C" w:rsidRPr="001E4FDB">
        <w:rPr>
          <w:rFonts w:ascii="Times New Roman" w:hAnsi="Times New Roman" w:cs="Times New Roman"/>
          <w:lang w:val="sk-SK"/>
        </w:rPr>
        <w:t xml:space="preserve">faktúry </w:t>
      </w:r>
      <w:r w:rsidRPr="001E4FDB">
        <w:rPr>
          <w:rFonts w:ascii="Times New Roman" w:hAnsi="Times New Roman" w:cs="Times New Roman"/>
          <w:lang w:val="sk-SK"/>
        </w:rPr>
        <w:t>podľa osobitného predpisu</w:t>
      </w:r>
      <w:r w:rsidR="00AA447D" w:rsidRPr="001E4FDB">
        <w:rPr>
          <w:rFonts w:ascii="Times New Roman" w:hAnsi="Times New Roman" w:cs="Times New Roman"/>
          <w:lang w:val="sk-SK"/>
        </w:rPr>
        <w:t>,</w:t>
      </w:r>
      <w:r w:rsidRPr="001E4FDB">
        <w:rPr>
          <w:rStyle w:val="Odkaznapoznmkupodiarou"/>
          <w:rFonts w:ascii="Times New Roman" w:hAnsi="Times New Roman" w:cs="Times New Roman"/>
          <w:lang w:val="sk-SK"/>
        </w:rPr>
        <w:footnoteReference w:id="7"/>
      </w:r>
      <w:r w:rsidRPr="001E4FDB">
        <w:rPr>
          <w:rFonts w:ascii="Times New Roman" w:hAnsi="Times New Roman" w:cs="Times New Roman"/>
          <w:lang w:val="sk-SK"/>
        </w:rPr>
        <w:t>)</w:t>
      </w:r>
      <w:r w:rsidR="00AA447D" w:rsidRPr="001E4FDB">
        <w:rPr>
          <w:rFonts w:ascii="Times New Roman" w:hAnsi="Times New Roman" w:cs="Times New Roman"/>
          <w:lang w:val="sk-SK"/>
        </w:rPr>
        <w:t xml:space="preserve"> ak </w:t>
      </w:r>
      <w:r w:rsidR="00E42DCE" w:rsidRPr="001E4FDB">
        <w:rPr>
          <w:rFonts w:ascii="Times New Roman" w:hAnsi="Times New Roman" w:cs="Times New Roman"/>
          <w:lang w:val="sk-SK"/>
        </w:rPr>
        <w:t xml:space="preserve">zaručenú </w:t>
      </w:r>
      <w:r w:rsidR="00AA447D" w:rsidRPr="001E4FDB">
        <w:rPr>
          <w:rFonts w:ascii="Times New Roman" w:hAnsi="Times New Roman" w:cs="Times New Roman"/>
          <w:lang w:val="sk-SK"/>
        </w:rPr>
        <w:t>elektronickú faktúru vyhotovuje osoba, ktorá je povinná vyhotoviť faktúru</w:t>
      </w:r>
      <w:r w:rsidR="001166D6" w:rsidRPr="001E4FDB">
        <w:rPr>
          <w:rFonts w:ascii="Times New Roman" w:hAnsi="Times New Roman" w:cs="Times New Roman"/>
          <w:lang w:val="sk-SK"/>
        </w:rPr>
        <w:t>;</w:t>
      </w:r>
      <w:r w:rsidR="00AA447D" w:rsidRPr="001E4FDB">
        <w:rPr>
          <w:rStyle w:val="Odkaznapoznmkupodiarou"/>
          <w:rFonts w:ascii="Times New Roman" w:hAnsi="Times New Roman" w:cs="Times New Roman"/>
          <w:lang w:val="sk-SK"/>
        </w:rPr>
        <w:footnoteReference w:id="8"/>
      </w:r>
      <w:r w:rsidR="00AA447D" w:rsidRPr="001E4FDB">
        <w:rPr>
          <w:rFonts w:ascii="Times New Roman" w:hAnsi="Times New Roman" w:cs="Times New Roman"/>
          <w:lang w:val="sk-SK"/>
        </w:rPr>
        <w:t>)</w:t>
      </w:r>
      <w:r w:rsidR="001166D6" w:rsidRPr="001E4FDB">
        <w:rPr>
          <w:rFonts w:ascii="Times New Roman" w:hAnsi="Times New Roman" w:cs="Times New Roman"/>
          <w:lang w:val="sk-SK"/>
        </w:rPr>
        <w:t xml:space="preserve"> v zaručenej elektronickej faktúre sa uvádzajú náležitosti podľa </w:t>
      </w:r>
      <w:r w:rsidR="003A0849" w:rsidRPr="001E4FDB">
        <w:rPr>
          <w:rFonts w:ascii="Times New Roman" w:hAnsi="Times New Roman" w:cs="Times New Roman"/>
          <w:lang w:val="sk-SK"/>
        </w:rPr>
        <w:t>písmen a) až k) a m)</w:t>
      </w:r>
      <w:r w:rsidR="001166D6" w:rsidRPr="001E4FDB">
        <w:rPr>
          <w:rFonts w:ascii="Times New Roman" w:hAnsi="Times New Roman" w:cs="Times New Roman"/>
          <w:lang w:val="sk-SK"/>
        </w:rPr>
        <w:t xml:space="preserve"> v rovnakom znení, v akom </w:t>
      </w:r>
      <w:r w:rsidR="003A0849" w:rsidRPr="001E4FDB">
        <w:rPr>
          <w:rFonts w:ascii="Times New Roman" w:hAnsi="Times New Roman" w:cs="Times New Roman"/>
          <w:lang w:val="sk-SK"/>
        </w:rPr>
        <w:t>sa uvedú</w:t>
      </w:r>
      <w:r w:rsidR="001166D6" w:rsidRPr="001E4FDB">
        <w:rPr>
          <w:rFonts w:ascii="Times New Roman" w:hAnsi="Times New Roman" w:cs="Times New Roman"/>
          <w:lang w:val="sk-SK"/>
        </w:rPr>
        <w:t xml:space="preserve"> vo faktúre</w:t>
      </w:r>
      <w:r w:rsidR="003A0849" w:rsidRPr="001E4FDB">
        <w:rPr>
          <w:rFonts w:ascii="Times New Roman" w:hAnsi="Times New Roman" w:cs="Times New Roman"/>
          <w:lang w:val="sk-SK"/>
        </w:rPr>
        <w:t>,</w:t>
      </w:r>
      <w:r w:rsidR="002A63EA" w:rsidRPr="001E4FDB">
        <w:rPr>
          <w:rFonts w:ascii="Times New Roman" w:hAnsi="Times New Roman" w:cs="Times New Roman"/>
          <w:vertAlign w:val="superscript"/>
          <w:lang w:val="sk-SK"/>
        </w:rPr>
        <w:t>7</w:t>
      </w:r>
      <w:r w:rsidR="003A0849" w:rsidRPr="001E4FDB">
        <w:rPr>
          <w:rFonts w:ascii="Times New Roman" w:hAnsi="Times New Roman" w:cs="Times New Roman"/>
          <w:vertAlign w:val="superscript"/>
          <w:lang w:val="sk-SK"/>
        </w:rPr>
        <w:t>)</w:t>
      </w:r>
    </w:p>
    <w:p w14:paraId="3BFC3B1C" w14:textId="77777777" w:rsidR="006A1DB5" w:rsidRPr="001E4FDB" w:rsidRDefault="006A1DB5" w:rsidP="003C3345">
      <w:pPr>
        <w:pStyle w:val="Odsekzoznamu"/>
        <w:numPr>
          <w:ilvl w:val="0"/>
          <w:numId w:val="1"/>
        </w:numPr>
        <w:ind w:left="810"/>
        <w:jc w:val="both"/>
        <w:rPr>
          <w:rFonts w:ascii="Times New Roman" w:hAnsi="Times New Roman" w:cs="Times New Roman"/>
          <w:lang w:val="sk-SK"/>
        </w:rPr>
      </w:pPr>
      <w:r w:rsidRPr="001E4FDB">
        <w:rPr>
          <w:rFonts w:ascii="Times New Roman" w:hAnsi="Times New Roman" w:cs="Times New Roman"/>
          <w:lang w:val="sk-SK"/>
        </w:rPr>
        <w:t>doplňujúce údaje, ak sa na nich dohodnú dodávateľ a</w:t>
      </w:r>
      <w:r w:rsidR="00FA57D4" w:rsidRPr="001E4FDB">
        <w:rPr>
          <w:rFonts w:ascii="Times New Roman" w:hAnsi="Times New Roman" w:cs="Times New Roman"/>
          <w:lang w:val="sk-SK"/>
        </w:rPr>
        <w:t> odberateľ.</w:t>
      </w:r>
    </w:p>
    <w:p w14:paraId="108FCD53" w14:textId="77777777" w:rsidR="00581A28" w:rsidRPr="001E4FDB" w:rsidRDefault="00581A28" w:rsidP="00ED5592">
      <w:pPr>
        <w:pStyle w:val="Odsekzoznamu"/>
        <w:ind w:left="450"/>
        <w:jc w:val="both"/>
        <w:rPr>
          <w:rFonts w:ascii="Times New Roman" w:hAnsi="Times New Roman" w:cs="Times New Roman"/>
          <w:lang w:val="sk-SK"/>
        </w:rPr>
      </w:pPr>
    </w:p>
    <w:p w14:paraId="567476BD" w14:textId="06136E0F" w:rsidR="001F27EE" w:rsidRPr="001E4FDB" w:rsidRDefault="0044675D" w:rsidP="003C3345">
      <w:pPr>
        <w:pStyle w:val="Odsekzoznamu"/>
        <w:numPr>
          <w:ilvl w:val="0"/>
          <w:numId w:val="2"/>
        </w:numPr>
        <w:ind w:left="450" w:hanging="450"/>
        <w:jc w:val="both"/>
        <w:rPr>
          <w:rStyle w:val="Odkaznakomentr"/>
          <w:rFonts w:ascii="Times New Roman" w:hAnsi="Times New Roman" w:cs="Times New Roman"/>
          <w:sz w:val="24"/>
          <w:szCs w:val="24"/>
          <w:lang w:val="sk-SK"/>
        </w:rPr>
      </w:pPr>
      <w:r w:rsidRPr="001E4FDB">
        <w:rPr>
          <w:rFonts w:ascii="Times New Roman" w:hAnsi="Times New Roman" w:cs="Times New Roman"/>
          <w:lang w:val="sk-SK"/>
        </w:rPr>
        <w:t>Zaručená elektronická faktúra musí byť vyhotovená a </w:t>
      </w:r>
      <w:r w:rsidR="004F516E" w:rsidRPr="001E4FDB">
        <w:rPr>
          <w:rFonts w:ascii="Times New Roman" w:hAnsi="Times New Roman" w:cs="Times New Roman"/>
          <w:lang w:val="sk-SK"/>
        </w:rPr>
        <w:t>vydaná</w:t>
      </w:r>
      <w:r w:rsidRPr="001E4FDB">
        <w:rPr>
          <w:rFonts w:ascii="Times New Roman" w:hAnsi="Times New Roman" w:cs="Times New Roman"/>
          <w:lang w:val="sk-SK"/>
        </w:rPr>
        <w:t xml:space="preserve"> </w:t>
      </w:r>
      <w:r w:rsidR="004F516E" w:rsidRPr="001E4FDB">
        <w:rPr>
          <w:rFonts w:ascii="Times New Roman" w:hAnsi="Times New Roman" w:cs="Times New Roman"/>
          <w:lang w:val="sk-SK"/>
        </w:rPr>
        <w:t xml:space="preserve">v </w:t>
      </w:r>
      <w:r w:rsidRPr="001E4FDB">
        <w:rPr>
          <w:rFonts w:ascii="Times New Roman" w:hAnsi="Times New Roman" w:cs="Times New Roman"/>
          <w:lang w:val="sk-SK"/>
        </w:rPr>
        <w:t>dátovej</w:t>
      </w:r>
      <w:r w:rsidR="00011245" w:rsidRPr="001E4FDB">
        <w:rPr>
          <w:rFonts w:ascii="Times New Roman" w:hAnsi="Times New Roman" w:cs="Times New Roman"/>
          <w:lang w:val="sk-SK"/>
        </w:rPr>
        <w:t xml:space="preserve"> štruktúr</w:t>
      </w:r>
      <w:r w:rsidRPr="001E4FDB">
        <w:rPr>
          <w:rFonts w:ascii="Times New Roman" w:hAnsi="Times New Roman" w:cs="Times New Roman"/>
          <w:lang w:val="sk-SK"/>
        </w:rPr>
        <w:t>e</w:t>
      </w:r>
      <w:r w:rsidR="00011245" w:rsidRPr="001E4FDB">
        <w:rPr>
          <w:rFonts w:ascii="Times New Roman" w:hAnsi="Times New Roman" w:cs="Times New Roman"/>
          <w:lang w:val="sk-SK"/>
        </w:rPr>
        <w:t xml:space="preserve"> </w:t>
      </w:r>
      <w:r w:rsidR="009840C8" w:rsidRPr="001E4FDB">
        <w:rPr>
          <w:rFonts w:ascii="Times New Roman" w:hAnsi="Times New Roman" w:cs="Times New Roman"/>
          <w:lang w:val="sk-SK"/>
        </w:rPr>
        <w:t>v súlade s</w:t>
      </w:r>
      <w:r w:rsidRPr="001E4FDB">
        <w:rPr>
          <w:rFonts w:ascii="Times New Roman" w:hAnsi="Times New Roman" w:cs="Times New Roman"/>
          <w:lang w:val="sk-SK"/>
        </w:rPr>
        <w:t> technickou normou</w:t>
      </w:r>
      <w:r w:rsidR="00EE71CB" w:rsidRPr="001E4FDB">
        <w:rPr>
          <w:rFonts w:ascii="Times New Roman" w:hAnsi="Times New Roman" w:cs="Times New Roman"/>
          <w:lang w:val="sk-SK"/>
        </w:rPr>
        <w:t>.</w:t>
      </w:r>
      <w:r w:rsidRPr="001E4FDB">
        <w:rPr>
          <w:rStyle w:val="Odkaznapoznmkupodiarou"/>
          <w:rFonts w:ascii="Times New Roman" w:hAnsi="Times New Roman" w:cs="Times New Roman"/>
          <w:lang w:val="sk-SK"/>
        </w:rPr>
        <w:footnoteReference w:id="9"/>
      </w:r>
      <w:r w:rsidRPr="001E4FDB">
        <w:rPr>
          <w:rFonts w:ascii="Times New Roman" w:hAnsi="Times New Roman" w:cs="Times New Roman"/>
          <w:lang w:val="sk-SK"/>
        </w:rPr>
        <w:t>)</w:t>
      </w:r>
      <w:r w:rsidR="00B1020D" w:rsidRPr="001E4FDB">
        <w:rPr>
          <w:rFonts w:ascii="Times New Roman" w:hAnsi="Times New Roman" w:cs="Times New Roman"/>
          <w:lang w:val="sk-SK"/>
        </w:rPr>
        <w:t xml:space="preserve"> Zaručená elektronická faktúra a s ňou súvisiace </w:t>
      </w:r>
      <w:r w:rsidR="00B1020D" w:rsidRPr="001E4FDB">
        <w:rPr>
          <w:rFonts w:ascii="Times New Roman" w:hAnsi="Times New Roman" w:cs="Times New Roman"/>
          <w:shd w:val="clear" w:color="auto" w:fill="FFFFFF"/>
          <w:lang w:val="sk-SK"/>
        </w:rPr>
        <w:t xml:space="preserve">elektronické dokumenty, ktoré sa vkladajú do </w:t>
      </w:r>
      <w:r w:rsidR="00DA14A4" w:rsidRPr="001E4FDB">
        <w:rPr>
          <w:rFonts w:ascii="Times New Roman" w:hAnsi="Times New Roman" w:cs="Times New Roman"/>
          <w:shd w:val="clear" w:color="auto" w:fill="FFFFFF"/>
          <w:lang w:val="sk-SK"/>
        </w:rPr>
        <w:t>fakturačného systému</w:t>
      </w:r>
      <w:r w:rsidR="004B5116" w:rsidRPr="001E4FDB">
        <w:rPr>
          <w:rFonts w:ascii="Times New Roman" w:hAnsi="Times New Roman" w:cs="Times New Roman"/>
          <w:shd w:val="clear" w:color="auto" w:fill="FFFFFF"/>
          <w:lang w:val="sk-SK"/>
        </w:rPr>
        <w:t>,</w:t>
      </w:r>
      <w:r w:rsidR="00B1020D" w:rsidRPr="001E4FDB">
        <w:rPr>
          <w:rFonts w:ascii="Times New Roman" w:hAnsi="Times New Roman" w:cs="Times New Roman"/>
          <w:shd w:val="clear" w:color="auto" w:fill="FFFFFF"/>
          <w:lang w:val="sk-SK"/>
        </w:rPr>
        <w:t xml:space="preserve"> musia byť vyhotovené a vydané </w:t>
      </w:r>
      <w:r w:rsidR="004F516E" w:rsidRPr="001E4FDB">
        <w:rPr>
          <w:rFonts w:ascii="Times New Roman" w:hAnsi="Times New Roman" w:cs="Times New Roman"/>
          <w:lang w:val="sk-SK"/>
        </w:rPr>
        <w:t>vo</w:t>
      </w:r>
      <w:r w:rsidR="00732319" w:rsidRPr="001E4FDB">
        <w:rPr>
          <w:rFonts w:ascii="Times New Roman" w:hAnsi="Times New Roman" w:cs="Times New Roman"/>
          <w:lang w:val="sk-SK"/>
        </w:rPr>
        <w:t xml:space="preserve"> formáte elektronického dokumentu </w:t>
      </w:r>
      <w:r w:rsidR="003E28A0" w:rsidRPr="001E4FDB">
        <w:rPr>
          <w:rFonts w:ascii="Times New Roman" w:hAnsi="Times New Roman" w:cs="Times New Roman"/>
          <w:lang w:val="sk-SK"/>
        </w:rPr>
        <w:t xml:space="preserve">ustanovenom </w:t>
      </w:r>
      <w:r w:rsidR="004F516E" w:rsidRPr="001E4FDB">
        <w:rPr>
          <w:rFonts w:ascii="Times New Roman" w:hAnsi="Times New Roman" w:cs="Times New Roman"/>
          <w:lang w:val="sk-SK"/>
        </w:rPr>
        <w:t>všeobecne záväzn</w:t>
      </w:r>
      <w:r w:rsidR="003E28A0" w:rsidRPr="001E4FDB">
        <w:rPr>
          <w:rFonts w:ascii="Times New Roman" w:hAnsi="Times New Roman" w:cs="Times New Roman"/>
          <w:lang w:val="sk-SK"/>
        </w:rPr>
        <w:t>ým</w:t>
      </w:r>
      <w:r w:rsidR="004F516E" w:rsidRPr="001E4FDB">
        <w:rPr>
          <w:rFonts w:ascii="Times New Roman" w:hAnsi="Times New Roman" w:cs="Times New Roman"/>
          <w:lang w:val="sk-SK"/>
        </w:rPr>
        <w:t xml:space="preserve"> právn</w:t>
      </w:r>
      <w:r w:rsidR="003E28A0" w:rsidRPr="001E4FDB">
        <w:rPr>
          <w:rFonts w:ascii="Times New Roman" w:hAnsi="Times New Roman" w:cs="Times New Roman"/>
          <w:lang w:val="sk-SK"/>
        </w:rPr>
        <w:t>ym</w:t>
      </w:r>
      <w:r w:rsidR="004F516E" w:rsidRPr="001E4FDB">
        <w:rPr>
          <w:rFonts w:ascii="Times New Roman" w:hAnsi="Times New Roman" w:cs="Times New Roman"/>
          <w:lang w:val="sk-SK"/>
        </w:rPr>
        <w:t xml:space="preserve"> predpis</w:t>
      </w:r>
      <w:r w:rsidR="003E28A0" w:rsidRPr="001E4FDB">
        <w:rPr>
          <w:rFonts w:ascii="Times New Roman" w:hAnsi="Times New Roman" w:cs="Times New Roman"/>
          <w:lang w:val="sk-SK"/>
        </w:rPr>
        <w:t>om</w:t>
      </w:r>
      <w:r w:rsidR="003C17A1" w:rsidRPr="001E4FDB">
        <w:rPr>
          <w:rFonts w:ascii="Times New Roman" w:hAnsi="Times New Roman" w:cs="Times New Roman"/>
          <w:lang w:val="sk-SK"/>
        </w:rPr>
        <w:t xml:space="preserve"> vydaný</w:t>
      </w:r>
      <w:r w:rsidR="006C73B2" w:rsidRPr="001E4FDB">
        <w:rPr>
          <w:rFonts w:ascii="Times New Roman" w:hAnsi="Times New Roman" w:cs="Times New Roman"/>
          <w:lang w:val="sk-SK"/>
        </w:rPr>
        <w:t>m</w:t>
      </w:r>
      <w:r w:rsidR="003E28A0" w:rsidRPr="001E4FDB">
        <w:rPr>
          <w:rFonts w:ascii="Times New Roman" w:hAnsi="Times New Roman" w:cs="Times New Roman"/>
          <w:lang w:val="sk-SK"/>
        </w:rPr>
        <w:t xml:space="preserve"> podľa § </w:t>
      </w:r>
      <w:r w:rsidR="00820393" w:rsidRPr="001E4FDB">
        <w:rPr>
          <w:rFonts w:ascii="Times New Roman" w:hAnsi="Times New Roman" w:cs="Times New Roman"/>
          <w:lang w:val="sk-SK"/>
        </w:rPr>
        <w:t xml:space="preserve">10 </w:t>
      </w:r>
      <w:r w:rsidR="003E28A0" w:rsidRPr="001E4FDB">
        <w:rPr>
          <w:rFonts w:ascii="Times New Roman" w:hAnsi="Times New Roman" w:cs="Times New Roman"/>
          <w:lang w:val="sk-SK"/>
        </w:rPr>
        <w:t>písm. a)</w:t>
      </w:r>
      <w:r w:rsidR="002D7ED6" w:rsidRPr="001E4FDB">
        <w:rPr>
          <w:rFonts w:ascii="Times New Roman" w:hAnsi="Times New Roman" w:cs="Times New Roman"/>
          <w:lang w:val="sk-SK"/>
        </w:rPr>
        <w:t>.</w:t>
      </w:r>
    </w:p>
    <w:p w14:paraId="4CFC1B22" w14:textId="77777777" w:rsidR="00EC0F4D" w:rsidRPr="001E4FDB" w:rsidRDefault="00EC0F4D" w:rsidP="006C4477">
      <w:pPr>
        <w:jc w:val="center"/>
        <w:rPr>
          <w:lang w:val="sk-SK"/>
        </w:rPr>
      </w:pPr>
    </w:p>
    <w:p w14:paraId="7EA9C575" w14:textId="07584B47" w:rsidR="00A3522D" w:rsidRPr="001E4FDB" w:rsidRDefault="00A3522D" w:rsidP="00A3522D">
      <w:pPr>
        <w:jc w:val="center"/>
        <w:rPr>
          <w:lang w:val="sk-SK"/>
        </w:rPr>
      </w:pPr>
      <w:r w:rsidRPr="001E4FDB">
        <w:rPr>
          <w:lang w:val="sk-SK"/>
        </w:rPr>
        <w:t>§</w:t>
      </w:r>
      <w:r w:rsidR="002C727D" w:rsidRPr="001E4FDB">
        <w:rPr>
          <w:lang w:val="sk-SK"/>
        </w:rPr>
        <w:t xml:space="preserve"> 3</w:t>
      </w:r>
    </w:p>
    <w:p w14:paraId="3F9620E5" w14:textId="77777777" w:rsidR="009B3B75" w:rsidRPr="001E4FDB" w:rsidRDefault="009B3B75" w:rsidP="009B3B75">
      <w:pPr>
        <w:jc w:val="center"/>
        <w:rPr>
          <w:lang w:val="sk-SK"/>
        </w:rPr>
      </w:pPr>
      <w:r w:rsidRPr="001E4FDB">
        <w:rPr>
          <w:lang w:val="sk-SK"/>
        </w:rPr>
        <w:t xml:space="preserve">Povinnosť vydávať alebo prijímať zaručenú elektronickú faktúru </w:t>
      </w:r>
    </w:p>
    <w:p w14:paraId="5079B2F7" w14:textId="77777777" w:rsidR="00581A28" w:rsidRPr="001E4FDB" w:rsidRDefault="00581A28" w:rsidP="00ED5592">
      <w:pPr>
        <w:pStyle w:val="Odsekzoznamu"/>
        <w:ind w:left="450"/>
        <w:jc w:val="both"/>
        <w:rPr>
          <w:rFonts w:ascii="Times New Roman" w:hAnsi="Times New Roman" w:cs="Times New Roman"/>
          <w:lang w:val="sk-SK"/>
        </w:rPr>
      </w:pPr>
    </w:p>
    <w:p w14:paraId="1FDDAEE3" w14:textId="77C4B5A7" w:rsidR="009B3B75" w:rsidRPr="001E4FDB" w:rsidRDefault="00151A45" w:rsidP="003C3345">
      <w:pPr>
        <w:pStyle w:val="Odsekzoznamu"/>
        <w:numPr>
          <w:ilvl w:val="0"/>
          <w:numId w:val="21"/>
        </w:numPr>
        <w:ind w:left="450" w:hanging="450"/>
        <w:jc w:val="both"/>
        <w:rPr>
          <w:rFonts w:ascii="Times New Roman" w:hAnsi="Times New Roman" w:cs="Times New Roman"/>
          <w:lang w:val="sk-SK"/>
        </w:rPr>
      </w:pPr>
      <w:r w:rsidRPr="001E4FDB">
        <w:rPr>
          <w:rFonts w:ascii="Times New Roman" w:hAnsi="Times New Roman" w:cs="Times New Roman"/>
          <w:lang w:val="sk-SK"/>
        </w:rPr>
        <w:t>Povinnosť</w:t>
      </w:r>
      <w:r w:rsidR="009B3B75" w:rsidRPr="001E4FDB">
        <w:rPr>
          <w:rFonts w:ascii="Times New Roman" w:hAnsi="Times New Roman" w:cs="Times New Roman"/>
          <w:lang w:val="sk-SK"/>
        </w:rPr>
        <w:t xml:space="preserve"> vydávať zaručenú elektronickú faktúru </w:t>
      </w:r>
      <w:r w:rsidRPr="001E4FDB">
        <w:rPr>
          <w:rFonts w:ascii="Times New Roman" w:hAnsi="Times New Roman" w:cs="Times New Roman"/>
          <w:lang w:val="sk-SK"/>
        </w:rPr>
        <w:t>sa vzťahuje na</w:t>
      </w:r>
    </w:p>
    <w:p w14:paraId="168B0CD0" w14:textId="30407EEA" w:rsidR="009B3B75" w:rsidRPr="001E4FDB" w:rsidRDefault="009B3B75" w:rsidP="003C3345">
      <w:pPr>
        <w:pStyle w:val="Odsekzoznamu"/>
        <w:numPr>
          <w:ilvl w:val="0"/>
          <w:numId w:val="22"/>
        </w:numPr>
        <w:ind w:left="810"/>
        <w:jc w:val="both"/>
        <w:rPr>
          <w:rFonts w:ascii="Times New Roman" w:hAnsi="Times New Roman" w:cs="Times New Roman"/>
          <w:lang w:val="sk-SK"/>
        </w:rPr>
      </w:pPr>
      <w:r w:rsidRPr="001E4FDB">
        <w:rPr>
          <w:rFonts w:ascii="Times New Roman" w:hAnsi="Times New Roman" w:cs="Times New Roman"/>
          <w:lang w:val="sk-SK"/>
        </w:rPr>
        <w:t>dodávateľ</w:t>
      </w:r>
      <w:r w:rsidR="00151A45" w:rsidRPr="001E4FDB">
        <w:rPr>
          <w:rFonts w:ascii="Times New Roman" w:hAnsi="Times New Roman" w:cs="Times New Roman"/>
          <w:lang w:val="sk-SK"/>
        </w:rPr>
        <w:t>a</w:t>
      </w:r>
      <w:r w:rsidRPr="001E4FDB">
        <w:rPr>
          <w:rFonts w:ascii="Times New Roman" w:hAnsi="Times New Roman" w:cs="Times New Roman"/>
          <w:lang w:val="sk-SK"/>
        </w:rPr>
        <w:t xml:space="preserve"> plnenia rozpočtovej organizácii alebo príspevkovej organizácii, ktor</w:t>
      </w:r>
      <w:r w:rsidR="00603883" w:rsidRPr="001E4FDB">
        <w:rPr>
          <w:rFonts w:ascii="Times New Roman" w:hAnsi="Times New Roman" w:cs="Times New Roman"/>
          <w:lang w:val="sk-SK"/>
        </w:rPr>
        <w:t>á</w:t>
      </w:r>
      <w:r w:rsidRPr="001E4FDB">
        <w:rPr>
          <w:rFonts w:ascii="Times New Roman" w:hAnsi="Times New Roman" w:cs="Times New Roman"/>
          <w:lang w:val="sk-SK"/>
        </w:rPr>
        <w:t xml:space="preserve"> </w:t>
      </w:r>
      <w:r w:rsidR="00603883" w:rsidRPr="001E4FDB">
        <w:rPr>
          <w:rFonts w:ascii="Times New Roman" w:hAnsi="Times New Roman" w:cs="Times New Roman"/>
          <w:lang w:val="sk-SK"/>
        </w:rPr>
        <w:t xml:space="preserve">je </w:t>
      </w:r>
      <w:r w:rsidRPr="001E4FDB">
        <w:rPr>
          <w:rFonts w:ascii="Times New Roman" w:hAnsi="Times New Roman" w:cs="Times New Roman"/>
          <w:lang w:val="sk-SK"/>
        </w:rPr>
        <w:t>zapojen</w:t>
      </w:r>
      <w:r w:rsidR="00603883" w:rsidRPr="001E4FDB">
        <w:rPr>
          <w:rFonts w:ascii="Times New Roman" w:hAnsi="Times New Roman" w:cs="Times New Roman"/>
          <w:lang w:val="sk-SK"/>
        </w:rPr>
        <w:t>á</w:t>
      </w:r>
      <w:r w:rsidRPr="001E4FDB">
        <w:rPr>
          <w:rFonts w:ascii="Times New Roman" w:hAnsi="Times New Roman" w:cs="Times New Roman"/>
          <w:lang w:val="sk-SK"/>
        </w:rPr>
        <w:t xml:space="preserve"> na štátny rozpočet, vo vzťahu k plneniam zo zmluvy; táto povinnosť sa vzťahuje aj na </w:t>
      </w:r>
      <w:r w:rsidR="008F7587" w:rsidRPr="001E4FDB">
        <w:rPr>
          <w:rFonts w:ascii="Times New Roman" w:hAnsi="Times New Roman" w:cs="Times New Roman"/>
          <w:lang w:val="sk-SK"/>
        </w:rPr>
        <w:t>osobu, ktorá na základe právneho vzťahu s dodávateľom dodáva časť plnenia (ďalej len „subdodávateľ“)</w:t>
      </w:r>
      <w:r w:rsidRPr="001E4FDB">
        <w:rPr>
          <w:rFonts w:ascii="Times New Roman" w:hAnsi="Times New Roman" w:cs="Times New Roman"/>
          <w:lang w:val="sk-SK"/>
        </w:rPr>
        <w:t>, ak rozpočtová organizácia alebo príspevková organizácia uhrádza plnenie priamo subdodávateľovi,</w:t>
      </w:r>
    </w:p>
    <w:p w14:paraId="6F7752F0" w14:textId="3F73FC99" w:rsidR="009B3B75" w:rsidRPr="001E4FDB" w:rsidRDefault="009B3B75" w:rsidP="003C3345">
      <w:pPr>
        <w:pStyle w:val="Odsekzoznamu"/>
        <w:numPr>
          <w:ilvl w:val="0"/>
          <w:numId w:val="22"/>
        </w:numPr>
        <w:ind w:left="810"/>
        <w:jc w:val="both"/>
        <w:rPr>
          <w:rFonts w:ascii="Times New Roman" w:hAnsi="Times New Roman" w:cs="Times New Roman"/>
          <w:lang w:val="sk-SK"/>
        </w:rPr>
      </w:pPr>
      <w:r w:rsidRPr="001E4FDB">
        <w:rPr>
          <w:rFonts w:ascii="Times New Roman" w:hAnsi="Times New Roman" w:cs="Times New Roman"/>
          <w:lang w:val="sk-SK"/>
        </w:rPr>
        <w:lastRenderedPageBreak/>
        <w:t>dodávateľ</w:t>
      </w:r>
      <w:r w:rsidR="00151A45" w:rsidRPr="001E4FDB">
        <w:rPr>
          <w:rFonts w:ascii="Times New Roman" w:hAnsi="Times New Roman" w:cs="Times New Roman"/>
          <w:lang w:val="sk-SK"/>
        </w:rPr>
        <w:t>a</w:t>
      </w:r>
      <w:r w:rsidRPr="001E4FDB">
        <w:rPr>
          <w:rFonts w:ascii="Times New Roman" w:hAnsi="Times New Roman" w:cs="Times New Roman"/>
          <w:lang w:val="sk-SK"/>
        </w:rPr>
        <w:t xml:space="preserve"> zo zmluvy, rámcovej dohody alebo koncesnej zmluvy podľa osobitného predpisu</w:t>
      </w:r>
      <w:r w:rsidR="00151A45" w:rsidRPr="001E4FDB">
        <w:rPr>
          <w:rFonts w:ascii="Times New Roman" w:hAnsi="Times New Roman" w:cs="Times New Roman"/>
          <w:lang w:val="sk-SK"/>
        </w:rPr>
        <w:t>,</w:t>
      </w:r>
      <w:r w:rsidR="00CA20A3" w:rsidRPr="001E4FDB">
        <w:rPr>
          <w:rFonts w:ascii="Times New Roman" w:hAnsi="Times New Roman" w:cs="Times New Roman"/>
          <w:vertAlign w:val="superscript"/>
          <w:lang w:val="sk-SK"/>
        </w:rPr>
        <w:t>6</w:t>
      </w:r>
      <w:r w:rsidR="00403FEA" w:rsidRPr="001E4FDB">
        <w:rPr>
          <w:rFonts w:ascii="Times New Roman" w:hAnsi="Times New Roman" w:cs="Times New Roman"/>
          <w:lang w:val="sk-SK"/>
        </w:rPr>
        <w:t>)</w:t>
      </w:r>
      <w:r w:rsidRPr="001E4FDB">
        <w:rPr>
          <w:rFonts w:ascii="Times New Roman" w:hAnsi="Times New Roman" w:cs="Times New Roman"/>
          <w:lang w:val="sk-SK"/>
        </w:rPr>
        <w:t xml:space="preserve"> </w:t>
      </w:r>
      <w:r w:rsidR="00151A45" w:rsidRPr="001E4FDB">
        <w:rPr>
          <w:rFonts w:ascii="Times New Roman" w:hAnsi="Times New Roman" w:cs="Times New Roman"/>
          <w:lang w:val="sk-SK"/>
        </w:rPr>
        <w:t xml:space="preserve">vo vzťahu k plneniam </w:t>
      </w:r>
      <w:r w:rsidR="00724896" w:rsidRPr="001E4FDB">
        <w:rPr>
          <w:rFonts w:ascii="Times New Roman" w:hAnsi="Times New Roman" w:cs="Times New Roman"/>
          <w:lang w:val="sk-SK"/>
        </w:rPr>
        <w:t>z týchto právnych vzťahov</w:t>
      </w:r>
      <w:r w:rsidRPr="001E4FDB">
        <w:rPr>
          <w:rFonts w:ascii="Times New Roman" w:hAnsi="Times New Roman" w:cs="Times New Roman"/>
          <w:lang w:val="sk-SK"/>
        </w:rPr>
        <w:t>; táto povinnosť sa vzťahuje aj na subdodávateľov, ak verejný obstarávateľ alebo obstarávateľ uhrádza plnenie priamo subdodávateľovi</w:t>
      </w:r>
      <w:r w:rsidR="00A075D9" w:rsidRPr="001E4FDB">
        <w:rPr>
          <w:rFonts w:ascii="Times New Roman" w:hAnsi="Times New Roman" w:cs="Times New Roman"/>
          <w:lang w:val="sk-SK"/>
        </w:rPr>
        <w:t>.</w:t>
      </w:r>
    </w:p>
    <w:p w14:paraId="39A5B678" w14:textId="77777777" w:rsidR="00581A28" w:rsidRPr="001E4FDB" w:rsidRDefault="00581A28" w:rsidP="00ED5592">
      <w:pPr>
        <w:pStyle w:val="Odsekzoznamu"/>
        <w:ind w:left="450"/>
        <w:jc w:val="both"/>
        <w:rPr>
          <w:rFonts w:ascii="Times New Roman" w:hAnsi="Times New Roman" w:cs="Times New Roman"/>
          <w:lang w:val="sk-SK"/>
        </w:rPr>
      </w:pPr>
    </w:p>
    <w:p w14:paraId="6ED8A4F5" w14:textId="67D38BC3" w:rsidR="00724896" w:rsidRPr="001E4FDB" w:rsidRDefault="00724896" w:rsidP="003C3345">
      <w:pPr>
        <w:pStyle w:val="Odsekzoznamu"/>
        <w:numPr>
          <w:ilvl w:val="0"/>
          <w:numId w:val="21"/>
        </w:numPr>
        <w:ind w:left="450" w:hanging="450"/>
        <w:jc w:val="both"/>
        <w:rPr>
          <w:rFonts w:ascii="Times New Roman" w:hAnsi="Times New Roman" w:cs="Times New Roman"/>
          <w:lang w:val="sk-SK"/>
        </w:rPr>
      </w:pPr>
      <w:r w:rsidRPr="001E4FDB">
        <w:rPr>
          <w:rFonts w:ascii="Times New Roman" w:hAnsi="Times New Roman" w:cs="Times New Roman"/>
          <w:lang w:val="sk-SK"/>
        </w:rPr>
        <w:t>Povinnosť prijímať zaručenú elektronickú faktúru sa vzťahuje na</w:t>
      </w:r>
    </w:p>
    <w:p w14:paraId="213525D5" w14:textId="3551B09F" w:rsidR="00724896" w:rsidRPr="001E4FDB" w:rsidRDefault="00724896" w:rsidP="003C3345">
      <w:pPr>
        <w:pStyle w:val="Odsekzoznamu"/>
        <w:numPr>
          <w:ilvl w:val="0"/>
          <w:numId w:val="24"/>
        </w:numPr>
        <w:ind w:left="810"/>
        <w:jc w:val="both"/>
        <w:rPr>
          <w:rFonts w:ascii="Times New Roman" w:hAnsi="Times New Roman" w:cs="Times New Roman"/>
          <w:lang w:val="sk-SK"/>
        </w:rPr>
      </w:pPr>
      <w:r w:rsidRPr="001E4FDB">
        <w:rPr>
          <w:rFonts w:ascii="Times New Roman" w:hAnsi="Times New Roman" w:cs="Times New Roman"/>
          <w:lang w:val="sk-SK"/>
        </w:rPr>
        <w:t>odberateľa plnenia od rozpočtovej organizácie alebo príspevkovej organizácie, ktor</w:t>
      </w:r>
      <w:r w:rsidR="00A87B18" w:rsidRPr="001E4FDB">
        <w:rPr>
          <w:rFonts w:ascii="Times New Roman" w:hAnsi="Times New Roman" w:cs="Times New Roman"/>
          <w:lang w:val="sk-SK"/>
        </w:rPr>
        <w:t>á</w:t>
      </w:r>
      <w:r w:rsidRPr="001E4FDB">
        <w:rPr>
          <w:rFonts w:ascii="Times New Roman" w:hAnsi="Times New Roman" w:cs="Times New Roman"/>
          <w:lang w:val="sk-SK"/>
        </w:rPr>
        <w:t xml:space="preserve"> </w:t>
      </w:r>
      <w:r w:rsidR="00A87B18" w:rsidRPr="001E4FDB">
        <w:rPr>
          <w:rFonts w:ascii="Times New Roman" w:hAnsi="Times New Roman" w:cs="Times New Roman"/>
          <w:lang w:val="sk-SK"/>
        </w:rPr>
        <w:t xml:space="preserve">je zapojená </w:t>
      </w:r>
      <w:r w:rsidRPr="001E4FDB">
        <w:rPr>
          <w:rFonts w:ascii="Times New Roman" w:hAnsi="Times New Roman" w:cs="Times New Roman"/>
          <w:lang w:val="sk-SK"/>
        </w:rPr>
        <w:t>na štátny rozpočet, vo vzťahu k tomuto plneniu,</w:t>
      </w:r>
    </w:p>
    <w:p w14:paraId="1065BF23" w14:textId="77777777" w:rsidR="006B3C37" w:rsidRPr="001E4FDB" w:rsidRDefault="00724896" w:rsidP="003C3345">
      <w:pPr>
        <w:pStyle w:val="Odsekzoznamu"/>
        <w:numPr>
          <w:ilvl w:val="0"/>
          <w:numId w:val="24"/>
        </w:numPr>
        <w:ind w:left="810"/>
        <w:jc w:val="both"/>
        <w:rPr>
          <w:rFonts w:ascii="Times New Roman" w:hAnsi="Times New Roman" w:cs="Times New Roman"/>
          <w:lang w:val="sk-SK"/>
        </w:rPr>
      </w:pPr>
      <w:r w:rsidRPr="001E4FDB">
        <w:rPr>
          <w:rFonts w:ascii="Times New Roman" w:hAnsi="Times New Roman" w:cs="Times New Roman"/>
          <w:lang w:val="sk-SK"/>
        </w:rPr>
        <w:t>odberateľa plnenia od verejného obstarávateľa alebo obstarávateľa vo vzťahu k tomuto plneniu</w:t>
      </w:r>
      <w:r w:rsidR="006B3C37" w:rsidRPr="001E4FDB">
        <w:rPr>
          <w:rFonts w:ascii="Times New Roman" w:hAnsi="Times New Roman" w:cs="Times New Roman"/>
          <w:lang w:val="sk-SK"/>
        </w:rPr>
        <w:t>,</w:t>
      </w:r>
    </w:p>
    <w:p w14:paraId="0EF9134E" w14:textId="5FAE4555" w:rsidR="00724896" w:rsidRPr="001E4FDB" w:rsidRDefault="006B3C37" w:rsidP="003C3345">
      <w:pPr>
        <w:pStyle w:val="Odsekzoznamu"/>
        <w:numPr>
          <w:ilvl w:val="0"/>
          <w:numId w:val="24"/>
        </w:numPr>
        <w:ind w:left="810"/>
        <w:jc w:val="both"/>
        <w:rPr>
          <w:rFonts w:ascii="Times New Roman" w:hAnsi="Times New Roman" w:cs="Times New Roman"/>
          <w:lang w:val="sk-SK"/>
        </w:rPr>
      </w:pPr>
      <w:r w:rsidRPr="001E4FDB">
        <w:rPr>
          <w:rFonts w:ascii="Times New Roman" w:hAnsi="Times New Roman" w:cs="Times New Roman"/>
          <w:lang w:val="sk-SK"/>
        </w:rPr>
        <w:t>osobu, ktorá je podľa osobitného predpisu</w:t>
      </w:r>
      <w:r w:rsidRPr="001E4FDB">
        <w:rPr>
          <w:rStyle w:val="Odkaznapoznmkupodiarou"/>
          <w:rFonts w:ascii="Times New Roman" w:hAnsi="Times New Roman" w:cs="Times New Roman"/>
          <w:lang w:val="sk-SK"/>
        </w:rPr>
        <w:footnoteReference w:id="10"/>
      </w:r>
      <w:r w:rsidRPr="001E4FDB">
        <w:rPr>
          <w:rFonts w:ascii="Times New Roman" w:hAnsi="Times New Roman" w:cs="Times New Roman"/>
          <w:lang w:val="sk-SK"/>
        </w:rPr>
        <w:t xml:space="preserve">) povinná postupovať ako verejný obstarávateľ. </w:t>
      </w:r>
    </w:p>
    <w:p w14:paraId="6D407CCE" w14:textId="77777777" w:rsidR="00581A28" w:rsidRPr="001E4FDB" w:rsidRDefault="00581A28" w:rsidP="00ED5592">
      <w:pPr>
        <w:jc w:val="both"/>
        <w:rPr>
          <w:lang w:val="sk-SK"/>
        </w:rPr>
      </w:pPr>
    </w:p>
    <w:p w14:paraId="336723EF" w14:textId="3BA6C038" w:rsidR="00724896" w:rsidRPr="001E4FDB" w:rsidRDefault="00724896" w:rsidP="003C3345">
      <w:pPr>
        <w:pStyle w:val="Odsekzoznamu"/>
        <w:numPr>
          <w:ilvl w:val="0"/>
          <w:numId w:val="21"/>
        </w:numPr>
        <w:ind w:left="450" w:hanging="450"/>
        <w:jc w:val="both"/>
        <w:rPr>
          <w:rFonts w:ascii="Times New Roman" w:hAnsi="Times New Roman" w:cs="Times New Roman"/>
          <w:lang w:val="sk-SK"/>
        </w:rPr>
      </w:pPr>
      <w:r w:rsidRPr="001E4FDB">
        <w:rPr>
          <w:rFonts w:ascii="Times New Roman" w:hAnsi="Times New Roman" w:cs="Times New Roman"/>
          <w:lang w:val="sk-SK"/>
        </w:rPr>
        <w:t xml:space="preserve">Povinnosť vydávať a prijímať zaručenú elektronickú faktúru, ako aj </w:t>
      </w:r>
      <w:r w:rsidR="001518E5" w:rsidRPr="001E4FDB">
        <w:rPr>
          <w:rFonts w:ascii="Times New Roman" w:hAnsi="Times New Roman" w:cs="Times New Roman"/>
          <w:lang w:val="sk-SK"/>
        </w:rPr>
        <w:t xml:space="preserve">ju </w:t>
      </w:r>
      <w:r w:rsidRPr="001E4FDB">
        <w:rPr>
          <w:rFonts w:ascii="Times New Roman" w:hAnsi="Times New Roman" w:cs="Times New Roman"/>
          <w:lang w:val="sk-SK"/>
        </w:rPr>
        <w:t>ďalej spracúvať, sa vzťahuje na</w:t>
      </w:r>
    </w:p>
    <w:p w14:paraId="27CAC367" w14:textId="19F1A6E5" w:rsidR="00724896" w:rsidRPr="001E4FDB" w:rsidRDefault="00724896" w:rsidP="003C3345">
      <w:pPr>
        <w:pStyle w:val="Odsekzoznamu"/>
        <w:numPr>
          <w:ilvl w:val="0"/>
          <w:numId w:val="25"/>
        </w:numPr>
        <w:ind w:left="810"/>
        <w:jc w:val="both"/>
        <w:rPr>
          <w:rFonts w:ascii="Times New Roman" w:hAnsi="Times New Roman" w:cs="Times New Roman"/>
          <w:lang w:val="sk-SK"/>
        </w:rPr>
      </w:pPr>
      <w:r w:rsidRPr="001E4FDB">
        <w:rPr>
          <w:rFonts w:ascii="Times New Roman" w:hAnsi="Times New Roman" w:cs="Times New Roman"/>
          <w:lang w:val="sk-SK"/>
        </w:rPr>
        <w:t>rozpočtovú organizáciu a</w:t>
      </w:r>
      <w:r w:rsidR="006A1E43" w:rsidRPr="001E4FDB">
        <w:rPr>
          <w:rFonts w:ascii="Times New Roman" w:hAnsi="Times New Roman" w:cs="Times New Roman"/>
          <w:lang w:val="sk-SK"/>
        </w:rPr>
        <w:t>lebo</w:t>
      </w:r>
      <w:r w:rsidRPr="001E4FDB">
        <w:rPr>
          <w:rFonts w:ascii="Times New Roman" w:hAnsi="Times New Roman" w:cs="Times New Roman"/>
          <w:lang w:val="sk-SK"/>
        </w:rPr>
        <w:t> príspevkovú organizáciu, ktor</w:t>
      </w:r>
      <w:r w:rsidR="00FD673F" w:rsidRPr="001E4FDB">
        <w:rPr>
          <w:rFonts w:ascii="Times New Roman" w:hAnsi="Times New Roman" w:cs="Times New Roman"/>
          <w:lang w:val="sk-SK"/>
        </w:rPr>
        <w:t>á</w:t>
      </w:r>
      <w:r w:rsidRPr="001E4FDB">
        <w:rPr>
          <w:rFonts w:ascii="Times New Roman" w:hAnsi="Times New Roman" w:cs="Times New Roman"/>
          <w:lang w:val="sk-SK"/>
        </w:rPr>
        <w:t xml:space="preserve"> </w:t>
      </w:r>
      <w:r w:rsidR="00FD673F" w:rsidRPr="001E4FDB">
        <w:rPr>
          <w:rFonts w:ascii="Times New Roman" w:hAnsi="Times New Roman" w:cs="Times New Roman"/>
          <w:lang w:val="sk-SK"/>
        </w:rPr>
        <w:t xml:space="preserve">je </w:t>
      </w:r>
      <w:r w:rsidRPr="001E4FDB">
        <w:rPr>
          <w:rFonts w:ascii="Times New Roman" w:hAnsi="Times New Roman" w:cs="Times New Roman"/>
          <w:lang w:val="sk-SK"/>
        </w:rPr>
        <w:t>zapojen</w:t>
      </w:r>
      <w:r w:rsidR="00FD673F" w:rsidRPr="001E4FDB">
        <w:rPr>
          <w:rFonts w:ascii="Times New Roman" w:hAnsi="Times New Roman" w:cs="Times New Roman"/>
          <w:lang w:val="sk-SK"/>
        </w:rPr>
        <w:t>á</w:t>
      </w:r>
      <w:r w:rsidRPr="001E4FDB">
        <w:rPr>
          <w:rFonts w:ascii="Times New Roman" w:hAnsi="Times New Roman" w:cs="Times New Roman"/>
          <w:lang w:val="sk-SK"/>
        </w:rPr>
        <w:t xml:space="preserve"> na štátny rozpočet,</w:t>
      </w:r>
    </w:p>
    <w:p w14:paraId="28B715EB" w14:textId="487C440D" w:rsidR="00724896" w:rsidRPr="001E4FDB" w:rsidRDefault="00724896" w:rsidP="003C3345">
      <w:pPr>
        <w:pStyle w:val="Odsekzoznamu"/>
        <w:numPr>
          <w:ilvl w:val="0"/>
          <w:numId w:val="25"/>
        </w:numPr>
        <w:ind w:left="810"/>
        <w:jc w:val="both"/>
        <w:rPr>
          <w:rFonts w:ascii="Times New Roman" w:hAnsi="Times New Roman" w:cs="Times New Roman"/>
          <w:lang w:val="sk-SK"/>
        </w:rPr>
      </w:pPr>
      <w:r w:rsidRPr="001E4FDB">
        <w:rPr>
          <w:rFonts w:ascii="Times New Roman" w:hAnsi="Times New Roman" w:cs="Times New Roman"/>
          <w:lang w:val="sk-SK"/>
        </w:rPr>
        <w:t xml:space="preserve">verejného obstarávateľa a obstarávateľa. </w:t>
      </w:r>
    </w:p>
    <w:p w14:paraId="746736F8" w14:textId="77777777" w:rsidR="00581A28" w:rsidRPr="001E4FDB" w:rsidRDefault="00581A28" w:rsidP="00ED5592">
      <w:pPr>
        <w:pStyle w:val="Odsekzoznamu"/>
        <w:ind w:left="450"/>
        <w:jc w:val="both"/>
        <w:rPr>
          <w:rFonts w:ascii="Times New Roman" w:hAnsi="Times New Roman" w:cs="Times New Roman"/>
          <w:lang w:val="sk-SK"/>
        </w:rPr>
      </w:pPr>
    </w:p>
    <w:p w14:paraId="39DED89A" w14:textId="5FEC4337" w:rsidR="009B3B75" w:rsidRPr="001E4FDB" w:rsidRDefault="009B3B75" w:rsidP="003C3345">
      <w:pPr>
        <w:pStyle w:val="Odsekzoznamu"/>
        <w:numPr>
          <w:ilvl w:val="0"/>
          <w:numId w:val="21"/>
        </w:numPr>
        <w:ind w:left="450" w:hanging="450"/>
        <w:jc w:val="both"/>
        <w:rPr>
          <w:rFonts w:ascii="Times New Roman" w:hAnsi="Times New Roman" w:cs="Times New Roman"/>
          <w:lang w:val="sk-SK"/>
        </w:rPr>
      </w:pPr>
      <w:r w:rsidRPr="001E4FDB">
        <w:rPr>
          <w:rFonts w:ascii="Times New Roman" w:hAnsi="Times New Roman" w:cs="Times New Roman"/>
          <w:lang w:val="sk-SK"/>
        </w:rPr>
        <w:t xml:space="preserve">Povinnosť vydávať </w:t>
      </w:r>
      <w:r w:rsidR="00C00EE8" w:rsidRPr="001E4FDB">
        <w:rPr>
          <w:rFonts w:ascii="Times New Roman" w:hAnsi="Times New Roman" w:cs="Times New Roman"/>
          <w:lang w:val="sk-SK"/>
        </w:rPr>
        <w:t>a</w:t>
      </w:r>
      <w:r w:rsidRPr="001E4FDB">
        <w:rPr>
          <w:rFonts w:ascii="Times New Roman" w:hAnsi="Times New Roman" w:cs="Times New Roman"/>
          <w:lang w:val="sk-SK"/>
        </w:rPr>
        <w:t xml:space="preserve"> prijímať zaručenú elektronickú faktúru sa </w:t>
      </w:r>
      <w:r w:rsidR="00A075D9" w:rsidRPr="001E4FDB">
        <w:rPr>
          <w:rFonts w:ascii="Times New Roman" w:hAnsi="Times New Roman" w:cs="Times New Roman"/>
          <w:lang w:val="sk-SK"/>
        </w:rPr>
        <w:t>nevzťahuje na</w:t>
      </w:r>
      <w:r w:rsidRPr="001E4FDB">
        <w:rPr>
          <w:rFonts w:ascii="Times New Roman" w:hAnsi="Times New Roman" w:cs="Times New Roman"/>
          <w:lang w:val="sk-SK"/>
        </w:rPr>
        <w:t xml:space="preserve"> plnenie</w:t>
      </w:r>
    </w:p>
    <w:p w14:paraId="35286F60" w14:textId="3271F597" w:rsidR="009B3B75" w:rsidRPr="001E4FDB" w:rsidRDefault="009B3B75" w:rsidP="003C3345">
      <w:pPr>
        <w:pStyle w:val="Odsekzoznamu"/>
        <w:numPr>
          <w:ilvl w:val="0"/>
          <w:numId w:val="23"/>
        </w:numPr>
        <w:ind w:left="810"/>
        <w:jc w:val="both"/>
        <w:rPr>
          <w:rFonts w:ascii="Times New Roman" w:hAnsi="Times New Roman" w:cs="Times New Roman"/>
          <w:lang w:val="sk-SK"/>
        </w:rPr>
      </w:pPr>
      <w:r w:rsidRPr="001E4FDB">
        <w:rPr>
          <w:rFonts w:ascii="Times New Roman" w:hAnsi="Times New Roman" w:cs="Times New Roman"/>
          <w:lang w:val="sk-SK"/>
        </w:rPr>
        <w:t xml:space="preserve">spojené s utajovanou skutočnosťou, </w:t>
      </w:r>
      <w:r w:rsidR="00154BAF" w:rsidRPr="001E4FDB">
        <w:rPr>
          <w:rFonts w:ascii="Times New Roman" w:hAnsi="Times New Roman" w:cs="Times New Roman"/>
          <w:lang w:val="sk-SK"/>
        </w:rPr>
        <w:t xml:space="preserve">plnenie </w:t>
      </w:r>
      <w:r w:rsidR="00A632CF" w:rsidRPr="001E4FDB">
        <w:rPr>
          <w:rFonts w:ascii="Times New Roman" w:hAnsi="Times New Roman" w:cs="Times New Roman"/>
          <w:lang w:val="sk-SK"/>
        </w:rPr>
        <w:t xml:space="preserve">ktoré si </w:t>
      </w:r>
      <w:r w:rsidRPr="001E4FDB">
        <w:rPr>
          <w:rFonts w:ascii="Times New Roman" w:hAnsi="Times New Roman" w:cs="Times New Roman"/>
          <w:lang w:val="sk-SK"/>
        </w:rPr>
        <w:t xml:space="preserve">vyžaduje utajovanú skutočnosť alebo </w:t>
      </w:r>
      <w:r w:rsidR="00A632CF" w:rsidRPr="001E4FDB">
        <w:rPr>
          <w:rFonts w:ascii="Times New Roman" w:hAnsi="Times New Roman" w:cs="Times New Roman"/>
          <w:lang w:val="sk-SK"/>
        </w:rPr>
        <w:t xml:space="preserve">ktoré </w:t>
      </w:r>
      <w:r w:rsidRPr="001E4FDB">
        <w:rPr>
          <w:rFonts w:ascii="Times New Roman" w:hAnsi="Times New Roman" w:cs="Times New Roman"/>
          <w:lang w:val="sk-SK"/>
        </w:rPr>
        <w:t xml:space="preserve">obsahuje utajovanú skutočnosť, </w:t>
      </w:r>
    </w:p>
    <w:p w14:paraId="06DC13AE" w14:textId="68C49F32" w:rsidR="00E57F30" w:rsidRPr="001E4FDB" w:rsidRDefault="00E66330" w:rsidP="003C3345">
      <w:pPr>
        <w:pStyle w:val="Odsekzoznamu"/>
        <w:numPr>
          <w:ilvl w:val="0"/>
          <w:numId w:val="23"/>
        </w:numPr>
        <w:ind w:left="810"/>
        <w:jc w:val="both"/>
        <w:rPr>
          <w:rFonts w:ascii="Times New Roman" w:hAnsi="Times New Roman" w:cs="Times New Roman"/>
          <w:lang w:val="sk-SK"/>
        </w:rPr>
      </w:pPr>
      <w:r w:rsidRPr="001E4FDB">
        <w:rPr>
          <w:rFonts w:ascii="Times New Roman" w:hAnsi="Times New Roman" w:cs="Times New Roman"/>
          <w:lang w:val="sk-SK"/>
        </w:rPr>
        <w:t>spojené s použitím</w:t>
      </w:r>
      <w:r w:rsidR="009B3B75" w:rsidRPr="001E4FDB">
        <w:rPr>
          <w:rFonts w:ascii="Times New Roman" w:hAnsi="Times New Roman" w:cs="Times New Roman"/>
          <w:lang w:val="sk-SK"/>
        </w:rPr>
        <w:t xml:space="preserve"> osobitn</w:t>
      </w:r>
      <w:r w:rsidRPr="001E4FDB">
        <w:rPr>
          <w:rFonts w:ascii="Times New Roman" w:hAnsi="Times New Roman" w:cs="Times New Roman"/>
          <w:lang w:val="sk-SK"/>
        </w:rPr>
        <w:t>ých</w:t>
      </w:r>
      <w:r w:rsidR="009B3B75" w:rsidRPr="001E4FDB">
        <w:rPr>
          <w:rFonts w:ascii="Times New Roman" w:hAnsi="Times New Roman" w:cs="Times New Roman"/>
          <w:lang w:val="sk-SK"/>
        </w:rPr>
        <w:t xml:space="preserve"> bezpečnostn</w:t>
      </w:r>
      <w:r w:rsidRPr="001E4FDB">
        <w:rPr>
          <w:rFonts w:ascii="Times New Roman" w:hAnsi="Times New Roman" w:cs="Times New Roman"/>
          <w:lang w:val="sk-SK"/>
        </w:rPr>
        <w:t>ých</w:t>
      </w:r>
      <w:r w:rsidR="009B3B75" w:rsidRPr="001E4FDB">
        <w:rPr>
          <w:rFonts w:ascii="Times New Roman" w:hAnsi="Times New Roman" w:cs="Times New Roman"/>
          <w:lang w:val="sk-SK"/>
        </w:rPr>
        <w:t xml:space="preserve"> opatren</w:t>
      </w:r>
      <w:r w:rsidRPr="001E4FDB">
        <w:rPr>
          <w:rFonts w:ascii="Times New Roman" w:hAnsi="Times New Roman" w:cs="Times New Roman"/>
          <w:lang w:val="sk-SK"/>
        </w:rPr>
        <w:t>í</w:t>
      </w:r>
      <w:r w:rsidR="009B3B75" w:rsidRPr="001E4FDB">
        <w:rPr>
          <w:rFonts w:ascii="Times New Roman" w:hAnsi="Times New Roman" w:cs="Times New Roman"/>
          <w:lang w:val="sk-SK"/>
        </w:rPr>
        <w:t xml:space="preserve"> alebo pri ktorom je nevyhnutná ochrana základných bezpečnostných záujmov Slovenskej republiky v súlade so Zmluvou o fungovaní Európskej únie,</w:t>
      </w:r>
      <w:r w:rsidR="009B3B75" w:rsidRPr="001E4FDB">
        <w:rPr>
          <w:rStyle w:val="Odkaznapoznmkupodiarou"/>
          <w:rFonts w:ascii="Times New Roman" w:hAnsi="Times New Roman" w:cs="Times New Roman"/>
          <w:lang w:val="sk-SK"/>
        </w:rPr>
        <w:footnoteReference w:id="11"/>
      </w:r>
      <w:r w:rsidR="009B3B75" w:rsidRPr="001E4FDB">
        <w:rPr>
          <w:rFonts w:ascii="Times New Roman" w:hAnsi="Times New Roman" w:cs="Times New Roman"/>
          <w:lang w:val="sk-SK"/>
        </w:rPr>
        <w:t>) ak ochranu týchto bezpečnostných záujmov Slovenskej republiky nie je možné zabezpečiť menej rušivými opatreniami</w:t>
      </w:r>
      <w:r w:rsidR="00E57F30" w:rsidRPr="001E4FDB">
        <w:rPr>
          <w:rFonts w:ascii="Times New Roman" w:hAnsi="Times New Roman" w:cs="Times New Roman"/>
          <w:lang w:val="sk-SK"/>
        </w:rPr>
        <w:t>,</w:t>
      </w:r>
    </w:p>
    <w:p w14:paraId="6B459123" w14:textId="2B7FD0C2" w:rsidR="009B3B75" w:rsidRPr="001E4FDB" w:rsidRDefault="006C7EDA" w:rsidP="003C3345">
      <w:pPr>
        <w:pStyle w:val="Odsekzoznamu"/>
        <w:numPr>
          <w:ilvl w:val="0"/>
          <w:numId w:val="23"/>
        </w:numPr>
        <w:ind w:left="810"/>
        <w:jc w:val="both"/>
        <w:rPr>
          <w:rFonts w:ascii="Times New Roman" w:hAnsi="Times New Roman" w:cs="Times New Roman"/>
          <w:lang w:val="sk-SK"/>
        </w:rPr>
      </w:pPr>
      <w:r w:rsidRPr="001E4FDB">
        <w:rPr>
          <w:rFonts w:ascii="Times New Roman" w:hAnsi="Times New Roman" w:cs="Times New Roman"/>
          <w:lang w:val="sk-SK"/>
        </w:rPr>
        <w:t>zo zmluvy uzatvorenej v pôsobnosti Slovenskej informačnej služby a</w:t>
      </w:r>
      <w:r w:rsidR="00F03746" w:rsidRPr="001E4FDB">
        <w:rPr>
          <w:rFonts w:ascii="Times New Roman" w:hAnsi="Times New Roman" w:cs="Times New Roman"/>
          <w:lang w:val="sk-SK"/>
        </w:rPr>
        <w:t>lebo</w:t>
      </w:r>
      <w:r w:rsidRPr="001E4FDB">
        <w:rPr>
          <w:rFonts w:ascii="Times New Roman" w:hAnsi="Times New Roman" w:cs="Times New Roman"/>
          <w:lang w:val="sk-SK"/>
        </w:rPr>
        <w:t> Vojenského spravodajstva a</w:t>
      </w:r>
      <w:r w:rsidR="00EB05CF" w:rsidRPr="001E4FDB">
        <w:rPr>
          <w:rFonts w:ascii="Times New Roman" w:hAnsi="Times New Roman" w:cs="Times New Roman"/>
          <w:lang w:val="sk-SK"/>
        </w:rPr>
        <w:t xml:space="preserve"> zo </w:t>
      </w:r>
      <w:r w:rsidRPr="001E4FDB">
        <w:rPr>
          <w:rFonts w:ascii="Times New Roman" w:hAnsi="Times New Roman" w:cs="Times New Roman"/>
          <w:lang w:val="sk-SK"/>
        </w:rPr>
        <w:t xml:space="preserve">zmluvy uzatvorenej </w:t>
      </w:r>
      <w:r w:rsidR="00E57F30" w:rsidRPr="001E4FDB">
        <w:rPr>
          <w:rFonts w:ascii="Times New Roman" w:hAnsi="Times New Roman" w:cs="Times New Roman"/>
          <w:lang w:val="sk-SK"/>
        </w:rPr>
        <w:t xml:space="preserve">na </w:t>
      </w:r>
      <w:r w:rsidR="00FC1700" w:rsidRPr="001E4FDB">
        <w:rPr>
          <w:rFonts w:ascii="Times New Roman" w:hAnsi="Times New Roman" w:cs="Times New Roman"/>
          <w:lang w:val="sk-SK"/>
        </w:rPr>
        <w:t>účely</w:t>
      </w:r>
      <w:r w:rsidR="00E57F30" w:rsidRPr="001E4FDB">
        <w:rPr>
          <w:rFonts w:ascii="Times New Roman" w:hAnsi="Times New Roman" w:cs="Times New Roman"/>
          <w:lang w:val="sk-SK"/>
        </w:rPr>
        <w:t xml:space="preserve"> plneni</w:t>
      </w:r>
      <w:r w:rsidR="00FC1700" w:rsidRPr="001E4FDB">
        <w:rPr>
          <w:rFonts w:ascii="Times New Roman" w:hAnsi="Times New Roman" w:cs="Times New Roman"/>
          <w:lang w:val="sk-SK"/>
        </w:rPr>
        <w:t>a</w:t>
      </w:r>
      <w:r w:rsidR="00E57F30" w:rsidRPr="001E4FDB">
        <w:rPr>
          <w:rFonts w:ascii="Times New Roman" w:hAnsi="Times New Roman" w:cs="Times New Roman"/>
          <w:lang w:val="sk-SK"/>
        </w:rPr>
        <w:t xml:space="preserve"> úloh Policajného zboru spravodajskej povahy</w:t>
      </w:r>
      <w:r w:rsidRPr="001E4FDB">
        <w:rPr>
          <w:rFonts w:ascii="Times New Roman" w:hAnsi="Times New Roman" w:cs="Times New Roman"/>
          <w:lang w:val="sk-SK"/>
        </w:rPr>
        <w:t>,</w:t>
      </w:r>
    </w:p>
    <w:p w14:paraId="6C47F9FD" w14:textId="438FC1AA" w:rsidR="006C7EDA" w:rsidRPr="001E4FDB" w:rsidRDefault="006C7EDA" w:rsidP="003C3345">
      <w:pPr>
        <w:pStyle w:val="Odsekzoznamu"/>
        <w:numPr>
          <w:ilvl w:val="0"/>
          <w:numId w:val="23"/>
        </w:numPr>
        <w:ind w:left="810"/>
        <w:jc w:val="both"/>
        <w:rPr>
          <w:rFonts w:ascii="Times New Roman" w:hAnsi="Times New Roman" w:cs="Times New Roman"/>
          <w:lang w:val="sk-SK"/>
        </w:rPr>
      </w:pPr>
      <w:r w:rsidRPr="001E4FDB">
        <w:rPr>
          <w:rFonts w:ascii="Times New Roman" w:hAnsi="Times New Roman" w:cs="Times New Roman"/>
          <w:lang w:val="sk-SK"/>
        </w:rPr>
        <w:t>zo zmluvy uzatvorenej v pôsobnosti Ministerstva obrany Slovenskej republiky, ktorej účelom je zabezpečenie hospodárskej mobilizácie,</w:t>
      </w:r>
      <w:r w:rsidR="00085712" w:rsidRPr="001E4FDB">
        <w:rPr>
          <w:rStyle w:val="Odkaznapoznmkupodiarou"/>
          <w:rFonts w:ascii="Times New Roman" w:hAnsi="Times New Roman" w:cs="Times New Roman"/>
          <w:lang w:val="sk-SK"/>
        </w:rPr>
        <w:footnoteReference w:id="12"/>
      </w:r>
      <w:r w:rsidR="00F03746" w:rsidRPr="001E4FDB">
        <w:rPr>
          <w:rFonts w:ascii="Times New Roman" w:hAnsi="Times New Roman" w:cs="Times New Roman"/>
          <w:lang w:val="sk-SK"/>
        </w:rPr>
        <w:t>)</w:t>
      </w:r>
    </w:p>
    <w:p w14:paraId="4DBEFA7C" w14:textId="7096671A" w:rsidR="005A6152" w:rsidRPr="001E4FDB" w:rsidRDefault="006C7EDA" w:rsidP="003C3345">
      <w:pPr>
        <w:pStyle w:val="Odsekzoznamu"/>
        <w:numPr>
          <w:ilvl w:val="0"/>
          <w:numId w:val="23"/>
        </w:numPr>
        <w:ind w:left="810"/>
        <w:jc w:val="both"/>
        <w:rPr>
          <w:rFonts w:ascii="Times New Roman" w:hAnsi="Times New Roman" w:cs="Times New Roman"/>
          <w:lang w:val="sk-SK"/>
        </w:rPr>
      </w:pPr>
      <w:r w:rsidRPr="001E4FDB">
        <w:rPr>
          <w:rFonts w:ascii="Times New Roman" w:hAnsi="Times New Roman" w:cs="Times New Roman"/>
          <w:lang w:val="sk-SK"/>
        </w:rPr>
        <w:t xml:space="preserve">zo zmluvy týkajúcej sa prevozu alebo uskladnenia vojenského materiálu, zbraní alebo streliva uzatvorenej v pôsobnosti Ministerstva obrany Slovenskej republiky, akciových spoločností v jeho zakladateľskej pôsobnosti a rozpočtových organizácií </w:t>
      </w:r>
      <w:r w:rsidR="005855D7" w:rsidRPr="001E4FDB">
        <w:rPr>
          <w:rFonts w:ascii="Times New Roman" w:hAnsi="Times New Roman" w:cs="Times New Roman"/>
          <w:lang w:val="sk-SK"/>
        </w:rPr>
        <w:t xml:space="preserve">alebo príspevkových organizácií </w:t>
      </w:r>
      <w:r w:rsidRPr="001E4FDB">
        <w:rPr>
          <w:rFonts w:ascii="Times New Roman" w:hAnsi="Times New Roman" w:cs="Times New Roman"/>
          <w:lang w:val="sk-SK"/>
        </w:rPr>
        <w:t>v jeho zriaďovateľskej pôsobnosti</w:t>
      </w:r>
      <w:r w:rsidR="003C4F05" w:rsidRPr="001E4FDB">
        <w:rPr>
          <w:rFonts w:ascii="Times New Roman" w:hAnsi="Times New Roman" w:cs="Times New Roman"/>
          <w:lang w:val="sk-SK"/>
        </w:rPr>
        <w:t xml:space="preserve"> alebo</w:t>
      </w:r>
    </w:p>
    <w:p w14:paraId="77FF225E" w14:textId="45FA777C" w:rsidR="005A6152" w:rsidRPr="001E4FDB" w:rsidRDefault="005A6152" w:rsidP="003C3345">
      <w:pPr>
        <w:pStyle w:val="Odsekzoznamu"/>
        <w:numPr>
          <w:ilvl w:val="0"/>
          <w:numId w:val="23"/>
        </w:numPr>
        <w:ind w:left="810"/>
        <w:jc w:val="both"/>
        <w:rPr>
          <w:rFonts w:ascii="Times New Roman" w:hAnsi="Times New Roman" w:cs="Times New Roman"/>
          <w:lang w:val="sk-SK"/>
        </w:rPr>
      </w:pPr>
      <w:r w:rsidRPr="001E4FDB">
        <w:rPr>
          <w:rFonts w:ascii="Times New Roman" w:hAnsi="Times New Roman" w:cs="Times New Roman"/>
          <w:lang w:val="sk-SK"/>
        </w:rPr>
        <w:t>prijaté alebo poskytnuté zastupiteľským úradom Slovenskej republiky v zahraničí, ak ide o</w:t>
      </w:r>
      <w:r w:rsidR="00853AD5" w:rsidRPr="001E4FDB">
        <w:rPr>
          <w:rFonts w:ascii="Times New Roman" w:hAnsi="Times New Roman" w:cs="Times New Roman"/>
          <w:lang w:val="sk-SK"/>
        </w:rPr>
        <w:t> </w:t>
      </w:r>
      <w:r w:rsidRPr="001E4FDB">
        <w:rPr>
          <w:rFonts w:ascii="Times New Roman" w:hAnsi="Times New Roman" w:cs="Times New Roman"/>
          <w:lang w:val="sk-SK"/>
        </w:rPr>
        <w:t>plnenie</w:t>
      </w:r>
      <w:r w:rsidR="00853AD5" w:rsidRPr="001E4FDB">
        <w:rPr>
          <w:rFonts w:ascii="Times New Roman" w:hAnsi="Times New Roman" w:cs="Times New Roman"/>
          <w:lang w:val="sk-SK"/>
        </w:rPr>
        <w:t>,</w:t>
      </w:r>
      <w:r w:rsidRPr="001E4FDB">
        <w:rPr>
          <w:rFonts w:ascii="Times New Roman" w:hAnsi="Times New Roman" w:cs="Times New Roman"/>
          <w:lang w:val="sk-SK"/>
        </w:rPr>
        <w:t xml:space="preserve"> ktoré</w:t>
      </w:r>
    </w:p>
    <w:p w14:paraId="7945AD47" w14:textId="451F3710" w:rsidR="005A6152" w:rsidRPr="001E4FDB" w:rsidRDefault="005A6152" w:rsidP="003C3345">
      <w:pPr>
        <w:pStyle w:val="Odsekzoznamu"/>
        <w:numPr>
          <w:ilvl w:val="0"/>
          <w:numId w:val="26"/>
        </w:numPr>
        <w:ind w:left="1440"/>
        <w:jc w:val="both"/>
        <w:rPr>
          <w:rFonts w:ascii="Times New Roman" w:hAnsi="Times New Roman" w:cs="Times New Roman"/>
          <w:lang w:val="sk-SK"/>
        </w:rPr>
      </w:pPr>
      <w:r w:rsidRPr="001E4FDB">
        <w:rPr>
          <w:rFonts w:ascii="Times New Roman" w:hAnsi="Times New Roman" w:cs="Times New Roman"/>
          <w:lang w:val="sk-SK"/>
        </w:rPr>
        <w:t>nebolo predmetom zákazky</w:t>
      </w:r>
      <w:r w:rsidR="00F338AA" w:rsidRPr="001E4FDB">
        <w:rPr>
          <w:rFonts w:ascii="Times New Roman" w:hAnsi="Times New Roman" w:cs="Times New Roman"/>
          <w:vertAlign w:val="superscript"/>
          <w:lang w:val="sk-SK"/>
        </w:rPr>
        <w:t>5</w:t>
      </w:r>
      <w:r w:rsidR="00F338AA" w:rsidRPr="001E4FDB">
        <w:rPr>
          <w:rFonts w:ascii="Times New Roman" w:hAnsi="Times New Roman" w:cs="Times New Roman"/>
          <w:lang w:val="sk-SK"/>
        </w:rPr>
        <w:t>)</w:t>
      </w:r>
      <w:r w:rsidRPr="001E4FDB">
        <w:rPr>
          <w:rFonts w:ascii="Times New Roman" w:hAnsi="Times New Roman" w:cs="Times New Roman"/>
          <w:lang w:val="sk-SK"/>
        </w:rPr>
        <w:t xml:space="preserve"> vo verejnom obstarávaní,</w:t>
      </w:r>
    </w:p>
    <w:p w14:paraId="243ECC42" w14:textId="17C13E18" w:rsidR="005A6152" w:rsidRPr="001E4FDB" w:rsidRDefault="005A6152" w:rsidP="003C3345">
      <w:pPr>
        <w:pStyle w:val="Odsekzoznamu"/>
        <w:numPr>
          <w:ilvl w:val="0"/>
          <w:numId w:val="26"/>
        </w:numPr>
        <w:ind w:left="1440"/>
        <w:jc w:val="both"/>
        <w:rPr>
          <w:rFonts w:ascii="Times New Roman" w:hAnsi="Times New Roman" w:cs="Times New Roman"/>
          <w:lang w:val="sk-SK"/>
        </w:rPr>
      </w:pPr>
      <w:r w:rsidRPr="001E4FDB">
        <w:rPr>
          <w:rFonts w:ascii="Times New Roman" w:hAnsi="Times New Roman" w:cs="Times New Roman"/>
          <w:lang w:val="sk-SK"/>
        </w:rPr>
        <w:t>bolo predmetom inej ako nadlimitnej zákazky</w:t>
      </w:r>
      <w:r w:rsidR="00201883" w:rsidRPr="001E4FDB">
        <w:rPr>
          <w:rStyle w:val="Odkaznapoznmkupodiarou"/>
          <w:rFonts w:ascii="Times New Roman" w:hAnsi="Times New Roman" w:cs="Times New Roman"/>
          <w:lang w:val="sk-SK"/>
        </w:rPr>
        <w:footnoteReference w:id="13"/>
      </w:r>
      <w:r w:rsidR="00287902" w:rsidRPr="001E4FDB">
        <w:rPr>
          <w:rFonts w:ascii="Times New Roman" w:hAnsi="Times New Roman" w:cs="Times New Roman"/>
          <w:lang w:val="sk-SK"/>
        </w:rPr>
        <w:t>)</w:t>
      </w:r>
      <w:r w:rsidRPr="001E4FDB">
        <w:rPr>
          <w:rFonts w:ascii="Times New Roman" w:hAnsi="Times New Roman" w:cs="Times New Roman"/>
          <w:lang w:val="sk-SK"/>
        </w:rPr>
        <w:t xml:space="preserve"> vo verejnom obstarávaní alebo</w:t>
      </w:r>
    </w:p>
    <w:p w14:paraId="69CA4B73" w14:textId="3FC49CF9" w:rsidR="006C7EDA" w:rsidRPr="001E4FDB" w:rsidRDefault="005A6152" w:rsidP="003C3345">
      <w:pPr>
        <w:pStyle w:val="Odsekzoznamu"/>
        <w:numPr>
          <w:ilvl w:val="0"/>
          <w:numId w:val="26"/>
        </w:numPr>
        <w:ind w:left="1440"/>
        <w:jc w:val="both"/>
        <w:rPr>
          <w:rFonts w:ascii="Times New Roman" w:hAnsi="Times New Roman" w:cs="Times New Roman"/>
          <w:lang w:val="sk-SK"/>
        </w:rPr>
      </w:pPr>
      <w:r w:rsidRPr="001E4FDB">
        <w:rPr>
          <w:rFonts w:ascii="Times New Roman" w:hAnsi="Times New Roman" w:cs="Times New Roman"/>
          <w:lang w:val="sk-SK"/>
        </w:rPr>
        <w:t xml:space="preserve">bolo </w:t>
      </w:r>
      <w:r w:rsidR="00C23414" w:rsidRPr="001E4FDB">
        <w:rPr>
          <w:rFonts w:ascii="Times New Roman" w:hAnsi="Times New Roman" w:cs="Times New Roman"/>
          <w:lang w:val="sk-SK"/>
        </w:rPr>
        <w:t>prijaté</w:t>
      </w:r>
      <w:r w:rsidRPr="001E4FDB">
        <w:rPr>
          <w:rFonts w:ascii="Times New Roman" w:hAnsi="Times New Roman" w:cs="Times New Roman"/>
          <w:lang w:val="sk-SK"/>
        </w:rPr>
        <w:t xml:space="preserve"> alebo poskytnuté </w:t>
      </w:r>
      <w:r w:rsidR="000E59F4" w:rsidRPr="001E4FDB">
        <w:rPr>
          <w:rFonts w:ascii="Times New Roman" w:hAnsi="Times New Roman" w:cs="Times New Roman"/>
          <w:lang w:val="sk-SK"/>
        </w:rPr>
        <w:t xml:space="preserve">zastupiteľským úradom Slovenskej republiky </w:t>
      </w:r>
      <w:r w:rsidRPr="001E4FDB">
        <w:rPr>
          <w:rFonts w:ascii="Times New Roman" w:hAnsi="Times New Roman" w:cs="Times New Roman"/>
          <w:lang w:val="sk-SK"/>
        </w:rPr>
        <w:t>mimo územia členského štátu Európskej únie</w:t>
      </w:r>
      <w:r w:rsidR="00082870" w:rsidRPr="001E4FDB">
        <w:rPr>
          <w:rFonts w:ascii="Times New Roman" w:hAnsi="Times New Roman" w:cs="Times New Roman"/>
          <w:lang w:val="sk-SK"/>
        </w:rPr>
        <w:t>.</w:t>
      </w:r>
      <w:r w:rsidR="006C7EDA" w:rsidRPr="001E4FDB">
        <w:rPr>
          <w:rFonts w:ascii="Times New Roman" w:hAnsi="Times New Roman" w:cs="Times New Roman"/>
          <w:lang w:val="sk-SK"/>
        </w:rPr>
        <w:t xml:space="preserve"> </w:t>
      </w:r>
    </w:p>
    <w:p w14:paraId="5DE3C89C" w14:textId="77777777" w:rsidR="001A6E86" w:rsidRPr="001E4FDB" w:rsidRDefault="001A6E86" w:rsidP="006E2F8A">
      <w:pPr>
        <w:pStyle w:val="Odsekzoznamu"/>
        <w:ind w:left="450"/>
        <w:jc w:val="both"/>
        <w:rPr>
          <w:rFonts w:ascii="Times New Roman" w:hAnsi="Times New Roman" w:cs="Times New Roman"/>
          <w:lang w:val="sk-SK"/>
        </w:rPr>
      </w:pPr>
    </w:p>
    <w:p w14:paraId="440E34DC" w14:textId="77777777" w:rsidR="001A6E86" w:rsidRPr="001E4FDB" w:rsidRDefault="00082870" w:rsidP="003C3345">
      <w:pPr>
        <w:pStyle w:val="Odsekzoznamu"/>
        <w:numPr>
          <w:ilvl w:val="0"/>
          <w:numId w:val="21"/>
        </w:numPr>
        <w:ind w:left="450" w:hanging="450"/>
        <w:jc w:val="both"/>
        <w:rPr>
          <w:rFonts w:ascii="Times New Roman" w:hAnsi="Times New Roman" w:cs="Times New Roman"/>
          <w:lang w:val="sk-SK"/>
        </w:rPr>
      </w:pPr>
      <w:r w:rsidRPr="001E4FDB">
        <w:rPr>
          <w:rFonts w:ascii="Times New Roman" w:hAnsi="Times New Roman" w:cs="Times New Roman"/>
          <w:lang w:val="sk-SK"/>
        </w:rPr>
        <w:t xml:space="preserve">Povinnosť vydávať zaručenú elektronickú faktúru sa nevzťahuje na plnenie </w:t>
      </w:r>
    </w:p>
    <w:p w14:paraId="48D20163" w14:textId="2FEAC967" w:rsidR="001A6E86" w:rsidRPr="001E4FDB" w:rsidRDefault="001A6E86" w:rsidP="003C3345">
      <w:pPr>
        <w:pStyle w:val="Odsekzoznamu"/>
        <w:numPr>
          <w:ilvl w:val="0"/>
          <w:numId w:val="28"/>
        </w:numPr>
        <w:ind w:left="810"/>
        <w:jc w:val="both"/>
        <w:rPr>
          <w:rFonts w:ascii="Times New Roman" w:hAnsi="Times New Roman" w:cs="Times New Roman"/>
          <w:lang w:val="sk-SK"/>
        </w:rPr>
      </w:pPr>
      <w:r w:rsidRPr="001E4FDB">
        <w:rPr>
          <w:rFonts w:ascii="Times New Roman" w:hAnsi="Times New Roman" w:cs="Times New Roman"/>
          <w:lang w:val="sk-SK"/>
        </w:rPr>
        <w:t>zo zmluvy uzatvorenej v pôsobnosti Národnej banky Slovenska</w:t>
      </w:r>
      <w:r w:rsidR="003C4F05" w:rsidRPr="001E4FDB">
        <w:rPr>
          <w:rFonts w:ascii="Times New Roman" w:hAnsi="Times New Roman" w:cs="Times New Roman"/>
          <w:lang w:val="sk-SK"/>
        </w:rPr>
        <w:t xml:space="preserve"> alebo</w:t>
      </w:r>
      <w:r w:rsidRPr="001E4FDB">
        <w:rPr>
          <w:rFonts w:ascii="Times New Roman" w:hAnsi="Times New Roman" w:cs="Times New Roman"/>
          <w:lang w:val="sk-SK"/>
        </w:rPr>
        <w:t xml:space="preserve"> </w:t>
      </w:r>
    </w:p>
    <w:p w14:paraId="17D2E45B" w14:textId="62D99336" w:rsidR="00082870" w:rsidRPr="001E4FDB" w:rsidRDefault="00082870" w:rsidP="003C3345">
      <w:pPr>
        <w:pStyle w:val="Odsekzoznamu"/>
        <w:numPr>
          <w:ilvl w:val="0"/>
          <w:numId w:val="28"/>
        </w:numPr>
        <w:ind w:left="810"/>
        <w:jc w:val="both"/>
        <w:rPr>
          <w:rFonts w:ascii="Times New Roman" w:hAnsi="Times New Roman" w:cs="Times New Roman"/>
          <w:lang w:val="sk-SK"/>
        </w:rPr>
      </w:pPr>
      <w:r w:rsidRPr="001E4FDB">
        <w:rPr>
          <w:rFonts w:ascii="Times New Roman" w:hAnsi="Times New Roman" w:cs="Times New Roman"/>
          <w:lang w:val="sk-SK"/>
        </w:rPr>
        <w:t xml:space="preserve">nepresahujúce sumu 5 000 </w:t>
      </w:r>
      <w:r w:rsidR="001814E2" w:rsidRPr="001E4FDB">
        <w:rPr>
          <w:rFonts w:ascii="Times New Roman" w:hAnsi="Times New Roman" w:cs="Times New Roman"/>
          <w:lang w:val="sk-SK"/>
        </w:rPr>
        <w:t>eur</w:t>
      </w:r>
      <w:r w:rsidRPr="001E4FDB">
        <w:rPr>
          <w:rFonts w:ascii="Times New Roman" w:hAnsi="Times New Roman" w:cs="Times New Roman"/>
          <w:lang w:val="sk-SK"/>
        </w:rPr>
        <w:t>.</w:t>
      </w:r>
    </w:p>
    <w:p w14:paraId="294D6AFF" w14:textId="77777777" w:rsidR="001A6E86" w:rsidRPr="001E4FDB" w:rsidRDefault="004143D4" w:rsidP="003C3345">
      <w:pPr>
        <w:pStyle w:val="Odsekzoznamu"/>
        <w:numPr>
          <w:ilvl w:val="0"/>
          <w:numId w:val="21"/>
        </w:numPr>
        <w:ind w:left="450" w:hanging="450"/>
        <w:jc w:val="both"/>
        <w:rPr>
          <w:rFonts w:ascii="Times New Roman" w:hAnsi="Times New Roman" w:cs="Times New Roman"/>
          <w:lang w:val="sk-SK"/>
        </w:rPr>
      </w:pPr>
      <w:r w:rsidRPr="001E4FDB">
        <w:rPr>
          <w:rFonts w:ascii="Times New Roman" w:hAnsi="Times New Roman" w:cs="Times New Roman"/>
          <w:lang w:val="sk-SK"/>
        </w:rPr>
        <w:lastRenderedPageBreak/>
        <w:t xml:space="preserve">Povinnosť prijímať zaručenú elektronickú faktúru sa nevzťahuje na </w:t>
      </w:r>
    </w:p>
    <w:p w14:paraId="1617F174" w14:textId="79903CA8" w:rsidR="001A6E86" w:rsidRPr="001E4FDB" w:rsidRDefault="001A6E86" w:rsidP="003C3345">
      <w:pPr>
        <w:pStyle w:val="Odsekzoznamu"/>
        <w:numPr>
          <w:ilvl w:val="0"/>
          <w:numId w:val="27"/>
        </w:numPr>
        <w:ind w:left="810"/>
        <w:jc w:val="both"/>
        <w:rPr>
          <w:rFonts w:ascii="Times New Roman" w:hAnsi="Times New Roman" w:cs="Times New Roman"/>
          <w:lang w:val="sk-SK"/>
        </w:rPr>
      </w:pPr>
      <w:r w:rsidRPr="001E4FDB">
        <w:rPr>
          <w:rFonts w:ascii="Times New Roman" w:hAnsi="Times New Roman" w:cs="Times New Roman"/>
          <w:lang w:val="sk-SK"/>
        </w:rPr>
        <w:t>plnenie zo zmluvy uzatvorenej v pôsobnosti Národnej banky Slovenska, ak nebolo predmetom nadlimitnej zákazky vo verejnom obstarávaní</w:t>
      </w:r>
      <w:r w:rsidR="003C4F05" w:rsidRPr="001E4FDB">
        <w:rPr>
          <w:rFonts w:ascii="Times New Roman" w:hAnsi="Times New Roman" w:cs="Times New Roman"/>
          <w:lang w:val="sk-SK"/>
        </w:rPr>
        <w:t xml:space="preserve"> alebo</w:t>
      </w:r>
      <w:r w:rsidRPr="001E4FDB">
        <w:rPr>
          <w:rFonts w:ascii="Times New Roman" w:hAnsi="Times New Roman" w:cs="Times New Roman"/>
          <w:lang w:val="sk-SK"/>
        </w:rPr>
        <w:t xml:space="preserve"> </w:t>
      </w:r>
    </w:p>
    <w:p w14:paraId="1E0C3C7D" w14:textId="74AC6E7F" w:rsidR="004143D4" w:rsidRPr="001E4FDB" w:rsidRDefault="001E5ADA" w:rsidP="003C3345">
      <w:pPr>
        <w:pStyle w:val="Odsekzoznamu"/>
        <w:numPr>
          <w:ilvl w:val="0"/>
          <w:numId w:val="27"/>
        </w:numPr>
        <w:ind w:left="810"/>
        <w:jc w:val="both"/>
        <w:rPr>
          <w:rFonts w:ascii="Times New Roman" w:hAnsi="Times New Roman" w:cs="Times New Roman"/>
          <w:lang w:val="sk-SK"/>
        </w:rPr>
      </w:pPr>
      <w:r w:rsidRPr="001E4FDB">
        <w:rPr>
          <w:rFonts w:ascii="Times New Roman" w:hAnsi="Times New Roman" w:cs="Times New Roman"/>
          <w:lang w:val="sk-SK"/>
        </w:rPr>
        <w:t>odberateľa, ktorý je fyzickou osobou a nie je podnikateľom.</w:t>
      </w:r>
    </w:p>
    <w:p w14:paraId="56793F4E" w14:textId="77777777" w:rsidR="004143D4" w:rsidRPr="001E4FDB" w:rsidRDefault="004143D4" w:rsidP="006E2F8A">
      <w:pPr>
        <w:pStyle w:val="Odsekzoznamu"/>
        <w:rPr>
          <w:rFonts w:ascii="Times New Roman" w:hAnsi="Times New Roman" w:cs="Times New Roman"/>
          <w:lang w:val="sk-SK"/>
        </w:rPr>
      </w:pPr>
    </w:p>
    <w:p w14:paraId="614C9897" w14:textId="61667939" w:rsidR="009B3B75" w:rsidRPr="001E4FDB" w:rsidRDefault="009B3B75" w:rsidP="003C3345">
      <w:pPr>
        <w:pStyle w:val="Odsekzoznamu"/>
        <w:numPr>
          <w:ilvl w:val="0"/>
          <w:numId w:val="21"/>
        </w:numPr>
        <w:ind w:left="450" w:hanging="450"/>
        <w:jc w:val="both"/>
        <w:rPr>
          <w:rFonts w:ascii="Times New Roman" w:hAnsi="Times New Roman" w:cs="Times New Roman"/>
          <w:lang w:val="sk-SK"/>
        </w:rPr>
      </w:pPr>
      <w:r w:rsidRPr="001E4FDB">
        <w:rPr>
          <w:rFonts w:ascii="Times New Roman" w:hAnsi="Times New Roman" w:cs="Times New Roman"/>
          <w:lang w:val="sk-SK"/>
        </w:rPr>
        <w:t xml:space="preserve">Ak majú osoby podľa </w:t>
      </w:r>
      <w:r w:rsidR="00A075D9" w:rsidRPr="001E4FDB">
        <w:rPr>
          <w:rFonts w:ascii="Times New Roman" w:hAnsi="Times New Roman" w:cs="Times New Roman"/>
          <w:lang w:val="sk-SK"/>
        </w:rPr>
        <w:t xml:space="preserve">odsekov 1 až 3 </w:t>
      </w:r>
      <w:r w:rsidRPr="001E4FDB">
        <w:rPr>
          <w:rFonts w:ascii="Times New Roman" w:hAnsi="Times New Roman" w:cs="Times New Roman"/>
          <w:lang w:val="sk-SK"/>
        </w:rPr>
        <w:t>povinnosť vyhotoviť faktúru podľa osobitného predpisu,</w:t>
      </w:r>
      <w:r w:rsidRPr="001E4FDB">
        <w:rPr>
          <w:rFonts w:ascii="Times New Roman" w:hAnsi="Times New Roman" w:cs="Times New Roman"/>
          <w:vertAlign w:val="superscript"/>
          <w:lang w:val="sk-SK"/>
        </w:rPr>
        <w:t>1</w:t>
      </w:r>
      <w:r w:rsidRPr="001E4FDB">
        <w:rPr>
          <w:rFonts w:ascii="Times New Roman" w:hAnsi="Times New Roman" w:cs="Times New Roman"/>
          <w:lang w:val="sk-SK"/>
        </w:rPr>
        <w:t>) v rovnakej lehote vydávajú aj zaručenú elektronickú faktúru; ak takúto povinnosť nemajú, vydávajú zaručenú elektronickú faktúru do 15 dní odo dňa dodania plnenia alebo od prijatia platby za plnenie.</w:t>
      </w:r>
    </w:p>
    <w:p w14:paraId="529B86DF" w14:textId="77777777" w:rsidR="00A3522D" w:rsidRPr="001E4FDB" w:rsidRDefault="00A3522D" w:rsidP="00E83DA3">
      <w:pPr>
        <w:pStyle w:val="Odsekzoznamu"/>
        <w:ind w:left="450"/>
        <w:rPr>
          <w:rFonts w:ascii="Times New Roman" w:hAnsi="Times New Roman" w:cs="Times New Roman"/>
          <w:lang w:val="sk-SK"/>
        </w:rPr>
      </w:pPr>
    </w:p>
    <w:p w14:paraId="3391F5A0" w14:textId="77777777" w:rsidR="00AE21FD" w:rsidRPr="001E4FDB" w:rsidRDefault="00AE21FD" w:rsidP="006C4477">
      <w:pPr>
        <w:jc w:val="center"/>
        <w:rPr>
          <w:lang w:val="sk-SK"/>
        </w:rPr>
      </w:pPr>
      <w:r w:rsidRPr="001E4FDB">
        <w:rPr>
          <w:lang w:val="sk-SK"/>
        </w:rPr>
        <w:t xml:space="preserve">§ </w:t>
      </w:r>
      <w:r w:rsidR="002C727D" w:rsidRPr="001E4FDB">
        <w:rPr>
          <w:lang w:val="sk-SK"/>
        </w:rPr>
        <w:t>4</w:t>
      </w:r>
    </w:p>
    <w:p w14:paraId="0188C216" w14:textId="77777777" w:rsidR="00AE21FD" w:rsidRPr="001E4FDB" w:rsidRDefault="00123009" w:rsidP="008666EE">
      <w:pPr>
        <w:jc w:val="center"/>
        <w:outlineLvl w:val="0"/>
        <w:rPr>
          <w:lang w:val="sk-SK"/>
        </w:rPr>
      </w:pPr>
      <w:r w:rsidRPr="001E4FDB">
        <w:rPr>
          <w:lang w:val="sk-SK"/>
        </w:rPr>
        <w:t>Zaručená elektronická fakturácia</w:t>
      </w:r>
    </w:p>
    <w:p w14:paraId="11E928DA" w14:textId="77777777" w:rsidR="00581A28" w:rsidRPr="001E4FDB" w:rsidRDefault="00581A28" w:rsidP="00ED5592">
      <w:pPr>
        <w:pStyle w:val="Odsekzoznamu"/>
        <w:ind w:left="450"/>
        <w:jc w:val="both"/>
        <w:rPr>
          <w:rFonts w:ascii="Times New Roman" w:hAnsi="Times New Roman" w:cs="Times New Roman"/>
          <w:lang w:val="sk-SK"/>
        </w:rPr>
      </w:pPr>
    </w:p>
    <w:p w14:paraId="768A79FD" w14:textId="5AC9FC84" w:rsidR="000A3185" w:rsidRPr="001E4FDB" w:rsidRDefault="000A3185" w:rsidP="003C3345">
      <w:pPr>
        <w:pStyle w:val="Odsekzoznamu"/>
        <w:numPr>
          <w:ilvl w:val="0"/>
          <w:numId w:val="6"/>
        </w:numPr>
        <w:ind w:left="450" w:hanging="450"/>
        <w:jc w:val="both"/>
        <w:rPr>
          <w:rFonts w:ascii="Times New Roman" w:hAnsi="Times New Roman" w:cs="Times New Roman"/>
          <w:lang w:val="sk-SK"/>
        </w:rPr>
      </w:pPr>
      <w:r w:rsidRPr="001E4FDB">
        <w:rPr>
          <w:rFonts w:ascii="Times New Roman" w:hAnsi="Times New Roman" w:cs="Times New Roman"/>
          <w:lang w:val="sk-SK"/>
        </w:rPr>
        <w:t xml:space="preserve">Zaručenou elektronickou fakturáciou </w:t>
      </w:r>
      <w:r w:rsidR="001A20B3" w:rsidRPr="001E4FDB">
        <w:rPr>
          <w:rFonts w:ascii="Times New Roman" w:hAnsi="Times New Roman" w:cs="Times New Roman"/>
          <w:lang w:val="sk-SK"/>
        </w:rPr>
        <w:t>sa rozumie</w:t>
      </w:r>
      <w:r w:rsidRPr="001E4FDB">
        <w:rPr>
          <w:rFonts w:ascii="Times New Roman" w:hAnsi="Times New Roman" w:cs="Times New Roman"/>
          <w:lang w:val="sk-SK"/>
        </w:rPr>
        <w:t xml:space="preserve"> </w:t>
      </w:r>
      <w:r w:rsidR="00EC57F8" w:rsidRPr="001E4FDB">
        <w:rPr>
          <w:rFonts w:ascii="Times New Roman" w:hAnsi="Times New Roman" w:cs="Times New Roman"/>
          <w:lang w:val="sk-SK"/>
        </w:rPr>
        <w:t xml:space="preserve">postup, ktorý pozostáva zo štádia </w:t>
      </w:r>
      <w:r w:rsidR="00555F2D" w:rsidRPr="001E4FDB">
        <w:rPr>
          <w:rFonts w:ascii="Times New Roman" w:hAnsi="Times New Roman" w:cs="Times New Roman"/>
          <w:lang w:val="sk-SK"/>
        </w:rPr>
        <w:t>vyhotoveni</w:t>
      </w:r>
      <w:r w:rsidR="00EC57F8" w:rsidRPr="001E4FDB">
        <w:rPr>
          <w:rFonts w:ascii="Times New Roman" w:hAnsi="Times New Roman" w:cs="Times New Roman"/>
          <w:lang w:val="sk-SK"/>
        </w:rPr>
        <w:t>a</w:t>
      </w:r>
      <w:r w:rsidR="00555F2D" w:rsidRPr="001E4FDB">
        <w:rPr>
          <w:rFonts w:ascii="Times New Roman" w:hAnsi="Times New Roman" w:cs="Times New Roman"/>
          <w:lang w:val="sk-SK"/>
        </w:rPr>
        <w:t xml:space="preserve"> zaručenej elektronickej faktúry</w:t>
      </w:r>
      <w:r w:rsidR="00441C59" w:rsidRPr="001E4FDB">
        <w:rPr>
          <w:rFonts w:ascii="Times New Roman" w:hAnsi="Times New Roman" w:cs="Times New Roman"/>
          <w:lang w:val="sk-SK"/>
        </w:rPr>
        <w:t>,</w:t>
      </w:r>
      <w:r w:rsidR="007513BB" w:rsidRPr="001E4FDB">
        <w:rPr>
          <w:rFonts w:ascii="Times New Roman" w:hAnsi="Times New Roman" w:cs="Times New Roman"/>
          <w:lang w:val="sk-SK"/>
        </w:rPr>
        <w:t xml:space="preserve"> </w:t>
      </w:r>
      <w:r w:rsidR="00555F2D" w:rsidRPr="001E4FDB">
        <w:rPr>
          <w:rFonts w:ascii="Times New Roman" w:hAnsi="Times New Roman" w:cs="Times New Roman"/>
          <w:lang w:val="sk-SK"/>
        </w:rPr>
        <w:t>vydani</w:t>
      </w:r>
      <w:r w:rsidR="00EC57F8" w:rsidRPr="001E4FDB">
        <w:rPr>
          <w:rFonts w:ascii="Times New Roman" w:hAnsi="Times New Roman" w:cs="Times New Roman"/>
          <w:lang w:val="sk-SK"/>
        </w:rPr>
        <w:t>a</w:t>
      </w:r>
      <w:r w:rsidR="00555F2D" w:rsidRPr="001E4FDB">
        <w:rPr>
          <w:rFonts w:ascii="Times New Roman" w:hAnsi="Times New Roman" w:cs="Times New Roman"/>
          <w:lang w:val="sk-SK"/>
        </w:rPr>
        <w:t xml:space="preserve"> zaručenej elektronickej faktúry </w:t>
      </w:r>
      <w:r w:rsidR="007513BB" w:rsidRPr="001E4FDB">
        <w:rPr>
          <w:rFonts w:ascii="Times New Roman" w:hAnsi="Times New Roman" w:cs="Times New Roman"/>
          <w:lang w:val="sk-SK"/>
        </w:rPr>
        <w:t xml:space="preserve">dodávateľom </w:t>
      </w:r>
      <w:r w:rsidR="00555F2D" w:rsidRPr="001E4FDB">
        <w:rPr>
          <w:rFonts w:ascii="Times New Roman" w:hAnsi="Times New Roman" w:cs="Times New Roman"/>
          <w:lang w:val="sk-SK"/>
        </w:rPr>
        <w:t>a prijati</w:t>
      </w:r>
      <w:r w:rsidR="00EC57F8" w:rsidRPr="001E4FDB">
        <w:rPr>
          <w:rFonts w:ascii="Times New Roman" w:hAnsi="Times New Roman" w:cs="Times New Roman"/>
          <w:lang w:val="sk-SK"/>
        </w:rPr>
        <w:t>a</w:t>
      </w:r>
      <w:r w:rsidR="00555F2D" w:rsidRPr="001E4FDB">
        <w:rPr>
          <w:rFonts w:ascii="Times New Roman" w:hAnsi="Times New Roman" w:cs="Times New Roman"/>
          <w:lang w:val="sk-SK"/>
        </w:rPr>
        <w:t xml:space="preserve"> zaručenej elektronickej faktúry</w:t>
      </w:r>
      <w:r w:rsidR="00CC50A9" w:rsidRPr="001E4FDB">
        <w:rPr>
          <w:rFonts w:ascii="Times New Roman" w:hAnsi="Times New Roman" w:cs="Times New Roman"/>
          <w:lang w:val="sk-SK"/>
        </w:rPr>
        <w:t xml:space="preserve"> na účely jej ďalšieho spracovania</w:t>
      </w:r>
      <w:r w:rsidR="00555F2D" w:rsidRPr="001E4FDB">
        <w:rPr>
          <w:rFonts w:ascii="Times New Roman" w:hAnsi="Times New Roman" w:cs="Times New Roman"/>
          <w:lang w:val="sk-SK"/>
        </w:rPr>
        <w:t>.</w:t>
      </w:r>
      <w:r w:rsidR="007E1358" w:rsidRPr="001E4FDB">
        <w:rPr>
          <w:rFonts w:ascii="Times New Roman" w:hAnsi="Times New Roman" w:cs="Times New Roman"/>
          <w:lang w:val="sk-SK"/>
        </w:rPr>
        <w:t xml:space="preserve"> </w:t>
      </w:r>
    </w:p>
    <w:p w14:paraId="4006137A" w14:textId="77777777" w:rsidR="00581A28" w:rsidRPr="001E4FDB" w:rsidRDefault="00581A28" w:rsidP="00ED5592">
      <w:pPr>
        <w:pStyle w:val="Odsekzoznamu"/>
        <w:ind w:left="450"/>
        <w:jc w:val="both"/>
        <w:rPr>
          <w:rFonts w:ascii="Times New Roman" w:hAnsi="Times New Roman" w:cs="Times New Roman"/>
          <w:lang w:val="sk-SK"/>
        </w:rPr>
      </w:pPr>
    </w:p>
    <w:p w14:paraId="3976E15D" w14:textId="67E31A98" w:rsidR="00F5619F" w:rsidRPr="001E4FDB" w:rsidRDefault="00AE21FD" w:rsidP="003C3345">
      <w:pPr>
        <w:pStyle w:val="Odsekzoznamu"/>
        <w:numPr>
          <w:ilvl w:val="0"/>
          <w:numId w:val="6"/>
        </w:numPr>
        <w:ind w:left="450" w:hanging="450"/>
        <w:jc w:val="both"/>
        <w:rPr>
          <w:rFonts w:ascii="Times New Roman" w:hAnsi="Times New Roman" w:cs="Times New Roman"/>
          <w:lang w:val="sk-SK"/>
        </w:rPr>
      </w:pPr>
      <w:r w:rsidRPr="001E4FDB">
        <w:rPr>
          <w:rFonts w:ascii="Times New Roman" w:hAnsi="Times New Roman" w:cs="Times New Roman"/>
          <w:lang w:val="sk-SK"/>
        </w:rPr>
        <w:t>Vyhotovením zaručenej elektronickej faktúry sa rozumie</w:t>
      </w:r>
      <w:r w:rsidR="00185664" w:rsidRPr="001E4FDB">
        <w:rPr>
          <w:rFonts w:ascii="Times New Roman" w:hAnsi="Times New Roman" w:cs="Times New Roman"/>
          <w:lang w:val="sk-SK"/>
        </w:rPr>
        <w:t xml:space="preserve"> vytvorenie zaručenej elektronickej faktúry</w:t>
      </w:r>
      <w:r w:rsidR="00FC6D2B" w:rsidRPr="001E4FDB">
        <w:rPr>
          <w:rFonts w:ascii="Times New Roman" w:hAnsi="Times New Roman" w:cs="Times New Roman"/>
          <w:lang w:val="sk-SK"/>
        </w:rPr>
        <w:t xml:space="preserve"> prostredníctvom na to určeného programového nástroj</w:t>
      </w:r>
      <w:r w:rsidR="003D6E29" w:rsidRPr="001E4FDB">
        <w:rPr>
          <w:rFonts w:ascii="Times New Roman" w:hAnsi="Times New Roman" w:cs="Times New Roman"/>
          <w:lang w:val="sk-SK"/>
        </w:rPr>
        <w:t>a</w:t>
      </w:r>
      <w:r w:rsidR="00FC6D2B" w:rsidRPr="001E4FDB">
        <w:rPr>
          <w:rFonts w:ascii="Times New Roman" w:hAnsi="Times New Roman" w:cs="Times New Roman"/>
          <w:lang w:val="sk-SK"/>
        </w:rPr>
        <w:t xml:space="preserve"> alebo </w:t>
      </w:r>
      <w:r w:rsidR="009A5AB5" w:rsidRPr="001E4FDB">
        <w:rPr>
          <w:rFonts w:ascii="Times New Roman" w:hAnsi="Times New Roman" w:cs="Times New Roman"/>
          <w:lang w:val="sk-SK"/>
        </w:rPr>
        <w:t>funkcie</w:t>
      </w:r>
      <w:r w:rsidR="00FC6D2B" w:rsidRPr="001E4FDB">
        <w:rPr>
          <w:rFonts w:ascii="Times New Roman" w:hAnsi="Times New Roman" w:cs="Times New Roman"/>
          <w:lang w:val="sk-SK"/>
        </w:rPr>
        <w:t xml:space="preserve"> </w:t>
      </w:r>
      <w:r w:rsidR="00DA14A4" w:rsidRPr="001E4FDB">
        <w:rPr>
          <w:rFonts w:ascii="Times New Roman" w:hAnsi="Times New Roman" w:cs="Times New Roman"/>
          <w:lang w:val="sk-SK"/>
        </w:rPr>
        <w:t>fakturačného systému</w:t>
      </w:r>
      <w:r w:rsidR="00FC6D2B" w:rsidRPr="001E4FDB">
        <w:rPr>
          <w:rFonts w:ascii="Times New Roman" w:hAnsi="Times New Roman" w:cs="Times New Roman"/>
          <w:lang w:val="sk-SK"/>
        </w:rPr>
        <w:t xml:space="preserve"> alebo prostredníctvom iného programového nástroja.</w:t>
      </w:r>
    </w:p>
    <w:p w14:paraId="0287D814" w14:textId="77777777" w:rsidR="00581A28" w:rsidRPr="001E4FDB" w:rsidRDefault="00581A28" w:rsidP="00ED5592">
      <w:pPr>
        <w:pStyle w:val="Odsekzoznamu"/>
        <w:ind w:left="450"/>
        <w:jc w:val="both"/>
        <w:rPr>
          <w:rFonts w:ascii="Times New Roman" w:hAnsi="Times New Roman" w:cs="Times New Roman"/>
          <w:lang w:val="sk-SK"/>
        </w:rPr>
      </w:pPr>
    </w:p>
    <w:p w14:paraId="20B074F1" w14:textId="1AD9A371" w:rsidR="00BE09C5" w:rsidRPr="001E4FDB" w:rsidRDefault="00515A31" w:rsidP="003C3345">
      <w:pPr>
        <w:pStyle w:val="Odsekzoznamu"/>
        <w:numPr>
          <w:ilvl w:val="0"/>
          <w:numId w:val="6"/>
        </w:numPr>
        <w:ind w:left="450" w:hanging="450"/>
        <w:jc w:val="both"/>
        <w:rPr>
          <w:rFonts w:ascii="Times New Roman" w:hAnsi="Times New Roman" w:cs="Times New Roman"/>
          <w:lang w:val="sk-SK"/>
        </w:rPr>
      </w:pPr>
      <w:r w:rsidRPr="001E4FDB">
        <w:rPr>
          <w:rFonts w:ascii="Times New Roman" w:hAnsi="Times New Roman" w:cs="Times New Roman"/>
          <w:lang w:val="sk-SK"/>
        </w:rPr>
        <w:t>Vydaním zaručenej elektronickej faktúry sa rozumie vloženi</w:t>
      </w:r>
      <w:r w:rsidR="008D5759" w:rsidRPr="001E4FDB">
        <w:rPr>
          <w:rFonts w:ascii="Times New Roman" w:hAnsi="Times New Roman" w:cs="Times New Roman"/>
          <w:lang w:val="sk-SK"/>
        </w:rPr>
        <w:t>e</w:t>
      </w:r>
      <w:r w:rsidRPr="001E4FDB">
        <w:rPr>
          <w:rFonts w:ascii="Times New Roman" w:hAnsi="Times New Roman" w:cs="Times New Roman"/>
          <w:lang w:val="sk-SK"/>
        </w:rPr>
        <w:t xml:space="preserve"> zaručenej elektronickej faktúry do </w:t>
      </w:r>
      <w:r w:rsidR="00DA14A4" w:rsidRPr="001E4FDB">
        <w:rPr>
          <w:rFonts w:ascii="Times New Roman" w:hAnsi="Times New Roman" w:cs="Times New Roman"/>
          <w:lang w:val="sk-SK"/>
        </w:rPr>
        <w:t>fakturačného systému</w:t>
      </w:r>
      <w:r w:rsidR="00FC6D2B" w:rsidRPr="001E4FDB">
        <w:rPr>
          <w:rFonts w:ascii="Times New Roman" w:hAnsi="Times New Roman" w:cs="Times New Roman"/>
          <w:lang w:val="sk-SK"/>
        </w:rPr>
        <w:t xml:space="preserve">, </w:t>
      </w:r>
      <w:r w:rsidR="005E3AC8" w:rsidRPr="001E4FDB">
        <w:rPr>
          <w:rFonts w:ascii="Times New Roman" w:hAnsi="Times New Roman" w:cs="Times New Roman"/>
          <w:lang w:val="sk-SK"/>
        </w:rPr>
        <w:t>jej autorizácia a odoslanie</w:t>
      </w:r>
      <w:r w:rsidRPr="001E4FDB">
        <w:rPr>
          <w:rFonts w:ascii="Times New Roman" w:hAnsi="Times New Roman" w:cs="Times New Roman"/>
          <w:lang w:val="sk-SK"/>
        </w:rPr>
        <w:t xml:space="preserve"> na účely jej sprístupnenia odberateľovi.</w:t>
      </w:r>
      <w:r w:rsidR="00FC6D2B" w:rsidRPr="001E4FDB">
        <w:rPr>
          <w:rFonts w:ascii="Times New Roman" w:hAnsi="Times New Roman" w:cs="Times New Roman"/>
          <w:lang w:val="sk-SK"/>
        </w:rPr>
        <w:t xml:space="preserve"> </w:t>
      </w:r>
      <w:r w:rsidR="00D353B6" w:rsidRPr="001E4FDB">
        <w:rPr>
          <w:rFonts w:ascii="Times New Roman" w:hAnsi="Times New Roman" w:cs="Times New Roman"/>
          <w:lang w:val="sk-SK"/>
        </w:rPr>
        <w:t xml:space="preserve">Vydanie zaručenej elektronickej faktúry sa vykonáva prostredníctvom na to určenej funkcie </w:t>
      </w:r>
      <w:r w:rsidR="00DA14A4" w:rsidRPr="001E4FDB">
        <w:rPr>
          <w:rFonts w:ascii="Times New Roman" w:hAnsi="Times New Roman" w:cs="Times New Roman"/>
          <w:lang w:val="sk-SK"/>
        </w:rPr>
        <w:t>fakturačného systému</w:t>
      </w:r>
      <w:r w:rsidR="006806D3" w:rsidRPr="001E4FDB">
        <w:rPr>
          <w:rFonts w:ascii="Times New Roman" w:hAnsi="Times New Roman" w:cs="Times New Roman"/>
          <w:lang w:val="sk-SK"/>
        </w:rPr>
        <w:t>.</w:t>
      </w:r>
      <w:r w:rsidR="005E3AC8" w:rsidRPr="001E4FDB">
        <w:rPr>
          <w:rFonts w:ascii="Times New Roman" w:hAnsi="Times New Roman" w:cs="Times New Roman"/>
          <w:lang w:val="sk-SK"/>
        </w:rPr>
        <w:t xml:space="preserve"> </w:t>
      </w:r>
      <w:r w:rsidR="006806D3" w:rsidRPr="001E4FDB">
        <w:rPr>
          <w:rFonts w:ascii="Times New Roman" w:hAnsi="Times New Roman" w:cs="Times New Roman"/>
          <w:lang w:val="sk-SK"/>
        </w:rPr>
        <w:t>A</w:t>
      </w:r>
      <w:r w:rsidR="005E3AC8" w:rsidRPr="001E4FDB">
        <w:rPr>
          <w:rFonts w:ascii="Times New Roman" w:hAnsi="Times New Roman" w:cs="Times New Roman"/>
          <w:lang w:val="sk-SK"/>
        </w:rPr>
        <w:t xml:space="preserve">utorizácia </w:t>
      </w:r>
      <w:r w:rsidR="006806D3" w:rsidRPr="001E4FDB">
        <w:rPr>
          <w:rFonts w:ascii="Times New Roman" w:hAnsi="Times New Roman" w:cs="Times New Roman"/>
          <w:lang w:val="sk-SK"/>
        </w:rPr>
        <w:t xml:space="preserve">zaručenej elektronickej faktúry </w:t>
      </w:r>
      <w:r w:rsidR="005E3AC8" w:rsidRPr="001E4FDB">
        <w:rPr>
          <w:rFonts w:ascii="Times New Roman" w:hAnsi="Times New Roman" w:cs="Times New Roman"/>
          <w:lang w:val="sk-SK"/>
        </w:rPr>
        <w:t xml:space="preserve">sa vykonáva </w:t>
      </w:r>
      <w:r w:rsidR="00E96F50" w:rsidRPr="001E4FDB">
        <w:rPr>
          <w:rFonts w:ascii="Times New Roman" w:hAnsi="Times New Roman" w:cs="Times New Roman"/>
          <w:lang w:val="sk-SK"/>
        </w:rPr>
        <w:t>autentifikáciou</w:t>
      </w:r>
      <w:r w:rsidR="00423041" w:rsidRPr="001E4FDB">
        <w:rPr>
          <w:rStyle w:val="Odkaznapoznmkupodiarou"/>
          <w:rFonts w:ascii="Times New Roman" w:hAnsi="Times New Roman" w:cs="Times New Roman"/>
          <w:shd w:val="clear" w:color="auto" w:fill="FFFFFF"/>
          <w:lang w:val="sk-SK"/>
        </w:rPr>
        <w:footnoteReference w:id="14"/>
      </w:r>
      <w:r w:rsidR="00423041" w:rsidRPr="001E4FDB">
        <w:rPr>
          <w:rFonts w:ascii="Times New Roman" w:hAnsi="Times New Roman" w:cs="Times New Roman"/>
          <w:shd w:val="clear" w:color="auto" w:fill="FFFFFF"/>
          <w:lang w:val="sk-SK"/>
        </w:rPr>
        <w:t>)</w:t>
      </w:r>
      <w:r w:rsidR="00E96F50" w:rsidRPr="001E4FDB">
        <w:rPr>
          <w:rFonts w:ascii="Times New Roman" w:hAnsi="Times New Roman" w:cs="Times New Roman"/>
          <w:lang w:val="sk-SK"/>
        </w:rPr>
        <w:t xml:space="preserve"> </w:t>
      </w:r>
      <w:r w:rsidR="00613DB6" w:rsidRPr="001E4FDB">
        <w:rPr>
          <w:rFonts w:ascii="Times New Roman" w:hAnsi="Times New Roman" w:cs="Times New Roman"/>
          <w:lang w:val="sk-SK"/>
        </w:rPr>
        <w:t>dodávateľa alebo ním poverenej osoby</w:t>
      </w:r>
      <w:r w:rsidR="005E3AC8" w:rsidRPr="001E4FDB">
        <w:rPr>
          <w:rFonts w:ascii="Times New Roman" w:hAnsi="Times New Roman" w:cs="Times New Roman"/>
          <w:lang w:val="sk-SK"/>
        </w:rPr>
        <w:t xml:space="preserve"> prostredníctvom na to určenej funkcie </w:t>
      </w:r>
      <w:r w:rsidR="00DA14A4" w:rsidRPr="001E4FDB">
        <w:rPr>
          <w:rFonts w:ascii="Times New Roman" w:hAnsi="Times New Roman" w:cs="Times New Roman"/>
          <w:lang w:val="sk-SK"/>
        </w:rPr>
        <w:t>fakturačného systému</w:t>
      </w:r>
      <w:r w:rsidR="008247F7" w:rsidRPr="001E4FDB">
        <w:rPr>
          <w:rFonts w:ascii="Times New Roman" w:hAnsi="Times New Roman" w:cs="Times New Roman"/>
          <w:lang w:val="sk-SK"/>
        </w:rPr>
        <w:t xml:space="preserve"> alebo </w:t>
      </w:r>
      <w:r w:rsidR="001D275E" w:rsidRPr="001E4FDB">
        <w:rPr>
          <w:rFonts w:ascii="Times New Roman" w:hAnsi="Times New Roman" w:cs="Times New Roman"/>
          <w:lang w:val="sk-SK"/>
        </w:rPr>
        <w:t>kvalifikovaným elektronickým podpisom</w:t>
      </w:r>
      <w:r w:rsidR="001D275E" w:rsidRPr="001E4FDB">
        <w:rPr>
          <w:rStyle w:val="Odkaznapoznmkupodiarou"/>
          <w:rFonts w:ascii="Times New Roman" w:hAnsi="Times New Roman" w:cs="Times New Roman"/>
          <w:lang w:val="sk-SK"/>
        </w:rPr>
        <w:footnoteReference w:id="15"/>
      </w:r>
      <w:r w:rsidR="001D275E" w:rsidRPr="001E4FDB">
        <w:rPr>
          <w:rFonts w:ascii="Times New Roman" w:hAnsi="Times New Roman" w:cs="Times New Roman"/>
          <w:lang w:val="sk-SK"/>
        </w:rPr>
        <w:t>) alebo kvalifikovanou elektronickou pečaťou</w:t>
      </w:r>
      <w:r w:rsidR="001D275E" w:rsidRPr="001E4FDB">
        <w:rPr>
          <w:rStyle w:val="Odkaznapoznmkupodiarou"/>
          <w:rFonts w:ascii="Times New Roman" w:hAnsi="Times New Roman" w:cs="Times New Roman"/>
          <w:lang w:val="sk-SK"/>
        </w:rPr>
        <w:footnoteReference w:id="16"/>
      </w:r>
      <w:r w:rsidR="001D275E" w:rsidRPr="001E4FDB">
        <w:rPr>
          <w:rFonts w:ascii="Times New Roman" w:hAnsi="Times New Roman" w:cs="Times New Roman"/>
          <w:lang w:val="sk-SK"/>
        </w:rPr>
        <w:t>) s kvalifikovaným certifikátom podľa osobitného predpisu</w:t>
      </w:r>
      <w:r w:rsidR="001D275E" w:rsidRPr="001E4FDB">
        <w:rPr>
          <w:rStyle w:val="Odkaznapoznmkupodiarou"/>
          <w:rFonts w:ascii="Times New Roman" w:hAnsi="Times New Roman" w:cs="Times New Roman"/>
          <w:lang w:val="sk-SK"/>
        </w:rPr>
        <w:footnoteReference w:id="17"/>
      </w:r>
      <w:r w:rsidR="001D275E" w:rsidRPr="001E4FDB">
        <w:rPr>
          <w:rFonts w:ascii="Times New Roman" w:hAnsi="Times New Roman" w:cs="Times New Roman"/>
          <w:lang w:val="sk-SK"/>
        </w:rPr>
        <w:t>)  obsahujúcim identifikačné údaje dodávateľa alebo ním poverenej osoby</w:t>
      </w:r>
      <w:r w:rsidR="00613DB6" w:rsidRPr="001E4FDB">
        <w:rPr>
          <w:rFonts w:ascii="Times New Roman" w:hAnsi="Times New Roman" w:cs="Times New Roman"/>
          <w:lang w:val="sk-SK"/>
        </w:rPr>
        <w:t>.</w:t>
      </w:r>
      <w:r w:rsidR="002E7076" w:rsidRPr="001E4FDB">
        <w:rPr>
          <w:rFonts w:ascii="Times New Roman" w:hAnsi="Times New Roman" w:cs="Times New Roman"/>
          <w:lang w:val="sk-SK"/>
        </w:rPr>
        <w:t xml:space="preserve"> </w:t>
      </w:r>
    </w:p>
    <w:p w14:paraId="33EAE6E1" w14:textId="77777777" w:rsidR="00581A28" w:rsidRPr="001E4FDB" w:rsidRDefault="00581A28" w:rsidP="00ED5592">
      <w:pPr>
        <w:pStyle w:val="Odsekzoznamu"/>
        <w:ind w:left="450"/>
        <w:jc w:val="both"/>
        <w:rPr>
          <w:rFonts w:ascii="Times New Roman" w:hAnsi="Times New Roman" w:cs="Times New Roman"/>
          <w:lang w:val="sk-SK"/>
        </w:rPr>
      </w:pPr>
    </w:p>
    <w:p w14:paraId="2C831852" w14:textId="30792E1D" w:rsidR="00A61D70" w:rsidRPr="001E4FDB" w:rsidRDefault="00A61D70" w:rsidP="003C3345">
      <w:pPr>
        <w:pStyle w:val="Odsekzoznamu"/>
        <w:numPr>
          <w:ilvl w:val="0"/>
          <w:numId w:val="6"/>
        </w:numPr>
        <w:ind w:left="450" w:hanging="450"/>
        <w:jc w:val="both"/>
        <w:rPr>
          <w:rFonts w:ascii="Times New Roman" w:hAnsi="Times New Roman" w:cs="Times New Roman"/>
          <w:lang w:val="sk-SK"/>
        </w:rPr>
      </w:pPr>
      <w:r w:rsidRPr="001E4FDB">
        <w:rPr>
          <w:rFonts w:ascii="Times New Roman" w:hAnsi="Times New Roman" w:cs="Times New Roman"/>
          <w:lang w:val="sk-SK"/>
        </w:rPr>
        <w:t>Prijatím zaručenej elektronickej faktúry sa rozumie</w:t>
      </w:r>
      <w:r w:rsidR="005D2180" w:rsidRPr="001E4FDB">
        <w:rPr>
          <w:rFonts w:ascii="Times New Roman" w:hAnsi="Times New Roman" w:cs="Times New Roman"/>
          <w:lang w:val="sk-SK"/>
        </w:rPr>
        <w:t xml:space="preserve"> prevzatie</w:t>
      </w:r>
      <w:r w:rsidR="00470133" w:rsidRPr="001E4FDB">
        <w:rPr>
          <w:rFonts w:ascii="Times New Roman" w:hAnsi="Times New Roman" w:cs="Times New Roman"/>
          <w:lang w:val="sk-SK"/>
        </w:rPr>
        <w:t xml:space="preserve"> zaručenej elektronickej faktúry odberateľom po jej</w:t>
      </w:r>
      <w:r w:rsidRPr="001E4FDB">
        <w:rPr>
          <w:rFonts w:ascii="Times New Roman" w:hAnsi="Times New Roman" w:cs="Times New Roman"/>
          <w:lang w:val="sk-SK"/>
        </w:rPr>
        <w:t xml:space="preserve"> sprístupnen</w:t>
      </w:r>
      <w:r w:rsidR="00470133" w:rsidRPr="001E4FDB">
        <w:rPr>
          <w:rFonts w:ascii="Times New Roman" w:hAnsi="Times New Roman" w:cs="Times New Roman"/>
          <w:lang w:val="sk-SK"/>
        </w:rPr>
        <w:t>í</w:t>
      </w:r>
      <w:r w:rsidRPr="001E4FDB">
        <w:rPr>
          <w:rFonts w:ascii="Times New Roman" w:hAnsi="Times New Roman" w:cs="Times New Roman"/>
          <w:lang w:val="sk-SK"/>
        </w:rPr>
        <w:t xml:space="preserve">. </w:t>
      </w:r>
    </w:p>
    <w:p w14:paraId="328DFFF1" w14:textId="77777777" w:rsidR="00581A28" w:rsidRPr="001E4FDB" w:rsidRDefault="00581A28" w:rsidP="00ED5592">
      <w:pPr>
        <w:pStyle w:val="Odsekzoznamu"/>
        <w:ind w:left="450"/>
        <w:jc w:val="both"/>
        <w:rPr>
          <w:rFonts w:ascii="Times New Roman" w:hAnsi="Times New Roman" w:cs="Times New Roman"/>
          <w:lang w:val="sk-SK"/>
        </w:rPr>
      </w:pPr>
    </w:p>
    <w:p w14:paraId="3C48C24E" w14:textId="62E97DDA" w:rsidR="00A61D70" w:rsidRPr="001E4FDB" w:rsidRDefault="00A61D70" w:rsidP="003C3345">
      <w:pPr>
        <w:pStyle w:val="Odsekzoznamu"/>
        <w:numPr>
          <w:ilvl w:val="0"/>
          <w:numId w:val="6"/>
        </w:numPr>
        <w:ind w:left="450" w:hanging="450"/>
        <w:jc w:val="both"/>
        <w:rPr>
          <w:rFonts w:ascii="Times New Roman" w:hAnsi="Times New Roman" w:cs="Times New Roman"/>
          <w:lang w:val="sk-SK"/>
        </w:rPr>
      </w:pPr>
      <w:r w:rsidRPr="001E4FDB">
        <w:rPr>
          <w:rFonts w:ascii="Times New Roman" w:hAnsi="Times New Roman" w:cs="Times New Roman"/>
          <w:lang w:val="sk-SK"/>
        </w:rPr>
        <w:t xml:space="preserve">Zaručená elektronická faktúra sa považuje za doručenú dňom nasledujúcim po dni </w:t>
      </w:r>
      <w:r w:rsidR="008447B3" w:rsidRPr="001E4FDB">
        <w:rPr>
          <w:rFonts w:ascii="Times New Roman" w:hAnsi="Times New Roman" w:cs="Times New Roman"/>
          <w:lang w:val="sk-SK"/>
        </w:rPr>
        <w:t>jej sprístupnenia odberateľovi</w:t>
      </w:r>
      <w:r w:rsidRPr="001E4FDB">
        <w:rPr>
          <w:rFonts w:ascii="Times New Roman" w:hAnsi="Times New Roman" w:cs="Times New Roman"/>
          <w:lang w:val="sk-SK"/>
        </w:rPr>
        <w:t>.</w:t>
      </w:r>
    </w:p>
    <w:p w14:paraId="0974F2D0" w14:textId="77777777" w:rsidR="00581A28" w:rsidRPr="001E4FDB" w:rsidRDefault="00581A28" w:rsidP="00ED5592">
      <w:pPr>
        <w:pStyle w:val="Odsekzoznamu"/>
        <w:ind w:left="450"/>
        <w:jc w:val="both"/>
        <w:rPr>
          <w:rFonts w:ascii="Times New Roman" w:hAnsi="Times New Roman" w:cs="Times New Roman"/>
          <w:lang w:val="sk-SK"/>
        </w:rPr>
      </w:pPr>
    </w:p>
    <w:p w14:paraId="4E52ECDF" w14:textId="270D9069" w:rsidR="00F56CE4" w:rsidRPr="001E4FDB" w:rsidRDefault="00470133" w:rsidP="003C3345">
      <w:pPr>
        <w:pStyle w:val="Odsekzoznamu"/>
        <w:numPr>
          <w:ilvl w:val="0"/>
          <w:numId w:val="6"/>
        </w:numPr>
        <w:ind w:left="450" w:hanging="450"/>
        <w:jc w:val="both"/>
        <w:rPr>
          <w:rFonts w:ascii="Times New Roman" w:hAnsi="Times New Roman" w:cs="Times New Roman"/>
          <w:lang w:val="sk-SK"/>
        </w:rPr>
      </w:pPr>
      <w:r w:rsidRPr="001E4FDB">
        <w:rPr>
          <w:rFonts w:ascii="Times New Roman" w:hAnsi="Times New Roman" w:cs="Times New Roman"/>
          <w:lang w:val="sk-SK"/>
        </w:rPr>
        <w:t>Sprístupnením sa na účely tohto zákona rozumie umožnenie dispozície s dokumentom, informáciou alebo údajom oprávnenej osobe.</w:t>
      </w:r>
      <w:r w:rsidR="003049D3" w:rsidRPr="001E4FDB">
        <w:rPr>
          <w:rFonts w:ascii="Times New Roman" w:hAnsi="Times New Roman" w:cs="Times New Roman"/>
          <w:lang w:val="sk-SK"/>
        </w:rPr>
        <w:t xml:space="preserve"> Ak odberateľ nie je registrovaný </w:t>
      </w:r>
      <w:r w:rsidR="00DA14A4" w:rsidRPr="001E4FDB">
        <w:rPr>
          <w:rFonts w:ascii="Times New Roman" w:hAnsi="Times New Roman" w:cs="Times New Roman"/>
          <w:lang w:val="sk-SK"/>
        </w:rPr>
        <w:t>vo fakturačnom systéme</w:t>
      </w:r>
      <w:r w:rsidR="003049D3" w:rsidRPr="001E4FDB">
        <w:rPr>
          <w:rFonts w:ascii="Times New Roman" w:hAnsi="Times New Roman" w:cs="Times New Roman"/>
          <w:lang w:val="sk-SK"/>
        </w:rPr>
        <w:t xml:space="preserve">, </w:t>
      </w:r>
      <w:r w:rsidR="00B14A0E" w:rsidRPr="001E4FDB">
        <w:rPr>
          <w:rFonts w:ascii="Times New Roman" w:hAnsi="Times New Roman" w:cs="Times New Roman"/>
          <w:lang w:val="sk-SK"/>
        </w:rPr>
        <w:t xml:space="preserve">správca </w:t>
      </w:r>
      <w:r w:rsidR="00DA14A4" w:rsidRPr="001E4FDB">
        <w:rPr>
          <w:rFonts w:ascii="Times New Roman" w:hAnsi="Times New Roman" w:cs="Times New Roman"/>
          <w:lang w:val="sk-SK"/>
        </w:rPr>
        <w:t>fakturačného systému</w:t>
      </w:r>
      <w:r w:rsidR="003049D3" w:rsidRPr="001E4FDB">
        <w:rPr>
          <w:rFonts w:ascii="Times New Roman" w:hAnsi="Times New Roman" w:cs="Times New Roman"/>
          <w:lang w:val="sk-SK"/>
        </w:rPr>
        <w:t xml:space="preserve"> </w:t>
      </w:r>
      <w:r w:rsidR="00480CBC" w:rsidRPr="001E4FDB">
        <w:rPr>
          <w:rFonts w:ascii="Times New Roman" w:hAnsi="Times New Roman" w:cs="Times New Roman"/>
          <w:lang w:val="sk-SK"/>
        </w:rPr>
        <w:t xml:space="preserve">bezodkladne </w:t>
      </w:r>
      <w:r w:rsidR="003049D3" w:rsidRPr="001E4FDB">
        <w:rPr>
          <w:rFonts w:ascii="Times New Roman" w:hAnsi="Times New Roman" w:cs="Times New Roman"/>
          <w:lang w:val="sk-SK"/>
        </w:rPr>
        <w:t xml:space="preserve">zabezpečí odoslanie zaručenej elektronickej faktúry a jej sprístupnenie tomuto odberateľovi na to určenou </w:t>
      </w:r>
      <w:r w:rsidR="009A5AB5" w:rsidRPr="001E4FDB">
        <w:rPr>
          <w:rFonts w:ascii="Times New Roman" w:hAnsi="Times New Roman" w:cs="Times New Roman"/>
          <w:lang w:val="sk-SK"/>
        </w:rPr>
        <w:t xml:space="preserve">funkciou </w:t>
      </w:r>
      <w:r w:rsidR="00423041" w:rsidRPr="001E4FDB">
        <w:rPr>
          <w:rFonts w:ascii="Times New Roman" w:hAnsi="Times New Roman" w:cs="Times New Roman"/>
          <w:lang w:val="sk-SK"/>
        </w:rPr>
        <w:t xml:space="preserve">fakturačného </w:t>
      </w:r>
      <w:r w:rsidR="003049D3" w:rsidRPr="001E4FDB">
        <w:rPr>
          <w:rFonts w:ascii="Times New Roman" w:hAnsi="Times New Roman" w:cs="Times New Roman"/>
          <w:lang w:val="sk-SK"/>
        </w:rPr>
        <w:t xml:space="preserve">systému.  </w:t>
      </w:r>
    </w:p>
    <w:p w14:paraId="26206936" w14:textId="05807530" w:rsidR="006C6B1E" w:rsidRPr="001E4FDB" w:rsidRDefault="006C6B1E" w:rsidP="003C3345">
      <w:pPr>
        <w:pStyle w:val="Odsekzoznamu"/>
        <w:numPr>
          <w:ilvl w:val="0"/>
          <w:numId w:val="6"/>
        </w:numPr>
        <w:ind w:left="450" w:hanging="450"/>
        <w:jc w:val="both"/>
        <w:rPr>
          <w:rFonts w:ascii="Times New Roman" w:eastAsia="Times New Roman" w:hAnsi="Times New Roman" w:cs="Times New Roman"/>
          <w:lang w:val="sk-SK"/>
        </w:rPr>
      </w:pPr>
      <w:r w:rsidRPr="001E4FDB">
        <w:rPr>
          <w:rFonts w:ascii="Times New Roman" w:hAnsi="Times New Roman" w:cs="Times New Roman"/>
          <w:lang w:val="sk-SK"/>
        </w:rPr>
        <w:t xml:space="preserve">Ak </w:t>
      </w:r>
      <w:r w:rsidR="006F6E0C" w:rsidRPr="001E4FDB">
        <w:rPr>
          <w:rFonts w:ascii="Times New Roman" w:hAnsi="Times New Roman" w:cs="Times New Roman"/>
          <w:lang w:val="sk-SK"/>
        </w:rPr>
        <w:t xml:space="preserve">sa tak </w:t>
      </w:r>
      <w:r w:rsidR="00141CF3" w:rsidRPr="001E4FDB">
        <w:rPr>
          <w:rFonts w:ascii="Times New Roman" w:hAnsi="Times New Roman" w:cs="Times New Roman"/>
          <w:lang w:val="sk-SK"/>
        </w:rPr>
        <w:t xml:space="preserve">dodávateľ </w:t>
      </w:r>
      <w:r w:rsidR="006F6E0C" w:rsidRPr="001E4FDB">
        <w:rPr>
          <w:rFonts w:ascii="Times New Roman" w:hAnsi="Times New Roman" w:cs="Times New Roman"/>
          <w:lang w:val="sk-SK"/>
        </w:rPr>
        <w:t xml:space="preserve">a </w:t>
      </w:r>
      <w:r w:rsidR="00141CF3" w:rsidRPr="001E4FDB">
        <w:rPr>
          <w:rFonts w:ascii="Times New Roman" w:hAnsi="Times New Roman" w:cs="Times New Roman"/>
          <w:lang w:val="sk-SK"/>
        </w:rPr>
        <w:t>odberateľ</w:t>
      </w:r>
      <w:r w:rsidR="006F6E0C" w:rsidRPr="001E4FDB">
        <w:rPr>
          <w:rFonts w:ascii="Times New Roman" w:hAnsi="Times New Roman" w:cs="Times New Roman"/>
          <w:lang w:val="sk-SK"/>
        </w:rPr>
        <w:t xml:space="preserve"> dohodnú, je k zaručenej elektronickej faktúre možné pripojiť</w:t>
      </w:r>
      <w:r w:rsidR="00141CF3" w:rsidRPr="001E4FDB">
        <w:rPr>
          <w:rFonts w:ascii="Times New Roman" w:hAnsi="Times New Roman" w:cs="Times New Roman"/>
          <w:lang w:val="sk-SK"/>
        </w:rPr>
        <w:t xml:space="preserve"> </w:t>
      </w:r>
      <w:r w:rsidR="00EA7DD5" w:rsidRPr="001E4FDB">
        <w:rPr>
          <w:rFonts w:ascii="Times New Roman" w:hAnsi="Times New Roman" w:cs="Times New Roman"/>
          <w:lang w:val="sk-SK"/>
        </w:rPr>
        <w:t>rozpis dodaných plnení</w:t>
      </w:r>
      <w:r w:rsidR="006F6E0C" w:rsidRPr="001E4FDB">
        <w:rPr>
          <w:rFonts w:ascii="Times New Roman" w:hAnsi="Times New Roman" w:cs="Times New Roman"/>
          <w:lang w:val="sk-SK"/>
        </w:rPr>
        <w:t xml:space="preserve"> </w:t>
      </w:r>
      <w:r w:rsidR="00141CF3" w:rsidRPr="001E4FDB">
        <w:rPr>
          <w:rFonts w:ascii="Times New Roman" w:hAnsi="Times New Roman" w:cs="Times New Roman"/>
          <w:lang w:val="sk-SK"/>
        </w:rPr>
        <w:t xml:space="preserve">aj v elektronickej podobe, </w:t>
      </w:r>
      <w:r w:rsidRPr="001E4FDB">
        <w:rPr>
          <w:rFonts w:ascii="Times New Roman" w:eastAsia="Times New Roman" w:hAnsi="Times New Roman" w:cs="Times New Roman"/>
          <w:shd w:val="clear" w:color="auto" w:fill="FFFFFF"/>
          <w:lang w:val="sk-SK"/>
        </w:rPr>
        <w:t>v štruktúrovanej forme spracovateľnej aj automatizovaným spôsobom informačnými systémami</w:t>
      </w:r>
      <w:r w:rsidR="006F6E0C" w:rsidRPr="001E4FDB">
        <w:rPr>
          <w:rFonts w:ascii="Times New Roman" w:eastAsia="Times New Roman" w:hAnsi="Times New Roman" w:cs="Times New Roman"/>
          <w:shd w:val="clear" w:color="auto" w:fill="FFFFFF"/>
          <w:lang w:val="sk-SK"/>
        </w:rPr>
        <w:t xml:space="preserve">. Správca </w:t>
      </w:r>
      <w:r w:rsidR="00DA14A4" w:rsidRPr="001E4FDB">
        <w:rPr>
          <w:rFonts w:ascii="Times New Roman" w:hAnsi="Times New Roman" w:cs="Times New Roman"/>
          <w:lang w:val="sk-SK"/>
        </w:rPr>
        <w:lastRenderedPageBreak/>
        <w:t>fakturačného systému</w:t>
      </w:r>
      <w:r w:rsidR="006A7F90" w:rsidRPr="001E4FDB">
        <w:rPr>
          <w:rFonts w:ascii="Times New Roman" w:hAnsi="Times New Roman" w:cs="Times New Roman"/>
          <w:lang w:val="sk-SK"/>
        </w:rPr>
        <w:t xml:space="preserve"> môže </w:t>
      </w:r>
      <w:r w:rsidRPr="001E4FDB">
        <w:rPr>
          <w:rFonts w:ascii="Times New Roman" w:eastAsia="Times New Roman" w:hAnsi="Times New Roman" w:cs="Times New Roman"/>
          <w:shd w:val="clear" w:color="auto" w:fill="FFFFFF"/>
          <w:lang w:val="sk-SK"/>
        </w:rPr>
        <w:t>sprístup</w:t>
      </w:r>
      <w:r w:rsidR="006A7F90" w:rsidRPr="001E4FDB">
        <w:rPr>
          <w:rFonts w:ascii="Times New Roman" w:eastAsia="Times New Roman" w:hAnsi="Times New Roman" w:cs="Times New Roman"/>
          <w:shd w:val="clear" w:color="auto" w:fill="FFFFFF"/>
          <w:lang w:val="sk-SK"/>
        </w:rPr>
        <w:t xml:space="preserve">niť vzor </w:t>
      </w:r>
      <w:r w:rsidR="004110B6" w:rsidRPr="001E4FDB">
        <w:rPr>
          <w:rFonts w:ascii="Times New Roman" w:eastAsia="Times New Roman" w:hAnsi="Times New Roman" w:cs="Times New Roman"/>
          <w:shd w:val="clear" w:color="auto" w:fill="FFFFFF"/>
          <w:lang w:val="sk-SK"/>
        </w:rPr>
        <w:t>rozpisu</w:t>
      </w:r>
      <w:r w:rsidR="006A7F90" w:rsidRPr="001E4FDB">
        <w:rPr>
          <w:rFonts w:ascii="Times New Roman" w:eastAsia="Times New Roman" w:hAnsi="Times New Roman" w:cs="Times New Roman"/>
          <w:shd w:val="clear" w:color="auto" w:fill="FFFFFF"/>
          <w:lang w:val="sk-SK"/>
        </w:rPr>
        <w:t xml:space="preserve"> </w:t>
      </w:r>
      <w:r w:rsidR="00C367CD" w:rsidRPr="001E4FDB">
        <w:rPr>
          <w:rFonts w:ascii="Times New Roman" w:eastAsia="Times New Roman" w:hAnsi="Times New Roman" w:cs="Times New Roman"/>
          <w:shd w:val="clear" w:color="auto" w:fill="FFFFFF"/>
          <w:lang w:val="sk-SK"/>
        </w:rPr>
        <w:t xml:space="preserve">dodaných plnení </w:t>
      </w:r>
      <w:r w:rsidR="006A7F90" w:rsidRPr="001E4FDB">
        <w:rPr>
          <w:rFonts w:ascii="Times New Roman" w:eastAsia="Times New Roman" w:hAnsi="Times New Roman" w:cs="Times New Roman"/>
          <w:shd w:val="clear" w:color="auto" w:fill="FFFFFF"/>
          <w:lang w:val="sk-SK"/>
        </w:rPr>
        <w:t>podľa prvej vety</w:t>
      </w:r>
      <w:r w:rsidRPr="001E4FDB">
        <w:rPr>
          <w:rFonts w:ascii="Times New Roman" w:eastAsia="Times New Roman" w:hAnsi="Times New Roman" w:cs="Times New Roman"/>
          <w:shd w:val="clear" w:color="auto" w:fill="FFFFFF"/>
          <w:lang w:val="sk-SK"/>
        </w:rPr>
        <w:t xml:space="preserve"> prostredníctvom tohto systému.</w:t>
      </w:r>
    </w:p>
    <w:p w14:paraId="2C22FC0B" w14:textId="77777777" w:rsidR="00581A28" w:rsidRPr="001E4FDB" w:rsidRDefault="00581A28" w:rsidP="00ED5592">
      <w:pPr>
        <w:pStyle w:val="Odsekzoznamu"/>
        <w:ind w:left="450"/>
        <w:jc w:val="both"/>
        <w:rPr>
          <w:rFonts w:ascii="Times New Roman" w:hAnsi="Times New Roman" w:cs="Times New Roman"/>
          <w:lang w:val="sk-SK"/>
        </w:rPr>
      </w:pPr>
    </w:p>
    <w:p w14:paraId="22D4537A" w14:textId="1D60B71C" w:rsidR="00314C4D" w:rsidRPr="001E4FDB" w:rsidRDefault="00314C4D" w:rsidP="003C3345">
      <w:pPr>
        <w:pStyle w:val="Odsekzoznamu"/>
        <w:numPr>
          <w:ilvl w:val="0"/>
          <w:numId w:val="6"/>
        </w:numPr>
        <w:ind w:left="450" w:hanging="450"/>
        <w:jc w:val="both"/>
        <w:rPr>
          <w:rFonts w:ascii="Times New Roman" w:hAnsi="Times New Roman" w:cs="Times New Roman"/>
          <w:lang w:val="sk-SK"/>
        </w:rPr>
      </w:pPr>
      <w:r w:rsidRPr="001E4FDB">
        <w:rPr>
          <w:rFonts w:ascii="Times New Roman" w:hAnsi="Times New Roman" w:cs="Times New Roman"/>
          <w:lang w:val="sk-SK"/>
        </w:rPr>
        <w:t>Kým nie je preukázaný opak</w:t>
      </w:r>
      <w:r w:rsidR="009F0301" w:rsidRPr="001E4FDB">
        <w:rPr>
          <w:rFonts w:ascii="Times New Roman" w:hAnsi="Times New Roman" w:cs="Times New Roman"/>
          <w:lang w:val="sk-SK"/>
        </w:rPr>
        <w:t>,</w:t>
      </w:r>
      <w:r w:rsidRPr="001E4FDB">
        <w:rPr>
          <w:rFonts w:ascii="Times New Roman" w:hAnsi="Times New Roman" w:cs="Times New Roman"/>
          <w:lang w:val="sk-SK"/>
        </w:rPr>
        <w:t xml:space="preserve"> platí, že prijatú zaručenú elektronickú faktúru vyhotovil a vydal dodávateľ, ktorý je v</w:t>
      </w:r>
      <w:r w:rsidR="00AE394B" w:rsidRPr="001E4FDB">
        <w:rPr>
          <w:rFonts w:ascii="Times New Roman" w:hAnsi="Times New Roman" w:cs="Times New Roman"/>
          <w:lang w:val="sk-SK"/>
        </w:rPr>
        <w:t> </w:t>
      </w:r>
      <w:r w:rsidRPr="001E4FDB">
        <w:rPr>
          <w:rFonts w:ascii="Times New Roman" w:hAnsi="Times New Roman" w:cs="Times New Roman"/>
          <w:lang w:val="sk-SK"/>
        </w:rPr>
        <w:t>nej</w:t>
      </w:r>
      <w:r w:rsidR="00AE394B" w:rsidRPr="001E4FDB">
        <w:rPr>
          <w:rFonts w:ascii="Times New Roman" w:hAnsi="Times New Roman" w:cs="Times New Roman"/>
          <w:lang w:val="sk-SK"/>
        </w:rPr>
        <w:t xml:space="preserve"> ako dodávateľ</w:t>
      </w:r>
      <w:r w:rsidRPr="001E4FDB">
        <w:rPr>
          <w:rFonts w:ascii="Times New Roman" w:hAnsi="Times New Roman" w:cs="Times New Roman"/>
          <w:lang w:val="sk-SK"/>
        </w:rPr>
        <w:t xml:space="preserve"> uvedený.</w:t>
      </w:r>
    </w:p>
    <w:p w14:paraId="110099C5" w14:textId="77777777" w:rsidR="00581A28" w:rsidRPr="001E4FDB" w:rsidRDefault="00581A28" w:rsidP="00ED5592">
      <w:pPr>
        <w:pStyle w:val="Odsekzoznamu"/>
        <w:ind w:left="450"/>
        <w:jc w:val="both"/>
        <w:rPr>
          <w:rFonts w:ascii="Times New Roman" w:hAnsi="Times New Roman" w:cs="Times New Roman"/>
          <w:lang w:val="sk-SK"/>
        </w:rPr>
      </w:pPr>
    </w:p>
    <w:p w14:paraId="30441B40" w14:textId="6D805929" w:rsidR="00314C4D" w:rsidRPr="001E4FDB" w:rsidRDefault="00314C4D" w:rsidP="003C3345">
      <w:pPr>
        <w:pStyle w:val="Odsekzoznamu"/>
        <w:numPr>
          <w:ilvl w:val="0"/>
          <w:numId w:val="6"/>
        </w:numPr>
        <w:ind w:left="450" w:hanging="450"/>
        <w:jc w:val="both"/>
        <w:rPr>
          <w:rFonts w:ascii="Times New Roman" w:hAnsi="Times New Roman" w:cs="Times New Roman"/>
          <w:lang w:val="sk-SK"/>
        </w:rPr>
      </w:pPr>
      <w:r w:rsidRPr="001E4FDB">
        <w:rPr>
          <w:rFonts w:ascii="Times New Roman" w:hAnsi="Times New Roman" w:cs="Times New Roman"/>
          <w:lang w:val="sk-SK"/>
        </w:rPr>
        <w:t xml:space="preserve">Identifikátor prípadu slúži na jednoznačnú identifikáciu právneho </w:t>
      </w:r>
      <w:r w:rsidR="00CB69C0" w:rsidRPr="001E4FDB">
        <w:rPr>
          <w:rFonts w:ascii="Times New Roman" w:hAnsi="Times New Roman" w:cs="Times New Roman"/>
          <w:lang w:val="sk-SK"/>
        </w:rPr>
        <w:t>vzťah</w:t>
      </w:r>
      <w:r w:rsidRPr="001E4FDB">
        <w:rPr>
          <w:rFonts w:ascii="Times New Roman" w:hAnsi="Times New Roman" w:cs="Times New Roman"/>
          <w:lang w:val="sk-SK"/>
        </w:rPr>
        <w:t>u, na základe plnenia z ktorého bola vyhotovená a vydaná zaručená elektronická faktúra. Identifikátor prípadu je jedinečný vo vzťahu k</w:t>
      </w:r>
      <w:r w:rsidR="004F5522" w:rsidRPr="001E4FDB">
        <w:rPr>
          <w:rFonts w:ascii="Times New Roman" w:hAnsi="Times New Roman" w:cs="Times New Roman"/>
          <w:lang w:val="sk-SK"/>
        </w:rPr>
        <w:t xml:space="preserve"> jednej</w:t>
      </w:r>
      <w:r w:rsidRPr="001E4FDB">
        <w:rPr>
          <w:rFonts w:ascii="Times New Roman" w:hAnsi="Times New Roman" w:cs="Times New Roman"/>
          <w:lang w:val="sk-SK"/>
        </w:rPr>
        <w:t xml:space="preserve"> osobe a k jednému právnemu </w:t>
      </w:r>
      <w:r w:rsidR="00CB69C0" w:rsidRPr="001E4FDB">
        <w:rPr>
          <w:rFonts w:ascii="Times New Roman" w:hAnsi="Times New Roman" w:cs="Times New Roman"/>
          <w:lang w:val="sk-SK"/>
        </w:rPr>
        <w:t>vzťah</w:t>
      </w:r>
      <w:r w:rsidRPr="001E4FDB">
        <w:rPr>
          <w:rFonts w:ascii="Times New Roman" w:hAnsi="Times New Roman" w:cs="Times New Roman"/>
          <w:lang w:val="sk-SK"/>
        </w:rPr>
        <w:t>u, vrátane dodatkov k</w:t>
      </w:r>
      <w:r w:rsidR="00CB69C0" w:rsidRPr="001E4FDB">
        <w:rPr>
          <w:rFonts w:ascii="Times New Roman" w:hAnsi="Times New Roman" w:cs="Times New Roman"/>
          <w:lang w:val="sk-SK"/>
        </w:rPr>
        <w:t> právnemu titulu, na základe ktorého vznikol</w:t>
      </w:r>
      <w:r w:rsidRPr="001E4FDB">
        <w:rPr>
          <w:rFonts w:ascii="Times New Roman" w:hAnsi="Times New Roman" w:cs="Times New Roman"/>
          <w:lang w:val="sk-SK"/>
        </w:rPr>
        <w:t>.</w:t>
      </w:r>
    </w:p>
    <w:p w14:paraId="2F148FFF" w14:textId="77777777" w:rsidR="00581A28" w:rsidRPr="001E4FDB" w:rsidRDefault="00581A28" w:rsidP="00ED5592">
      <w:pPr>
        <w:pStyle w:val="Odsekzoznamu"/>
        <w:ind w:left="450"/>
        <w:jc w:val="both"/>
        <w:rPr>
          <w:rFonts w:ascii="Times New Roman" w:hAnsi="Times New Roman" w:cs="Times New Roman"/>
          <w:lang w:val="sk-SK"/>
        </w:rPr>
      </w:pPr>
    </w:p>
    <w:p w14:paraId="24A7EBBA" w14:textId="4316B98E" w:rsidR="00314C4D" w:rsidRPr="001E4FDB" w:rsidRDefault="00314C4D" w:rsidP="003C3345">
      <w:pPr>
        <w:pStyle w:val="Odsekzoznamu"/>
        <w:numPr>
          <w:ilvl w:val="0"/>
          <w:numId w:val="6"/>
        </w:numPr>
        <w:ind w:left="450" w:hanging="450"/>
        <w:jc w:val="both"/>
        <w:rPr>
          <w:rFonts w:ascii="Times New Roman" w:hAnsi="Times New Roman" w:cs="Times New Roman"/>
          <w:lang w:val="sk-SK"/>
        </w:rPr>
      </w:pPr>
      <w:r w:rsidRPr="001E4FDB">
        <w:rPr>
          <w:rFonts w:ascii="Times New Roman" w:hAnsi="Times New Roman" w:cs="Times New Roman"/>
          <w:lang w:val="sk-SK"/>
        </w:rPr>
        <w:t xml:space="preserve">Správca fakturačného systému zabezpečí prostredníctvom funkcie fakturačného systému prideľovanie identifikátora prípadu, a to na žiadosť odberateľa registrovaného vo fakturačnom systéme. Vo vzťahu ku každému právnemu </w:t>
      </w:r>
      <w:r w:rsidR="00CB69C0" w:rsidRPr="001E4FDB">
        <w:rPr>
          <w:rFonts w:ascii="Times New Roman" w:hAnsi="Times New Roman" w:cs="Times New Roman"/>
          <w:lang w:val="sk-SK"/>
        </w:rPr>
        <w:t>vzťah</w:t>
      </w:r>
      <w:r w:rsidRPr="001E4FDB">
        <w:rPr>
          <w:rFonts w:ascii="Times New Roman" w:hAnsi="Times New Roman" w:cs="Times New Roman"/>
          <w:lang w:val="sk-SK"/>
        </w:rPr>
        <w:t xml:space="preserve">u sa prideľuje len jeden identifikátor prípadu, pričom už pridelený identifikátor prípadu nie je možné prideliť inému právnemu </w:t>
      </w:r>
      <w:r w:rsidR="00CB69C0" w:rsidRPr="001E4FDB">
        <w:rPr>
          <w:rFonts w:ascii="Times New Roman" w:hAnsi="Times New Roman" w:cs="Times New Roman"/>
          <w:lang w:val="sk-SK"/>
        </w:rPr>
        <w:t>vzťah</w:t>
      </w:r>
      <w:r w:rsidRPr="001E4FDB">
        <w:rPr>
          <w:rFonts w:ascii="Times New Roman" w:hAnsi="Times New Roman" w:cs="Times New Roman"/>
          <w:lang w:val="sk-SK"/>
        </w:rPr>
        <w:t xml:space="preserve">u, a to ani ak pôvodný právny </w:t>
      </w:r>
      <w:r w:rsidR="00CB69C0" w:rsidRPr="001E4FDB">
        <w:rPr>
          <w:rFonts w:ascii="Times New Roman" w:hAnsi="Times New Roman" w:cs="Times New Roman"/>
          <w:lang w:val="sk-SK"/>
        </w:rPr>
        <w:t>vzťah</w:t>
      </w:r>
      <w:r w:rsidRPr="001E4FDB">
        <w:rPr>
          <w:rFonts w:ascii="Times New Roman" w:hAnsi="Times New Roman" w:cs="Times New Roman"/>
          <w:lang w:val="sk-SK"/>
        </w:rPr>
        <w:t xml:space="preserve"> zanikol. Už pridelený identifikátor prípadu je možné prideliť </w:t>
      </w:r>
      <w:r w:rsidR="004F5522" w:rsidRPr="001E4FDB">
        <w:rPr>
          <w:rFonts w:ascii="Times New Roman" w:hAnsi="Times New Roman" w:cs="Times New Roman"/>
          <w:lang w:val="sk-SK"/>
        </w:rPr>
        <w:t>inej osobe</w:t>
      </w:r>
      <w:r w:rsidRPr="001E4FDB">
        <w:rPr>
          <w:rFonts w:ascii="Times New Roman" w:hAnsi="Times New Roman" w:cs="Times New Roman"/>
          <w:lang w:val="sk-SK"/>
        </w:rPr>
        <w:t xml:space="preserve">, len ak dôjde k zmene strany príslušného právneho </w:t>
      </w:r>
      <w:r w:rsidR="00CB69C0" w:rsidRPr="001E4FDB">
        <w:rPr>
          <w:rFonts w:ascii="Times New Roman" w:hAnsi="Times New Roman" w:cs="Times New Roman"/>
          <w:lang w:val="sk-SK"/>
        </w:rPr>
        <w:t>vzťah</w:t>
      </w:r>
      <w:r w:rsidRPr="001E4FDB">
        <w:rPr>
          <w:rFonts w:ascii="Times New Roman" w:hAnsi="Times New Roman" w:cs="Times New Roman"/>
          <w:lang w:val="sk-SK"/>
        </w:rPr>
        <w:t xml:space="preserve">u, pričom právny </w:t>
      </w:r>
      <w:r w:rsidR="00CB69C0" w:rsidRPr="001E4FDB">
        <w:rPr>
          <w:rFonts w:ascii="Times New Roman" w:hAnsi="Times New Roman" w:cs="Times New Roman"/>
          <w:lang w:val="sk-SK"/>
        </w:rPr>
        <w:t>vzťah</w:t>
      </w:r>
      <w:r w:rsidRPr="001E4FDB">
        <w:rPr>
          <w:rFonts w:ascii="Times New Roman" w:hAnsi="Times New Roman" w:cs="Times New Roman"/>
          <w:lang w:val="sk-SK"/>
        </w:rPr>
        <w:t xml:space="preserve"> zostáva zachovaný. Spôsob tvorby identifikátora prípadu určuje správca fakturačného systému.</w:t>
      </w:r>
    </w:p>
    <w:p w14:paraId="6650362A" w14:textId="77777777" w:rsidR="00581A28" w:rsidRPr="001E4FDB" w:rsidRDefault="00581A28" w:rsidP="00ED5592">
      <w:pPr>
        <w:pStyle w:val="Odsekzoznamu"/>
        <w:ind w:left="450"/>
        <w:jc w:val="both"/>
        <w:rPr>
          <w:rFonts w:ascii="Times New Roman" w:hAnsi="Times New Roman" w:cs="Times New Roman"/>
          <w:lang w:val="sk-SK"/>
        </w:rPr>
      </w:pPr>
    </w:p>
    <w:p w14:paraId="262674FD" w14:textId="4322CB52" w:rsidR="00314C4D" w:rsidRPr="001E4FDB" w:rsidRDefault="00314C4D" w:rsidP="003C3345">
      <w:pPr>
        <w:pStyle w:val="Odsekzoznamu"/>
        <w:numPr>
          <w:ilvl w:val="0"/>
          <w:numId w:val="6"/>
        </w:numPr>
        <w:ind w:left="450" w:hanging="450"/>
        <w:jc w:val="both"/>
        <w:rPr>
          <w:rFonts w:ascii="Times New Roman" w:hAnsi="Times New Roman" w:cs="Times New Roman"/>
          <w:lang w:val="sk-SK"/>
        </w:rPr>
      </w:pPr>
      <w:r w:rsidRPr="001E4FDB">
        <w:rPr>
          <w:rFonts w:ascii="Times New Roman" w:hAnsi="Times New Roman" w:cs="Times New Roman"/>
          <w:lang w:val="sk-SK"/>
        </w:rPr>
        <w:t xml:space="preserve">Pridelený identifikátor prípadu sprístupní správca fakturačného systému žiadateľovi, ako aj ostatným stranám právneho </w:t>
      </w:r>
      <w:r w:rsidR="00CB69C0" w:rsidRPr="001E4FDB">
        <w:rPr>
          <w:rFonts w:ascii="Times New Roman" w:hAnsi="Times New Roman" w:cs="Times New Roman"/>
          <w:lang w:val="sk-SK"/>
        </w:rPr>
        <w:t>vzťah</w:t>
      </w:r>
      <w:r w:rsidRPr="001E4FDB">
        <w:rPr>
          <w:rFonts w:ascii="Times New Roman" w:hAnsi="Times New Roman" w:cs="Times New Roman"/>
          <w:lang w:val="sk-SK"/>
        </w:rPr>
        <w:t>u, ku ktorému bol pridelený.</w:t>
      </w:r>
      <w:r w:rsidR="00423041" w:rsidRPr="001E4FDB">
        <w:rPr>
          <w:rStyle w:val="Odkaznapoznmkupodiarou"/>
          <w:rFonts w:ascii="Times New Roman" w:hAnsi="Times New Roman" w:cs="Times New Roman"/>
          <w:shd w:val="clear" w:color="auto" w:fill="FFFFFF"/>
          <w:lang w:val="sk-SK"/>
        </w:rPr>
        <w:t xml:space="preserve"> </w:t>
      </w:r>
    </w:p>
    <w:p w14:paraId="20FF14E0" w14:textId="77777777" w:rsidR="00581A28" w:rsidRPr="001E4FDB" w:rsidRDefault="00581A28" w:rsidP="00ED5592">
      <w:pPr>
        <w:pStyle w:val="Odsekzoznamu"/>
        <w:ind w:left="450"/>
        <w:jc w:val="both"/>
        <w:rPr>
          <w:rFonts w:ascii="Times New Roman" w:hAnsi="Times New Roman" w:cs="Times New Roman"/>
          <w:lang w:val="sk-SK"/>
        </w:rPr>
      </w:pPr>
    </w:p>
    <w:p w14:paraId="4471096B" w14:textId="354667B8" w:rsidR="00DE7CE0" w:rsidRPr="001E4FDB" w:rsidRDefault="00E72C68" w:rsidP="003C3345">
      <w:pPr>
        <w:pStyle w:val="Odsekzoznamu"/>
        <w:numPr>
          <w:ilvl w:val="0"/>
          <w:numId w:val="6"/>
        </w:numPr>
        <w:ind w:left="450" w:hanging="450"/>
        <w:jc w:val="both"/>
        <w:rPr>
          <w:rFonts w:ascii="Times New Roman" w:hAnsi="Times New Roman" w:cs="Times New Roman"/>
          <w:lang w:val="sk-SK"/>
        </w:rPr>
      </w:pPr>
      <w:r w:rsidRPr="001E4FDB">
        <w:rPr>
          <w:rFonts w:ascii="Times New Roman" w:hAnsi="Times New Roman" w:cs="Times New Roman"/>
          <w:lang w:val="sk-SK"/>
        </w:rPr>
        <w:t>Z</w:t>
      </w:r>
      <w:r w:rsidR="007F6FD9" w:rsidRPr="001E4FDB">
        <w:rPr>
          <w:rFonts w:ascii="Times New Roman" w:hAnsi="Times New Roman" w:cs="Times New Roman"/>
          <w:lang w:val="sk-SK"/>
        </w:rPr>
        <w:t>aručenú elektronickú faktúru</w:t>
      </w:r>
      <w:r w:rsidRPr="001E4FDB">
        <w:rPr>
          <w:rFonts w:ascii="Times New Roman" w:hAnsi="Times New Roman" w:cs="Times New Roman"/>
          <w:lang w:val="sk-SK"/>
        </w:rPr>
        <w:t xml:space="preserve"> nie je možné vydať</w:t>
      </w:r>
      <w:r w:rsidR="007F6FD9" w:rsidRPr="001E4FDB">
        <w:rPr>
          <w:rFonts w:ascii="Times New Roman" w:hAnsi="Times New Roman" w:cs="Times New Roman"/>
          <w:lang w:val="sk-SK"/>
        </w:rPr>
        <w:t xml:space="preserve">, </w:t>
      </w:r>
      <w:r w:rsidRPr="001E4FDB">
        <w:rPr>
          <w:rFonts w:ascii="Times New Roman" w:hAnsi="Times New Roman" w:cs="Times New Roman"/>
          <w:lang w:val="sk-SK"/>
        </w:rPr>
        <w:t xml:space="preserve">ak </w:t>
      </w:r>
      <w:r w:rsidR="007F6FD9" w:rsidRPr="001E4FDB">
        <w:rPr>
          <w:rFonts w:ascii="Times New Roman" w:hAnsi="Times New Roman" w:cs="Times New Roman"/>
          <w:lang w:val="sk-SK"/>
        </w:rPr>
        <w:t>neobsahuje identifikátor prípadu</w:t>
      </w:r>
      <w:r w:rsidR="00A632CF" w:rsidRPr="001E4FDB">
        <w:rPr>
          <w:rFonts w:ascii="Times New Roman" w:hAnsi="Times New Roman" w:cs="Times New Roman"/>
          <w:lang w:val="sk-SK"/>
        </w:rPr>
        <w:t xml:space="preserve">; </w:t>
      </w:r>
      <w:r w:rsidR="00786B08" w:rsidRPr="001E4FDB">
        <w:rPr>
          <w:rFonts w:ascii="Times New Roman" w:hAnsi="Times New Roman" w:cs="Times New Roman"/>
          <w:lang w:val="sk-SK"/>
        </w:rPr>
        <w:t>to neplatí</w:t>
      </w:r>
      <w:r w:rsidR="00A87B18" w:rsidRPr="001E4FDB">
        <w:rPr>
          <w:rFonts w:ascii="Times New Roman" w:hAnsi="Times New Roman" w:cs="Times New Roman"/>
          <w:lang w:val="sk-SK"/>
        </w:rPr>
        <w:t>, ak</w:t>
      </w:r>
      <w:r w:rsidR="002A0B11" w:rsidRPr="001E4FDB">
        <w:rPr>
          <w:rFonts w:ascii="Times New Roman" w:hAnsi="Times New Roman" w:cs="Times New Roman"/>
          <w:lang w:val="sk-SK"/>
        </w:rPr>
        <w:t xml:space="preserve"> </w:t>
      </w:r>
    </w:p>
    <w:p w14:paraId="007E5504" w14:textId="6905C180" w:rsidR="00B079B0" w:rsidRPr="001E4FDB" w:rsidRDefault="00434DAF" w:rsidP="003C3345">
      <w:pPr>
        <w:pStyle w:val="Odsekzoznamu"/>
        <w:numPr>
          <w:ilvl w:val="0"/>
          <w:numId w:val="14"/>
        </w:numPr>
        <w:ind w:left="810"/>
        <w:jc w:val="both"/>
        <w:rPr>
          <w:rFonts w:ascii="Times New Roman" w:hAnsi="Times New Roman" w:cs="Times New Roman"/>
          <w:lang w:val="sk-SK"/>
        </w:rPr>
      </w:pPr>
      <w:r w:rsidRPr="001E4FDB">
        <w:rPr>
          <w:rFonts w:ascii="Times New Roman" w:hAnsi="Times New Roman" w:cs="Times New Roman"/>
          <w:lang w:val="sk-SK"/>
        </w:rPr>
        <w:t>odberateľ</w:t>
      </w:r>
      <w:r w:rsidR="00B079B0" w:rsidRPr="001E4FDB">
        <w:rPr>
          <w:rFonts w:ascii="Times New Roman" w:hAnsi="Times New Roman" w:cs="Times New Roman"/>
          <w:lang w:val="sk-SK"/>
        </w:rPr>
        <w:t xml:space="preserve"> </w:t>
      </w:r>
      <w:r w:rsidR="00557312" w:rsidRPr="001E4FDB">
        <w:rPr>
          <w:rFonts w:ascii="Times New Roman" w:hAnsi="Times New Roman" w:cs="Times New Roman"/>
          <w:lang w:val="sk-SK"/>
        </w:rPr>
        <w:t xml:space="preserve">nemá </w:t>
      </w:r>
      <w:r w:rsidR="00B079B0" w:rsidRPr="001E4FDB">
        <w:rPr>
          <w:rFonts w:ascii="Times New Roman" w:hAnsi="Times New Roman" w:cs="Times New Roman"/>
          <w:lang w:val="sk-SK"/>
        </w:rPr>
        <w:t>ustanovenú povinnosť prijímať zaručen</w:t>
      </w:r>
      <w:r w:rsidR="00A87B18" w:rsidRPr="001E4FDB">
        <w:rPr>
          <w:rFonts w:ascii="Times New Roman" w:hAnsi="Times New Roman" w:cs="Times New Roman"/>
          <w:lang w:val="sk-SK"/>
        </w:rPr>
        <w:t>ú</w:t>
      </w:r>
      <w:r w:rsidR="00B079B0" w:rsidRPr="001E4FDB">
        <w:rPr>
          <w:rFonts w:ascii="Times New Roman" w:hAnsi="Times New Roman" w:cs="Times New Roman"/>
          <w:lang w:val="sk-SK"/>
        </w:rPr>
        <w:t xml:space="preserve"> elektronick</w:t>
      </w:r>
      <w:r w:rsidR="00A87B18" w:rsidRPr="001E4FDB">
        <w:rPr>
          <w:rFonts w:ascii="Times New Roman" w:hAnsi="Times New Roman" w:cs="Times New Roman"/>
          <w:lang w:val="sk-SK"/>
        </w:rPr>
        <w:t>ú</w:t>
      </w:r>
      <w:r w:rsidR="00B079B0" w:rsidRPr="001E4FDB">
        <w:rPr>
          <w:rFonts w:ascii="Times New Roman" w:hAnsi="Times New Roman" w:cs="Times New Roman"/>
          <w:lang w:val="sk-SK"/>
        </w:rPr>
        <w:t xml:space="preserve"> faktúr</w:t>
      </w:r>
      <w:r w:rsidR="00A87B18" w:rsidRPr="001E4FDB">
        <w:rPr>
          <w:rFonts w:ascii="Times New Roman" w:hAnsi="Times New Roman" w:cs="Times New Roman"/>
          <w:lang w:val="sk-SK"/>
        </w:rPr>
        <w:t>u</w:t>
      </w:r>
      <w:r w:rsidR="00BB54DB" w:rsidRPr="001E4FDB">
        <w:rPr>
          <w:rFonts w:ascii="Times New Roman" w:hAnsi="Times New Roman" w:cs="Times New Roman"/>
          <w:lang w:val="sk-SK"/>
        </w:rPr>
        <w:t>,</w:t>
      </w:r>
      <w:r w:rsidR="00B079B0" w:rsidRPr="001E4FDB">
        <w:rPr>
          <w:rFonts w:ascii="Times New Roman" w:hAnsi="Times New Roman" w:cs="Times New Roman"/>
          <w:lang w:val="sk-SK"/>
        </w:rPr>
        <w:t xml:space="preserve"> vydanie zaručenej elektronickej faktúry </w:t>
      </w:r>
      <w:r w:rsidR="00A620AD" w:rsidRPr="001E4FDB">
        <w:rPr>
          <w:rFonts w:ascii="Times New Roman" w:hAnsi="Times New Roman" w:cs="Times New Roman"/>
          <w:lang w:val="sk-SK"/>
        </w:rPr>
        <w:t xml:space="preserve">je </w:t>
      </w:r>
      <w:r w:rsidR="00B079B0" w:rsidRPr="001E4FDB">
        <w:rPr>
          <w:rFonts w:ascii="Times New Roman" w:hAnsi="Times New Roman" w:cs="Times New Roman"/>
          <w:lang w:val="sk-SK"/>
        </w:rPr>
        <w:t>možné až po udelení súhlasu odberateľa</w:t>
      </w:r>
      <w:r w:rsidR="005969CD" w:rsidRPr="001E4FDB">
        <w:rPr>
          <w:rFonts w:ascii="Times New Roman" w:hAnsi="Times New Roman" w:cs="Times New Roman"/>
          <w:lang w:val="sk-SK"/>
        </w:rPr>
        <w:t xml:space="preserve"> a </w:t>
      </w:r>
      <w:r w:rsidR="00802ADB" w:rsidRPr="001E4FDB">
        <w:rPr>
          <w:rFonts w:ascii="Times New Roman" w:hAnsi="Times New Roman" w:cs="Times New Roman"/>
          <w:lang w:val="sk-SK"/>
        </w:rPr>
        <w:t>v</w:t>
      </w:r>
      <w:r w:rsidR="004E1B18" w:rsidRPr="001E4FDB">
        <w:rPr>
          <w:rFonts w:ascii="Times New Roman" w:hAnsi="Times New Roman" w:cs="Times New Roman"/>
          <w:lang w:val="sk-SK"/>
        </w:rPr>
        <w:t>ydať z</w:t>
      </w:r>
      <w:r w:rsidR="00A95CC0" w:rsidRPr="001E4FDB">
        <w:rPr>
          <w:rFonts w:ascii="Times New Roman" w:hAnsi="Times New Roman" w:cs="Times New Roman"/>
          <w:lang w:val="sk-SK"/>
        </w:rPr>
        <w:t>aručenú elektronickú faktúru</w:t>
      </w:r>
      <w:r w:rsidR="004E1B18" w:rsidRPr="001E4FDB">
        <w:rPr>
          <w:rFonts w:ascii="Times New Roman" w:hAnsi="Times New Roman" w:cs="Times New Roman"/>
          <w:lang w:val="sk-SK"/>
        </w:rPr>
        <w:t xml:space="preserve"> je možné aj</w:t>
      </w:r>
      <w:r w:rsidR="00025134" w:rsidRPr="001E4FDB">
        <w:rPr>
          <w:rFonts w:ascii="Times New Roman" w:hAnsi="Times New Roman" w:cs="Times New Roman"/>
          <w:lang w:val="sk-SK"/>
        </w:rPr>
        <w:t>,</w:t>
      </w:r>
      <w:r w:rsidR="004E1B18" w:rsidRPr="001E4FDB">
        <w:rPr>
          <w:rFonts w:ascii="Times New Roman" w:hAnsi="Times New Roman" w:cs="Times New Roman"/>
          <w:lang w:val="sk-SK"/>
        </w:rPr>
        <w:t xml:space="preserve"> ak neobsahuje všetky náležitosti podľa § </w:t>
      </w:r>
      <w:r w:rsidR="000D5616" w:rsidRPr="001E4FDB">
        <w:rPr>
          <w:rFonts w:ascii="Times New Roman" w:hAnsi="Times New Roman" w:cs="Times New Roman"/>
          <w:lang w:val="sk-SK"/>
        </w:rPr>
        <w:t>2 ods. 2</w:t>
      </w:r>
      <w:r w:rsidR="00A632CF" w:rsidRPr="001E4FDB">
        <w:rPr>
          <w:rFonts w:ascii="Times New Roman" w:hAnsi="Times New Roman" w:cs="Times New Roman"/>
          <w:lang w:val="sk-SK"/>
        </w:rPr>
        <w:t xml:space="preserve">, pričom </w:t>
      </w:r>
      <w:r w:rsidR="00025134" w:rsidRPr="001E4FDB">
        <w:rPr>
          <w:rFonts w:ascii="Times New Roman" w:hAnsi="Times New Roman" w:cs="Times New Roman"/>
          <w:lang w:val="sk-SK"/>
        </w:rPr>
        <w:t xml:space="preserve">odberateľ udeľuje </w:t>
      </w:r>
      <w:r w:rsidR="001166D6" w:rsidRPr="001E4FDB">
        <w:rPr>
          <w:rFonts w:ascii="Times New Roman" w:hAnsi="Times New Roman" w:cs="Times New Roman"/>
          <w:lang w:val="sk-SK"/>
        </w:rPr>
        <w:t>súhlas na to určenou funkciou fakturačného systému a vo vzťahu k zaručen</w:t>
      </w:r>
      <w:r w:rsidR="00A87B18" w:rsidRPr="001E4FDB">
        <w:rPr>
          <w:rFonts w:ascii="Times New Roman" w:hAnsi="Times New Roman" w:cs="Times New Roman"/>
          <w:lang w:val="sk-SK"/>
        </w:rPr>
        <w:t>ej</w:t>
      </w:r>
      <w:r w:rsidR="001166D6" w:rsidRPr="001E4FDB">
        <w:rPr>
          <w:rFonts w:ascii="Times New Roman" w:hAnsi="Times New Roman" w:cs="Times New Roman"/>
          <w:lang w:val="sk-SK"/>
        </w:rPr>
        <w:t xml:space="preserve"> elektronick</w:t>
      </w:r>
      <w:r w:rsidR="00A87B18" w:rsidRPr="001E4FDB">
        <w:rPr>
          <w:rFonts w:ascii="Times New Roman" w:hAnsi="Times New Roman" w:cs="Times New Roman"/>
          <w:lang w:val="sk-SK"/>
        </w:rPr>
        <w:t>ej</w:t>
      </w:r>
      <w:r w:rsidR="001166D6" w:rsidRPr="001E4FDB">
        <w:rPr>
          <w:rFonts w:ascii="Times New Roman" w:hAnsi="Times New Roman" w:cs="Times New Roman"/>
          <w:lang w:val="sk-SK"/>
        </w:rPr>
        <w:t xml:space="preserve"> faktúr</w:t>
      </w:r>
      <w:r w:rsidR="00A87B18" w:rsidRPr="001E4FDB">
        <w:rPr>
          <w:rFonts w:ascii="Times New Roman" w:hAnsi="Times New Roman" w:cs="Times New Roman"/>
          <w:lang w:val="sk-SK"/>
        </w:rPr>
        <w:t>e</w:t>
      </w:r>
      <w:r w:rsidR="001166D6" w:rsidRPr="001E4FDB">
        <w:rPr>
          <w:rFonts w:ascii="Times New Roman" w:hAnsi="Times New Roman" w:cs="Times New Roman"/>
          <w:lang w:val="sk-SK"/>
        </w:rPr>
        <w:t xml:space="preserve"> vydan</w:t>
      </w:r>
      <w:r w:rsidR="00A87B18" w:rsidRPr="001E4FDB">
        <w:rPr>
          <w:rFonts w:ascii="Times New Roman" w:hAnsi="Times New Roman" w:cs="Times New Roman"/>
          <w:lang w:val="sk-SK"/>
        </w:rPr>
        <w:t>ej</w:t>
      </w:r>
      <w:r w:rsidR="001166D6" w:rsidRPr="001E4FDB">
        <w:rPr>
          <w:rFonts w:ascii="Times New Roman" w:hAnsi="Times New Roman" w:cs="Times New Roman"/>
          <w:lang w:val="sk-SK"/>
        </w:rPr>
        <w:t xml:space="preserve"> ktorýmkoľvek dodávateľom</w:t>
      </w:r>
      <w:r w:rsidR="00994CCD" w:rsidRPr="001E4FDB">
        <w:rPr>
          <w:rFonts w:ascii="Times New Roman" w:hAnsi="Times New Roman" w:cs="Times New Roman"/>
          <w:lang w:val="sk-SK"/>
        </w:rPr>
        <w:t xml:space="preserve"> alebo</w:t>
      </w:r>
    </w:p>
    <w:p w14:paraId="0990319B" w14:textId="71F44350" w:rsidR="00DE7CE0" w:rsidRPr="001E4FDB" w:rsidRDefault="001276CB" w:rsidP="003C3345">
      <w:pPr>
        <w:pStyle w:val="Odsekzoznamu"/>
        <w:numPr>
          <w:ilvl w:val="0"/>
          <w:numId w:val="14"/>
        </w:numPr>
        <w:ind w:left="810"/>
        <w:jc w:val="both"/>
        <w:rPr>
          <w:rFonts w:ascii="Times New Roman" w:hAnsi="Times New Roman" w:cs="Times New Roman"/>
          <w:lang w:val="sk-SK"/>
        </w:rPr>
      </w:pPr>
      <w:r w:rsidRPr="001E4FDB">
        <w:rPr>
          <w:rFonts w:ascii="Times New Roman" w:hAnsi="Times New Roman" w:cs="Times New Roman"/>
          <w:lang w:val="sk-SK"/>
        </w:rPr>
        <w:t xml:space="preserve">odberateľ vo vzťahu ku konkrétnemu dodávateľovi nepožiadal o pridelenie identifikátora prípadu alebo </w:t>
      </w:r>
      <w:r w:rsidR="00F039B0" w:rsidRPr="001E4FDB">
        <w:rPr>
          <w:rFonts w:ascii="Times New Roman" w:hAnsi="Times New Roman" w:cs="Times New Roman"/>
          <w:lang w:val="sk-SK"/>
        </w:rPr>
        <w:t xml:space="preserve">odberateľ </w:t>
      </w:r>
      <w:r w:rsidRPr="001E4FDB">
        <w:rPr>
          <w:rFonts w:ascii="Times New Roman" w:hAnsi="Times New Roman" w:cs="Times New Roman"/>
          <w:lang w:val="sk-SK"/>
        </w:rPr>
        <w:t>určil, že dodávateľ vydáva zaručenú elektronickú faktúru aj bez prideleného identifikátora prípadu.</w:t>
      </w:r>
    </w:p>
    <w:p w14:paraId="00DF50B2" w14:textId="77777777" w:rsidR="00581A28" w:rsidRPr="001E4FDB" w:rsidRDefault="00581A28" w:rsidP="00ED5592">
      <w:pPr>
        <w:pStyle w:val="Odsekzoznamu"/>
        <w:ind w:left="450"/>
        <w:jc w:val="both"/>
        <w:rPr>
          <w:rFonts w:ascii="Times New Roman" w:hAnsi="Times New Roman" w:cs="Times New Roman"/>
          <w:lang w:val="sk-SK"/>
        </w:rPr>
      </w:pPr>
    </w:p>
    <w:p w14:paraId="7BCBAECB" w14:textId="74D09489" w:rsidR="00CA16C2" w:rsidRPr="001E4FDB" w:rsidRDefault="00EB2D63" w:rsidP="003C3345">
      <w:pPr>
        <w:pStyle w:val="Odsekzoznamu"/>
        <w:numPr>
          <w:ilvl w:val="0"/>
          <w:numId w:val="6"/>
        </w:numPr>
        <w:ind w:left="450" w:hanging="450"/>
        <w:jc w:val="both"/>
        <w:rPr>
          <w:rFonts w:ascii="Times New Roman" w:hAnsi="Times New Roman" w:cs="Times New Roman"/>
          <w:lang w:val="sk-SK"/>
        </w:rPr>
      </w:pPr>
      <w:r w:rsidRPr="001E4FDB">
        <w:rPr>
          <w:rFonts w:ascii="Times New Roman" w:hAnsi="Times New Roman" w:cs="Times New Roman"/>
          <w:lang w:val="sk-SK"/>
        </w:rPr>
        <w:t xml:space="preserve">Správca </w:t>
      </w:r>
      <w:r w:rsidR="00DA14A4" w:rsidRPr="001E4FDB">
        <w:rPr>
          <w:rFonts w:ascii="Times New Roman" w:hAnsi="Times New Roman" w:cs="Times New Roman"/>
          <w:lang w:val="sk-SK"/>
        </w:rPr>
        <w:t>fakturačného systému</w:t>
      </w:r>
      <w:r w:rsidR="00F56CE4" w:rsidRPr="001E4FDB">
        <w:rPr>
          <w:rFonts w:ascii="Times New Roman" w:hAnsi="Times New Roman" w:cs="Times New Roman"/>
          <w:lang w:val="sk-SK"/>
        </w:rPr>
        <w:t xml:space="preserve"> </w:t>
      </w:r>
      <w:r w:rsidR="00DA14A4" w:rsidRPr="001E4FDB">
        <w:rPr>
          <w:rFonts w:ascii="Times New Roman" w:hAnsi="Times New Roman" w:cs="Times New Roman"/>
          <w:lang w:val="sk-SK"/>
        </w:rPr>
        <w:t>vo fakturačnom systéme</w:t>
      </w:r>
      <w:r w:rsidRPr="001E4FDB">
        <w:rPr>
          <w:rFonts w:ascii="Times New Roman" w:hAnsi="Times New Roman" w:cs="Times New Roman"/>
          <w:lang w:val="sk-SK"/>
        </w:rPr>
        <w:t xml:space="preserve"> </w:t>
      </w:r>
      <w:r w:rsidR="00F56CE4" w:rsidRPr="001E4FDB">
        <w:rPr>
          <w:rFonts w:ascii="Times New Roman" w:hAnsi="Times New Roman" w:cs="Times New Roman"/>
          <w:lang w:val="sk-SK"/>
        </w:rPr>
        <w:t>zabezpečí</w:t>
      </w:r>
    </w:p>
    <w:p w14:paraId="4FFDA2E2" w14:textId="36D9D3DC" w:rsidR="00EE16C5" w:rsidRPr="001E4FDB" w:rsidRDefault="00E91E47" w:rsidP="003C3345">
      <w:pPr>
        <w:pStyle w:val="Odsekzoznamu"/>
        <w:numPr>
          <w:ilvl w:val="0"/>
          <w:numId w:val="12"/>
        </w:numPr>
        <w:ind w:left="810"/>
        <w:jc w:val="both"/>
        <w:rPr>
          <w:rFonts w:ascii="Times New Roman" w:hAnsi="Times New Roman" w:cs="Times New Roman"/>
          <w:lang w:val="sk-SK"/>
        </w:rPr>
      </w:pPr>
      <w:r w:rsidRPr="001E4FDB">
        <w:rPr>
          <w:rFonts w:ascii="Times New Roman" w:hAnsi="Times New Roman" w:cs="Times New Roman"/>
          <w:lang w:val="sk-SK"/>
        </w:rPr>
        <w:t xml:space="preserve">programový nástroj </w:t>
      </w:r>
      <w:r w:rsidR="001440FB" w:rsidRPr="001E4FDB">
        <w:rPr>
          <w:rFonts w:ascii="Times New Roman" w:hAnsi="Times New Roman" w:cs="Times New Roman"/>
          <w:lang w:val="sk-SK"/>
        </w:rPr>
        <w:t xml:space="preserve">alebo </w:t>
      </w:r>
      <w:r w:rsidR="009A5AB5" w:rsidRPr="001E4FDB">
        <w:rPr>
          <w:rFonts w:ascii="Times New Roman" w:hAnsi="Times New Roman" w:cs="Times New Roman"/>
          <w:lang w:val="sk-SK"/>
        </w:rPr>
        <w:t xml:space="preserve">funkciu </w:t>
      </w:r>
      <w:r w:rsidRPr="001E4FDB">
        <w:rPr>
          <w:rFonts w:ascii="Times New Roman" w:hAnsi="Times New Roman" w:cs="Times New Roman"/>
          <w:lang w:val="sk-SK"/>
        </w:rPr>
        <w:t>na vyhotovenie zaručenej elektronickej faktúry</w:t>
      </w:r>
      <w:r w:rsidR="0008147C" w:rsidRPr="001E4FDB">
        <w:rPr>
          <w:rFonts w:ascii="Times New Roman" w:hAnsi="Times New Roman" w:cs="Times New Roman"/>
          <w:lang w:val="sk-SK"/>
        </w:rPr>
        <w:t>,</w:t>
      </w:r>
    </w:p>
    <w:p w14:paraId="505EA75F" w14:textId="27A6C117" w:rsidR="00856CB6" w:rsidRPr="001E4FDB" w:rsidRDefault="00F36B1F" w:rsidP="003C3345">
      <w:pPr>
        <w:pStyle w:val="Odsekzoznamu"/>
        <w:numPr>
          <w:ilvl w:val="0"/>
          <w:numId w:val="12"/>
        </w:numPr>
        <w:ind w:left="810"/>
        <w:jc w:val="both"/>
        <w:rPr>
          <w:rFonts w:ascii="Times New Roman" w:hAnsi="Times New Roman" w:cs="Times New Roman"/>
          <w:lang w:val="sk-SK"/>
        </w:rPr>
      </w:pPr>
      <w:r w:rsidRPr="001E4FDB">
        <w:rPr>
          <w:rFonts w:ascii="Times New Roman" w:hAnsi="Times New Roman" w:cs="Times New Roman"/>
          <w:lang w:val="sk-SK"/>
        </w:rPr>
        <w:t xml:space="preserve">automatizovanú </w:t>
      </w:r>
      <w:r w:rsidR="00856CB6" w:rsidRPr="001E4FDB">
        <w:rPr>
          <w:rFonts w:ascii="Times New Roman" w:hAnsi="Times New Roman" w:cs="Times New Roman"/>
          <w:lang w:val="sk-SK"/>
        </w:rPr>
        <w:t xml:space="preserve">kontrolu </w:t>
      </w:r>
      <w:r w:rsidR="003049D3" w:rsidRPr="001E4FDB">
        <w:rPr>
          <w:rFonts w:ascii="Times New Roman" w:hAnsi="Times New Roman" w:cs="Times New Roman"/>
          <w:lang w:val="sk-SK"/>
        </w:rPr>
        <w:t xml:space="preserve">dodržania formálnych </w:t>
      </w:r>
      <w:r w:rsidR="00856CB6" w:rsidRPr="001E4FDB">
        <w:rPr>
          <w:rFonts w:ascii="Times New Roman" w:hAnsi="Times New Roman" w:cs="Times New Roman"/>
          <w:lang w:val="sk-SK"/>
        </w:rPr>
        <w:t xml:space="preserve">náležitostí vydávanej zaručenej elektronickej faktúry </w:t>
      </w:r>
      <w:r w:rsidR="003049D3" w:rsidRPr="001E4FDB">
        <w:rPr>
          <w:rFonts w:ascii="Times New Roman" w:hAnsi="Times New Roman" w:cs="Times New Roman"/>
          <w:lang w:val="sk-SK"/>
        </w:rPr>
        <w:t xml:space="preserve">podľa § 2 ods. 3 </w:t>
      </w:r>
      <w:r w:rsidR="00856CB6" w:rsidRPr="001E4FDB">
        <w:rPr>
          <w:rFonts w:ascii="Times New Roman" w:hAnsi="Times New Roman" w:cs="Times New Roman"/>
          <w:lang w:val="sk-SK"/>
        </w:rPr>
        <w:t xml:space="preserve">a jej odmietnutie, ak </w:t>
      </w:r>
      <w:r w:rsidR="003049D3" w:rsidRPr="001E4FDB">
        <w:rPr>
          <w:rFonts w:ascii="Times New Roman" w:hAnsi="Times New Roman" w:cs="Times New Roman"/>
          <w:lang w:val="sk-SK"/>
        </w:rPr>
        <w:t>tieto náležitosti nespĺňa</w:t>
      </w:r>
      <w:r w:rsidR="00856CB6" w:rsidRPr="001E4FDB">
        <w:rPr>
          <w:rFonts w:ascii="Times New Roman" w:hAnsi="Times New Roman" w:cs="Times New Roman"/>
          <w:lang w:val="sk-SK"/>
        </w:rPr>
        <w:t>,</w:t>
      </w:r>
    </w:p>
    <w:p w14:paraId="5A47B73C" w14:textId="77777777" w:rsidR="007031EE" w:rsidRPr="001E4FDB" w:rsidRDefault="007031EE" w:rsidP="003C3345">
      <w:pPr>
        <w:pStyle w:val="Odsekzoznamu"/>
        <w:numPr>
          <w:ilvl w:val="0"/>
          <w:numId w:val="12"/>
        </w:numPr>
        <w:ind w:left="810"/>
        <w:jc w:val="both"/>
        <w:rPr>
          <w:rFonts w:ascii="Times New Roman" w:hAnsi="Times New Roman" w:cs="Times New Roman"/>
          <w:lang w:val="sk-SK"/>
        </w:rPr>
      </w:pPr>
      <w:r w:rsidRPr="001E4FDB">
        <w:rPr>
          <w:rFonts w:ascii="Times New Roman" w:hAnsi="Times New Roman" w:cs="Times New Roman"/>
          <w:lang w:val="sk-SK"/>
        </w:rPr>
        <w:t>možnosť pripojiť k vydanej zaručenej elektronickej faktúre súvisiace elektronické dokumenty,</w:t>
      </w:r>
    </w:p>
    <w:p w14:paraId="0C4D5CD4" w14:textId="3FC33EF4" w:rsidR="00BB65BC" w:rsidRPr="001E4FDB" w:rsidRDefault="00BB65BC" w:rsidP="003C3345">
      <w:pPr>
        <w:pStyle w:val="Odsekzoznamu"/>
        <w:numPr>
          <w:ilvl w:val="0"/>
          <w:numId w:val="12"/>
        </w:numPr>
        <w:ind w:left="810"/>
        <w:jc w:val="both"/>
        <w:rPr>
          <w:rFonts w:ascii="Times New Roman" w:hAnsi="Times New Roman" w:cs="Times New Roman"/>
          <w:lang w:val="sk-SK"/>
        </w:rPr>
      </w:pPr>
      <w:r w:rsidRPr="001E4FDB">
        <w:rPr>
          <w:rFonts w:ascii="Times New Roman" w:hAnsi="Times New Roman" w:cs="Times New Roman"/>
          <w:lang w:val="sk-SK"/>
        </w:rPr>
        <w:t xml:space="preserve">nemennosť obsahu zaručenej elektronickej faktúry od vydania zaručenej elektronickej faktúry </w:t>
      </w:r>
      <w:r w:rsidR="00EF650A" w:rsidRPr="001E4FDB">
        <w:rPr>
          <w:rFonts w:ascii="Times New Roman" w:hAnsi="Times New Roman" w:cs="Times New Roman"/>
          <w:lang w:val="sk-SK"/>
        </w:rPr>
        <w:t>do jej sprístupnenia</w:t>
      </w:r>
      <w:r w:rsidRPr="001E4FDB">
        <w:rPr>
          <w:rFonts w:ascii="Times New Roman" w:hAnsi="Times New Roman" w:cs="Times New Roman"/>
          <w:lang w:val="sk-SK"/>
        </w:rPr>
        <w:t xml:space="preserve"> </w:t>
      </w:r>
      <w:r w:rsidR="00DA14A4" w:rsidRPr="001E4FDB">
        <w:rPr>
          <w:rFonts w:ascii="Times New Roman" w:hAnsi="Times New Roman" w:cs="Times New Roman"/>
          <w:lang w:val="sk-SK"/>
        </w:rPr>
        <w:t>vo fakturačnom systéme</w:t>
      </w:r>
      <w:r w:rsidR="00884C14" w:rsidRPr="001E4FDB">
        <w:rPr>
          <w:rFonts w:ascii="Times New Roman" w:hAnsi="Times New Roman" w:cs="Times New Roman"/>
          <w:lang w:val="sk-SK"/>
        </w:rPr>
        <w:t>, vrátane</w:t>
      </w:r>
      <w:r w:rsidR="007031EE" w:rsidRPr="001E4FDB">
        <w:rPr>
          <w:rFonts w:ascii="Times New Roman" w:hAnsi="Times New Roman" w:cs="Times New Roman"/>
          <w:lang w:val="sk-SK"/>
        </w:rPr>
        <w:t xml:space="preserve"> obsahu</w:t>
      </w:r>
      <w:r w:rsidR="00884C14" w:rsidRPr="001E4FDB">
        <w:rPr>
          <w:rFonts w:ascii="Times New Roman" w:hAnsi="Times New Roman" w:cs="Times New Roman"/>
          <w:lang w:val="sk-SK"/>
        </w:rPr>
        <w:t xml:space="preserve"> s ňou súvisiacich </w:t>
      </w:r>
      <w:r w:rsidR="00884C14" w:rsidRPr="001E4FDB">
        <w:rPr>
          <w:rFonts w:ascii="Times New Roman" w:hAnsi="Times New Roman" w:cs="Times New Roman"/>
          <w:shd w:val="clear" w:color="auto" w:fill="FFFFFF"/>
          <w:lang w:val="sk-SK"/>
        </w:rPr>
        <w:t>elektronických dokumentov</w:t>
      </w:r>
      <w:r w:rsidRPr="001E4FDB">
        <w:rPr>
          <w:rFonts w:ascii="Times New Roman" w:hAnsi="Times New Roman" w:cs="Times New Roman"/>
          <w:lang w:val="sk-SK"/>
        </w:rPr>
        <w:t>,</w:t>
      </w:r>
    </w:p>
    <w:p w14:paraId="0EEEF74D" w14:textId="4052DCB3" w:rsidR="0008147C" w:rsidRPr="001E4FDB" w:rsidRDefault="00706345" w:rsidP="003C3345">
      <w:pPr>
        <w:pStyle w:val="Odsekzoznamu"/>
        <w:numPr>
          <w:ilvl w:val="0"/>
          <w:numId w:val="12"/>
        </w:numPr>
        <w:ind w:left="810"/>
        <w:jc w:val="both"/>
        <w:rPr>
          <w:rFonts w:ascii="Times New Roman" w:hAnsi="Times New Roman" w:cs="Times New Roman"/>
          <w:lang w:val="sk-SK"/>
        </w:rPr>
      </w:pPr>
      <w:r w:rsidRPr="001E4FDB">
        <w:rPr>
          <w:rFonts w:ascii="Times New Roman" w:hAnsi="Times New Roman" w:cs="Times New Roman"/>
          <w:lang w:val="sk-SK"/>
        </w:rPr>
        <w:t xml:space="preserve">poskytnutie informácie o </w:t>
      </w:r>
      <w:r w:rsidR="005D0AD7" w:rsidRPr="001E4FDB">
        <w:rPr>
          <w:rFonts w:ascii="Times New Roman" w:hAnsi="Times New Roman" w:cs="Times New Roman"/>
          <w:lang w:val="sk-SK"/>
        </w:rPr>
        <w:t>sprístupnen</w:t>
      </w:r>
      <w:r w:rsidRPr="001E4FDB">
        <w:rPr>
          <w:rFonts w:ascii="Times New Roman" w:hAnsi="Times New Roman" w:cs="Times New Roman"/>
          <w:lang w:val="sk-SK"/>
        </w:rPr>
        <w:t>í</w:t>
      </w:r>
      <w:r w:rsidR="005D0AD7" w:rsidRPr="001E4FDB">
        <w:rPr>
          <w:rFonts w:ascii="Times New Roman" w:hAnsi="Times New Roman" w:cs="Times New Roman"/>
          <w:lang w:val="sk-SK"/>
        </w:rPr>
        <w:t xml:space="preserve"> zaručenej elektronickej faktúry na účely prijatia </w:t>
      </w:r>
      <w:r w:rsidR="00C76D4C" w:rsidRPr="001E4FDB">
        <w:rPr>
          <w:rFonts w:ascii="Times New Roman" w:hAnsi="Times New Roman" w:cs="Times New Roman"/>
          <w:lang w:val="sk-SK"/>
        </w:rPr>
        <w:t>zaručenej elektronickej faktúry</w:t>
      </w:r>
      <w:r w:rsidRPr="001E4FDB">
        <w:rPr>
          <w:rFonts w:ascii="Times New Roman" w:hAnsi="Times New Roman" w:cs="Times New Roman"/>
          <w:lang w:val="sk-SK"/>
        </w:rPr>
        <w:t xml:space="preserve"> alebo jej sprístupnenie, ak je miestom sprístupneni</w:t>
      </w:r>
      <w:r w:rsidR="00FD559B" w:rsidRPr="001E4FDB">
        <w:rPr>
          <w:rFonts w:ascii="Times New Roman" w:hAnsi="Times New Roman" w:cs="Times New Roman"/>
          <w:lang w:val="sk-SK"/>
        </w:rPr>
        <w:t>a</w:t>
      </w:r>
      <w:r w:rsidRPr="001E4FDB">
        <w:rPr>
          <w:rFonts w:ascii="Times New Roman" w:hAnsi="Times New Roman" w:cs="Times New Roman"/>
          <w:lang w:val="sk-SK"/>
        </w:rPr>
        <w:t xml:space="preserve"> </w:t>
      </w:r>
      <w:r w:rsidR="00DA14A4" w:rsidRPr="001E4FDB">
        <w:rPr>
          <w:rFonts w:ascii="Times New Roman" w:hAnsi="Times New Roman" w:cs="Times New Roman"/>
          <w:lang w:val="sk-SK"/>
        </w:rPr>
        <w:t>fakturačný systém</w:t>
      </w:r>
      <w:r w:rsidR="00C76D4C" w:rsidRPr="001E4FDB">
        <w:rPr>
          <w:rFonts w:ascii="Times New Roman" w:hAnsi="Times New Roman" w:cs="Times New Roman"/>
          <w:lang w:val="sk-SK"/>
        </w:rPr>
        <w:t>,</w:t>
      </w:r>
    </w:p>
    <w:p w14:paraId="009206FD" w14:textId="77777777" w:rsidR="006331AD" w:rsidRPr="001E4FDB" w:rsidRDefault="00321A70" w:rsidP="003C3345">
      <w:pPr>
        <w:pStyle w:val="Odsekzoznamu"/>
        <w:numPr>
          <w:ilvl w:val="0"/>
          <w:numId w:val="12"/>
        </w:numPr>
        <w:ind w:left="810"/>
        <w:jc w:val="both"/>
        <w:rPr>
          <w:rFonts w:ascii="Times New Roman" w:hAnsi="Times New Roman" w:cs="Times New Roman"/>
          <w:lang w:val="sk-SK"/>
        </w:rPr>
      </w:pPr>
      <w:r w:rsidRPr="001E4FDB">
        <w:rPr>
          <w:rFonts w:ascii="Times New Roman" w:hAnsi="Times New Roman" w:cs="Times New Roman"/>
          <w:lang w:val="sk-SK"/>
        </w:rPr>
        <w:t>vyhotovenie potvrdenia o</w:t>
      </w:r>
      <w:r w:rsidR="008576D4" w:rsidRPr="001E4FDB">
        <w:rPr>
          <w:rFonts w:ascii="Times New Roman" w:hAnsi="Times New Roman" w:cs="Times New Roman"/>
          <w:lang w:val="sk-SK"/>
        </w:rPr>
        <w:t xml:space="preserve"> dátume a čase vydania zaručenej elektronickej faktúry a prijatia </w:t>
      </w:r>
      <w:r w:rsidRPr="001E4FDB">
        <w:rPr>
          <w:rFonts w:ascii="Times New Roman" w:hAnsi="Times New Roman" w:cs="Times New Roman"/>
          <w:lang w:val="sk-SK"/>
        </w:rPr>
        <w:t>zaručenej elektronickej faktúry a</w:t>
      </w:r>
      <w:r w:rsidR="0082739E" w:rsidRPr="001E4FDB">
        <w:rPr>
          <w:rFonts w:ascii="Times New Roman" w:hAnsi="Times New Roman" w:cs="Times New Roman"/>
          <w:lang w:val="sk-SK"/>
        </w:rPr>
        <w:t> </w:t>
      </w:r>
      <w:r w:rsidRPr="001E4FDB">
        <w:rPr>
          <w:rFonts w:ascii="Times New Roman" w:hAnsi="Times New Roman" w:cs="Times New Roman"/>
          <w:lang w:val="sk-SK"/>
        </w:rPr>
        <w:t>sprístupnenie</w:t>
      </w:r>
      <w:r w:rsidR="0082739E" w:rsidRPr="001E4FDB">
        <w:rPr>
          <w:rFonts w:ascii="Times New Roman" w:hAnsi="Times New Roman" w:cs="Times New Roman"/>
          <w:lang w:val="sk-SK"/>
        </w:rPr>
        <w:t xml:space="preserve"> potvrdenia</w:t>
      </w:r>
      <w:r w:rsidRPr="001E4FDB">
        <w:rPr>
          <w:rFonts w:ascii="Times New Roman" w:hAnsi="Times New Roman" w:cs="Times New Roman"/>
          <w:lang w:val="sk-SK"/>
        </w:rPr>
        <w:t xml:space="preserve"> </w:t>
      </w:r>
      <w:r w:rsidR="00EF6A70" w:rsidRPr="001E4FDB">
        <w:rPr>
          <w:rFonts w:ascii="Times New Roman" w:hAnsi="Times New Roman" w:cs="Times New Roman"/>
          <w:lang w:val="sk-SK"/>
        </w:rPr>
        <w:t>dodávateľ</w:t>
      </w:r>
      <w:r w:rsidR="00CC5287" w:rsidRPr="001E4FDB">
        <w:rPr>
          <w:rFonts w:ascii="Times New Roman" w:hAnsi="Times New Roman" w:cs="Times New Roman"/>
          <w:lang w:val="sk-SK"/>
        </w:rPr>
        <w:t>ovi</w:t>
      </w:r>
      <w:r w:rsidR="006331AD" w:rsidRPr="001E4FDB">
        <w:rPr>
          <w:rFonts w:ascii="Times New Roman" w:hAnsi="Times New Roman" w:cs="Times New Roman"/>
          <w:lang w:val="sk-SK"/>
        </w:rPr>
        <w:t>,</w:t>
      </w:r>
    </w:p>
    <w:p w14:paraId="7D22CC5B" w14:textId="77777777" w:rsidR="00C76D4C" w:rsidRPr="001E4FDB" w:rsidRDefault="00F330DC" w:rsidP="003C3345">
      <w:pPr>
        <w:pStyle w:val="Odsekzoznamu"/>
        <w:numPr>
          <w:ilvl w:val="0"/>
          <w:numId w:val="12"/>
        </w:numPr>
        <w:ind w:left="810"/>
        <w:jc w:val="both"/>
        <w:rPr>
          <w:rFonts w:ascii="Times New Roman" w:hAnsi="Times New Roman" w:cs="Times New Roman"/>
          <w:lang w:val="sk-SK"/>
        </w:rPr>
      </w:pPr>
      <w:r w:rsidRPr="001E4FDB">
        <w:rPr>
          <w:rFonts w:ascii="Times New Roman" w:hAnsi="Times New Roman" w:cs="Times New Roman"/>
          <w:lang w:val="sk-SK"/>
        </w:rPr>
        <w:lastRenderedPageBreak/>
        <w:t>vyhotovenie informácie o tom, ktorá osoba vykonala úspešnú autentifikáciu pri vydaní zaručenej elektronickej faktúry a</w:t>
      </w:r>
      <w:r w:rsidR="0082739E" w:rsidRPr="001E4FDB">
        <w:rPr>
          <w:rFonts w:ascii="Times New Roman" w:hAnsi="Times New Roman" w:cs="Times New Roman"/>
          <w:lang w:val="sk-SK"/>
        </w:rPr>
        <w:t> </w:t>
      </w:r>
      <w:r w:rsidRPr="001E4FDB">
        <w:rPr>
          <w:rFonts w:ascii="Times New Roman" w:hAnsi="Times New Roman" w:cs="Times New Roman"/>
          <w:lang w:val="sk-SK"/>
        </w:rPr>
        <w:t>sprístupnenie</w:t>
      </w:r>
      <w:r w:rsidR="0082739E" w:rsidRPr="001E4FDB">
        <w:rPr>
          <w:rFonts w:ascii="Times New Roman" w:hAnsi="Times New Roman" w:cs="Times New Roman"/>
          <w:lang w:val="sk-SK"/>
        </w:rPr>
        <w:t xml:space="preserve"> informácie</w:t>
      </w:r>
      <w:r w:rsidRPr="001E4FDB">
        <w:rPr>
          <w:rFonts w:ascii="Times New Roman" w:hAnsi="Times New Roman" w:cs="Times New Roman"/>
          <w:lang w:val="sk-SK"/>
        </w:rPr>
        <w:t xml:space="preserve"> odberateľ</w:t>
      </w:r>
      <w:r w:rsidR="00CC5287" w:rsidRPr="001E4FDB">
        <w:rPr>
          <w:rFonts w:ascii="Times New Roman" w:hAnsi="Times New Roman" w:cs="Times New Roman"/>
          <w:lang w:val="sk-SK"/>
        </w:rPr>
        <w:t>ovi</w:t>
      </w:r>
      <w:r w:rsidR="00EF6A70" w:rsidRPr="001E4FDB">
        <w:rPr>
          <w:rFonts w:ascii="Times New Roman" w:hAnsi="Times New Roman" w:cs="Times New Roman"/>
          <w:lang w:val="sk-SK"/>
        </w:rPr>
        <w:t>.</w:t>
      </w:r>
    </w:p>
    <w:p w14:paraId="79F39E54" w14:textId="77777777" w:rsidR="00F13DCC" w:rsidRPr="001E4FDB" w:rsidRDefault="00F13DCC" w:rsidP="00E83DA3">
      <w:pPr>
        <w:pStyle w:val="Odsekzoznamu"/>
        <w:rPr>
          <w:rFonts w:ascii="Times New Roman" w:hAnsi="Times New Roman" w:cs="Times New Roman"/>
          <w:lang w:val="sk-SK"/>
        </w:rPr>
      </w:pPr>
    </w:p>
    <w:p w14:paraId="509EE8DE" w14:textId="77777777" w:rsidR="00707888" w:rsidRPr="001E4FDB" w:rsidRDefault="00512B37" w:rsidP="006C4477">
      <w:pPr>
        <w:jc w:val="center"/>
        <w:rPr>
          <w:lang w:val="sk-SK"/>
        </w:rPr>
      </w:pPr>
      <w:r w:rsidRPr="001E4FDB">
        <w:rPr>
          <w:lang w:val="sk-SK"/>
        </w:rPr>
        <w:t xml:space="preserve">§ </w:t>
      </w:r>
      <w:r w:rsidR="002C727D" w:rsidRPr="001E4FDB">
        <w:rPr>
          <w:lang w:val="sk-SK"/>
        </w:rPr>
        <w:t>5</w:t>
      </w:r>
    </w:p>
    <w:p w14:paraId="7B587D1D" w14:textId="73C2A2C1" w:rsidR="00512B37" w:rsidRPr="001E4FDB" w:rsidRDefault="0092668E" w:rsidP="008666EE">
      <w:pPr>
        <w:jc w:val="center"/>
        <w:outlineLvl w:val="0"/>
        <w:rPr>
          <w:lang w:val="sk-SK"/>
        </w:rPr>
      </w:pPr>
      <w:r w:rsidRPr="001E4FDB">
        <w:rPr>
          <w:lang w:val="sk-SK"/>
        </w:rPr>
        <w:t>Fakturačný systém</w:t>
      </w:r>
    </w:p>
    <w:p w14:paraId="0F5ED73C" w14:textId="77777777" w:rsidR="00581A28" w:rsidRPr="001E4FDB" w:rsidRDefault="00581A28" w:rsidP="00ED5592">
      <w:pPr>
        <w:pStyle w:val="Odsekzoznamu"/>
        <w:ind w:left="450"/>
        <w:jc w:val="both"/>
        <w:rPr>
          <w:rFonts w:ascii="Times New Roman" w:hAnsi="Times New Roman" w:cs="Times New Roman"/>
          <w:lang w:val="sk-SK"/>
        </w:rPr>
      </w:pPr>
    </w:p>
    <w:p w14:paraId="0CC4B407" w14:textId="12277922" w:rsidR="00A5674B" w:rsidRPr="001E4FDB" w:rsidRDefault="0092668E" w:rsidP="003C3345">
      <w:pPr>
        <w:pStyle w:val="Odsekzoznamu"/>
        <w:numPr>
          <w:ilvl w:val="0"/>
          <w:numId w:val="4"/>
        </w:numPr>
        <w:ind w:left="450" w:hanging="450"/>
        <w:jc w:val="both"/>
        <w:rPr>
          <w:rFonts w:ascii="Times New Roman" w:hAnsi="Times New Roman" w:cs="Times New Roman"/>
          <w:lang w:val="sk-SK"/>
        </w:rPr>
      </w:pPr>
      <w:r w:rsidRPr="001E4FDB">
        <w:rPr>
          <w:rFonts w:ascii="Times New Roman" w:hAnsi="Times New Roman" w:cs="Times New Roman"/>
          <w:lang w:val="sk-SK"/>
        </w:rPr>
        <w:t>Fakturačný systém</w:t>
      </w:r>
      <w:r w:rsidR="0065701B" w:rsidRPr="001E4FDB">
        <w:rPr>
          <w:rFonts w:ascii="Times New Roman" w:hAnsi="Times New Roman" w:cs="Times New Roman"/>
          <w:lang w:val="sk-SK"/>
        </w:rPr>
        <w:t xml:space="preserve"> je informačný systém verejnej správy,</w:t>
      </w:r>
      <w:r w:rsidR="0086486F" w:rsidRPr="001E4FDB">
        <w:rPr>
          <w:rStyle w:val="Odkaznapoznmkupodiarou"/>
          <w:rFonts w:ascii="Times New Roman" w:hAnsi="Times New Roman" w:cs="Times New Roman"/>
          <w:lang w:val="sk-SK"/>
        </w:rPr>
        <w:footnoteReference w:id="18"/>
      </w:r>
      <w:r w:rsidR="0086486F" w:rsidRPr="001E4FDB">
        <w:rPr>
          <w:rFonts w:ascii="Times New Roman" w:hAnsi="Times New Roman" w:cs="Times New Roman"/>
          <w:lang w:val="sk-SK"/>
        </w:rPr>
        <w:t>)</w:t>
      </w:r>
      <w:r w:rsidR="0065701B" w:rsidRPr="001E4FDB">
        <w:rPr>
          <w:rFonts w:ascii="Times New Roman" w:hAnsi="Times New Roman" w:cs="Times New Roman"/>
          <w:lang w:val="sk-SK"/>
        </w:rPr>
        <w:t xml:space="preserve"> ktorého správcom je </w:t>
      </w:r>
      <w:r w:rsidR="000E4EC8" w:rsidRPr="001E4FDB">
        <w:rPr>
          <w:rFonts w:ascii="Times New Roman" w:hAnsi="Times New Roman" w:cs="Times New Roman"/>
          <w:lang w:val="sk-SK"/>
        </w:rPr>
        <w:t>M</w:t>
      </w:r>
      <w:r w:rsidR="0031008C" w:rsidRPr="001E4FDB">
        <w:rPr>
          <w:rFonts w:ascii="Times New Roman" w:hAnsi="Times New Roman" w:cs="Times New Roman"/>
          <w:lang w:val="sk-SK"/>
        </w:rPr>
        <w:t>inisterstvo financií</w:t>
      </w:r>
      <w:r w:rsidR="000E4EC8" w:rsidRPr="001E4FDB">
        <w:rPr>
          <w:rFonts w:ascii="Times New Roman" w:hAnsi="Times New Roman" w:cs="Times New Roman"/>
          <w:lang w:val="sk-SK"/>
        </w:rPr>
        <w:t xml:space="preserve"> Slovenskej republiky (ďalej len „ministerstvo financií“)</w:t>
      </w:r>
      <w:r w:rsidR="0065701B" w:rsidRPr="001E4FDB">
        <w:rPr>
          <w:rFonts w:ascii="Times New Roman" w:hAnsi="Times New Roman" w:cs="Times New Roman"/>
          <w:lang w:val="sk-SK"/>
        </w:rPr>
        <w:t xml:space="preserve">. </w:t>
      </w:r>
    </w:p>
    <w:p w14:paraId="2BB960C9" w14:textId="77777777" w:rsidR="00581A28" w:rsidRPr="001E4FDB" w:rsidRDefault="00581A28" w:rsidP="00ED5592">
      <w:pPr>
        <w:pStyle w:val="Odsekzoznamu"/>
        <w:ind w:left="450"/>
        <w:jc w:val="both"/>
        <w:rPr>
          <w:rFonts w:ascii="Times New Roman" w:hAnsi="Times New Roman" w:cs="Times New Roman"/>
          <w:i/>
          <w:lang w:val="sk-SK"/>
        </w:rPr>
      </w:pPr>
    </w:p>
    <w:p w14:paraId="713B38FF" w14:textId="4473DB85" w:rsidR="00330C80" w:rsidRPr="001E4FDB" w:rsidRDefault="0092668E" w:rsidP="003C3345">
      <w:pPr>
        <w:pStyle w:val="Odsekzoznamu"/>
        <w:numPr>
          <w:ilvl w:val="0"/>
          <w:numId w:val="4"/>
        </w:numPr>
        <w:ind w:left="450" w:hanging="450"/>
        <w:jc w:val="both"/>
        <w:rPr>
          <w:rFonts w:ascii="Times New Roman" w:hAnsi="Times New Roman" w:cs="Times New Roman"/>
          <w:i/>
          <w:lang w:val="sk-SK"/>
        </w:rPr>
      </w:pPr>
      <w:r w:rsidRPr="001E4FDB">
        <w:rPr>
          <w:rFonts w:ascii="Times New Roman" w:hAnsi="Times New Roman" w:cs="Times New Roman"/>
          <w:lang w:val="sk-SK"/>
        </w:rPr>
        <w:t>Fakturačný systém</w:t>
      </w:r>
      <w:r w:rsidR="00780B46" w:rsidRPr="001E4FDB">
        <w:rPr>
          <w:rFonts w:ascii="Times New Roman" w:hAnsi="Times New Roman" w:cs="Times New Roman"/>
          <w:lang w:val="sk-SK"/>
        </w:rPr>
        <w:t xml:space="preserve"> zabezpečuje</w:t>
      </w:r>
      <w:r w:rsidR="00557312" w:rsidRPr="001E4FDB">
        <w:rPr>
          <w:rFonts w:ascii="Times New Roman" w:hAnsi="Times New Roman" w:cs="Times New Roman"/>
          <w:lang w:val="sk-SK"/>
        </w:rPr>
        <w:t xml:space="preserve"> </w:t>
      </w:r>
      <w:r w:rsidR="004D1136" w:rsidRPr="001E4FDB">
        <w:rPr>
          <w:rFonts w:ascii="Times New Roman" w:hAnsi="Times New Roman" w:cs="Times New Roman"/>
          <w:lang w:val="sk-SK"/>
        </w:rPr>
        <w:t>činnosti súvisiace s</w:t>
      </w:r>
      <w:r w:rsidR="00557312" w:rsidRPr="001E4FDB">
        <w:rPr>
          <w:rFonts w:ascii="Times New Roman" w:hAnsi="Times New Roman" w:cs="Times New Roman"/>
          <w:lang w:val="sk-SK"/>
        </w:rPr>
        <w:t>o zaručenou elektronickou fakturáciou.</w:t>
      </w:r>
    </w:p>
    <w:p w14:paraId="28E13A4C" w14:textId="77777777" w:rsidR="00581A28" w:rsidRPr="001E4FDB" w:rsidRDefault="00581A28" w:rsidP="00ED5592">
      <w:pPr>
        <w:pStyle w:val="Odsekzoznamu"/>
        <w:ind w:left="450"/>
        <w:jc w:val="both"/>
        <w:rPr>
          <w:rFonts w:ascii="Times New Roman" w:hAnsi="Times New Roman" w:cs="Times New Roman"/>
          <w:lang w:val="sk-SK"/>
        </w:rPr>
      </w:pPr>
    </w:p>
    <w:p w14:paraId="08068148" w14:textId="01C2CA8D" w:rsidR="00834ED2" w:rsidRPr="001E4FDB" w:rsidRDefault="00B07B43" w:rsidP="003C3345">
      <w:pPr>
        <w:pStyle w:val="Odsekzoznamu"/>
        <w:numPr>
          <w:ilvl w:val="0"/>
          <w:numId w:val="4"/>
        </w:numPr>
        <w:ind w:left="450" w:hanging="450"/>
        <w:jc w:val="both"/>
        <w:rPr>
          <w:rFonts w:ascii="Times New Roman" w:hAnsi="Times New Roman" w:cs="Times New Roman"/>
          <w:lang w:val="sk-SK"/>
        </w:rPr>
      </w:pPr>
      <w:r w:rsidRPr="001E4FDB">
        <w:rPr>
          <w:rFonts w:ascii="Times New Roman" w:hAnsi="Times New Roman" w:cs="Times New Roman"/>
          <w:lang w:val="sk-SK"/>
        </w:rPr>
        <w:t xml:space="preserve">Správca </w:t>
      </w:r>
      <w:r w:rsidR="00DA14A4" w:rsidRPr="001E4FDB">
        <w:rPr>
          <w:rFonts w:ascii="Times New Roman" w:hAnsi="Times New Roman" w:cs="Times New Roman"/>
          <w:lang w:val="sk-SK"/>
        </w:rPr>
        <w:t>fakturačného systému</w:t>
      </w:r>
      <w:r w:rsidR="00276861" w:rsidRPr="001E4FDB">
        <w:rPr>
          <w:rFonts w:ascii="Times New Roman" w:hAnsi="Times New Roman" w:cs="Times New Roman"/>
          <w:lang w:val="sk-SK"/>
        </w:rPr>
        <w:t xml:space="preserve"> </w:t>
      </w:r>
      <w:r w:rsidR="005061C0" w:rsidRPr="001E4FDB">
        <w:rPr>
          <w:rFonts w:ascii="Times New Roman" w:hAnsi="Times New Roman" w:cs="Times New Roman"/>
          <w:lang w:val="sk-SK"/>
        </w:rPr>
        <w:t xml:space="preserve">zriadi </w:t>
      </w:r>
      <w:r w:rsidR="0092668E" w:rsidRPr="001E4FDB">
        <w:rPr>
          <w:rFonts w:ascii="Times New Roman" w:hAnsi="Times New Roman" w:cs="Times New Roman"/>
          <w:lang w:val="sk-SK"/>
        </w:rPr>
        <w:t>fakturačný systém</w:t>
      </w:r>
      <w:r w:rsidR="005061C0" w:rsidRPr="001E4FDB">
        <w:rPr>
          <w:rFonts w:ascii="Times New Roman" w:hAnsi="Times New Roman" w:cs="Times New Roman"/>
          <w:lang w:val="sk-SK"/>
        </w:rPr>
        <w:t xml:space="preserve"> tak, aby </w:t>
      </w:r>
      <w:r w:rsidR="00276861" w:rsidRPr="001E4FDB">
        <w:rPr>
          <w:rFonts w:ascii="Times New Roman" w:hAnsi="Times New Roman" w:cs="Times New Roman"/>
          <w:lang w:val="sk-SK"/>
        </w:rPr>
        <w:t xml:space="preserve">obsahoval funkcie potrebné na </w:t>
      </w:r>
      <w:r w:rsidR="0073740C" w:rsidRPr="001E4FDB">
        <w:rPr>
          <w:rFonts w:ascii="Times New Roman" w:hAnsi="Times New Roman" w:cs="Times New Roman"/>
          <w:lang w:val="sk-SK"/>
        </w:rPr>
        <w:t>zabezpečenie</w:t>
      </w:r>
      <w:r w:rsidR="00AE21FD" w:rsidRPr="001E4FDB">
        <w:rPr>
          <w:rFonts w:ascii="Times New Roman" w:hAnsi="Times New Roman" w:cs="Times New Roman"/>
          <w:lang w:val="sk-SK"/>
        </w:rPr>
        <w:t xml:space="preserve"> postupu dotknutých osôb podľa </w:t>
      </w:r>
      <w:r w:rsidR="00805B5F" w:rsidRPr="001E4FDB">
        <w:rPr>
          <w:rFonts w:ascii="Times New Roman" w:hAnsi="Times New Roman" w:cs="Times New Roman"/>
          <w:lang w:val="sk-SK"/>
        </w:rPr>
        <w:t xml:space="preserve">tohto </w:t>
      </w:r>
      <w:r w:rsidR="00AE21FD" w:rsidRPr="001E4FDB">
        <w:rPr>
          <w:rFonts w:ascii="Times New Roman" w:hAnsi="Times New Roman" w:cs="Times New Roman"/>
          <w:lang w:val="sk-SK"/>
        </w:rPr>
        <w:t>zákona</w:t>
      </w:r>
      <w:r w:rsidR="00276861" w:rsidRPr="001E4FDB">
        <w:rPr>
          <w:rFonts w:ascii="Times New Roman" w:hAnsi="Times New Roman" w:cs="Times New Roman"/>
          <w:lang w:val="sk-SK"/>
        </w:rPr>
        <w:t xml:space="preserve"> a</w:t>
      </w:r>
      <w:r w:rsidR="00AE21FD" w:rsidRPr="001E4FDB">
        <w:rPr>
          <w:rFonts w:ascii="Times New Roman" w:hAnsi="Times New Roman" w:cs="Times New Roman"/>
          <w:lang w:val="sk-SK"/>
        </w:rPr>
        <w:t> </w:t>
      </w:r>
      <w:r w:rsidR="00276861" w:rsidRPr="001E4FDB">
        <w:rPr>
          <w:rFonts w:ascii="Times New Roman" w:hAnsi="Times New Roman" w:cs="Times New Roman"/>
          <w:lang w:val="sk-SK"/>
        </w:rPr>
        <w:t>aby</w:t>
      </w:r>
    </w:p>
    <w:p w14:paraId="7C9A5755" w14:textId="77777777" w:rsidR="002C3C7C" w:rsidRPr="001E4FDB" w:rsidRDefault="002C67BA" w:rsidP="003C3345">
      <w:pPr>
        <w:pStyle w:val="Odsekzoznamu"/>
        <w:numPr>
          <w:ilvl w:val="0"/>
          <w:numId w:val="9"/>
        </w:numPr>
        <w:ind w:left="810"/>
        <w:jc w:val="both"/>
        <w:rPr>
          <w:rFonts w:ascii="Times New Roman" w:hAnsi="Times New Roman" w:cs="Times New Roman"/>
          <w:shd w:val="clear" w:color="auto" w:fill="FFFFFF"/>
          <w:lang w:val="sk-SK"/>
        </w:rPr>
      </w:pPr>
      <w:r w:rsidRPr="001E4FDB">
        <w:rPr>
          <w:rFonts w:ascii="Times New Roman" w:hAnsi="Times New Roman" w:cs="Times New Roman"/>
          <w:shd w:val="clear" w:color="auto" w:fill="FFFFFF"/>
          <w:lang w:val="sk-SK"/>
        </w:rPr>
        <w:t xml:space="preserve">bol </w:t>
      </w:r>
      <w:r w:rsidR="001030EE" w:rsidRPr="001E4FDB">
        <w:rPr>
          <w:rFonts w:ascii="Times New Roman" w:hAnsi="Times New Roman" w:cs="Times New Roman"/>
          <w:shd w:val="clear" w:color="auto" w:fill="FFFFFF"/>
          <w:lang w:val="sk-SK"/>
        </w:rPr>
        <w:t>dostupný</w:t>
      </w:r>
      <w:r w:rsidR="002C3C7C" w:rsidRPr="001E4FDB">
        <w:rPr>
          <w:rFonts w:ascii="Times New Roman" w:hAnsi="Times New Roman" w:cs="Times New Roman"/>
          <w:shd w:val="clear" w:color="auto" w:fill="FFFFFF"/>
          <w:lang w:val="sk-SK"/>
        </w:rPr>
        <w:t xml:space="preserve"> prostredníctvom jednotného prístupového miesta na webovom sídle </w:t>
      </w:r>
      <w:r w:rsidR="006E723B" w:rsidRPr="001E4FDB">
        <w:rPr>
          <w:rFonts w:ascii="Times New Roman" w:hAnsi="Times New Roman" w:cs="Times New Roman"/>
          <w:shd w:val="clear" w:color="auto" w:fill="FFFFFF"/>
          <w:lang w:val="sk-SK"/>
        </w:rPr>
        <w:t>ministerstva financií</w:t>
      </w:r>
      <w:r w:rsidR="002C3C7C" w:rsidRPr="001E4FDB">
        <w:rPr>
          <w:rFonts w:ascii="Times New Roman" w:hAnsi="Times New Roman" w:cs="Times New Roman"/>
          <w:shd w:val="clear" w:color="auto" w:fill="FFFFFF"/>
          <w:lang w:val="sk-SK"/>
        </w:rPr>
        <w:t>,</w:t>
      </w:r>
    </w:p>
    <w:p w14:paraId="48155037" w14:textId="709FECFD" w:rsidR="002C3C7C" w:rsidRPr="001E4FDB" w:rsidRDefault="00803DB4" w:rsidP="003C3345">
      <w:pPr>
        <w:pStyle w:val="Odsekzoznamu"/>
        <w:numPr>
          <w:ilvl w:val="0"/>
          <w:numId w:val="9"/>
        </w:numPr>
        <w:ind w:left="810"/>
        <w:jc w:val="both"/>
        <w:rPr>
          <w:rFonts w:ascii="Times New Roman" w:hAnsi="Times New Roman" w:cs="Times New Roman"/>
          <w:shd w:val="clear" w:color="auto" w:fill="FFFFFF"/>
          <w:lang w:val="sk-SK"/>
        </w:rPr>
      </w:pPr>
      <w:r w:rsidRPr="001E4FDB">
        <w:rPr>
          <w:rFonts w:ascii="Times New Roman" w:hAnsi="Times New Roman" w:cs="Times New Roman"/>
          <w:shd w:val="clear" w:color="auto" w:fill="FFFFFF"/>
          <w:lang w:val="sk-SK"/>
        </w:rPr>
        <w:t xml:space="preserve">bol </w:t>
      </w:r>
      <w:r w:rsidR="002C3C7C" w:rsidRPr="001E4FDB">
        <w:rPr>
          <w:rFonts w:ascii="Times New Roman" w:hAnsi="Times New Roman" w:cs="Times New Roman"/>
          <w:shd w:val="clear" w:color="auto" w:fill="FFFFFF"/>
          <w:lang w:val="sk-SK"/>
        </w:rPr>
        <w:t>každ</w:t>
      </w:r>
      <w:r w:rsidR="009D70AF" w:rsidRPr="001E4FDB">
        <w:rPr>
          <w:rFonts w:ascii="Times New Roman" w:hAnsi="Times New Roman" w:cs="Times New Roman"/>
          <w:shd w:val="clear" w:color="auto" w:fill="FFFFFF"/>
          <w:lang w:val="sk-SK"/>
        </w:rPr>
        <w:t>ej</w:t>
      </w:r>
      <w:r w:rsidR="002C3C7C" w:rsidRPr="001E4FDB">
        <w:rPr>
          <w:rFonts w:ascii="Times New Roman" w:hAnsi="Times New Roman" w:cs="Times New Roman"/>
          <w:shd w:val="clear" w:color="auto" w:fill="FFFFFF"/>
          <w:lang w:val="sk-SK"/>
        </w:rPr>
        <w:t xml:space="preserve"> registrovan</w:t>
      </w:r>
      <w:r w:rsidR="009D70AF" w:rsidRPr="001E4FDB">
        <w:rPr>
          <w:rFonts w:ascii="Times New Roman" w:hAnsi="Times New Roman" w:cs="Times New Roman"/>
          <w:shd w:val="clear" w:color="auto" w:fill="FFFFFF"/>
          <w:lang w:val="sk-SK"/>
        </w:rPr>
        <w:t xml:space="preserve">ej osobe </w:t>
      </w:r>
      <w:r w:rsidR="004854DA" w:rsidRPr="001E4FDB">
        <w:rPr>
          <w:rFonts w:ascii="Times New Roman" w:hAnsi="Times New Roman" w:cs="Times New Roman"/>
          <w:shd w:val="clear" w:color="auto" w:fill="FFFFFF"/>
          <w:lang w:val="sk-SK"/>
        </w:rPr>
        <w:t>vytvorený osobný profil a bol</w:t>
      </w:r>
      <w:r w:rsidR="002C3C7C" w:rsidRPr="001E4FDB">
        <w:rPr>
          <w:rFonts w:ascii="Times New Roman" w:hAnsi="Times New Roman" w:cs="Times New Roman"/>
          <w:shd w:val="clear" w:color="auto" w:fill="FFFFFF"/>
          <w:lang w:val="sk-SK"/>
        </w:rPr>
        <w:t xml:space="preserve">o umožnené kedykoľvek a bezodplatne </w:t>
      </w:r>
      <w:r w:rsidR="00205620" w:rsidRPr="001E4FDB">
        <w:rPr>
          <w:rFonts w:ascii="Times New Roman" w:hAnsi="Times New Roman" w:cs="Times New Roman"/>
          <w:shd w:val="clear" w:color="auto" w:fill="FFFFFF"/>
          <w:lang w:val="sk-SK"/>
        </w:rPr>
        <w:t xml:space="preserve">využívať funkcie </w:t>
      </w:r>
      <w:r w:rsidR="00DA14A4" w:rsidRPr="001E4FDB">
        <w:rPr>
          <w:rFonts w:ascii="Times New Roman" w:hAnsi="Times New Roman" w:cs="Times New Roman"/>
          <w:shd w:val="clear" w:color="auto" w:fill="FFFFFF"/>
          <w:lang w:val="sk-SK"/>
        </w:rPr>
        <w:t>fakturačného systému</w:t>
      </w:r>
      <w:r w:rsidR="00205620" w:rsidRPr="001E4FDB">
        <w:rPr>
          <w:rFonts w:ascii="Times New Roman" w:hAnsi="Times New Roman" w:cs="Times New Roman"/>
          <w:shd w:val="clear" w:color="auto" w:fill="FFFFFF"/>
          <w:lang w:val="sk-SK"/>
        </w:rPr>
        <w:t xml:space="preserve"> na </w:t>
      </w:r>
      <w:r w:rsidR="00EC4D55" w:rsidRPr="001E4FDB">
        <w:rPr>
          <w:rFonts w:ascii="Times New Roman" w:hAnsi="Times New Roman" w:cs="Times New Roman"/>
          <w:shd w:val="clear" w:color="auto" w:fill="FFFFFF"/>
          <w:lang w:val="sk-SK"/>
        </w:rPr>
        <w:t>splnenie zákonom ustanovených povinností</w:t>
      </w:r>
      <w:r w:rsidR="002C3C7C" w:rsidRPr="001E4FDB">
        <w:rPr>
          <w:rFonts w:ascii="Times New Roman" w:hAnsi="Times New Roman" w:cs="Times New Roman"/>
          <w:shd w:val="clear" w:color="auto" w:fill="FFFFFF"/>
          <w:lang w:val="sk-SK"/>
        </w:rPr>
        <w:t>,</w:t>
      </w:r>
    </w:p>
    <w:p w14:paraId="74B31D07" w14:textId="36CE6A23" w:rsidR="002C3C7C" w:rsidRPr="001E4FDB" w:rsidRDefault="002C3C7C" w:rsidP="003C3345">
      <w:pPr>
        <w:pStyle w:val="Odsekzoznamu"/>
        <w:numPr>
          <w:ilvl w:val="0"/>
          <w:numId w:val="9"/>
        </w:numPr>
        <w:ind w:left="810"/>
        <w:jc w:val="both"/>
        <w:rPr>
          <w:rFonts w:ascii="Times New Roman" w:hAnsi="Times New Roman" w:cs="Times New Roman"/>
          <w:shd w:val="clear" w:color="auto" w:fill="FFFFFF"/>
          <w:lang w:val="sk-SK"/>
        </w:rPr>
      </w:pPr>
      <w:r w:rsidRPr="001E4FDB">
        <w:rPr>
          <w:rFonts w:ascii="Times New Roman" w:hAnsi="Times New Roman" w:cs="Times New Roman"/>
          <w:shd w:val="clear" w:color="auto" w:fill="FFFFFF"/>
          <w:lang w:val="sk-SK"/>
        </w:rPr>
        <w:t xml:space="preserve">bolo </w:t>
      </w:r>
      <w:r w:rsidR="00165CD7" w:rsidRPr="001E4FDB">
        <w:rPr>
          <w:rFonts w:ascii="Times New Roman" w:hAnsi="Times New Roman" w:cs="Times New Roman"/>
          <w:shd w:val="clear" w:color="auto" w:fill="FFFFFF"/>
          <w:lang w:val="sk-SK"/>
        </w:rPr>
        <w:t xml:space="preserve">vo </w:t>
      </w:r>
      <w:r w:rsidR="0092668E" w:rsidRPr="001E4FDB">
        <w:rPr>
          <w:rFonts w:ascii="Times New Roman" w:hAnsi="Times New Roman" w:cs="Times New Roman"/>
          <w:shd w:val="clear" w:color="auto" w:fill="FFFFFF"/>
          <w:lang w:val="sk-SK"/>
        </w:rPr>
        <w:t>fakturačnom systéme</w:t>
      </w:r>
      <w:r w:rsidRPr="001E4FDB">
        <w:rPr>
          <w:rFonts w:ascii="Times New Roman" w:hAnsi="Times New Roman" w:cs="Times New Roman"/>
          <w:shd w:val="clear" w:color="auto" w:fill="FFFFFF"/>
          <w:lang w:val="sk-SK"/>
        </w:rPr>
        <w:t xml:space="preserve"> </w:t>
      </w:r>
      <w:r w:rsidR="00A95C1F" w:rsidRPr="001E4FDB">
        <w:rPr>
          <w:rFonts w:ascii="Times New Roman" w:hAnsi="Times New Roman" w:cs="Times New Roman"/>
          <w:shd w:val="clear" w:color="auto" w:fill="FFFFFF"/>
          <w:lang w:val="sk-SK"/>
        </w:rPr>
        <w:t xml:space="preserve">bezodplatne prístupné </w:t>
      </w:r>
      <w:r w:rsidRPr="001E4FDB">
        <w:rPr>
          <w:rFonts w:ascii="Times New Roman" w:hAnsi="Times New Roman" w:cs="Times New Roman"/>
          <w:shd w:val="clear" w:color="auto" w:fill="FFFFFF"/>
          <w:lang w:val="sk-SK"/>
        </w:rPr>
        <w:t>programové rozhranie</w:t>
      </w:r>
      <w:r w:rsidR="007900E3" w:rsidRPr="001E4FDB">
        <w:rPr>
          <w:rFonts w:ascii="Times New Roman" w:hAnsi="Times New Roman" w:cs="Times New Roman"/>
          <w:shd w:val="clear" w:color="auto" w:fill="FFFFFF"/>
          <w:lang w:val="sk-SK"/>
        </w:rPr>
        <w:t xml:space="preserve"> potrebné na </w:t>
      </w:r>
      <w:r w:rsidR="00934A49" w:rsidRPr="001E4FDB">
        <w:rPr>
          <w:rFonts w:ascii="Times New Roman" w:hAnsi="Times New Roman" w:cs="Times New Roman"/>
          <w:shd w:val="clear" w:color="auto" w:fill="FFFFFF"/>
          <w:lang w:val="sk-SK"/>
        </w:rPr>
        <w:t>automatizované využívanie jeho funkcií</w:t>
      </w:r>
      <w:r w:rsidRPr="001E4FDB">
        <w:rPr>
          <w:rFonts w:ascii="Times New Roman" w:hAnsi="Times New Roman" w:cs="Times New Roman"/>
          <w:shd w:val="clear" w:color="auto" w:fill="FFFFFF"/>
          <w:lang w:val="sk-SK"/>
        </w:rPr>
        <w:t>,</w:t>
      </w:r>
    </w:p>
    <w:p w14:paraId="3B9F73D8" w14:textId="1C9AA777" w:rsidR="007C5277" w:rsidRPr="001E4FDB" w:rsidRDefault="00803DB4" w:rsidP="003C3345">
      <w:pPr>
        <w:pStyle w:val="Odsekzoznamu"/>
        <w:numPr>
          <w:ilvl w:val="0"/>
          <w:numId w:val="9"/>
        </w:numPr>
        <w:ind w:left="810"/>
        <w:jc w:val="both"/>
        <w:rPr>
          <w:rFonts w:ascii="Times New Roman" w:hAnsi="Times New Roman" w:cs="Times New Roman"/>
          <w:shd w:val="clear" w:color="auto" w:fill="FFFFFF"/>
          <w:lang w:val="sk-SK"/>
        </w:rPr>
      </w:pPr>
      <w:r w:rsidRPr="001E4FDB">
        <w:rPr>
          <w:rFonts w:ascii="Times New Roman" w:hAnsi="Times New Roman" w:cs="Times New Roman"/>
          <w:shd w:val="clear" w:color="auto" w:fill="FFFFFF"/>
          <w:lang w:val="sk-SK"/>
        </w:rPr>
        <w:t xml:space="preserve">bola </w:t>
      </w:r>
      <w:r w:rsidR="002C3C7C" w:rsidRPr="001E4FDB">
        <w:rPr>
          <w:rFonts w:ascii="Times New Roman" w:hAnsi="Times New Roman" w:cs="Times New Roman"/>
          <w:shd w:val="clear" w:color="auto" w:fill="FFFFFF"/>
          <w:lang w:val="sk-SK"/>
        </w:rPr>
        <w:t xml:space="preserve">na účely prístupu </w:t>
      </w:r>
      <w:r w:rsidR="00464221" w:rsidRPr="001E4FDB">
        <w:rPr>
          <w:rFonts w:ascii="Times New Roman" w:hAnsi="Times New Roman" w:cs="Times New Roman"/>
          <w:shd w:val="clear" w:color="auto" w:fill="FFFFFF"/>
          <w:lang w:val="sk-SK"/>
        </w:rPr>
        <w:t>k</w:t>
      </w:r>
      <w:r w:rsidR="0092668E" w:rsidRPr="001E4FDB">
        <w:rPr>
          <w:rFonts w:ascii="Times New Roman" w:hAnsi="Times New Roman" w:cs="Times New Roman"/>
          <w:shd w:val="clear" w:color="auto" w:fill="FFFFFF"/>
          <w:lang w:val="sk-SK"/>
        </w:rPr>
        <w:t> fakturačnému systému</w:t>
      </w:r>
      <w:r w:rsidR="00464221" w:rsidRPr="001E4FDB">
        <w:rPr>
          <w:rFonts w:ascii="Times New Roman" w:hAnsi="Times New Roman" w:cs="Times New Roman"/>
          <w:shd w:val="clear" w:color="auto" w:fill="FFFFFF"/>
          <w:lang w:val="sk-SK"/>
        </w:rPr>
        <w:t xml:space="preserve"> a</w:t>
      </w:r>
      <w:r w:rsidR="00015DD5" w:rsidRPr="001E4FDB">
        <w:rPr>
          <w:rFonts w:ascii="Times New Roman" w:hAnsi="Times New Roman" w:cs="Times New Roman"/>
          <w:shd w:val="clear" w:color="auto" w:fill="FFFFFF"/>
          <w:lang w:val="sk-SK"/>
        </w:rPr>
        <w:t xml:space="preserve"> </w:t>
      </w:r>
      <w:r w:rsidR="00464221" w:rsidRPr="001E4FDB">
        <w:rPr>
          <w:rFonts w:ascii="Times New Roman" w:hAnsi="Times New Roman" w:cs="Times New Roman"/>
          <w:shd w:val="clear" w:color="auto" w:fill="FFFFFF"/>
          <w:lang w:val="sk-SK"/>
        </w:rPr>
        <w:t xml:space="preserve">jeho používania </w:t>
      </w:r>
      <w:r w:rsidR="002C3C7C" w:rsidRPr="001E4FDB">
        <w:rPr>
          <w:rFonts w:ascii="Times New Roman" w:hAnsi="Times New Roman" w:cs="Times New Roman"/>
          <w:shd w:val="clear" w:color="auto" w:fill="FFFFFF"/>
          <w:lang w:val="sk-SK"/>
        </w:rPr>
        <w:t>vyžadovaná autentifikácia</w:t>
      </w:r>
      <w:r w:rsidR="007C5277" w:rsidRPr="001E4FDB">
        <w:rPr>
          <w:rFonts w:ascii="Times New Roman" w:hAnsi="Times New Roman" w:cs="Times New Roman"/>
          <w:shd w:val="clear" w:color="auto" w:fill="FFFFFF"/>
          <w:lang w:val="sk-SK"/>
        </w:rPr>
        <w:t xml:space="preserve"> a na účely autentifikácie boli podporované aj identifikátor osoby</w:t>
      </w:r>
      <w:r w:rsidR="001B4EBC" w:rsidRPr="001E4FDB">
        <w:rPr>
          <w:rStyle w:val="Odkaznapoznmkupodiarou"/>
          <w:rFonts w:ascii="Times New Roman" w:hAnsi="Times New Roman" w:cs="Times New Roman"/>
          <w:shd w:val="clear" w:color="auto" w:fill="FFFFFF"/>
          <w:lang w:val="sk-SK"/>
        </w:rPr>
        <w:footnoteReference w:id="19"/>
      </w:r>
      <w:r w:rsidR="005D23E2" w:rsidRPr="001E4FDB">
        <w:rPr>
          <w:rFonts w:ascii="Times New Roman" w:hAnsi="Times New Roman" w:cs="Times New Roman"/>
          <w:shd w:val="clear" w:color="auto" w:fill="FFFFFF"/>
          <w:lang w:val="sk-SK"/>
        </w:rPr>
        <w:t>)</w:t>
      </w:r>
      <w:r w:rsidR="007C5277" w:rsidRPr="001E4FDB">
        <w:rPr>
          <w:rFonts w:ascii="Times New Roman" w:hAnsi="Times New Roman" w:cs="Times New Roman"/>
          <w:shd w:val="clear" w:color="auto" w:fill="FFFFFF"/>
          <w:lang w:val="sk-SK"/>
        </w:rPr>
        <w:t xml:space="preserve"> a autentifikátor,</w:t>
      </w:r>
      <w:r w:rsidR="007C5277" w:rsidRPr="001E4FDB">
        <w:rPr>
          <w:rStyle w:val="Odkaznapoznmkupodiarou"/>
          <w:rFonts w:ascii="Times New Roman" w:hAnsi="Times New Roman" w:cs="Times New Roman"/>
          <w:shd w:val="clear" w:color="auto" w:fill="FFFFFF"/>
          <w:lang w:val="sk-SK"/>
        </w:rPr>
        <w:footnoteReference w:id="20"/>
      </w:r>
      <w:r w:rsidR="007C5277" w:rsidRPr="001E4FDB">
        <w:rPr>
          <w:rFonts w:ascii="Times New Roman" w:hAnsi="Times New Roman" w:cs="Times New Roman"/>
          <w:shd w:val="clear" w:color="auto" w:fill="FFFFFF"/>
          <w:lang w:val="sk-SK"/>
        </w:rPr>
        <w:t>)</w:t>
      </w:r>
    </w:p>
    <w:p w14:paraId="02F74AA8" w14:textId="19640E66" w:rsidR="002C3C7C" w:rsidRPr="001E4FDB" w:rsidRDefault="00803DB4" w:rsidP="003C3345">
      <w:pPr>
        <w:pStyle w:val="Odsekzoznamu"/>
        <w:numPr>
          <w:ilvl w:val="0"/>
          <w:numId w:val="9"/>
        </w:numPr>
        <w:ind w:left="810"/>
        <w:jc w:val="both"/>
        <w:rPr>
          <w:rFonts w:ascii="Times New Roman" w:hAnsi="Times New Roman" w:cs="Times New Roman"/>
          <w:shd w:val="clear" w:color="auto" w:fill="FFFFFF"/>
          <w:lang w:val="sk-SK"/>
        </w:rPr>
      </w:pPr>
      <w:r w:rsidRPr="001E4FDB">
        <w:rPr>
          <w:rFonts w:ascii="Times New Roman" w:hAnsi="Times New Roman" w:cs="Times New Roman"/>
          <w:shd w:val="clear" w:color="auto" w:fill="FFFFFF"/>
          <w:lang w:val="sk-SK"/>
        </w:rPr>
        <w:t xml:space="preserve">bola </w:t>
      </w:r>
      <w:r w:rsidR="00BF6F5E" w:rsidRPr="001E4FDB">
        <w:rPr>
          <w:rFonts w:ascii="Times New Roman" w:hAnsi="Times New Roman" w:cs="Times New Roman"/>
          <w:shd w:val="clear" w:color="auto" w:fill="FFFFFF"/>
          <w:lang w:val="sk-SK"/>
        </w:rPr>
        <w:t>vo vzťahu ku každému úkonu registrovanej osoby zabezpečená jednoznačná identifikácia toho, kto úkon vykonal</w:t>
      </w:r>
      <w:r w:rsidR="00003B72" w:rsidRPr="001E4FDB">
        <w:rPr>
          <w:rFonts w:ascii="Times New Roman" w:hAnsi="Times New Roman" w:cs="Times New Roman"/>
          <w:shd w:val="clear" w:color="auto" w:fill="FFFFFF"/>
          <w:lang w:val="sk-SK"/>
        </w:rPr>
        <w:t xml:space="preserve"> a umožnená jednoznačná identifikácia toho, voči komu úkon smeruje</w:t>
      </w:r>
      <w:r w:rsidR="00BF6F5E" w:rsidRPr="001E4FDB">
        <w:rPr>
          <w:rFonts w:ascii="Times New Roman" w:hAnsi="Times New Roman" w:cs="Times New Roman"/>
          <w:shd w:val="clear" w:color="auto" w:fill="FFFFFF"/>
          <w:lang w:val="sk-SK"/>
        </w:rPr>
        <w:t>,</w:t>
      </w:r>
    </w:p>
    <w:p w14:paraId="30F0FDCB" w14:textId="44AC3294" w:rsidR="00793A5A" w:rsidRPr="001E4FDB" w:rsidRDefault="00F442F4" w:rsidP="003C3345">
      <w:pPr>
        <w:pStyle w:val="Odsekzoznamu"/>
        <w:numPr>
          <w:ilvl w:val="0"/>
          <w:numId w:val="9"/>
        </w:numPr>
        <w:ind w:left="810"/>
        <w:jc w:val="both"/>
        <w:rPr>
          <w:rFonts w:ascii="Times New Roman" w:hAnsi="Times New Roman" w:cs="Times New Roman"/>
          <w:shd w:val="clear" w:color="auto" w:fill="FFFFFF"/>
          <w:lang w:val="sk-SK"/>
        </w:rPr>
      </w:pPr>
      <w:r w:rsidRPr="001E4FDB">
        <w:rPr>
          <w:rFonts w:ascii="Times New Roman" w:hAnsi="Times New Roman" w:cs="Times New Roman"/>
          <w:shd w:val="clear" w:color="auto" w:fill="FFFFFF"/>
          <w:lang w:val="sk-SK"/>
        </w:rPr>
        <w:t xml:space="preserve">bolo zabezpečené uchovávanie </w:t>
      </w:r>
      <w:proofErr w:type="spellStart"/>
      <w:r w:rsidR="009F47D4" w:rsidRPr="001E4FDB">
        <w:rPr>
          <w:rFonts w:ascii="Times New Roman" w:hAnsi="Times New Roman" w:cs="Times New Roman"/>
          <w:shd w:val="clear" w:color="auto" w:fill="FFFFFF"/>
          <w:lang w:val="sk-SK"/>
        </w:rPr>
        <w:t>metaúdajov</w:t>
      </w:r>
      <w:proofErr w:type="spellEnd"/>
      <w:r w:rsidR="008A25F6" w:rsidRPr="001E4FDB">
        <w:rPr>
          <w:rStyle w:val="Odkaznapoznmkupodiarou"/>
          <w:rFonts w:ascii="Times New Roman" w:hAnsi="Times New Roman" w:cs="Times New Roman"/>
          <w:shd w:val="clear" w:color="auto" w:fill="FFFFFF"/>
          <w:lang w:val="sk-SK"/>
        </w:rPr>
        <w:footnoteReference w:id="21"/>
      </w:r>
      <w:r w:rsidR="00301333" w:rsidRPr="001E4FDB">
        <w:rPr>
          <w:rFonts w:ascii="Times New Roman" w:hAnsi="Times New Roman" w:cs="Times New Roman"/>
          <w:shd w:val="clear" w:color="auto" w:fill="FFFFFF"/>
          <w:lang w:val="sk-SK"/>
        </w:rPr>
        <w:t>)</w:t>
      </w:r>
      <w:r w:rsidR="009F47D4" w:rsidRPr="001E4FDB">
        <w:rPr>
          <w:rFonts w:ascii="Times New Roman" w:hAnsi="Times New Roman" w:cs="Times New Roman"/>
          <w:shd w:val="clear" w:color="auto" w:fill="FFFFFF"/>
          <w:lang w:val="sk-SK"/>
        </w:rPr>
        <w:t xml:space="preserve"> </w:t>
      </w:r>
      <w:r w:rsidR="00AD0F75" w:rsidRPr="001E4FDB">
        <w:rPr>
          <w:rFonts w:ascii="Times New Roman" w:hAnsi="Times New Roman" w:cs="Times New Roman"/>
          <w:shd w:val="clear" w:color="auto" w:fill="FFFFFF"/>
          <w:lang w:val="sk-SK"/>
        </w:rPr>
        <w:t xml:space="preserve">o </w:t>
      </w:r>
      <w:r w:rsidR="0027156E" w:rsidRPr="001E4FDB">
        <w:rPr>
          <w:rFonts w:ascii="Times New Roman" w:hAnsi="Times New Roman" w:cs="Times New Roman"/>
          <w:shd w:val="clear" w:color="auto" w:fill="FFFFFF"/>
          <w:lang w:val="sk-SK"/>
        </w:rPr>
        <w:t xml:space="preserve">zaručených </w:t>
      </w:r>
      <w:r w:rsidRPr="001E4FDB">
        <w:rPr>
          <w:rFonts w:ascii="Times New Roman" w:hAnsi="Times New Roman" w:cs="Times New Roman"/>
          <w:shd w:val="clear" w:color="auto" w:fill="FFFFFF"/>
          <w:lang w:val="sk-SK"/>
        </w:rPr>
        <w:t xml:space="preserve">elektronických </w:t>
      </w:r>
      <w:r w:rsidR="0027156E" w:rsidRPr="001E4FDB">
        <w:rPr>
          <w:rFonts w:ascii="Times New Roman" w:hAnsi="Times New Roman" w:cs="Times New Roman"/>
          <w:shd w:val="clear" w:color="auto" w:fill="FFFFFF"/>
          <w:lang w:val="sk-SK"/>
        </w:rPr>
        <w:t>faktúr</w:t>
      </w:r>
      <w:r w:rsidR="00AD0F75" w:rsidRPr="001E4FDB">
        <w:rPr>
          <w:rFonts w:ascii="Times New Roman" w:hAnsi="Times New Roman" w:cs="Times New Roman"/>
          <w:shd w:val="clear" w:color="auto" w:fill="FFFFFF"/>
          <w:lang w:val="sk-SK"/>
        </w:rPr>
        <w:t>ach</w:t>
      </w:r>
      <w:r w:rsidRPr="001E4FDB">
        <w:rPr>
          <w:rFonts w:ascii="Times New Roman" w:hAnsi="Times New Roman" w:cs="Times New Roman"/>
          <w:shd w:val="clear" w:color="auto" w:fill="FFFFFF"/>
          <w:lang w:val="sk-SK"/>
        </w:rPr>
        <w:t>,</w:t>
      </w:r>
    </w:p>
    <w:p w14:paraId="28451F4D" w14:textId="137AD4ED" w:rsidR="002C3C7C" w:rsidRPr="001E4FDB" w:rsidRDefault="002C3C7C" w:rsidP="003C3345">
      <w:pPr>
        <w:pStyle w:val="Odsekzoznamu"/>
        <w:numPr>
          <w:ilvl w:val="0"/>
          <w:numId w:val="9"/>
        </w:numPr>
        <w:ind w:left="810"/>
        <w:jc w:val="both"/>
        <w:rPr>
          <w:rFonts w:ascii="Times New Roman" w:hAnsi="Times New Roman" w:cs="Times New Roman"/>
          <w:shd w:val="clear" w:color="auto" w:fill="FFFFFF"/>
          <w:lang w:val="sk-SK"/>
        </w:rPr>
      </w:pPr>
      <w:r w:rsidRPr="001E4FDB">
        <w:rPr>
          <w:rFonts w:ascii="Times New Roman" w:hAnsi="Times New Roman" w:cs="Times New Roman"/>
          <w:shd w:val="clear" w:color="auto" w:fill="FFFFFF"/>
          <w:lang w:val="sk-SK"/>
        </w:rPr>
        <w:t xml:space="preserve">bola zabezpečená možnosť registrovaným </w:t>
      </w:r>
      <w:r w:rsidR="00C67F6F" w:rsidRPr="001E4FDB">
        <w:rPr>
          <w:rFonts w:ascii="Times New Roman" w:hAnsi="Times New Roman" w:cs="Times New Roman"/>
          <w:shd w:val="clear" w:color="auto" w:fill="FFFFFF"/>
          <w:lang w:val="sk-SK"/>
        </w:rPr>
        <w:t>osobám</w:t>
      </w:r>
      <w:r w:rsidRPr="001E4FDB">
        <w:rPr>
          <w:rFonts w:ascii="Times New Roman" w:hAnsi="Times New Roman" w:cs="Times New Roman"/>
          <w:shd w:val="clear" w:color="auto" w:fill="FFFFFF"/>
          <w:lang w:val="sk-SK"/>
        </w:rPr>
        <w:t xml:space="preserve"> zvoliť si zasielani</w:t>
      </w:r>
      <w:r w:rsidR="00B220EF" w:rsidRPr="001E4FDB">
        <w:rPr>
          <w:rFonts w:ascii="Times New Roman" w:hAnsi="Times New Roman" w:cs="Times New Roman"/>
          <w:shd w:val="clear" w:color="auto" w:fill="FFFFFF"/>
          <w:lang w:val="sk-SK"/>
        </w:rPr>
        <w:t>e</w:t>
      </w:r>
      <w:r w:rsidRPr="001E4FDB">
        <w:rPr>
          <w:rFonts w:ascii="Times New Roman" w:hAnsi="Times New Roman" w:cs="Times New Roman"/>
          <w:shd w:val="clear" w:color="auto" w:fill="FFFFFF"/>
          <w:lang w:val="sk-SK"/>
        </w:rPr>
        <w:t xml:space="preserve"> informácií o udalostiach </w:t>
      </w:r>
      <w:r w:rsidR="00DA14A4" w:rsidRPr="001E4FDB">
        <w:rPr>
          <w:rFonts w:ascii="Times New Roman" w:hAnsi="Times New Roman" w:cs="Times New Roman"/>
          <w:shd w:val="clear" w:color="auto" w:fill="FFFFFF"/>
          <w:lang w:val="sk-SK"/>
        </w:rPr>
        <w:t>vo fakturačnom systéme</w:t>
      </w:r>
      <w:r w:rsidRPr="001E4FDB">
        <w:rPr>
          <w:rFonts w:ascii="Times New Roman" w:hAnsi="Times New Roman" w:cs="Times New Roman"/>
          <w:shd w:val="clear" w:color="auto" w:fill="FFFFFF"/>
          <w:lang w:val="sk-SK"/>
        </w:rPr>
        <w:t xml:space="preserve">, a to v rozsahu, v akom si sami zvolia prostredníctvom </w:t>
      </w:r>
      <w:r w:rsidR="00B220EF" w:rsidRPr="001E4FDB">
        <w:rPr>
          <w:rFonts w:ascii="Times New Roman" w:hAnsi="Times New Roman" w:cs="Times New Roman"/>
          <w:shd w:val="clear" w:color="auto" w:fill="FFFFFF"/>
          <w:lang w:val="sk-SK"/>
        </w:rPr>
        <w:t>funkcie</w:t>
      </w:r>
      <w:r w:rsidRPr="001E4FDB">
        <w:rPr>
          <w:rFonts w:ascii="Times New Roman" w:hAnsi="Times New Roman" w:cs="Times New Roman"/>
          <w:shd w:val="clear" w:color="auto" w:fill="FFFFFF"/>
          <w:lang w:val="sk-SK"/>
        </w:rPr>
        <w:t xml:space="preserve"> </w:t>
      </w:r>
      <w:r w:rsidR="00DA14A4" w:rsidRPr="001E4FDB">
        <w:rPr>
          <w:rFonts w:ascii="Times New Roman" w:hAnsi="Times New Roman" w:cs="Times New Roman"/>
          <w:shd w:val="clear" w:color="auto" w:fill="FFFFFF"/>
          <w:lang w:val="sk-SK"/>
        </w:rPr>
        <w:t>fakturačného systému</w:t>
      </w:r>
      <w:r w:rsidRPr="001E4FDB">
        <w:rPr>
          <w:rFonts w:ascii="Times New Roman" w:hAnsi="Times New Roman" w:cs="Times New Roman"/>
          <w:shd w:val="clear" w:color="auto" w:fill="FFFFFF"/>
          <w:lang w:val="sk-SK"/>
        </w:rPr>
        <w:t>,</w:t>
      </w:r>
    </w:p>
    <w:p w14:paraId="7ECE9C8B" w14:textId="77777777" w:rsidR="002C3C7C" w:rsidRPr="001E4FDB" w:rsidRDefault="002C3C7C" w:rsidP="003C3345">
      <w:pPr>
        <w:pStyle w:val="Odsekzoznamu"/>
        <w:numPr>
          <w:ilvl w:val="0"/>
          <w:numId w:val="9"/>
        </w:numPr>
        <w:ind w:left="810"/>
        <w:jc w:val="both"/>
        <w:rPr>
          <w:rFonts w:ascii="Times New Roman" w:hAnsi="Times New Roman" w:cs="Times New Roman"/>
          <w:shd w:val="clear" w:color="auto" w:fill="FFFFFF"/>
          <w:lang w:val="sk-SK"/>
        </w:rPr>
      </w:pPr>
      <w:r w:rsidRPr="001E4FDB">
        <w:rPr>
          <w:rFonts w:ascii="Times New Roman" w:hAnsi="Times New Roman" w:cs="Times New Roman"/>
          <w:shd w:val="clear" w:color="auto" w:fill="FFFFFF"/>
          <w:lang w:val="sk-SK"/>
        </w:rPr>
        <w:t>boli najmenej po dobu piatich rokov uchovávané údaje o každej systémovej udalosti,</w:t>
      </w:r>
    </w:p>
    <w:p w14:paraId="57587CF3" w14:textId="70CDA8A3" w:rsidR="00C10EF2" w:rsidRPr="001E4FDB" w:rsidRDefault="002C3C7C" w:rsidP="003C3345">
      <w:pPr>
        <w:pStyle w:val="Odsekzoznamu"/>
        <w:numPr>
          <w:ilvl w:val="0"/>
          <w:numId w:val="9"/>
        </w:numPr>
        <w:ind w:left="810"/>
        <w:jc w:val="both"/>
        <w:rPr>
          <w:rFonts w:ascii="Times New Roman" w:hAnsi="Times New Roman" w:cs="Times New Roman"/>
          <w:shd w:val="clear" w:color="auto" w:fill="FFFFFF"/>
          <w:lang w:val="sk-SK"/>
        </w:rPr>
      </w:pPr>
      <w:r w:rsidRPr="001E4FDB">
        <w:rPr>
          <w:rFonts w:ascii="Times New Roman" w:hAnsi="Times New Roman" w:cs="Times New Roman"/>
          <w:shd w:val="clear" w:color="auto" w:fill="FFFFFF"/>
          <w:lang w:val="sk-SK"/>
        </w:rPr>
        <w:t xml:space="preserve">bolo umožnené zaslať </w:t>
      </w:r>
      <w:r w:rsidR="00993768" w:rsidRPr="001E4FDB">
        <w:rPr>
          <w:rFonts w:ascii="Times New Roman" w:hAnsi="Times New Roman" w:cs="Times New Roman"/>
          <w:shd w:val="clear" w:color="auto" w:fill="FFFFFF"/>
          <w:lang w:val="sk-SK"/>
        </w:rPr>
        <w:t xml:space="preserve">správcovi </w:t>
      </w:r>
      <w:r w:rsidR="00DA14A4" w:rsidRPr="001E4FDB">
        <w:rPr>
          <w:rFonts w:ascii="Times New Roman" w:hAnsi="Times New Roman" w:cs="Times New Roman"/>
          <w:shd w:val="clear" w:color="auto" w:fill="FFFFFF"/>
          <w:lang w:val="sk-SK"/>
        </w:rPr>
        <w:t>fakturačného systému</w:t>
      </w:r>
      <w:r w:rsidRPr="001E4FDB">
        <w:rPr>
          <w:rFonts w:ascii="Times New Roman" w:hAnsi="Times New Roman" w:cs="Times New Roman"/>
          <w:shd w:val="clear" w:color="auto" w:fill="FFFFFF"/>
          <w:lang w:val="sk-SK"/>
        </w:rPr>
        <w:t xml:space="preserve"> upozornenie </w:t>
      </w:r>
      <w:r w:rsidR="00E72C68" w:rsidRPr="001E4FDB">
        <w:rPr>
          <w:rFonts w:ascii="Times New Roman" w:hAnsi="Times New Roman" w:cs="Times New Roman"/>
          <w:shd w:val="clear" w:color="auto" w:fill="FFFFFF"/>
          <w:lang w:val="sk-SK"/>
        </w:rPr>
        <w:t>pri zneužití</w:t>
      </w:r>
      <w:r w:rsidRPr="001E4FDB">
        <w:rPr>
          <w:rFonts w:ascii="Times New Roman" w:hAnsi="Times New Roman" w:cs="Times New Roman"/>
          <w:shd w:val="clear" w:color="auto" w:fill="FFFFFF"/>
          <w:lang w:val="sk-SK"/>
        </w:rPr>
        <w:t xml:space="preserve"> </w:t>
      </w:r>
      <w:r w:rsidR="00DA14A4" w:rsidRPr="001E4FDB">
        <w:rPr>
          <w:rFonts w:ascii="Times New Roman" w:hAnsi="Times New Roman" w:cs="Times New Roman"/>
          <w:shd w:val="clear" w:color="auto" w:fill="FFFFFF"/>
          <w:lang w:val="sk-SK"/>
        </w:rPr>
        <w:t>fakturačného systému</w:t>
      </w:r>
      <w:r w:rsidRPr="001E4FDB">
        <w:rPr>
          <w:rFonts w:ascii="Times New Roman" w:hAnsi="Times New Roman" w:cs="Times New Roman"/>
          <w:shd w:val="clear" w:color="auto" w:fill="FFFFFF"/>
          <w:lang w:val="sk-SK"/>
        </w:rPr>
        <w:t>, jeho využívan</w:t>
      </w:r>
      <w:r w:rsidR="005B71A7" w:rsidRPr="001E4FDB">
        <w:rPr>
          <w:rFonts w:ascii="Times New Roman" w:hAnsi="Times New Roman" w:cs="Times New Roman"/>
          <w:shd w:val="clear" w:color="auto" w:fill="FFFFFF"/>
          <w:lang w:val="sk-SK"/>
        </w:rPr>
        <w:t>í</w:t>
      </w:r>
      <w:r w:rsidRPr="001E4FDB">
        <w:rPr>
          <w:rFonts w:ascii="Times New Roman" w:hAnsi="Times New Roman" w:cs="Times New Roman"/>
          <w:shd w:val="clear" w:color="auto" w:fill="FFFFFF"/>
          <w:lang w:val="sk-SK"/>
        </w:rPr>
        <w:t xml:space="preserve"> v rozpore so zákonom alebo </w:t>
      </w:r>
      <w:r w:rsidR="005B71A7" w:rsidRPr="001E4FDB">
        <w:rPr>
          <w:rFonts w:ascii="Times New Roman" w:hAnsi="Times New Roman" w:cs="Times New Roman"/>
          <w:shd w:val="clear" w:color="auto" w:fill="FFFFFF"/>
          <w:lang w:val="sk-SK"/>
        </w:rPr>
        <w:t xml:space="preserve">pri </w:t>
      </w:r>
      <w:r w:rsidRPr="001E4FDB">
        <w:rPr>
          <w:rFonts w:ascii="Times New Roman" w:hAnsi="Times New Roman" w:cs="Times New Roman"/>
          <w:shd w:val="clear" w:color="auto" w:fill="FFFFFF"/>
          <w:lang w:val="sk-SK"/>
        </w:rPr>
        <w:t>podozren</w:t>
      </w:r>
      <w:r w:rsidR="005B71A7" w:rsidRPr="001E4FDB">
        <w:rPr>
          <w:rFonts w:ascii="Times New Roman" w:hAnsi="Times New Roman" w:cs="Times New Roman"/>
          <w:shd w:val="clear" w:color="auto" w:fill="FFFFFF"/>
          <w:lang w:val="sk-SK"/>
        </w:rPr>
        <w:t>í</w:t>
      </w:r>
      <w:r w:rsidRPr="001E4FDB">
        <w:rPr>
          <w:rFonts w:ascii="Times New Roman" w:hAnsi="Times New Roman" w:cs="Times New Roman"/>
          <w:shd w:val="clear" w:color="auto" w:fill="FFFFFF"/>
          <w:lang w:val="sk-SK"/>
        </w:rPr>
        <w:t xml:space="preserve"> z takejto činnosti</w:t>
      </w:r>
      <w:r w:rsidR="00C10EF2" w:rsidRPr="001E4FDB">
        <w:rPr>
          <w:rFonts w:ascii="Times New Roman" w:hAnsi="Times New Roman" w:cs="Times New Roman"/>
          <w:shd w:val="clear" w:color="auto" w:fill="FFFFFF"/>
          <w:lang w:val="sk-SK"/>
        </w:rPr>
        <w:t>,</w:t>
      </w:r>
    </w:p>
    <w:p w14:paraId="78BE6B3D" w14:textId="2E891275" w:rsidR="00AE21FD" w:rsidRPr="001E4FDB" w:rsidRDefault="00803DB4" w:rsidP="003C3345">
      <w:pPr>
        <w:pStyle w:val="Odsekzoznamu"/>
        <w:numPr>
          <w:ilvl w:val="0"/>
          <w:numId w:val="9"/>
        </w:numPr>
        <w:ind w:left="810"/>
        <w:jc w:val="both"/>
        <w:rPr>
          <w:rFonts w:ascii="Times New Roman" w:hAnsi="Times New Roman" w:cs="Times New Roman"/>
          <w:shd w:val="clear" w:color="auto" w:fill="FFFFFF"/>
          <w:lang w:val="sk-SK"/>
        </w:rPr>
      </w:pPr>
      <w:r w:rsidRPr="001E4FDB">
        <w:rPr>
          <w:rFonts w:ascii="Times New Roman" w:hAnsi="Times New Roman" w:cs="Times New Roman"/>
          <w:shd w:val="clear" w:color="auto" w:fill="FFFFFF"/>
          <w:lang w:val="sk-SK"/>
        </w:rPr>
        <w:t xml:space="preserve">boli </w:t>
      </w:r>
      <w:r w:rsidR="00C10EF2" w:rsidRPr="001E4FDB">
        <w:rPr>
          <w:rFonts w:ascii="Times New Roman" w:hAnsi="Times New Roman" w:cs="Times New Roman"/>
          <w:shd w:val="clear" w:color="auto" w:fill="FFFFFF"/>
          <w:lang w:val="sk-SK"/>
        </w:rPr>
        <w:t>užívat</w:t>
      </w:r>
      <w:r w:rsidR="00190B90" w:rsidRPr="001E4FDB">
        <w:rPr>
          <w:rFonts w:ascii="Times New Roman" w:hAnsi="Times New Roman" w:cs="Times New Roman"/>
          <w:shd w:val="clear" w:color="auto" w:fill="FFFFFF"/>
          <w:lang w:val="sk-SK"/>
        </w:rPr>
        <w:t>eľské rozhranie a </w:t>
      </w:r>
      <w:r w:rsidR="009A5AB5" w:rsidRPr="001E4FDB">
        <w:rPr>
          <w:rFonts w:ascii="Times New Roman" w:hAnsi="Times New Roman" w:cs="Times New Roman"/>
          <w:shd w:val="clear" w:color="auto" w:fill="FFFFFF"/>
          <w:lang w:val="sk-SK"/>
        </w:rPr>
        <w:t>funkcie</w:t>
      </w:r>
      <w:r w:rsidR="00190B90" w:rsidRPr="001E4FDB">
        <w:rPr>
          <w:rFonts w:ascii="Times New Roman" w:hAnsi="Times New Roman" w:cs="Times New Roman"/>
          <w:shd w:val="clear" w:color="auto" w:fill="FFFFFF"/>
          <w:lang w:val="sk-SK"/>
        </w:rPr>
        <w:t xml:space="preserve"> dostupné aj v anglickom jazyku</w:t>
      </w:r>
      <w:r w:rsidR="0027156E" w:rsidRPr="001E4FDB">
        <w:rPr>
          <w:rFonts w:ascii="Times New Roman" w:hAnsi="Times New Roman" w:cs="Times New Roman"/>
          <w:shd w:val="clear" w:color="auto" w:fill="FFFFFF"/>
          <w:lang w:val="sk-SK"/>
        </w:rPr>
        <w:t>.</w:t>
      </w:r>
    </w:p>
    <w:p w14:paraId="0742CC48" w14:textId="77777777" w:rsidR="00136287" w:rsidRPr="001E4FDB" w:rsidRDefault="00136287" w:rsidP="006806D3">
      <w:pPr>
        <w:pStyle w:val="Odsekzoznamu"/>
        <w:ind w:left="450"/>
        <w:jc w:val="both"/>
        <w:rPr>
          <w:rFonts w:ascii="Times New Roman" w:hAnsi="Times New Roman" w:cs="Times New Roman"/>
          <w:lang w:val="sk-SK"/>
        </w:rPr>
      </w:pPr>
    </w:p>
    <w:p w14:paraId="705B56D9" w14:textId="77777777" w:rsidR="00C4042F" w:rsidRPr="001E4FDB" w:rsidRDefault="00C4042F" w:rsidP="00C4042F">
      <w:pPr>
        <w:jc w:val="center"/>
        <w:rPr>
          <w:lang w:val="sk-SK"/>
        </w:rPr>
      </w:pPr>
      <w:r w:rsidRPr="001E4FDB">
        <w:rPr>
          <w:lang w:val="sk-SK"/>
        </w:rPr>
        <w:t xml:space="preserve">§ </w:t>
      </w:r>
      <w:r w:rsidR="002C727D" w:rsidRPr="001E4FDB">
        <w:rPr>
          <w:lang w:val="sk-SK"/>
        </w:rPr>
        <w:t>6</w:t>
      </w:r>
    </w:p>
    <w:p w14:paraId="7B1FA596" w14:textId="6E43D2E5" w:rsidR="00C4042F" w:rsidRPr="001E4FDB" w:rsidRDefault="001A4243" w:rsidP="008666EE">
      <w:pPr>
        <w:jc w:val="center"/>
        <w:outlineLvl w:val="0"/>
        <w:rPr>
          <w:lang w:val="sk-SK"/>
        </w:rPr>
      </w:pPr>
      <w:r w:rsidRPr="001E4FDB">
        <w:rPr>
          <w:lang w:val="sk-SK"/>
        </w:rPr>
        <w:t>Registrácia</w:t>
      </w:r>
      <w:r w:rsidR="00C4042F" w:rsidRPr="001E4FDB">
        <w:rPr>
          <w:lang w:val="sk-SK"/>
        </w:rPr>
        <w:t xml:space="preserve"> </w:t>
      </w:r>
      <w:r w:rsidR="00DA14A4" w:rsidRPr="001E4FDB">
        <w:rPr>
          <w:lang w:val="sk-SK"/>
        </w:rPr>
        <w:t>vo fakturačnom systéme</w:t>
      </w:r>
    </w:p>
    <w:p w14:paraId="2FCB982C" w14:textId="77777777" w:rsidR="00581A28" w:rsidRPr="001E4FDB" w:rsidRDefault="00581A28" w:rsidP="00ED5592">
      <w:pPr>
        <w:pStyle w:val="Odsekzoznamu"/>
        <w:ind w:left="450"/>
        <w:jc w:val="both"/>
        <w:rPr>
          <w:rFonts w:ascii="Times New Roman" w:hAnsi="Times New Roman" w:cs="Times New Roman"/>
          <w:lang w:val="sk-SK"/>
        </w:rPr>
      </w:pPr>
    </w:p>
    <w:p w14:paraId="30F831AF" w14:textId="67565677" w:rsidR="00AF7CFC" w:rsidRPr="001E4FDB" w:rsidRDefault="001A4243" w:rsidP="003C3345">
      <w:pPr>
        <w:pStyle w:val="Odsekzoznamu"/>
        <w:numPr>
          <w:ilvl w:val="0"/>
          <w:numId w:val="10"/>
        </w:numPr>
        <w:ind w:left="450" w:hanging="450"/>
        <w:jc w:val="both"/>
        <w:rPr>
          <w:rFonts w:ascii="Times New Roman" w:hAnsi="Times New Roman" w:cs="Times New Roman"/>
          <w:lang w:val="sk-SK"/>
        </w:rPr>
      </w:pPr>
      <w:r w:rsidRPr="001E4FDB">
        <w:rPr>
          <w:rFonts w:ascii="Times New Roman" w:hAnsi="Times New Roman" w:cs="Times New Roman"/>
          <w:lang w:val="sk-SK"/>
        </w:rPr>
        <w:t xml:space="preserve">Registráciou </w:t>
      </w:r>
      <w:r w:rsidR="00DA14A4" w:rsidRPr="001E4FDB">
        <w:rPr>
          <w:rFonts w:ascii="Times New Roman" w:hAnsi="Times New Roman" w:cs="Times New Roman"/>
          <w:lang w:val="sk-SK"/>
        </w:rPr>
        <w:t>vo fakturačnom systéme</w:t>
      </w:r>
      <w:r w:rsidRPr="001E4FDB">
        <w:rPr>
          <w:rFonts w:ascii="Times New Roman" w:hAnsi="Times New Roman" w:cs="Times New Roman"/>
          <w:lang w:val="sk-SK"/>
        </w:rPr>
        <w:t xml:space="preserve"> je aktivácia </w:t>
      </w:r>
      <w:r w:rsidR="005F0340" w:rsidRPr="001E4FDB">
        <w:rPr>
          <w:rFonts w:ascii="Times New Roman" w:hAnsi="Times New Roman" w:cs="Times New Roman"/>
          <w:lang w:val="sk-SK"/>
        </w:rPr>
        <w:t xml:space="preserve">osobného </w:t>
      </w:r>
      <w:r w:rsidRPr="001E4FDB">
        <w:rPr>
          <w:rFonts w:ascii="Times New Roman" w:hAnsi="Times New Roman" w:cs="Times New Roman"/>
          <w:lang w:val="sk-SK"/>
        </w:rPr>
        <w:t>profilu osoby.</w:t>
      </w:r>
      <w:r w:rsidR="005F0340" w:rsidRPr="001E4FDB">
        <w:rPr>
          <w:rFonts w:ascii="Times New Roman" w:hAnsi="Times New Roman" w:cs="Times New Roman"/>
          <w:lang w:val="sk-SK"/>
        </w:rPr>
        <w:t xml:space="preserve"> </w:t>
      </w:r>
    </w:p>
    <w:p w14:paraId="03DE4C2A" w14:textId="77777777" w:rsidR="00AF7CFC" w:rsidRPr="001E4FDB" w:rsidRDefault="00AF7CFC" w:rsidP="006008AE">
      <w:pPr>
        <w:pStyle w:val="Odsekzoznamu"/>
        <w:ind w:left="450"/>
        <w:jc w:val="both"/>
        <w:rPr>
          <w:rFonts w:ascii="Times New Roman" w:hAnsi="Times New Roman" w:cs="Times New Roman"/>
          <w:lang w:val="sk-SK"/>
        </w:rPr>
      </w:pPr>
    </w:p>
    <w:p w14:paraId="082054EC" w14:textId="7CCE29C4" w:rsidR="001A4243" w:rsidRPr="001E4FDB" w:rsidRDefault="00AF7CFC" w:rsidP="003C3345">
      <w:pPr>
        <w:pStyle w:val="Odsekzoznamu"/>
        <w:numPr>
          <w:ilvl w:val="0"/>
          <w:numId w:val="10"/>
        </w:numPr>
        <w:ind w:left="450" w:hanging="450"/>
        <w:jc w:val="both"/>
        <w:rPr>
          <w:rFonts w:ascii="Times New Roman" w:hAnsi="Times New Roman" w:cs="Times New Roman"/>
          <w:lang w:val="sk-SK"/>
        </w:rPr>
      </w:pPr>
      <w:r w:rsidRPr="001E4FDB">
        <w:rPr>
          <w:rFonts w:ascii="Times New Roman" w:hAnsi="Times New Roman" w:cs="Times New Roman"/>
          <w:lang w:val="sk-SK"/>
        </w:rPr>
        <w:t xml:space="preserve">Osoby podľa § 3 ods. 1 až 3 sú bezodkladne po uzavretí zmluvy, rámcovej dohody alebo koncesnej zmluvy, s plnením z ktorej je spojená povinnosť vydávať alebo prijímať </w:t>
      </w:r>
      <w:r w:rsidRPr="001E4FDB">
        <w:rPr>
          <w:rFonts w:ascii="Times New Roman" w:hAnsi="Times New Roman" w:cs="Times New Roman"/>
          <w:lang w:val="sk-SK"/>
        </w:rPr>
        <w:lastRenderedPageBreak/>
        <w:t>zaručenú elektronickú faktúru, povinné zaregistrovať sa vo fakturačnom systéme, ak ešte zaregistrované nie sú. V lehote podľa prvej vety, najneskôr však do 20 dní, odkedy sa o právnom titule dozvedia, sú osoby v postavení odberateľa podľa § 3 ods. 1 až 3 povinné požiadať o pridelenie identifikátora prípadu pre každú zmluvu, s plnením z ktorej je spojená povinnosť vydávať alebo prijímať zaručenú elektronickú faktúru.</w:t>
      </w:r>
    </w:p>
    <w:p w14:paraId="11AD59FC" w14:textId="77777777" w:rsidR="00581A28" w:rsidRPr="001E4FDB" w:rsidRDefault="00581A28" w:rsidP="00ED5592">
      <w:pPr>
        <w:pStyle w:val="Odsekzoznamu"/>
        <w:ind w:left="450"/>
        <w:jc w:val="both"/>
        <w:rPr>
          <w:rFonts w:ascii="Times New Roman" w:hAnsi="Times New Roman" w:cs="Times New Roman"/>
          <w:lang w:val="sk-SK"/>
        </w:rPr>
      </w:pPr>
    </w:p>
    <w:p w14:paraId="5B6684B9" w14:textId="3099A721" w:rsidR="001A4243" w:rsidRPr="001E4FDB" w:rsidRDefault="001A4243" w:rsidP="003C3345">
      <w:pPr>
        <w:pStyle w:val="Odsekzoznamu"/>
        <w:numPr>
          <w:ilvl w:val="0"/>
          <w:numId w:val="10"/>
        </w:numPr>
        <w:ind w:left="450" w:hanging="450"/>
        <w:jc w:val="both"/>
        <w:rPr>
          <w:rFonts w:ascii="Times New Roman" w:hAnsi="Times New Roman" w:cs="Times New Roman"/>
          <w:lang w:val="sk-SK"/>
        </w:rPr>
      </w:pPr>
      <w:r w:rsidRPr="001E4FDB">
        <w:rPr>
          <w:rFonts w:ascii="Times New Roman" w:hAnsi="Times New Roman" w:cs="Times New Roman"/>
          <w:lang w:val="sk-SK"/>
        </w:rPr>
        <w:t>Ak ide o osoby, ktoré sú zapísané v registri právnických osôb, podnikateľov a orgánov verejnej moci</w:t>
      </w:r>
      <w:r w:rsidR="005F0340" w:rsidRPr="001E4FDB">
        <w:rPr>
          <w:rStyle w:val="Odkaznapoznmkupodiarou"/>
          <w:rFonts w:ascii="Times New Roman" w:hAnsi="Times New Roman" w:cs="Times New Roman"/>
          <w:lang w:val="sk-SK"/>
        </w:rPr>
        <w:footnoteReference w:id="22"/>
      </w:r>
      <w:r w:rsidR="005F0340" w:rsidRPr="001E4FDB">
        <w:rPr>
          <w:rFonts w:ascii="Times New Roman" w:hAnsi="Times New Roman" w:cs="Times New Roman"/>
          <w:lang w:val="sk-SK"/>
        </w:rPr>
        <w:t>) (ďalej len „register právnických osôb“)</w:t>
      </w:r>
      <w:r w:rsidR="00ED48C7" w:rsidRPr="001E4FDB">
        <w:rPr>
          <w:rFonts w:ascii="Times New Roman" w:hAnsi="Times New Roman" w:cs="Times New Roman"/>
          <w:lang w:val="sk-SK"/>
        </w:rPr>
        <w:t xml:space="preserve"> alebo v zozname hospodárskych subjektov</w:t>
      </w:r>
      <w:r w:rsidR="005F0340" w:rsidRPr="001E4FDB">
        <w:rPr>
          <w:rFonts w:ascii="Times New Roman" w:hAnsi="Times New Roman" w:cs="Times New Roman"/>
          <w:lang w:val="sk-SK"/>
        </w:rPr>
        <w:t>,</w:t>
      </w:r>
      <w:r w:rsidR="00ED48C7" w:rsidRPr="001E4FDB">
        <w:rPr>
          <w:rStyle w:val="Odkaznapoznmkupodiarou"/>
          <w:rFonts w:ascii="Times New Roman" w:hAnsi="Times New Roman" w:cs="Times New Roman"/>
          <w:lang w:val="sk-SK"/>
        </w:rPr>
        <w:footnoteReference w:id="23"/>
      </w:r>
      <w:r w:rsidR="0024768C" w:rsidRPr="001E4FDB">
        <w:rPr>
          <w:rFonts w:ascii="Times New Roman" w:hAnsi="Times New Roman" w:cs="Times New Roman"/>
          <w:lang w:val="sk-SK"/>
        </w:rPr>
        <w:t>)</w:t>
      </w:r>
      <w:r w:rsidR="005F0340" w:rsidRPr="001E4FDB">
        <w:rPr>
          <w:rFonts w:ascii="Times New Roman" w:hAnsi="Times New Roman" w:cs="Times New Roman"/>
          <w:lang w:val="sk-SK"/>
        </w:rPr>
        <w:t xml:space="preserve"> </w:t>
      </w:r>
      <w:r w:rsidR="00E35226" w:rsidRPr="001E4FDB">
        <w:rPr>
          <w:rFonts w:ascii="Times New Roman" w:hAnsi="Times New Roman" w:cs="Times New Roman"/>
          <w:lang w:val="sk-SK"/>
        </w:rPr>
        <w:t xml:space="preserve">správca </w:t>
      </w:r>
      <w:r w:rsidR="00DA14A4" w:rsidRPr="001E4FDB">
        <w:rPr>
          <w:rFonts w:ascii="Times New Roman" w:hAnsi="Times New Roman" w:cs="Times New Roman"/>
          <w:lang w:val="sk-SK"/>
        </w:rPr>
        <w:t>fakturačného systému</w:t>
      </w:r>
      <w:r w:rsidR="005F0340" w:rsidRPr="001E4FDB">
        <w:rPr>
          <w:rFonts w:ascii="Times New Roman" w:hAnsi="Times New Roman" w:cs="Times New Roman"/>
          <w:lang w:val="sk-SK"/>
        </w:rPr>
        <w:t xml:space="preserve"> im vytvorí osobný profil bezodkladne po tom, ako sa dozvie o ich vzniku. Osobný profil osoby podľa prvej vety je aktivovaný prvým prihlásením sa do </w:t>
      </w:r>
      <w:r w:rsidR="00DA14A4" w:rsidRPr="001E4FDB">
        <w:rPr>
          <w:rFonts w:ascii="Times New Roman" w:hAnsi="Times New Roman" w:cs="Times New Roman"/>
          <w:lang w:val="sk-SK"/>
        </w:rPr>
        <w:t>fakturačného systému</w:t>
      </w:r>
      <w:r w:rsidR="005F0340" w:rsidRPr="001E4FDB">
        <w:rPr>
          <w:rFonts w:ascii="Times New Roman" w:hAnsi="Times New Roman" w:cs="Times New Roman"/>
          <w:lang w:val="sk-SK"/>
        </w:rPr>
        <w:t>.</w:t>
      </w:r>
    </w:p>
    <w:p w14:paraId="3C081D6C" w14:textId="77777777" w:rsidR="00581A28" w:rsidRPr="001E4FDB" w:rsidRDefault="00581A28" w:rsidP="00ED5592">
      <w:pPr>
        <w:pStyle w:val="Odsekzoznamu"/>
        <w:ind w:left="450"/>
        <w:jc w:val="both"/>
        <w:rPr>
          <w:rFonts w:ascii="Times New Roman" w:hAnsi="Times New Roman" w:cs="Times New Roman"/>
          <w:lang w:val="sk-SK"/>
        </w:rPr>
      </w:pPr>
    </w:p>
    <w:p w14:paraId="06FEA6BF" w14:textId="4261C67A" w:rsidR="005F0340" w:rsidRPr="001E4FDB" w:rsidRDefault="005F0340" w:rsidP="003C3345">
      <w:pPr>
        <w:pStyle w:val="Odsekzoznamu"/>
        <w:numPr>
          <w:ilvl w:val="0"/>
          <w:numId w:val="10"/>
        </w:numPr>
        <w:ind w:left="450" w:hanging="450"/>
        <w:jc w:val="both"/>
        <w:rPr>
          <w:rFonts w:ascii="Times New Roman" w:hAnsi="Times New Roman" w:cs="Times New Roman"/>
          <w:lang w:val="sk-SK"/>
        </w:rPr>
      </w:pPr>
      <w:r w:rsidRPr="001E4FDB">
        <w:rPr>
          <w:rFonts w:ascii="Times New Roman" w:hAnsi="Times New Roman" w:cs="Times New Roman"/>
          <w:lang w:val="sk-SK"/>
        </w:rPr>
        <w:t>Ak ide o osoby, ktoré nie sú zapísané v registri právnických osôb</w:t>
      </w:r>
      <w:r w:rsidR="00C15733" w:rsidRPr="001E4FDB">
        <w:rPr>
          <w:rFonts w:ascii="Times New Roman" w:hAnsi="Times New Roman" w:cs="Times New Roman"/>
          <w:lang w:val="sk-SK"/>
        </w:rPr>
        <w:t xml:space="preserve"> alebo v zozname hospodárskych subjektov</w:t>
      </w:r>
      <w:r w:rsidRPr="001E4FDB">
        <w:rPr>
          <w:rFonts w:ascii="Times New Roman" w:hAnsi="Times New Roman" w:cs="Times New Roman"/>
          <w:lang w:val="sk-SK"/>
        </w:rPr>
        <w:t xml:space="preserve">, </w:t>
      </w:r>
      <w:r w:rsidR="003E589A" w:rsidRPr="001E4FDB">
        <w:rPr>
          <w:rFonts w:ascii="Times New Roman" w:hAnsi="Times New Roman" w:cs="Times New Roman"/>
          <w:lang w:val="sk-SK"/>
        </w:rPr>
        <w:t xml:space="preserve">vytvárajú a aktivujú si osobný profil bezodplatne prostredníctvom funkcie </w:t>
      </w:r>
      <w:r w:rsidR="00DA14A4" w:rsidRPr="001E4FDB">
        <w:rPr>
          <w:rFonts w:ascii="Times New Roman" w:hAnsi="Times New Roman" w:cs="Times New Roman"/>
          <w:lang w:val="sk-SK"/>
        </w:rPr>
        <w:t>fakturačného systému</w:t>
      </w:r>
      <w:r w:rsidR="003E589A" w:rsidRPr="001E4FDB">
        <w:rPr>
          <w:rFonts w:ascii="Times New Roman" w:hAnsi="Times New Roman" w:cs="Times New Roman"/>
          <w:lang w:val="sk-SK"/>
        </w:rPr>
        <w:t xml:space="preserve"> na to určenej.</w:t>
      </w:r>
    </w:p>
    <w:p w14:paraId="065DB8B7" w14:textId="77777777" w:rsidR="00581A28" w:rsidRPr="001E4FDB" w:rsidRDefault="00581A28" w:rsidP="00ED5592">
      <w:pPr>
        <w:pStyle w:val="Odsekzoznamu"/>
        <w:ind w:left="450"/>
        <w:jc w:val="both"/>
        <w:rPr>
          <w:rFonts w:ascii="Times New Roman" w:hAnsi="Times New Roman" w:cs="Times New Roman"/>
          <w:lang w:val="sk-SK"/>
        </w:rPr>
      </w:pPr>
    </w:p>
    <w:p w14:paraId="724F9253" w14:textId="1E5D8FAE" w:rsidR="007A1AF0" w:rsidRPr="001E4FDB" w:rsidRDefault="007A1AF0" w:rsidP="003C3345">
      <w:pPr>
        <w:pStyle w:val="Odsekzoznamu"/>
        <w:numPr>
          <w:ilvl w:val="0"/>
          <w:numId w:val="10"/>
        </w:numPr>
        <w:ind w:left="450" w:hanging="450"/>
        <w:jc w:val="both"/>
        <w:rPr>
          <w:rFonts w:ascii="Times New Roman" w:hAnsi="Times New Roman" w:cs="Times New Roman"/>
          <w:lang w:val="sk-SK"/>
        </w:rPr>
      </w:pPr>
      <w:r w:rsidRPr="001E4FDB">
        <w:rPr>
          <w:rFonts w:ascii="Times New Roman" w:hAnsi="Times New Roman" w:cs="Times New Roman"/>
          <w:lang w:val="sk-SK"/>
        </w:rPr>
        <w:t xml:space="preserve">Na účely identifikácie </w:t>
      </w:r>
      <w:r w:rsidR="004B5337" w:rsidRPr="001E4FDB">
        <w:rPr>
          <w:rFonts w:ascii="Times New Roman" w:hAnsi="Times New Roman" w:cs="Times New Roman"/>
          <w:lang w:val="sk-SK"/>
        </w:rPr>
        <w:t xml:space="preserve">osoby </w:t>
      </w:r>
      <w:r w:rsidRPr="001E4FDB">
        <w:rPr>
          <w:rFonts w:ascii="Times New Roman" w:hAnsi="Times New Roman" w:cs="Times New Roman"/>
          <w:lang w:val="sk-SK"/>
        </w:rPr>
        <w:t xml:space="preserve">a autentifikácie osoby pri </w:t>
      </w:r>
      <w:r w:rsidR="003E589A" w:rsidRPr="001E4FDB">
        <w:rPr>
          <w:rFonts w:ascii="Times New Roman" w:hAnsi="Times New Roman" w:cs="Times New Roman"/>
          <w:lang w:val="sk-SK"/>
        </w:rPr>
        <w:t xml:space="preserve">vytváraní a aktivácii osobného profilu, ako aj pri </w:t>
      </w:r>
      <w:r w:rsidRPr="001E4FDB">
        <w:rPr>
          <w:rFonts w:ascii="Times New Roman" w:hAnsi="Times New Roman" w:cs="Times New Roman"/>
          <w:lang w:val="sk-SK"/>
        </w:rPr>
        <w:t xml:space="preserve">používaní </w:t>
      </w:r>
      <w:r w:rsidR="00DA14A4" w:rsidRPr="001E4FDB">
        <w:rPr>
          <w:rFonts w:ascii="Times New Roman" w:hAnsi="Times New Roman" w:cs="Times New Roman"/>
          <w:lang w:val="sk-SK"/>
        </w:rPr>
        <w:t>fakturačného systému</w:t>
      </w:r>
      <w:r w:rsidRPr="001E4FDB">
        <w:rPr>
          <w:rFonts w:ascii="Times New Roman" w:hAnsi="Times New Roman" w:cs="Times New Roman"/>
          <w:lang w:val="sk-SK"/>
        </w:rPr>
        <w:t xml:space="preserve"> je možné použiť</w:t>
      </w:r>
    </w:p>
    <w:p w14:paraId="71AD690B" w14:textId="5B95DD35" w:rsidR="007A1AF0" w:rsidRPr="001E4FDB" w:rsidRDefault="00EF6C92" w:rsidP="003C3345">
      <w:pPr>
        <w:pStyle w:val="Odsekzoznamu"/>
        <w:numPr>
          <w:ilvl w:val="1"/>
          <w:numId w:val="11"/>
        </w:numPr>
        <w:ind w:left="810"/>
        <w:jc w:val="both"/>
        <w:rPr>
          <w:rFonts w:ascii="Times New Roman" w:hAnsi="Times New Roman" w:cs="Times New Roman"/>
          <w:lang w:val="sk-SK"/>
        </w:rPr>
      </w:pPr>
      <w:r w:rsidRPr="001E4FDB">
        <w:rPr>
          <w:rFonts w:ascii="Times New Roman" w:hAnsi="Times New Roman" w:cs="Times New Roman"/>
          <w:shd w:val="clear" w:color="auto" w:fill="FFFFFF"/>
          <w:lang w:val="sk-SK"/>
        </w:rPr>
        <w:t>identifikátor osoby</w:t>
      </w:r>
      <w:r w:rsidR="00375641" w:rsidRPr="001E4FDB">
        <w:rPr>
          <w:rFonts w:ascii="Times New Roman" w:hAnsi="Times New Roman" w:cs="Times New Roman"/>
          <w:shd w:val="clear" w:color="auto" w:fill="FFFFFF"/>
          <w:lang w:val="sk-SK"/>
        </w:rPr>
        <w:t xml:space="preserve"> a</w:t>
      </w:r>
      <w:r w:rsidRPr="001E4FDB">
        <w:rPr>
          <w:rFonts w:ascii="Times New Roman" w:hAnsi="Times New Roman" w:cs="Times New Roman"/>
          <w:shd w:val="clear" w:color="auto" w:fill="FFFFFF"/>
          <w:lang w:val="sk-SK"/>
        </w:rPr>
        <w:t> autentifikátor</w:t>
      </w:r>
      <w:r w:rsidR="00FC37BF" w:rsidRPr="001E4FDB">
        <w:rPr>
          <w:rFonts w:ascii="Times New Roman" w:hAnsi="Times New Roman" w:cs="Times New Roman"/>
          <w:lang w:val="sk-SK"/>
        </w:rPr>
        <w:t xml:space="preserve"> alebo</w:t>
      </w:r>
    </w:p>
    <w:p w14:paraId="24A3C49B" w14:textId="33DDC9B6" w:rsidR="007A1AF0" w:rsidRPr="001E4FDB" w:rsidRDefault="007A1AF0" w:rsidP="003C3345">
      <w:pPr>
        <w:pStyle w:val="Odsekzoznamu"/>
        <w:numPr>
          <w:ilvl w:val="1"/>
          <w:numId w:val="11"/>
        </w:numPr>
        <w:ind w:left="810"/>
        <w:jc w:val="both"/>
        <w:rPr>
          <w:rFonts w:ascii="Times New Roman" w:hAnsi="Times New Roman" w:cs="Times New Roman"/>
          <w:lang w:val="sk-SK"/>
        </w:rPr>
      </w:pPr>
      <w:r w:rsidRPr="001E4FDB">
        <w:rPr>
          <w:rFonts w:ascii="Times New Roman" w:hAnsi="Times New Roman" w:cs="Times New Roman"/>
          <w:lang w:val="sk-SK"/>
        </w:rPr>
        <w:t xml:space="preserve">identifikačné údaje a autentifikačné údaje, ktoré vydá </w:t>
      </w:r>
      <w:r w:rsidR="00EA2DED" w:rsidRPr="001E4FDB">
        <w:rPr>
          <w:rFonts w:ascii="Times New Roman" w:hAnsi="Times New Roman" w:cs="Times New Roman"/>
          <w:lang w:val="sk-SK"/>
        </w:rPr>
        <w:t xml:space="preserve">správca </w:t>
      </w:r>
      <w:r w:rsidR="00DA14A4" w:rsidRPr="001E4FDB">
        <w:rPr>
          <w:rFonts w:ascii="Times New Roman" w:hAnsi="Times New Roman" w:cs="Times New Roman"/>
          <w:lang w:val="sk-SK"/>
        </w:rPr>
        <w:t>fakturačného systému</w:t>
      </w:r>
      <w:r w:rsidR="00452268" w:rsidRPr="001E4FDB">
        <w:rPr>
          <w:rFonts w:ascii="Times New Roman" w:hAnsi="Times New Roman" w:cs="Times New Roman"/>
          <w:lang w:val="sk-SK"/>
        </w:rPr>
        <w:t xml:space="preserve">, ak osoba nedisponuje </w:t>
      </w:r>
      <w:r w:rsidR="00452268" w:rsidRPr="001E4FDB">
        <w:rPr>
          <w:rFonts w:ascii="Times New Roman" w:hAnsi="Times New Roman" w:cs="Times New Roman"/>
          <w:shd w:val="clear" w:color="auto" w:fill="FFFFFF"/>
          <w:lang w:val="sk-SK"/>
        </w:rPr>
        <w:t xml:space="preserve">identifikátorom </w:t>
      </w:r>
      <w:r w:rsidR="004B5337" w:rsidRPr="001E4FDB">
        <w:rPr>
          <w:rFonts w:ascii="Times New Roman" w:hAnsi="Times New Roman" w:cs="Times New Roman"/>
          <w:shd w:val="clear" w:color="auto" w:fill="FFFFFF"/>
          <w:lang w:val="sk-SK"/>
        </w:rPr>
        <w:t xml:space="preserve">osoby </w:t>
      </w:r>
      <w:r w:rsidR="00452268" w:rsidRPr="001E4FDB">
        <w:rPr>
          <w:rFonts w:ascii="Times New Roman" w:hAnsi="Times New Roman" w:cs="Times New Roman"/>
          <w:shd w:val="clear" w:color="auto" w:fill="FFFFFF"/>
          <w:lang w:val="sk-SK"/>
        </w:rPr>
        <w:t>alebo autentifikátorom</w:t>
      </w:r>
      <w:r w:rsidRPr="001E4FDB">
        <w:rPr>
          <w:rFonts w:ascii="Times New Roman" w:hAnsi="Times New Roman" w:cs="Times New Roman"/>
          <w:lang w:val="sk-SK"/>
        </w:rPr>
        <w:t>.</w:t>
      </w:r>
    </w:p>
    <w:p w14:paraId="683EE77B" w14:textId="77777777" w:rsidR="00581A28" w:rsidRPr="001E4FDB" w:rsidRDefault="00581A28" w:rsidP="00ED5592">
      <w:pPr>
        <w:pStyle w:val="Odsekzoznamu"/>
        <w:ind w:left="450"/>
        <w:jc w:val="both"/>
        <w:rPr>
          <w:rFonts w:ascii="Times New Roman" w:hAnsi="Times New Roman" w:cs="Times New Roman"/>
          <w:lang w:val="sk-SK"/>
        </w:rPr>
      </w:pPr>
    </w:p>
    <w:p w14:paraId="39BA40A8" w14:textId="4ED6AD75" w:rsidR="007A1AF0" w:rsidRPr="001E4FDB" w:rsidRDefault="00EA2DED" w:rsidP="003C3345">
      <w:pPr>
        <w:pStyle w:val="Odsekzoznamu"/>
        <w:numPr>
          <w:ilvl w:val="0"/>
          <w:numId w:val="10"/>
        </w:numPr>
        <w:ind w:left="450" w:hanging="450"/>
        <w:jc w:val="both"/>
        <w:rPr>
          <w:rFonts w:ascii="Times New Roman" w:hAnsi="Times New Roman" w:cs="Times New Roman"/>
          <w:lang w:val="sk-SK"/>
        </w:rPr>
      </w:pPr>
      <w:r w:rsidRPr="001E4FDB">
        <w:rPr>
          <w:rFonts w:ascii="Times New Roman" w:hAnsi="Times New Roman" w:cs="Times New Roman"/>
          <w:lang w:val="sk-SK"/>
        </w:rPr>
        <w:t xml:space="preserve">Správca </w:t>
      </w:r>
      <w:r w:rsidR="00DA14A4" w:rsidRPr="001E4FDB">
        <w:rPr>
          <w:rFonts w:ascii="Times New Roman" w:hAnsi="Times New Roman" w:cs="Times New Roman"/>
          <w:lang w:val="sk-SK"/>
        </w:rPr>
        <w:t>fakturačného systému</w:t>
      </w:r>
      <w:r w:rsidRPr="001E4FDB">
        <w:rPr>
          <w:rFonts w:ascii="Times New Roman" w:hAnsi="Times New Roman" w:cs="Times New Roman"/>
          <w:lang w:val="sk-SK"/>
        </w:rPr>
        <w:t xml:space="preserve"> </w:t>
      </w:r>
      <w:r w:rsidR="007A1AF0" w:rsidRPr="001E4FDB">
        <w:rPr>
          <w:rFonts w:ascii="Times New Roman" w:hAnsi="Times New Roman" w:cs="Times New Roman"/>
          <w:lang w:val="sk-SK"/>
        </w:rPr>
        <w:t xml:space="preserve">vydáva identifikačné údaje a autentifikačné údaje bezodplatne </w:t>
      </w:r>
      <w:r w:rsidR="00EF1B2A" w:rsidRPr="001E4FDB">
        <w:rPr>
          <w:rFonts w:ascii="Times New Roman" w:hAnsi="Times New Roman" w:cs="Times New Roman"/>
          <w:lang w:val="sk-SK"/>
        </w:rPr>
        <w:t>a na žiadosť osoby v procese vytvárania alebo aktivácie osobného profilu</w:t>
      </w:r>
      <w:r w:rsidR="007A1AF0" w:rsidRPr="001E4FDB">
        <w:rPr>
          <w:rFonts w:ascii="Times New Roman" w:hAnsi="Times New Roman" w:cs="Times New Roman"/>
          <w:lang w:val="sk-SK"/>
        </w:rPr>
        <w:t>; to platí aj</w:t>
      </w:r>
      <w:r w:rsidR="006B62FF" w:rsidRPr="001E4FDB">
        <w:rPr>
          <w:rFonts w:ascii="Times New Roman" w:hAnsi="Times New Roman" w:cs="Times New Roman"/>
          <w:lang w:val="sk-SK"/>
        </w:rPr>
        <w:t>,</w:t>
      </w:r>
      <w:r w:rsidR="007A1AF0" w:rsidRPr="001E4FDB">
        <w:rPr>
          <w:rFonts w:ascii="Times New Roman" w:hAnsi="Times New Roman" w:cs="Times New Roman"/>
          <w:lang w:val="sk-SK"/>
        </w:rPr>
        <w:t xml:space="preserve"> ak osoba požiada o vydanie nových údajov po strate, zničení, odcudzení alebo </w:t>
      </w:r>
      <w:r w:rsidR="00850CE8" w:rsidRPr="001E4FDB">
        <w:rPr>
          <w:rFonts w:ascii="Times New Roman" w:hAnsi="Times New Roman" w:cs="Times New Roman"/>
          <w:lang w:val="sk-SK"/>
        </w:rPr>
        <w:t>pri</w:t>
      </w:r>
      <w:r w:rsidR="007A1AF0" w:rsidRPr="001E4FDB">
        <w:rPr>
          <w:rFonts w:ascii="Times New Roman" w:hAnsi="Times New Roman" w:cs="Times New Roman"/>
          <w:lang w:val="sk-SK"/>
        </w:rPr>
        <w:t xml:space="preserve"> nebezpečenstv</w:t>
      </w:r>
      <w:r w:rsidR="00850CE8" w:rsidRPr="001E4FDB">
        <w:rPr>
          <w:rFonts w:ascii="Times New Roman" w:hAnsi="Times New Roman" w:cs="Times New Roman"/>
          <w:lang w:val="sk-SK"/>
        </w:rPr>
        <w:t>e</w:t>
      </w:r>
      <w:r w:rsidR="007A1AF0" w:rsidRPr="001E4FDB">
        <w:rPr>
          <w:rFonts w:ascii="Times New Roman" w:hAnsi="Times New Roman" w:cs="Times New Roman"/>
          <w:lang w:val="sk-SK"/>
        </w:rPr>
        <w:t xml:space="preserve"> zneužitia pôvodných údajov. Identifikačné údaje a autentifikačné údaje musia byť bezvýznamové.</w:t>
      </w:r>
    </w:p>
    <w:p w14:paraId="4063C797" w14:textId="77777777" w:rsidR="00581A28" w:rsidRPr="001E4FDB" w:rsidRDefault="00581A28" w:rsidP="00ED5592">
      <w:pPr>
        <w:pStyle w:val="Odsekzoznamu"/>
        <w:ind w:left="450"/>
        <w:jc w:val="both"/>
        <w:rPr>
          <w:rFonts w:ascii="Times New Roman" w:hAnsi="Times New Roman" w:cs="Times New Roman"/>
          <w:lang w:val="sk-SK"/>
        </w:rPr>
      </w:pPr>
    </w:p>
    <w:p w14:paraId="394F3869" w14:textId="50434967" w:rsidR="007A1AF0" w:rsidRPr="001E4FDB" w:rsidRDefault="007A1AF0" w:rsidP="003C3345">
      <w:pPr>
        <w:pStyle w:val="Odsekzoznamu"/>
        <w:numPr>
          <w:ilvl w:val="0"/>
          <w:numId w:val="10"/>
        </w:numPr>
        <w:ind w:left="450" w:hanging="450"/>
        <w:jc w:val="both"/>
        <w:rPr>
          <w:rFonts w:ascii="Times New Roman" w:hAnsi="Times New Roman" w:cs="Times New Roman"/>
          <w:lang w:val="sk-SK"/>
        </w:rPr>
      </w:pPr>
      <w:r w:rsidRPr="001E4FDB">
        <w:rPr>
          <w:rFonts w:ascii="Times New Roman" w:hAnsi="Times New Roman" w:cs="Times New Roman"/>
          <w:lang w:val="sk-SK"/>
        </w:rPr>
        <w:t xml:space="preserve">Identifikačné údaje a autentifikačné údaje doručuje </w:t>
      </w:r>
      <w:r w:rsidR="00EA2DED" w:rsidRPr="001E4FDB">
        <w:rPr>
          <w:rFonts w:ascii="Times New Roman" w:hAnsi="Times New Roman" w:cs="Times New Roman"/>
          <w:lang w:val="sk-SK"/>
        </w:rPr>
        <w:t xml:space="preserve">správca </w:t>
      </w:r>
      <w:r w:rsidR="00DA14A4" w:rsidRPr="001E4FDB">
        <w:rPr>
          <w:rFonts w:ascii="Times New Roman" w:hAnsi="Times New Roman" w:cs="Times New Roman"/>
          <w:lang w:val="sk-SK"/>
        </w:rPr>
        <w:t>fakturačného systému</w:t>
      </w:r>
      <w:r w:rsidR="00EA2DED" w:rsidRPr="001E4FDB">
        <w:rPr>
          <w:rFonts w:ascii="Times New Roman" w:hAnsi="Times New Roman" w:cs="Times New Roman"/>
          <w:lang w:val="sk-SK"/>
        </w:rPr>
        <w:t xml:space="preserve"> </w:t>
      </w:r>
      <w:r w:rsidRPr="001E4FDB">
        <w:rPr>
          <w:rFonts w:ascii="Times New Roman" w:hAnsi="Times New Roman" w:cs="Times New Roman"/>
          <w:lang w:val="sk-SK"/>
        </w:rPr>
        <w:t xml:space="preserve">do vlastných rúk alebo elektronickým spôsobom tak, aby boli údaje chránené pred </w:t>
      </w:r>
      <w:r w:rsidR="00FB65B7" w:rsidRPr="001E4FDB">
        <w:rPr>
          <w:rFonts w:ascii="Times New Roman" w:hAnsi="Times New Roman" w:cs="Times New Roman"/>
          <w:lang w:val="sk-SK"/>
        </w:rPr>
        <w:t xml:space="preserve">stratou, zničením, odcudzením a </w:t>
      </w:r>
      <w:r w:rsidRPr="001E4FDB">
        <w:rPr>
          <w:rFonts w:ascii="Times New Roman" w:hAnsi="Times New Roman" w:cs="Times New Roman"/>
          <w:lang w:val="sk-SK"/>
        </w:rPr>
        <w:t>vyzradením inej osobe, než ktorej boli vydané.</w:t>
      </w:r>
    </w:p>
    <w:p w14:paraId="6A3B686C" w14:textId="77777777" w:rsidR="00581A28" w:rsidRPr="001E4FDB" w:rsidRDefault="00581A28" w:rsidP="00ED5592">
      <w:pPr>
        <w:pStyle w:val="Odsekzoznamu"/>
        <w:ind w:left="450"/>
        <w:jc w:val="both"/>
        <w:rPr>
          <w:rFonts w:ascii="Times New Roman" w:hAnsi="Times New Roman" w:cs="Times New Roman"/>
          <w:lang w:val="sk-SK"/>
        </w:rPr>
      </w:pPr>
    </w:p>
    <w:p w14:paraId="2F33E3A5" w14:textId="4EECB728" w:rsidR="007A1AF0" w:rsidRPr="001E4FDB" w:rsidRDefault="00EA2DED" w:rsidP="003C3345">
      <w:pPr>
        <w:pStyle w:val="Odsekzoznamu"/>
        <w:numPr>
          <w:ilvl w:val="0"/>
          <w:numId w:val="10"/>
        </w:numPr>
        <w:ind w:left="450" w:hanging="450"/>
        <w:jc w:val="both"/>
        <w:rPr>
          <w:rFonts w:ascii="Times New Roman" w:hAnsi="Times New Roman" w:cs="Times New Roman"/>
          <w:lang w:val="sk-SK"/>
        </w:rPr>
      </w:pPr>
      <w:r w:rsidRPr="001E4FDB">
        <w:rPr>
          <w:rFonts w:ascii="Times New Roman" w:hAnsi="Times New Roman" w:cs="Times New Roman"/>
          <w:lang w:val="sk-SK"/>
        </w:rPr>
        <w:t xml:space="preserve">Správca </w:t>
      </w:r>
      <w:r w:rsidR="00DA14A4" w:rsidRPr="001E4FDB">
        <w:rPr>
          <w:rFonts w:ascii="Times New Roman" w:hAnsi="Times New Roman" w:cs="Times New Roman"/>
          <w:lang w:val="sk-SK"/>
        </w:rPr>
        <w:t>fakturačného systému</w:t>
      </w:r>
      <w:r w:rsidRPr="001E4FDB">
        <w:rPr>
          <w:rFonts w:ascii="Times New Roman" w:hAnsi="Times New Roman" w:cs="Times New Roman"/>
          <w:lang w:val="sk-SK"/>
        </w:rPr>
        <w:t xml:space="preserve"> </w:t>
      </w:r>
      <w:r w:rsidR="007A1AF0" w:rsidRPr="001E4FDB">
        <w:rPr>
          <w:rFonts w:ascii="Times New Roman" w:hAnsi="Times New Roman" w:cs="Times New Roman"/>
          <w:lang w:val="sk-SK"/>
        </w:rPr>
        <w:t xml:space="preserve">zruší registráciu </w:t>
      </w:r>
      <w:r w:rsidR="00DA14A4" w:rsidRPr="001E4FDB">
        <w:rPr>
          <w:rFonts w:ascii="Times New Roman" w:hAnsi="Times New Roman" w:cs="Times New Roman"/>
          <w:lang w:val="sk-SK"/>
        </w:rPr>
        <w:t>vo fakturačnom systéme</w:t>
      </w:r>
      <w:r w:rsidR="00201806" w:rsidRPr="001E4FDB">
        <w:rPr>
          <w:rFonts w:ascii="Times New Roman" w:hAnsi="Times New Roman" w:cs="Times New Roman"/>
          <w:lang w:val="sk-SK"/>
        </w:rPr>
        <w:t>,</w:t>
      </w:r>
      <w:r w:rsidR="00E342D9" w:rsidRPr="001E4FDB">
        <w:rPr>
          <w:rFonts w:ascii="Times New Roman" w:hAnsi="Times New Roman" w:cs="Times New Roman"/>
          <w:lang w:val="sk-SK"/>
        </w:rPr>
        <w:t xml:space="preserve"> ak dôjde k zániku registrovanej osoby, jej smrti alebo vyhláseniu za mŕtveho. </w:t>
      </w:r>
    </w:p>
    <w:p w14:paraId="252160BE" w14:textId="77777777" w:rsidR="00581A28" w:rsidRPr="001E4FDB" w:rsidRDefault="00581A28" w:rsidP="00ED5592">
      <w:pPr>
        <w:pStyle w:val="Odsekzoznamu"/>
        <w:ind w:left="450"/>
        <w:jc w:val="both"/>
        <w:rPr>
          <w:rFonts w:ascii="Times New Roman" w:hAnsi="Times New Roman" w:cs="Times New Roman"/>
          <w:lang w:val="sk-SK"/>
        </w:rPr>
      </w:pPr>
    </w:p>
    <w:p w14:paraId="74B10010" w14:textId="0421F0D9" w:rsidR="007A1AF0" w:rsidRPr="001E4FDB" w:rsidRDefault="00EF1B2A" w:rsidP="003C3345">
      <w:pPr>
        <w:pStyle w:val="Odsekzoznamu"/>
        <w:numPr>
          <w:ilvl w:val="0"/>
          <w:numId w:val="10"/>
        </w:numPr>
        <w:ind w:left="450" w:hanging="450"/>
        <w:jc w:val="both"/>
        <w:rPr>
          <w:rFonts w:ascii="Times New Roman" w:hAnsi="Times New Roman" w:cs="Times New Roman"/>
          <w:lang w:val="sk-SK"/>
        </w:rPr>
      </w:pPr>
      <w:r w:rsidRPr="001E4FDB">
        <w:rPr>
          <w:rFonts w:ascii="Times New Roman" w:hAnsi="Times New Roman" w:cs="Times New Roman"/>
          <w:lang w:val="sk-SK"/>
        </w:rPr>
        <w:t>P</w:t>
      </w:r>
      <w:r w:rsidR="0008268A" w:rsidRPr="001E4FDB">
        <w:rPr>
          <w:rFonts w:ascii="Times New Roman" w:hAnsi="Times New Roman" w:cs="Times New Roman"/>
          <w:lang w:val="sk-SK"/>
        </w:rPr>
        <w:t xml:space="preserve">rostredníctvom </w:t>
      </w:r>
      <w:r w:rsidRPr="001E4FDB">
        <w:rPr>
          <w:rFonts w:ascii="Times New Roman" w:hAnsi="Times New Roman" w:cs="Times New Roman"/>
          <w:lang w:val="sk-SK"/>
        </w:rPr>
        <w:t>osobného profilu</w:t>
      </w:r>
      <w:r w:rsidR="0008268A" w:rsidRPr="001E4FDB">
        <w:rPr>
          <w:rFonts w:ascii="Times New Roman" w:hAnsi="Times New Roman" w:cs="Times New Roman"/>
          <w:lang w:val="sk-SK"/>
        </w:rPr>
        <w:t xml:space="preserve"> registrovaná osoba využíva funkcie </w:t>
      </w:r>
      <w:r w:rsidR="00DA14A4" w:rsidRPr="001E4FDB">
        <w:rPr>
          <w:rFonts w:ascii="Times New Roman" w:hAnsi="Times New Roman" w:cs="Times New Roman"/>
          <w:lang w:val="sk-SK"/>
        </w:rPr>
        <w:t>fakturačného systému</w:t>
      </w:r>
      <w:r w:rsidR="00AC3411" w:rsidRPr="001E4FDB">
        <w:rPr>
          <w:rFonts w:ascii="Times New Roman" w:hAnsi="Times New Roman" w:cs="Times New Roman"/>
          <w:lang w:val="sk-SK"/>
        </w:rPr>
        <w:t xml:space="preserve"> a zriaďuje, mení a zrušuje oprávnenia osôb, ktoré </w:t>
      </w:r>
      <w:r w:rsidR="00EF418C" w:rsidRPr="001E4FDB">
        <w:rPr>
          <w:rFonts w:ascii="Times New Roman" w:hAnsi="Times New Roman" w:cs="Times New Roman"/>
          <w:lang w:val="sk-SK"/>
        </w:rPr>
        <w:t xml:space="preserve">funkcie </w:t>
      </w:r>
      <w:r w:rsidR="00DA14A4" w:rsidRPr="001E4FDB">
        <w:rPr>
          <w:rFonts w:ascii="Times New Roman" w:hAnsi="Times New Roman" w:cs="Times New Roman"/>
          <w:lang w:val="sk-SK"/>
        </w:rPr>
        <w:t>fakturačného systému</w:t>
      </w:r>
      <w:r w:rsidR="00AC3411" w:rsidRPr="001E4FDB">
        <w:rPr>
          <w:rFonts w:ascii="Times New Roman" w:hAnsi="Times New Roman" w:cs="Times New Roman"/>
          <w:lang w:val="sk-SK"/>
        </w:rPr>
        <w:t xml:space="preserve"> v jej mene </w:t>
      </w:r>
      <w:r w:rsidR="00EF418C" w:rsidRPr="001E4FDB">
        <w:rPr>
          <w:rFonts w:ascii="Times New Roman" w:hAnsi="Times New Roman" w:cs="Times New Roman"/>
          <w:lang w:val="sk-SK"/>
        </w:rPr>
        <w:t>využívajú</w:t>
      </w:r>
      <w:r w:rsidR="0008268A" w:rsidRPr="001E4FDB">
        <w:rPr>
          <w:rFonts w:ascii="Times New Roman" w:hAnsi="Times New Roman" w:cs="Times New Roman"/>
          <w:lang w:val="sk-SK"/>
        </w:rPr>
        <w:t xml:space="preserve">. </w:t>
      </w:r>
    </w:p>
    <w:p w14:paraId="033AFEF3" w14:textId="77777777" w:rsidR="00581A28" w:rsidRPr="001E4FDB" w:rsidRDefault="00581A28" w:rsidP="00ED5592">
      <w:pPr>
        <w:pStyle w:val="Odsekzoznamu"/>
        <w:ind w:left="450"/>
        <w:jc w:val="both"/>
        <w:rPr>
          <w:rFonts w:ascii="Times New Roman" w:hAnsi="Times New Roman" w:cs="Times New Roman"/>
          <w:lang w:val="sk-SK"/>
        </w:rPr>
      </w:pPr>
    </w:p>
    <w:p w14:paraId="455C5ED2" w14:textId="0C891D70" w:rsidR="00C66122" w:rsidRPr="001E4FDB" w:rsidRDefault="00C66122" w:rsidP="003C3345">
      <w:pPr>
        <w:pStyle w:val="Odsekzoznamu"/>
        <w:numPr>
          <w:ilvl w:val="0"/>
          <w:numId w:val="10"/>
        </w:numPr>
        <w:ind w:left="450" w:hanging="450"/>
        <w:jc w:val="both"/>
        <w:rPr>
          <w:rFonts w:ascii="Times New Roman" w:hAnsi="Times New Roman" w:cs="Times New Roman"/>
          <w:lang w:val="sk-SK"/>
        </w:rPr>
      </w:pPr>
      <w:r w:rsidRPr="001E4FDB">
        <w:rPr>
          <w:rFonts w:ascii="Times New Roman" w:hAnsi="Times New Roman" w:cs="Times New Roman"/>
          <w:lang w:val="sk-SK"/>
        </w:rPr>
        <w:t xml:space="preserve">Na účely registrácie </w:t>
      </w:r>
      <w:r w:rsidR="00DA14A4" w:rsidRPr="001E4FDB">
        <w:rPr>
          <w:rFonts w:ascii="Times New Roman" w:hAnsi="Times New Roman" w:cs="Times New Roman"/>
          <w:lang w:val="sk-SK"/>
        </w:rPr>
        <w:t>vo fakturačnom systéme</w:t>
      </w:r>
      <w:r w:rsidRPr="001E4FDB">
        <w:rPr>
          <w:rFonts w:ascii="Times New Roman" w:hAnsi="Times New Roman" w:cs="Times New Roman"/>
          <w:lang w:val="sk-SK"/>
        </w:rPr>
        <w:t xml:space="preserve"> a správy profilov registrovaných osôb je </w:t>
      </w:r>
      <w:r w:rsidR="00EA2DED" w:rsidRPr="001E4FDB">
        <w:rPr>
          <w:rFonts w:ascii="Times New Roman" w:hAnsi="Times New Roman" w:cs="Times New Roman"/>
          <w:lang w:val="sk-SK"/>
        </w:rPr>
        <w:t xml:space="preserve">správca </w:t>
      </w:r>
      <w:r w:rsidR="00DA14A4" w:rsidRPr="001E4FDB">
        <w:rPr>
          <w:rFonts w:ascii="Times New Roman" w:hAnsi="Times New Roman" w:cs="Times New Roman"/>
          <w:lang w:val="sk-SK"/>
        </w:rPr>
        <w:t>fakturačného systému</w:t>
      </w:r>
      <w:r w:rsidR="00EA2DED" w:rsidRPr="001E4FDB">
        <w:rPr>
          <w:rFonts w:ascii="Times New Roman" w:hAnsi="Times New Roman" w:cs="Times New Roman"/>
          <w:lang w:val="sk-SK"/>
        </w:rPr>
        <w:t xml:space="preserve"> </w:t>
      </w:r>
      <w:r w:rsidRPr="001E4FDB">
        <w:rPr>
          <w:rFonts w:ascii="Times New Roman" w:hAnsi="Times New Roman" w:cs="Times New Roman"/>
          <w:lang w:val="sk-SK"/>
        </w:rPr>
        <w:t>oprávnen</w:t>
      </w:r>
      <w:r w:rsidR="00EA2DED" w:rsidRPr="001E4FDB">
        <w:rPr>
          <w:rFonts w:ascii="Times New Roman" w:hAnsi="Times New Roman" w:cs="Times New Roman"/>
          <w:lang w:val="sk-SK"/>
        </w:rPr>
        <w:t>ý</w:t>
      </w:r>
      <w:r w:rsidRPr="001E4FDB">
        <w:rPr>
          <w:rFonts w:ascii="Times New Roman" w:hAnsi="Times New Roman" w:cs="Times New Roman"/>
          <w:lang w:val="sk-SK"/>
        </w:rPr>
        <w:t xml:space="preserve"> získavať informácie od iných orgánov verejnej moci</w:t>
      </w:r>
      <w:r w:rsidR="00EF1B2A" w:rsidRPr="001E4FDB">
        <w:rPr>
          <w:rFonts w:ascii="Times New Roman" w:hAnsi="Times New Roman" w:cs="Times New Roman"/>
          <w:lang w:val="sk-SK"/>
        </w:rPr>
        <w:t>, vrátane každej zmeny v týchto informáciách, bezodplatne a automatizovaným spôsobom</w:t>
      </w:r>
      <w:r w:rsidRPr="001E4FDB">
        <w:rPr>
          <w:rFonts w:ascii="Times New Roman" w:hAnsi="Times New Roman" w:cs="Times New Roman"/>
          <w:lang w:val="sk-SK"/>
        </w:rPr>
        <w:t xml:space="preserve"> podľa osobitného predpisu.</w:t>
      </w:r>
      <w:r w:rsidRPr="001E4FDB">
        <w:rPr>
          <w:rStyle w:val="Odkaznapoznmkupodiarou"/>
          <w:rFonts w:ascii="Times New Roman" w:hAnsi="Times New Roman" w:cs="Times New Roman"/>
          <w:lang w:val="sk-SK"/>
        </w:rPr>
        <w:footnoteReference w:id="24"/>
      </w:r>
      <w:r w:rsidR="002C1AD9" w:rsidRPr="001E4FDB">
        <w:rPr>
          <w:rFonts w:ascii="Times New Roman" w:hAnsi="Times New Roman" w:cs="Times New Roman"/>
          <w:lang w:val="sk-SK"/>
        </w:rPr>
        <w:t>)</w:t>
      </w:r>
    </w:p>
    <w:p w14:paraId="5D7D47ED" w14:textId="77777777" w:rsidR="00581A28" w:rsidRPr="001E4FDB" w:rsidRDefault="00581A28" w:rsidP="00ED5592">
      <w:pPr>
        <w:pStyle w:val="Odsekzoznamu"/>
        <w:ind w:left="450"/>
        <w:jc w:val="both"/>
        <w:rPr>
          <w:rFonts w:ascii="Times New Roman" w:hAnsi="Times New Roman" w:cs="Times New Roman"/>
          <w:lang w:val="sk-SK"/>
        </w:rPr>
      </w:pPr>
    </w:p>
    <w:p w14:paraId="02228396" w14:textId="5E901A9D" w:rsidR="00BC24FF" w:rsidRPr="001E4FDB" w:rsidRDefault="00BC24FF" w:rsidP="003C3345">
      <w:pPr>
        <w:pStyle w:val="Odsekzoznamu"/>
        <w:numPr>
          <w:ilvl w:val="0"/>
          <w:numId w:val="10"/>
        </w:numPr>
        <w:ind w:left="450" w:hanging="450"/>
        <w:jc w:val="both"/>
        <w:rPr>
          <w:rFonts w:ascii="Times New Roman" w:hAnsi="Times New Roman" w:cs="Times New Roman"/>
          <w:lang w:val="sk-SK"/>
        </w:rPr>
      </w:pPr>
      <w:r w:rsidRPr="001E4FDB">
        <w:rPr>
          <w:rFonts w:ascii="Times New Roman" w:hAnsi="Times New Roman" w:cs="Times New Roman"/>
          <w:lang w:val="sk-SK"/>
        </w:rPr>
        <w:lastRenderedPageBreak/>
        <w:t xml:space="preserve">Na účely identifikácie </w:t>
      </w:r>
      <w:r w:rsidR="006F4E65" w:rsidRPr="001E4FDB">
        <w:rPr>
          <w:rFonts w:ascii="Times New Roman" w:hAnsi="Times New Roman" w:cs="Times New Roman"/>
          <w:lang w:val="sk-SK"/>
        </w:rPr>
        <w:t xml:space="preserve">osoby </w:t>
      </w:r>
      <w:r w:rsidRPr="001E4FDB">
        <w:rPr>
          <w:rFonts w:ascii="Times New Roman" w:hAnsi="Times New Roman" w:cs="Times New Roman"/>
          <w:lang w:val="sk-SK"/>
        </w:rPr>
        <w:t xml:space="preserve">a autentifikácie osoby podľa odseku </w:t>
      </w:r>
      <w:r w:rsidR="00AF7CFC" w:rsidRPr="001E4FDB">
        <w:rPr>
          <w:rFonts w:ascii="Times New Roman" w:hAnsi="Times New Roman" w:cs="Times New Roman"/>
          <w:lang w:val="sk-SK"/>
        </w:rPr>
        <w:t>5</w:t>
      </w:r>
      <w:r w:rsidRPr="001E4FDB">
        <w:rPr>
          <w:rFonts w:ascii="Times New Roman" w:hAnsi="Times New Roman" w:cs="Times New Roman"/>
          <w:lang w:val="sk-SK"/>
        </w:rPr>
        <w:t xml:space="preserve"> písm. a) sa </w:t>
      </w:r>
      <w:r w:rsidR="0068596E" w:rsidRPr="001E4FDB">
        <w:rPr>
          <w:rFonts w:ascii="Times New Roman" w:hAnsi="Times New Roman" w:cs="Times New Roman"/>
          <w:lang w:val="sk-SK"/>
        </w:rPr>
        <w:t>postupuje podľa osobitného predpisu</w:t>
      </w:r>
      <w:r w:rsidR="0068596E" w:rsidRPr="001E4FDB">
        <w:rPr>
          <w:rStyle w:val="Odkaznapoznmkupodiarou"/>
          <w:rFonts w:ascii="Times New Roman" w:hAnsi="Times New Roman" w:cs="Times New Roman"/>
          <w:lang w:val="sk-SK"/>
        </w:rPr>
        <w:footnoteReference w:id="25"/>
      </w:r>
      <w:r w:rsidR="008F081A" w:rsidRPr="001E4FDB">
        <w:rPr>
          <w:rFonts w:ascii="Times New Roman" w:hAnsi="Times New Roman" w:cs="Times New Roman"/>
          <w:lang w:val="sk-SK"/>
        </w:rPr>
        <w:t>)</w:t>
      </w:r>
      <w:r w:rsidR="0068596E" w:rsidRPr="001E4FDB">
        <w:rPr>
          <w:rFonts w:ascii="Times New Roman" w:hAnsi="Times New Roman" w:cs="Times New Roman"/>
          <w:lang w:val="sk-SK"/>
        </w:rPr>
        <w:t xml:space="preserve"> a na tento účel sú správcovia častí autentifikačného modulu</w:t>
      </w:r>
      <w:r w:rsidR="0068596E" w:rsidRPr="001E4FDB">
        <w:rPr>
          <w:rStyle w:val="Odkaznapoznmkupodiarou"/>
          <w:rFonts w:ascii="Times New Roman" w:hAnsi="Times New Roman" w:cs="Times New Roman"/>
          <w:lang w:val="sk-SK"/>
        </w:rPr>
        <w:footnoteReference w:id="26"/>
      </w:r>
      <w:r w:rsidR="008F081A" w:rsidRPr="001E4FDB">
        <w:rPr>
          <w:rFonts w:ascii="Times New Roman" w:hAnsi="Times New Roman" w:cs="Times New Roman"/>
          <w:lang w:val="sk-SK"/>
        </w:rPr>
        <w:t>)</w:t>
      </w:r>
      <w:r w:rsidR="0068596E" w:rsidRPr="001E4FDB">
        <w:rPr>
          <w:rFonts w:ascii="Times New Roman" w:hAnsi="Times New Roman" w:cs="Times New Roman"/>
          <w:lang w:val="sk-SK"/>
        </w:rPr>
        <w:t xml:space="preserve"> povinní</w:t>
      </w:r>
      <w:r w:rsidR="008F081A" w:rsidRPr="001E4FDB">
        <w:rPr>
          <w:rFonts w:ascii="Times New Roman" w:hAnsi="Times New Roman" w:cs="Times New Roman"/>
          <w:lang w:val="sk-SK"/>
        </w:rPr>
        <w:t xml:space="preserve"> poskytnúť správcovi </w:t>
      </w:r>
      <w:r w:rsidR="00DA14A4" w:rsidRPr="001E4FDB">
        <w:rPr>
          <w:rFonts w:ascii="Times New Roman" w:hAnsi="Times New Roman" w:cs="Times New Roman"/>
          <w:lang w:val="sk-SK"/>
        </w:rPr>
        <w:t>fakturačného systému</w:t>
      </w:r>
      <w:r w:rsidR="008F081A" w:rsidRPr="001E4FDB">
        <w:rPr>
          <w:rFonts w:ascii="Times New Roman" w:hAnsi="Times New Roman" w:cs="Times New Roman"/>
          <w:lang w:val="sk-SK"/>
        </w:rPr>
        <w:t xml:space="preserve"> súčinnosť potrebnú na </w:t>
      </w:r>
      <w:r w:rsidR="0035151F" w:rsidRPr="001E4FDB">
        <w:rPr>
          <w:rFonts w:ascii="Times New Roman" w:hAnsi="Times New Roman" w:cs="Times New Roman"/>
          <w:lang w:val="sk-SK"/>
        </w:rPr>
        <w:t xml:space="preserve">zabezpečenie identifikácie </w:t>
      </w:r>
      <w:r w:rsidR="006F4E65" w:rsidRPr="001E4FDB">
        <w:rPr>
          <w:rFonts w:ascii="Times New Roman" w:hAnsi="Times New Roman" w:cs="Times New Roman"/>
          <w:lang w:val="sk-SK"/>
        </w:rPr>
        <w:t xml:space="preserve">osoby </w:t>
      </w:r>
      <w:r w:rsidR="0035151F" w:rsidRPr="001E4FDB">
        <w:rPr>
          <w:rFonts w:ascii="Times New Roman" w:hAnsi="Times New Roman" w:cs="Times New Roman"/>
          <w:lang w:val="sk-SK"/>
        </w:rPr>
        <w:t>a autentifikácie osoby</w:t>
      </w:r>
      <w:r w:rsidR="002645C8" w:rsidRPr="001E4FDB">
        <w:rPr>
          <w:rFonts w:ascii="Times New Roman" w:hAnsi="Times New Roman" w:cs="Times New Roman"/>
          <w:lang w:val="sk-SK"/>
        </w:rPr>
        <w:t>.</w:t>
      </w:r>
      <w:r w:rsidR="0068596E" w:rsidRPr="001E4FDB">
        <w:rPr>
          <w:rFonts w:ascii="Times New Roman" w:hAnsi="Times New Roman" w:cs="Times New Roman"/>
          <w:lang w:val="sk-SK"/>
        </w:rPr>
        <w:t xml:space="preserve"> </w:t>
      </w:r>
    </w:p>
    <w:p w14:paraId="03AE859F" w14:textId="77777777" w:rsidR="000F44EC" w:rsidRPr="001E4FDB" w:rsidRDefault="000F44EC">
      <w:pPr>
        <w:rPr>
          <w:lang w:val="sk-SK"/>
        </w:rPr>
      </w:pPr>
    </w:p>
    <w:p w14:paraId="5948C461" w14:textId="77777777" w:rsidR="00107D7C" w:rsidRPr="001E4FDB" w:rsidRDefault="00107D7C" w:rsidP="00DC7BD3">
      <w:pPr>
        <w:jc w:val="center"/>
        <w:rPr>
          <w:lang w:val="sk-SK"/>
        </w:rPr>
      </w:pPr>
      <w:r w:rsidRPr="001E4FDB">
        <w:rPr>
          <w:lang w:val="sk-SK"/>
        </w:rPr>
        <w:t xml:space="preserve">§ </w:t>
      </w:r>
      <w:r w:rsidR="002C727D" w:rsidRPr="001E4FDB">
        <w:rPr>
          <w:lang w:val="sk-SK"/>
        </w:rPr>
        <w:t>7</w:t>
      </w:r>
    </w:p>
    <w:p w14:paraId="57A2B01A" w14:textId="77777777" w:rsidR="00723549" w:rsidRPr="001E4FDB" w:rsidRDefault="00107D7C" w:rsidP="00C86647">
      <w:pPr>
        <w:jc w:val="center"/>
        <w:rPr>
          <w:lang w:val="sk-SK"/>
        </w:rPr>
      </w:pPr>
      <w:r w:rsidRPr="001E4FDB">
        <w:rPr>
          <w:lang w:val="sk-SK"/>
        </w:rPr>
        <w:t>Centrálny ekonomický systém</w:t>
      </w:r>
    </w:p>
    <w:p w14:paraId="0A23B4A6" w14:textId="77777777" w:rsidR="00581A28" w:rsidRPr="001E4FDB" w:rsidRDefault="00581A28" w:rsidP="00ED5592">
      <w:pPr>
        <w:pStyle w:val="Odsekzoznamu"/>
        <w:ind w:left="450"/>
        <w:jc w:val="both"/>
        <w:rPr>
          <w:rFonts w:ascii="Times New Roman" w:hAnsi="Times New Roman" w:cs="Times New Roman"/>
          <w:lang w:val="sk-SK"/>
        </w:rPr>
      </w:pPr>
    </w:p>
    <w:p w14:paraId="0188CA21" w14:textId="1E37C3FB" w:rsidR="00877133" w:rsidRPr="001E4FDB" w:rsidRDefault="00877133" w:rsidP="00FE08BB">
      <w:pPr>
        <w:pStyle w:val="Odsekzoznamu"/>
        <w:numPr>
          <w:ilvl w:val="0"/>
          <w:numId w:val="13"/>
        </w:numPr>
        <w:ind w:left="450" w:hanging="450"/>
        <w:jc w:val="both"/>
        <w:rPr>
          <w:rFonts w:ascii="Times New Roman" w:hAnsi="Times New Roman" w:cs="Times New Roman"/>
          <w:shd w:val="clear" w:color="auto" w:fill="FFFFFF"/>
          <w:lang w:val="sk-SK"/>
        </w:rPr>
      </w:pPr>
      <w:r w:rsidRPr="001E4FDB">
        <w:rPr>
          <w:rFonts w:ascii="Times New Roman" w:hAnsi="Times New Roman" w:cs="Times New Roman"/>
          <w:shd w:val="clear" w:color="auto" w:fill="FFFFFF"/>
          <w:lang w:val="sk-SK"/>
        </w:rPr>
        <w:t xml:space="preserve">Centrálny ekonomický systém tvorí </w:t>
      </w:r>
    </w:p>
    <w:p w14:paraId="77BF0EA7" w14:textId="514CF4CC" w:rsidR="00877133" w:rsidRPr="001E4FDB" w:rsidRDefault="00877133" w:rsidP="00FE08BB">
      <w:pPr>
        <w:pStyle w:val="Odsekzoznamu"/>
        <w:numPr>
          <w:ilvl w:val="0"/>
          <w:numId w:val="17"/>
        </w:numPr>
        <w:ind w:left="810"/>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 xml:space="preserve">súbor </w:t>
      </w:r>
      <w:r w:rsidR="00F655B5" w:rsidRPr="001E4FDB">
        <w:rPr>
          <w:rFonts w:ascii="Times New Roman" w:eastAsia="Times New Roman" w:hAnsi="Times New Roman" w:cs="Times New Roman"/>
          <w:lang w:val="sk-SK" w:eastAsia="sk-SK"/>
        </w:rPr>
        <w:t>usmernení</w:t>
      </w:r>
      <w:r w:rsidRPr="001E4FDB">
        <w:rPr>
          <w:rFonts w:ascii="Times New Roman" w:eastAsia="Times New Roman" w:hAnsi="Times New Roman" w:cs="Times New Roman"/>
          <w:lang w:val="sk-SK" w:eastAsia="sk-SK"/>
        </w:rPr>
        <w:t xml:space="preserve"> v oblastiach podľa odseku 2, ktorého účelom je zabezpečiť jednotné vykonávanie vnútorných riadiacich procesov a organizačných procesov a  činností používateľa centrálneho ekonomického systému v týchto oblastiach </w:t>
      </w:r>
    </w:p>
    <w:p w14:paraId="556E72B7" w14:textId="105806CF" w:rsidR="00853FD9" w:rsidRPr="001E4FDB" w:rsidRDefault="00877133" w:rsidP="003C3345">
      <w:pPr>
        <w:pStyle w:val="Odsekzoznamu"/>
        <w:numPr>
          <w:ilvl w:val="0"/>
          <w:numId w:val="17"/>
        </w:numPr>
        <w:ind w:left="810"/>
        <w:jc w:val="both"/>
        <w:rPr>
          <w:rFonts w:ascii="Times New Roman" w:hAnsi="Times New Roman" w:cs="Times New Roman"/>
          <w:lang w:val="sk-SK"/>
        </w:rPr>
      </w:pPr>
      <w:r w:rsidRPr="001E4FDB">
        <w:rPr>
          <w:rFonts w:ascii="Times New Roman" w:eastAsia="Times New Roman" w:hAnsi="Times New Roman" w:cs="Times New Roman"/>
          <w:lang w:val="sk-SK" w:eastAsia="sk-SK"/>
        </w:rPr>
        <w:t xml:space="preserve">informačný systém verejnej správy, ktorý slúži </w:t>
      </w:r>
      <w:r w:rsidR="00006670" w:rsidRPr="001E4FDB">
        <w:rPr>
          <w:rFonts w:ascii="Times New Roman" w:eastAsia="Times New Roman" w:hAnsi="Times New Roman" w:cs="Times New Roman"/>
          <w:lang w:val="sk-SK" w:eastAsia="sk-SK"/>
        </w:rPr>
        <w:t xml:space="preserve">na spracúvanie </w:t>
      </w:r>
      <w:r w:rsidR="00006670" w:rsidRPr="001E4FDB">
        <w:rPr>
          <w:rFonts w:ascii="Times New Roman" w:hAnsi="Times New Roman" w:cs="Times New Roman"/>
          <w:lang w:val="sk-SK"/>
        </w:rPr>
        <w:t>údajov</w:t>
      </w:r>
      <w:r w:rsidR="00057704" w:rsidRPr="001E4FDB">
        <w:rPr>
          <w:rFonts w:ascii="Times New Roman" w:hAnsi="Times New Roman" w:cs="Times New Roman"/>
          <w:lang w:val="sk-SK"/>
        </w:rPr>
        <w:t xml:space="preserve"> a </w:t>
      </w:r>
      <w:r w:rsidR="00006670" w:rsidRPr="001E4FDB">
        <w:rPr>
          <w:rFonts w:ascii="Times New Roman" w:hAnsi="Times New Roman" w:cs="Times New Roman"/>
          <w:lang w:val="sk-SK"/>
        </w:rPr>
        <w:t>na riadne a efektívne vykonávanie</w:t>
      </w:r>
      <w:r w:rsidR="00006670" w:rsidRPr="001E4FDB">
        <w:rPr>
          <w:rFonts w:ascii="Times New Roman" w:eastAsia="Times New Roman" w:hAnsi="Times New Roman" w:cs="Times New Roman"/>
          <w:lang w:val="sk-SK" w:eastAsia="sk-SK"/>
        </w:rPr>
        <w:t xml:space="preserve"> </w:t>
      </w:r>
      <w:r w:rsidRPr="001E4FDB">
        <w:rPr>
          <w:rFonts w:ascii="Times New Roman" w:eastAsia="Times New Roman" w:hAnsi="Times New Roman" w:cs="Times New Roman"/>
          <w:lang w:val="sk-SK" w:eastAsia="sk-SK"/>
        </w:rPr>
        <w:t>procesov a činností podľa písmena a) (ďalej len „ekonomický informačný systém“).</w:t>
      </w:r>
      <w:r w:rsidR="00030EEE" w:rsidRPr="001E4FDB">
        <w:rPr>
          <w:rFonts w:ascii="Times New Roman" w:hAnsi="Times New Roman" w:cs="Times New Roman"/>
          <w:shd w:val="clear" w:color="auto" w:fill="FFFFFF"/>
          <w:lang w:val="sk-SK"/>
        </w:rPr>
        <w:t xml:space="preserve"> </w:t>
      </w:r>
    </w:p>
    <w:p w14:paraId="2AA0990B" w14:textId="77777777" w:rsidR="00581A28" w:rsidRPr="001E4FDB" w:rsidRDefault="00581A28" w:rsidP="00ED5592">
      <w:pPr>
        <w:pStyle w:val="Odsekzoznamu"/>
        <w:ind w:left="450"/>
        <w:jc w:val="both"/>
        <w:rPr>
          <w:rFonts w:ascii="Times New Roman" w:hAnsi="Times New Roman" w:cs="Times New Roman"/>
          <w:lang w:val="sk-SK"/>
        </w:rPr>
      </w:pPr>
    </w:p>
    <w:p w14:paraId="39B5F00C" w14:textId="05CF9F53" w:rsidR="00877133" w:rsidRPr="001E4FDB" w:rsidRDefault="00877133" w:rsidP="00FE08BB">
      <w:pPr>
        <w:pStyle w:val="Odsekzoznamu"/>
        <w:numPr>
          <w:ilvl w:val="0"/>
          <w:numId w:val="13"/>
        </w:numPr>
        <w:ind w:left="450" w:hanging="450"/>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Centrálny ekonomický systém slúži na výkon vnútorných riadiacich procesov a organizačných procesov a s nimi súvisiacich činností, v rozsahu a v súlade s osobitnými predpismi, pri</w:t>
      </w:r>
    </w:p>
    <w:p w14:paraId="13C6BC6D" w14:textId="77777777" w:rsidR="00877133" w:rsidRPr="001E4FDB" w:rsidRDefault="00877133" w:rsidP="00FE08BB">
      <w:pPr>
        <w:pStyle w:val="Odsekzoznamu"/>
        <w:numPr>
          <w:ilvl w:val="0"/>
          <w:numId w:val="16"/>
        </w:numPr>
        <w:ind w:left="810"/>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vedení účtovníctva a výkazníctve,</w:t>
      </w:r>
      <w:r w:rsidRPr="001E4FDB">
        <w:rPr>
          <w:rStyle w:val="Odkaznapoznmkupodiarou"/>
          <w:rFonts w:ascii="Times New Roman" w:eastAsia="Times New Roman" w:hAnsi="Times New Roman" w:cs="Times New Roman"/>
          <w:lang w:val="sk-SK" w:eastAsia="sk-SK"/>
        </w:rPr>
        <w:footnoteReference w:id="27"/>
      </w:r>
      <w:r w:rsidRPr="001E4FDB">
        <w:rPr>
          <w:rFonts w:ascii="Times New Roman" w:eastAsia="Times New Roman" w:hAnsi="Times New Roman" w:cs="Times New Roman"/>
          <w:lang w:val="sk-SK" w:eastAsia="sk-SK"/>
        </w:rPr>
        <w:t xml:space="preserve">) </w:t>
      </w:r>
    </w:p>
    <w:p w14:paraId="4A3760B0" w14:textId="77777777" w:rsidR="00877133" w:rsidRPr="001E4FDB" w:rsidRDefault="00877133" w:rsidP="00FE08BB">
      <w:pPr>
        <w:pStyle w:val="Odsekzoznamu"/>
        <w:numPr>
          <w:ilvl w:val="0"/>
          <w:numId w:val="16"/>
        </w:numPr>
        <w:ind w:left="810"/>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evidencii a správe majetku,</w:t>
      </w:r>
      <w:r w:rsidRPr="001E4FDB">
        <w:rPr>
          <w:rStyle w:val="Odkaznapoznmkupodiarou"/>
          <w:rFonts w:ascii="Times New Roman" w:eastAsia="Times New Roman" w:hAnsi="Times New Roman" w:cs="Times New Roman"/>
          <w:lang w:val="sk-SK" w:eastAsia="sk-SK"/>
        </w:rPr>
        <w:footnoteReference w:id="28"/>
      </w:r>
      <w:r w:rsidRPr="001E4FDB">
        <w:rPr>
          <w:rFonts w:ascii="Times New Roman" w:eastAsia="Times New Roman" w:hAnsi="Times New Roman" w:cs="Times New Roman"/>
          <w:lang w:val="sk-SK" w:eastAsia="sk-SK"/>
        </w:rPr>
        <w:t>)</w:t>
      </w:r>
    </w:p>
    <w:p w14:paraId="49851787" w14:textId="77777777" w:rsidR="00877133" w:rsidRPr="001E4FDB" w:rsidRDefault="00877133" w:rsidP="00FE08BB">
      <w:pPr>
        <w:pStyle w:val="Odsekzoznamu"/>
        <w:numPr>
          <w:ilvl w:val="0"/>
          <w:numId w:val="16"/>
        </w:numPr>
        <w:ind w:left="810"/>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riadení ľudských zdrojov,</w:t>
      </w:r>
      <w:r w:rsidRPr="001E4FDB">
        <w:rPr>
          <w:rStyle w:val="Odkaznapoznmkupodiarou"/>
          <w:rFonts w:ascii="Times New Roman" w:eastAsia="Times New Roman" w:hAnsi="Times New Roman" w:cs="Times New Roman"/>
          <w:lang w:val="sk-SK" w:eastAsia="sk-SK"/>
        </w:rPr>
        <w:footnoteReference w:id="29"/>
      </w:r>
      <w:r w:rsidRPr="001E4FDB">
        <w:rPr>
          <w:rFonts w:ascii="Times New Roman" w:eastAsia="Times New Roman" w:hAnsi="Times New Roman" w:cs="Times New Roman"/>
          <w:lang w:val="sk-SK" w:eastAsia="sk-SK"/>
        </w:rPr>
        <w:t>)</w:t>
      </w:r>
    </w:p>
    <w:p w14:paraId="75EC7879" w14:textId="72733AB8" w:rsidR="0077067C" w:rsidRPr="001E4FDB" w:rsidRDefault="00877133" w:rsidP="003C3345">
      <w:pPr>
        <w:pStyle w:val="Odsekzoznamu"/>
        <w:numPr>
          <w:ilvl w:val="0"/>
          <w:numId w:val="16"/>
        </w:numPr>
        <w:ind w:left="810"/>
        <w:jc w:val="both"/>
        <w:rPr>
          <w:rFonts w:ascii="Times New Roman" w:hAnsi="Times New Roman" w:cs="Times New Roman"/>
          <w:lang w:val="sk-SK"/>
        </w:rPr>
      </w:pPr>
      <w:r w:rsidRPr="001E4FDB">
        <w:rPr>
          <w:rFonts w:ascii="Times New Roman" w:eastAsia="Times New Roman" w:hAnsi="Times New Roman" w:cs="Times New Roman"/>
          <w:lang w:val="sk-SK" w:eastAsia="sk-SK"/>
        </w:rPr>
        <w:t>evidencii a realizácii rozpočtu.</w:t>
      </w:r>
      <w:r w:rsidRPr="001E4FDB">
        <w:rPr>
          <w:rStyle w:val="Odkaznapoznmkupodiarou"/>
          <w:rFonts w:ascii="Times New Roman" w:eastAsia="Times New Roman" w:hAnsi="Times New Roman" w:cs="Times New Roman"/>
          <w:lang w:val="sk-SK" w:eastAsia="sk-SK"/>
        </w:rPr>
        <w:footnoteReference w:id="30"/>
      </w:r>
      <w:r w:rsidRPr="001E4FDB">
        <w:rPr>
          <w:rFonts w:ascii="Times New Roman" w:eastAsia="Times New Roman" w:hAnsi="Times New Roman" w:cs="Times New Roman"/>
          <w:lang w:val="sk-SK" w:eastAsia="sk-SK"/>
        </w:rPr>
        <w:t>)</w:t>
      </w:r>
    </w:p>
    <w:p w14:paraId="451915C5" w14:textId="77777777" w:rsidR="00581A28" w:rsidRPr="001E4FDB" w:rsidRDefault="00581A28" w:rsidP="00ED5592">
      <w:pPr>
        <w:pStyle w:val="Odsekzoznamu"/>
        <w:ind w:left="450"/>
        <w:jc w:val="both"/>
        <w:rPr>
          <w:rFonts w:ascii="Times New Roman" w:hAnsi="Times New Roman" w:cs="Times New Roman"/>
          <w:lang w:val="sk-SK"/>
        </w:rPr>
      </w:pPr>
    </w:p>
    <w:p w14:paraId="5551D7F1" w14:textId="49A0917D" w:rsidR="00180DF7" w:rsidRPr="001E4FDB" w:rsidRDefault="00877133" w:rsidP="003C3345">
      <w:pPr>
        <w:pStyle w:val="Odsekzoznamu"/>
        <w:numPr>
          <w:ilvl w:val="0"/>
          <w:numId w:val="13"/>
        </w:numPr>
        <w:ind w:left="450" w:hanging="450"/>
        <w:jc w:val="both"/>
        <w:rPr>
          <w:rFonts w:ascii="Times New Roman" w:hAnsi="Times New Roman" w:cs="Times New Roman"/>
          <w:lang w:val="sk-SK"/>
        </w:rPr>
      </w:pPr>
      <w:r w:rsidRPr="001E4FDB">
        <w:rPr>
          <w:rFonts w:ascii="Times New Roman" w:eastAsia="Times New Roman" w:hAnsi="Times New Roman" w:cs="Times New Roman"/>
          <w:lang w:val="sk-SK" w:eastAsia="sk-SK"/>
        </w:rPr>
        <w:t>Správcom ekonomického informačného systému je ministerstvo financií.</w:t>
      </w:r>
    </w:p>
    <w:p w14:paraId="334EED25" w14:textId="77777777" w:rsidR="00581A28" w:rsidRPr="001E4FDB" w:rsidRDefault="00581A28" w:rsidP="00ED5592">
      <w:pPr>
        <w:pStyle w:val="Odsekzoznamu"/>
        <w:ind w:left="450"/>
        <w:jc w:val="both"/>
        <w:rPr>
          <w:rFonts w:ascii="Times New Roman" w:hAnsi="Times New Roman" w:cs="Times New Roman"/>
          <w:lang w:val="sk-SK"/>
        </w:rPr>
      </w:pPr>
    </w:p>
    <w:p w14:paraId="39BF46D3" w14:textId="1C09FEBB" w:rsidR="00B078D0" w:rsidRPr="001E4FDB" w:rsidRDefault="00877133" w:rsidP="003C3345">
      <w:pPr>
        <w:pStyle w:val="Odsekzoznamu"/>
        <w:numPr>
          <w:ilvl w:val="0"/>
          <w:numId w:val="13"/>
        </w:numPr>
        <w:ind w:left="450" w:hanging="450"/>
        <w:jc w:val="both"/>
        <w:rPr>
          <w:rFonts w:ascii="Times New Roman" w:hAnsi="Times New Roman" w:cs="Times New Roman"/>
          <w:lang w:val="sk-SK"/>
        </w:rPr>
      </w:pPr>
      <w:r w:rsidRPr="001E4FDB">
        <w:rPr>
          <w:rFonts w:ascii="Times New Roman" w:eastAsia="Times New Roman" w:hAnsi="Times New Roman" w:cs="Times New Roman"/>
          <w:lang w:val="sk-SK" w:eastAsia="sk-SK"/>
        </w:rPr>
        <w:t xml:space="preserve">Ministerstvo financií zabezpečuje budovanie a rozvoj ekonomického informačného systému a vydávanie </w:t>
      </w:r>
      <w:r w:rsidR="00F655B5" w:rsidRPr="001E4FDB">
        <w:rPr>
          <w:rFonts w:ascii="Times New Roman" w:eastAsia="Times New Roman" w:hAnsi="Times New Roman" w:cs="Times New Roman"/>
          <w:lang w:val="sk-SK" w:eastAsia="sk-SK"/>
        </w:rPr>
        <w:t>usmernení</w:t>
      </w:r>
      <w:r w:rsidRPr="001E4FDB">
        <w:rPr>
          <w:rFonts w:ascii="Times New Roman" w:eastAsia="Times New Roman" w:hAnsi="Times New Roman" w:cs="Times New Roman"/>
          <w:lang w:val="sk-SK" w:eastAsia="sk-SK"/>
        </w:rPr>
        <w:t xml:space="preserve"> podľa odseku 1 písm. a).</w:t>
      </w:r>
      <w:r w:rsidR="00B078D0" w:rsidRPr="001E4FDB">
        <w:rPr>
          <w:rFonts w:ascii="Times New Roman" w:hAnsi="Times New Roman" w:cs="Times New Roman"/>
          <w:lang w:val="sk-SK"/>
        </w:rPr>
        <w:t xml:space="preserve"> </w:t>
      </w:r>
    </w:p>
    <w:p w14:paraId="0B177474" w14:textId="77777777" w:rsidR="00581A28" w:rsidRPr="001E4FDB" w:rsidRDefault="00581A28" w:rsidP="00ED5592">
      <w:pPr>
        <w:pStyle w:val="Odsekzoznamu"/>
        <w:ind w:left="450"/>
        <w:jc w:val="both"/>
        <w:rPr>
          <w:rFonts w:ascii="Times New Roman" w:hAnsi="Times New Roman" w:cs="Times New Roman"/>
          <w:lang w:val="sk-SK"/>
        </w:rPr>
      </w:pPr>
    </w:p>
    <w:p w14:paraId="2CA9388D" w14:textId="7A6F3C38" w:rsidR="00877133" w:rsidRPr="001E4FDB" w:rsidRDefault="00877133" w:rsidP="00FE08BB">
      <w:pPr>
        <w:pStyle w:val="Odsekzoznamu"/>
        <w:numPr>
          <w:ilvl w:val="0"/>
          <w:numId w:val="13"/>
        </w:numPr>
        <w:ind w:left="450" w:hanging="450"/>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Používateľom ekonomického informačného systému</w:t>
      </w:r>
      <w:r w:rsidR="004F5522" w:rsidRPr="001E4FDB">
        <w:rPr>
          <w:rFonts w:ascii="Times New Roman" w:eastAsia="Times New Roman" w:hAnsi="Times New Roman" w:cs="Times New Roman"/>
          <w:lang w:val="sk-SK" w:eastAsia="sk-SK"/>
        </w:rPr>
        <w:t xml:space="preserve"> (ďalej len „používateľ“)</w:t>
      </w:r>
      <w:r w:rsidRPr="001E4FDB">
        <w:rPr>
          <w:rFonts w:ascii="Times New Roman" w:eastAsia="Times New Roman" w:hAnsi="Times New Roman" w:cs="Times New Roman"/>
          <w:lang w:val="sk-SK" w:eastAsia="sk-SK"/>
        </w:rPr>
        <w:t xml:space="preserve"> je</w:t>
      </w:r>
    </w:p>
    <w:p w14:paraId="72EB49D8" w14:textId="669C5E94" w:rsidR="00877133" w:rsidRPr="001E4FDB" w:rsidRDefault="00877133" w:rsidP="00BB5C5B">
      <w:pPr>
        <w:pStyle w:val="Odsekzoznamu"/>
        <w:numPr>
          <w:ilvl w:val="0"/>
          <w:numId w:val="45"/>
        </w:numPr>
        <w:spacing w:before="120" w:after="120" w:line="276" w:lineRule="auto"/>
        <w:ind w:left="810"/>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rozpočtová organizácia, ktorá je zapojená na štátny rozpočet,</w:t>
      </w:r>
    </w:p>
    <w:p w14:paraId="477CCE64" w14:textId="17E5473C" w:rsidR="00877133" w:rsidRPr="001E4FDB" w:rsidRDefault="00877133" w:rsidP="00FE08BB">
      <w:pPr>
        <w:pStyle w:val="Odsekzoznamu"/>
        <w:numPr>
          <w:ilvl w:val="0"/>
          <w:numId w:val="45"/>
        </w:numPr>
        <w:spacing w:before="120" w:after="120" w:line="276" w:lineRule="auto"/>
        <w:ind w:left="810"/>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príspevková organizácia, ktorá je zapojená na štátny rozpočet,</w:t>
      </w:r>
    </w:p>
    <w:p w14:paraId="1A06B3F6" w14:textId="467E0301" w:rsidR="00877133" w:rsidRPr="001E4FDB" w:rsidRDefault="00877133" w:rsidP="00FE08BB">
      <w:pPr>
        <w:pStyle w:val="Odsekzoznamu"/>
        <w:numPr>
          <w:ilvl w:val="0"/>
          <w:numId w:val="45"/>
        </w:numPr>
        <w:spacing w:before="120" w:after="120" w:line="276" w:lineRule="auto"/>
        <w:ind w:left="810"/>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verejná výskumná inštitúcia,</w:t>
      </w:r>
      <w:r w:rsidRPr="001E4FDB">
        <w:rPr>
          <w:rStyle w:val="Odkaznapoznmkupodiarou"/>
          <w:rFonts w:ascii="Times New Roman" w:eastAsia="Times New Roman" w:hAnsi="Times New Roman" w:cs="Times New Roman"/>
          <w:lang w:val="sk-SK" w:eastAsia="sk-SK"/>
        </w:rPr>
        <w:footnoteReference w:id="31"/>
      </w:r>
      <w:r w:rsidRPr="001E4FDB">
        <w:rPr>
          <w:rFonts w:ascii="Times New Roman" w:eastAsia="Times New Roman" w:hAnsi="Times New Roman" w:cs="Times New Roman"/>
          <w:lang w:val="sk-SK" w:eastAsia="sk-SK"/>
        </w:rPr>
        <w:t>)</w:t>
      </w:r>
    </w:p>
    <w:p w14:paraId="7A0CEE0E" w14:textId="7B50B7FE" w:rsidR="005F7ABC" w:rsidRPr="001E4FDB" w:rsidRDefault="00877133" w:rsidP="00FE08BB">
      <w:pPr>
        <w:pStyle w:val="Odsekzoznamu"/>
        <w:numPr>
          <w:ilvl w:val="0"/>
          <w:numId w:val="45"/>
        </w:numPr>
        <w:spacing w:before="120" w:after="120" w:line="276" w:lineRule="auto"/>
        <w:ind w:left="810"/>
        <w:jc w:val="both"/>
        <w:rPr>
          <w:rFonts w:ascii="Times New Roman" w:hAnsi="Times New Roman" w:cs="Times New Roman"/>
          <w:lang w:val="sk-SK"/>
        </w:rPr>
      </w:pPr>
      <w:r w:rsidRPr="001E4FDB">
        <w:rPr>
          <w:rFonts w:ascii="Times New Roman" w:eastAsia="Times New Roman" w:hAnsi="Times New Roman" w:cs="Times New Roman"/>
          <w:lang w:val="sk-SK" w:eastAsia="sk-SK"/>
        </w:rPr>
        <w:t>iný subjekt verejnej správy</w:t>
      </w:r>
      <w:r w:rsidR="0065465B" w:rsidRPr="001E4FDB">
        <w:rPr>
          <w:rStyle w:val="Odkaznapoznmkupodiarou"/>
          <w:rFonts w:ascii="Times New Roman" w:eastAsia="Times New Roman" w:hAnsi="Times New Roman" w:cs="Times New Roman"/>
          <w:lang w:val="sk-SK" w:eastAsia="sk-SK"/>
        </w:rPr>
        <w:footnoteReference w:id="32"/>
      </w:r>
      <w:r w:rsidR="0065465B" w:rsidRPr="001E4FDB">
        <w:rPr>
          <w:rFonts w:ascii="Times New Roman" w:eastAsia="Times New Roman" w:hAnsi="Times New Roman" w:cs="Times New Roman"/>
          <w:lang w:val="sk-SK" w:eastAsia="sk-SK"/>
        </w:rPr>
        <w:t>)</w:t>
      </w:r>
      <w:r w:rsidRPr="001E4FDB">
        <w:rPr>
          <w:rFonts w:ascii="Times New Roman" w:eastAsia="Times New Roman" w:hAnsi="Times New Roman" w:cs="Times New Roman"/>
          <w:lang w:val="sk-SK" w:eastAsia="sk-SK"/>
        </w:rPr>
        <w:t xml:space="preserve"> </w:t>
      </w:r>
      <w:r w:rsidR="001417BE" w:rsidRPr="001E4FDB">
        <w:rPr>
          <w:rFonts w:ascii="Times New Roman" w:eastAsia="Times New Roman" w:hAnsi="Times New Roman" w:cs="Times New Roman"/>
          <w:lang w:val="sk-SK" w:eastAsia="sk-SK"/>
        </w:rPr>
        <w:t>ako je uvedený</w:t>
      </w:r>
      <w:r w:rsidRPr="001E4FDB">
        <w:rPr>
          <w:rFonts w:ascii="Times New Roman" w:eastAsia="Times New Roman" w:hAnsi="Times New Roman" w:cs="Times New Roman"/>
          <w:lang w:val="sk-SK" w:eastAsia="sk-SK"/>
        </w:rPr>
        <w:t xml:space="preserve"> </w:t>
      </w:r>
      <w:r w:rsidR="001417BE" w:rsidRPr="001E4FDB">
        <w:rPr>
          <w:rFonts w:ascii="Times New Roman" w:eastAsia="Times New Roman" w:hAnsi="Times New Roman" w:cs="Times New Roman"/>
          <w:lang w:val="sk-SK" w:eastAsia="sk-SK"/>
        </w:rPr>
        <w:t>v</w:t>
      </w:r>
      <w:r w:rsidRPr="001E4FDB">
        <w:rPr>
          <w:rFonts w:ascii="Times New Roman" w:eastAsia="Times New Roman" w:hAnsi="Times New Roman" w:cs="Times New Roman"/>
          <w:lang w:val="sk-SK" w:eastAsia="sk-SK"/>
        </w:rPr>
        <w:t xml:space="preserve"> písmen</w:t>
      </w:r>
      <w:r w:rsidR="001417BE" w:rsidRPr="001E4FDB">
        <w:rPr>
          <w:rFonts w:ascii="Times New Roman" w:eastAsia="Times New Roman" w:hAnsi="Times New Roman" w:cs="Times New Roman"/>
          <w:lang w:val="sk-SK" w:eastAsia="sk-SK"/>
        </w:rPr>
        <w:t>ách</w:t>
      </w:r>
      <w:r w:rsidRPr="001E4FDB">
        <w:rPr>
          <w:rFonts w:ascii="Times New Roman" w:eastAsia="Times New Roman" w:hAnsi="Times New Roman" w:cs="Times New Roman"/>
          <w:lang w:val="sk-SK" w:eastAsia="sk-SK"/>
        </w:rPr>
        <w:t xml:space="preserve"> a) až c), ktorý na základe návrhu zriaďovateľa alebo zakladateľa subjektu verejnej správy uzatvorí dohodu o pripojení s ministerstvom financií.</w:t>
      </w:r>
    </w:p>
    <w:p w14:paraId="00E4958E" w14:textId="77777777" w:rsidR="00581A28" w:rsidRPr="001E4FDB" w:rsidRDefault="00581A28" w:rsidP="00ED5592">
      <w:pPr>
        <w:pStyle w:val="Odsekzoznamu"/>
        <w:ind w:left="450"/>
        <w:jc w:val="both"/>
        <w:rPr>
          <w:rFonts w:ascii="Times New Roman" w:hAnsi="Times New Roman" w:cs="Times New Roman"/>
          <w:shd w:val="clear" w:color="auto" w:fill="FFFFFF"/>
          <w:lang w:val="sk-SK"/>
        </w:rPr>
      </w:pPr>
    </w:p>
    <w:p w14:paraId="5D159462" w14:textId="40340C6B" w:rsidR="00BB0F6D" w:rsidRPr="001E4FDB" w:rsidRDefault="00877133" w:rsidP="003C3345">
      <w:pPr>
        <w:pStyle w:val="Odsekzoznamu"/>
        <w:numPr>
          <w:ilvl w:val="0"/>
          <w:numId w:val="13"/>
        </w:numPr>
        <w:ind w:left="450" w:hanging="450"/>
        <w:jc w:val="both"/>
        <w:rPr>
          <w:rFonts w:ascii="Times New Roman" w:hAnsi="Times New Roman" w:cs="Times New Roman"/>
          <w:shd w:val="clear" w:color="auto" w:fill="FFFFFF"/>
          <w:lang w:val="sk-SK"/>
        </w:rPr>
      </w:pPr>
      <w:r w:rsidRPr="001E4FDB">
        <w:rPr>
          <w:rFonts w:ascii="Times New Roman" w:eastAsia="Times New Roman" w:hAnsi="Times New Roman" w:cs="Times New Roman"/>
          <w:lang w:val="sk-SK" w:eastAsia="sk-SK"/>
        </w:rPr>
        <w:t xml:space="preserve">Ministerstvo financií zabezpečí výkon procesov </w:t>
      </w:r>
      <w:r w:rsidR="008B6E84" w:rsidRPr="001E4FDB">
        <w:rPr>
          <w:rFonts w:ascii="Times New Roman" w:eastAsia="Times New Roman" w:hAnsi="Times New Roman" w:cs="Times New Roman"/>
          <w:lang w:val="sk-SK" w:eastAsia="sk-SK"/>
        </w:rPr>
        <w:t xml:space="preserve">a činností </w:t>
      </w:r>
      <w:r w:rsidRPr="001E4FDB">
        <w:rPr>
          <w:rFonts w:ascii="Times New Roman" w:eastAsia="Times New Roman" w:hAnsi="Times New Roman" w:cs="Times New Roman"/>
          <w:lang w:val="sk-SK" w:eastAsia="sk-SK"/>
        </w:rPr>
        <w:t>podľa odseku 2 pre používateľov, s ktorými uzatvorí dohodu o výkone procesov</w:t>
      </w:r>
      <w:r w:rsidR="00DA18F0" w:rsidRPr="001E4FDB">
        <w:rPr>
          <w:rFonts w:ascii="Times New Roman" w:eastAsia="Times New Roman" w:hAnsi="Times New Roman" w:cs="Times New Roman"/>
          <w:lang w:val="sk-SK" w:eastAsia="sk-SK"/>
        </w:rPr>
        <w:t xml:space="preserve"> a činností</w:t>
      </w:r>
      <w:r w:rsidRPr="001E4FDB">
        <w:rPr>
          <w:rFonts w:ascii="Times New Roman" w:eastAsia="Times New Roman" w:hAnsi="Times New Roman" w:cs="Times New Roman"/>
          <w:lang w:val="sk-SK" w:eastAsia="sk-SK"/>
        </w:rPr>
        <w:t xml:space="preserve">, na základe návrhu </w:t>
      </w:r>
      <w:r w:rsidRPr="001E4FDB">
        <w:rPr>
          <w:rFonts w:ascii="Times New Roman" w:eastAsia="Times New Roman" w:hAnsi="Times New Roman" w:cs="Times New Roman"/>
          <w:lang w:val="sk-SK" w:eastAsia="sk-SK"/>
        </w:rPr>
        <w:lastRenderedPageBreak/>
        <w:t>ústredného orgánu štátnej správy alebo návrhu zriaďovateľa alebo zakladateľa používateľa.</w:t>
      </w:r>
    </w:p>
    <w:p w14:paraId="1FEA52D6" w14:textId="68AA6BF0" w:rsidR="00107D7C" w:rsidRPr="001E4FDB" w:rsidRDefault="00107D7C" w:rsidP="008564B4">
      <w:pPr>
        <w:rPr>
          <w:lang w:val="sk-SK"/>
        </w:rPr>
      </w:pPr>
    </w:p>
    <w:p w14:paraId="4EBA233F" w14:textId="250ABFD7" w:rsidR="00877133" w:rsidRPr="001E4FDB" w:rsidRDefault="00877133" w:rsidP="00FE08BB">
      <w:pPr>
        <w:pStyle w:val="Odsekzoznamu"/>
        <w:numPr>
          <w:ilvl w:val="0"/>
          <w:numId w:val="13"/>
        </w:numPr>
        <w:ind w:left="450" w:hanging="450"/>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Centrálny ekonomický systém sa nepoužíva na výkon vnútorných riadiacich procesov a organizačných procesov a s nimi súvisiacich činností v </w:t>
      </w:r>
      <w:r w:rsidR="00B70DE4" w:rsidRPr="001E4FDB">
        <w:rPr>
          <w:rFonts w:ascii="Times New Roman" w:eastAsia="Times New Roman" w:hAnsi="Times New Roman" w:cs="Times New Roman"/>
          <w:lang w:val="sk-SK" w:eastAsia="sk-SK"/>
        </w:rPr>
        <w:t>pôsobnosti</w:t>
      </w:r>
      <w:r w:rsidRPr="001E4FDB">
        <w:rPr>
          <w:rFonts w:ascii="Times New Roman" w:eastAsia="Times New Roman" w:hAnsi="Times New Roman" w:cs="Times New Roman"/>
          <w:lang w:val="sk-SK" w:eastAsia="sk-SK"/>
        </w:rPr>
        <w:t xml:space="preserve"> Slovenskej informačnej služby, Národného bezpečnostného úradu a Vojenského spravodajstva. </w:t>
      </w:r>
      <w:r w:rsidR="003D081A" w:rsidRPr="001E4FDB">
        <w:rPr>
          <w:rFonts w:ascii="Times New Roman" w:eastAsia="Times New Roman" w:hAnsi="Times New Roman" w:cs="Times New Roman"/>
          <w:lang w:val="sk-SK" w:eastAsia="sk-SK"/>
        </w:rPr>
        <w:t>P</w:t>
      </w:r>
      <w:r w:rsidR="003D081A" w:rsidRPr="001E4FDB">
        <w:rPr>
          <w:rFonts w:ascii="Times New Roman" w:hAnsi="Times New Roman" w:cs="Times New Roman"/>
          <w:lang w:val="sk-SK"/>
        </w:rPr>
        <w:t>latobné jednotky zriadené ako vnútorné organizačné jednotky na základe podmienok ustanovených v právnych aktoch Európskej únie</w:t>
      </w:r>
      <w:r w:rsidR="003D081A" w:rsidRPr="001E4FDB">
        <w:rPr>
          <w:rFonts w:ascii="Times New Roman" w:eastAsia="Times New Roman" w:hAnsi="Times New Roman" w:cs="Times New Roman"/>
          <w:lang w:val="sk-SK" w:eastAsia="sk-SK"/>
        </w:rPr>
        <w:t xml:space="preserve"> nepoužívajú </w:t>
      </w:r>
      <w:r w:rsidR="00752113" w:rsidRPr="001E4FDB">
        <w:rPr>
          <w:rFonts w:ascii="Times New Roman" w:eastAsia="Times New Roman" w:hAnsi="Times New Roman" w:cs="Times New Roman"/>
          <w:lang w:val="sk-SK" w:eastAsia="sk-SK"/>
        </w:rPr>
        <w:t xml:space="preserve">centrálny ekonomický systém </w:t>
      </w:r>
      <w:r w:rsidR="003D081A" w:rsidRPr="001E4FDB">
        <w:rPr>
          <w:rFonts w:ascii="Times New Roman" w:eastAsia="Times New Roman" w:hAnsi="Times New Roman" w:cs="Times New Roman"/>
          <w:lang w:val="sk-SK" w:eastAsia="sk-SK"/>
        </w:rPr>
        <w:t>na výkon š</w:t>
      </w:r>
      <w:r w:rsidR="003D081A" w:rsidRPr="001E4FDB">
        <w:rPr>
          <w:rFonts w:ascii="Times New Roman" w:hAnsi="Times New Roman" w:cs="Times New Roman"/>
          <w:lang w:val="sk-SK"/>
        </w:rPr>
        <w:t xml:space="preserve">pecifických procesov a funkcionalít informačných systémov využívaných </w:t>
      </w:r>
      <w:r w:rsidR="00E12A1B" w:rsidRPr="001E4FDB">
        <w:rPr>
          <w:rFonts w:ascii="Times New Roman" w:hAnsi="Times New Roman" w:cs="Times New Roman"/>
          <w:lang w:val="sk-SK"/>
        </w:rPr>
        <w:t>pri</w:t>
      </w:r>
      <w:r w:rsidR="003D081A" w:rsidRPr="001E4FDB">
        <w:rPr>
          <w:rFonts w:ascii="Times New Roman" w:hAnsi="Times New Roman" w:cs="Times New Roman"/>
          <w:lang w:val="sk-SK"/>
        </w:rPr>
        <w:t xml:space="preserve"> implementáci</w:t>
      </w:r>
      <w:r w:rsidR="00E12A1B" w:rsidRPr="001E4FDB">
        <w:rPr>
          <w:rFonts w:ascii="Times New Roman" w:hAnsi="Times New Roman" w:cs="Times New Roman"/>
          <w:lang w:val="sk-SK"/>
        </w:rPr>
        <w:t>i</w:t>
      </w:r>
      <w:r w:rsidR="003D081A" w:rsidRPr="001E4FDB">
        <w:rPr>
          <w:rFonts w:ascii="Times New Roman" w:hAnsi="Times New Roman" w:cs="Times New Roman"/>
          <w:lang w:val="sk-SK"/>
        </w:rPr>
        <w:t xml:space="preserve"> fondov Európskej únie a iných finančných nástrojov</w:t>
      </w:r>
      <w:r w:rsidR="003D081A" w:rsidRPr="001E4FDB">
        <w:rPr>
          <w:rFonts w:ascii="Times New Roman" w:eastAsia="Times New Roman" w:hAnsi="Times New Roman" w:cs="Times New Roman"/>
          <w:lang w:val="sk-SK" w:eastAsia="sk-SK"/>
        </w:rPr>
        <w:t xml:space="preserve">, </w:t>
      </w:r>
      <w:r w:rsidR="00752113" w:rsidRPr="001E4FDB">
        <w:rPr>
          <w:rFonts w:ascii="Times New Roman" w:eastAsia="Times New Roman" w:hAnsi="Times New Roman" w:cs="Times New Roman"/>
          <w:lang w:val="sk-SK" w:eastAsia="sk-SK"/>
        </w:rPr>
        <w:t>na ktoré</w:t>
      </w:r>
      <w:r w:rsidR="003D081A" w:rsidRPr="001E4FDB">
        <w:rPr>
          <w:rFonts w:ascii="Times New Roman" w:eastAsia="Times New Roman" w:hAnsi="Times New Roman" w:cs="Times New Roman"/>
          <w:lang w:val="sk-SK" w:eastAsia="sk-SK"/>
        </w:rPr>
        <w:t xml:space="preserve"> používajú </w:t>
      </w:r>
      <w:r w:rsidRPr="001E4FDB">
        <w:rPr>
          <w:rFonts w:ascii="Times New Roman" w:hAnsi="Times New Roman" w:cs="Times New Roman"/>
          <w:lang w:val="sk-SK"/>
        </w:rPr>
        <w:t>účtovný a ekonomický systém</w:t>
      </w:r>
      <w:r w:rsidR="00E63A8D" w:rsidRPr="001E4FDB">
        <w:rPr>
          <w:rFonts w:ascii="Times New Roman" w:hAnsi="Times New Roman" w:cs="Times New Roman"/>
          <w:lang w:val="sk-SK"/>
        </w:rPr>
        <w:t xml:space="preserve"> podľa osobitného predpisu</w:t>
      </w:r>
      <w:r w:rsidRPr="001E4FDB">
        <w:rPr>
          <w:rFonts w:ascii="Times New Roman" w:hAnsi="Times New Roman" w:cs="Times New Roman"/>
          <w:lang w:val="sk-SK"/>
        </w:rPr>
        <w:t>.</w:t>
      </w:r>
      <w:r w:rsidR="00F07F0B" w:rsidRPr="001E4FDB">
        <w:rPr>
          <w:rStyle w:val="Odkaznapoznmkupodiarou"/>
          <w:rFonts w:ascii="Times New Roman" w:hAnsi="Times New Roman" w:cs="Times New Roman"/>
          <w:lang w:val="sk-SK"/>
        </w:rPr>
        <w:footnoteReference w:id="33"/>
      </w:r>
      <w:r w:rsidR="00F07F0B" w:rsidRPr="001E4FDB">
        <w:rPr>
          <w:rFonts w:ascii="Times New Roman" w:hAnsi="Times New Roman" w:cs="Times New Roman"/>
          <w:lang w:val="sk-SK"/>
        </w:rPr>
        <w:t>)</w:t>
      </w:r>
    </w:p>
    <w:p w14:paraId="3164DB8C" w14:textId="77777777" w:rsidR="00BB5C5B" w:rsidRPr="001E4FDB" w:rsidRDefault="00BB5C5B" w:rsidP="00FE08BB">
      <w:pPr>
        <w:pStyle w:val="Odsekzoznamu"/>
        <w:ind w:left="450"/>
        <w:jc w:val="both"/>
        <w:rPr>
          <w:rFonts w:ascii="Times New Roman" w:eastAsia="Times New Roman" w:hAnsi="Times New Roman" w:cs="Times New Roman"/>
          <w:lang w:val="sk-SK" w:eastAsia="sk-SK"/>
        </w:rPr>
      </w:pPr>
    </w:p>
    <w:p w14:paraId="19FDB0F6" w14:textId="23F21080" w:rsidR="00877133" w:rsidRPr="001E4FDB" w:rsidRDefault="00877133" w:rsidP="00FE08BB">
      <w:pPr>
        <w:pStyle w:val="Odsekzoznamu"/>
        <w:numPr>
          <w:ilvl w:val="0"/>
          <w:numId w:val="13"/>
        </w:numPr>
        <w:ind w:left="450" w:hanging="450"/>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 xml:space="preserve">K údajom z ekonomického informačného systému majú nepretržitý a automatizovaný </w:t>
      </w:r>
      <w:r w:rsidR="000A1A45" w:rsidRPr="001E4FDB">
        <w:rPr>
          <w:rFonts w:ascii="Times New Roman" w:eastAsia="Times New Roman" w:hAnsi="Times New Roman" w:cs="Times New Roman"/>
          <w:lang w:val="sk-SK" w:eastAsia="sk-SK"/>
        </w:rPr>
        <w:t xml:space="preserve">prístup </w:t>
      </w:r>
      <w:r w:rsidRPr="001E4FDB">
        <w:rPr>
          <w:rFonts w:ascii="Times New Roman" w:eastAsia="Times New Roman" w:hAnsi="Times New Roman" w:cs="Times New Roman"/>
          <w:lang w:val="sk-SK" w:eastAsia="sk-SK"/>
        </w:rPr>
        <w:t>alebo nepretržitý a priamy prístup</w:t>
      </w:r>
    </w:p>
    <w:p w14:paraId="347A8A36" w14:textId="7C40317E" w:rsidR="00877133" w:rsidRPr="001E4FDB" w:rsidRDefault="00877133" w:rsidP="00BB5C5B">
      <w:pPr>
        <w:pStyle w:val="Odsekzoznamu"/>
        <w:numPr>
          <w:ilvl w:val="1"/>
          <w:numId w:val="43"/>
        </w:numPr>
        <w:spacing w:line="276" w:lineRule="auto"/>
        <w:ind w:left="810"/>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používate</w:t>
      </w:r>
      <w:r w:rsidR="004F5522" w:rsidRPr="001E4FDB">
        <w:rPr>
          <w:rFonts w:ascii="Times New Roman" w:eastAsia="Times New Roman" w:hAnsi="Times New Roman" w:cs="Times New Roman"/>
          <w:lang w:val="sk-SK" w:eastAsia="sk-SK"/>
        </w:rPr>
        <w:t>ľ</w:t>
      </w:r>
      <w:r w:rsidRPr="001E4FDB">
        <w:rPr>
          <w:rFonts w:ascii="Times New Roman" w:eastAsia="Times New Roman" w:hAnsi="Times New Roman" w:cs="Times New Roman"/>
          <w:lang w:val="sk-SK" w:eastAsia="sk-SK"/>
        </w:rPr>
        <w:t>,</w:t>
      </w:r>
    </w:p>
    <w:p w14:paraId="5C14FFF9" w14:textId="77777777" w:rsidR="00877133" w:rsidRPr="001E4FDB" w:rsidRDefault="00877133" w:rsidP="00BB5C5B">
      <w:pPr>
        <w:pStyle w:val="Odsekzoznamu"/>
        <w:numPr>
          <w:ilvl w:val="1"/>
          <w:numId w:val="43"/>
        </w:numPr>
        <w:spacing w:line="276" w:lineRule="auto"/>
        <w:ind w:left="810"/>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správca ekonomického informačného systému.</w:t>
      </w:r>
    </w:p>
    <w:p w14:paraId="59137840" w14:textId="77777777" w:rsidR="00BB5C5B" w:rsidRPr="001E4FDB" w:rsidRDefault="00BB5C5B" w:rsidP="00FE08BB">
      <w:pPr>
        <w:pStyle w:val="Odsekzoznamu"/>
        <w:ind w:left="450"/>
        <w:jc w:val="both"/>
        <w:rPr>
          <w:rFonts w:ascii="Times New Roman" w:eastAsia="Times New Roman" w:hAnsi="Times New Roman" w:cs="Times New Roman"/>
          <w:lang w:val="sk-SK" w:eastAsia="sk-SK"/>
        </w:rPr>
      </w:pPr>
    </w:p>
    <w:p w14:paraId="7DD008CA" w14:textId="494F91EF" w:rsidR="008F2804" w:rsidRPr="001E4FDB" w:rsidRDefault="00877133" w:rsidP="00FE08BB">
      <w:pPr>
        <w:pStyle w:val="Odsekzoznamu"/>
        <w:numPr>
          <w:ilvl w:val="0"/>
          <w:numId w:val="13"/>
        </w:numPr>
        <w:ind w:left="450" w:hanging="450"/>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 xml:space="preserve">V ekonomickom informačnom systéme sa používajú aj údaje </w:t>
      </w:r>
      <w:r w:rsidR="009A18A8" w:rsidRPr="001E4FDB">
        <w:rPr>
          <w:rFonts w:ascii="Times New Roman" w:eastAsia="Times New Roman" w:hAnsi="Times New Roman" w:cs="Times New Roman"/>
          <w:lang w:val="sk-SK" w:eastAsia="sk-SK"/>
        </w:rPr>
        <w:t xml:space="preserve">z týchto </w:t>
      </w:r>
      <w:r w:rsidRPr="001E4FDB">
        <w:rPr>
          <w:rFonts w:ascii="Times New Roman" w:eastAsia="Times New Roman" w:hAnsi="Times New Roman" w:cs="Times New Roman"/>
          <w:lang w:val="sk-SK" w:eastAsia="sk-SK"/>
        </w:rPr>
        <w:t>informačných systémov, registrov a </w:t>
      </w:r>
      <w:r w:rsidR="00D37E6A" w:rsidRPr="001E4FDB">
        <w:rPr>
          <w:rFonts w:ascii="Times New Roman" w:eastAsia="Times New Roman" w:hAnsi="Times New Roman" w:cs="Times New Roman"/>
          <w:lang w:val="sk-SK" w:eastAsia="sk-SK"/>
        </w:rPr>
        <w:t>evidencií</w:t>
      </w:r>
      <w:r w:rsidR="009A18A8" w:rsidRPr="001E4FDB">
        <w:rPr>
          <w:rFonts w:ascii="Times New Roman" w:eastAsia="Times New Roman" w:hAnsi="Times New Roman" w:cs="Times New Roman"/>
          <w:lang w:val="sk-SK" w:eastAsia="sk-SK"/>
        </w:rPr>
        <w:t xml:space="preserve">: </w:t>
      </w:r>
    </w:p>
    <w:p w14:paraId="7F85A929" w14:textId="77777777" w:rsidR="00877133" w:rsidRPr="001E4FDB" w:rsidRDefault="00877133" w:rsidP="009416BE">
      <w:pPr>
        <w:pStyle w:val="Odsekzoznamu"/>
        <w:numPr>
          <w:ilvl w:val="0"/>
          <w:numId w:val="55"/>
        </w:numPr>
        <w:spacing w:before="120" w:after="120" w:line="276" w:lineRule="auto"/>
        <w:ind w:left="709" w:hanging="283"/>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fakturačný systém,</w:t>
      </w:r>
    </w:p>
    <w:p w14:paraId="45B7902A" w14:textId="08C4B302" w:rsidR="00877133" w:rsidRPr="001E4FDB" w:rsidRDefault="00877133" w:rsidP="009416BE">
      <w:pPr>
        <w:pStyle w:val="Odsekzoznamu"/>
        <w:numPr>
          <w:ilvl w:val="0"/>
          <w:numId w:val="55"/>
        </w:numPr>
        <w:spacing w:before="120" w:after="120" w:line="276" w:lineRule="auto"/>
        <w:ind w:left="709" w:hanging="283"/>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centrálna evidencia majetku,</w:t>
      </w:r>
      <w:r w:rsidRPr="001E4FDB">
        <w:rPr>
          <w:rStyle w:val="Odkaznapoznmkupodiarou"/>
          <w:rFonts w:ascii="Times New Roman" w:eastAsia="Times New Roman" w:hAnsi="Times New Roman" w:cs="Times New Roman"/>
          <w:lang w:val="sk-SK" w:eastAsia="sk-SK"/>
        </w:rPr>
        <w:footnoteReference w:id="34"/>
      </w:r>
      <w:r w:rsidRPr="001E4FDB">
        <w:rPr>
          <w:rFonts w:ascii="Times New Roman" w:eastAsia="Times New Roman" w:hAnsi="Times New Roman" w:cs="Times New Roman"/>
          <w:lang w:val="sk-SK" w:eastAsia="sk-SK"/>
        </w:rPr>
        <w:t>)</w:t>
      </w:r>
    </w:p>
    <w:p w14:paraId="2E228848" w14:textId="77777777" w:rsidR="00877133" w:rsidRPr="001E4FDB" w:rsidRDefault="00877133" w:rsidP="009416BE">
      <w:pPr>
        <w:pStyle w:val="Odsekzoznamu"/>
        <w:numPr>
          <w:ilvl w:val="0"/>
          <w:numId w:val="55"/>
        </w:numPr>
        <w:spacing w:before="120" w:after="120" w:line="276" w:lineRule="auto"/>
        <w:ind w:left="709" w:hanging="283"/>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centrálny register splatných pohľadávok štátu,</w:t>
      </w:r>
      <w:r w:rsidRPr="001E4FDB">
        <w:rPr>
          <w:rStyle w:val="Odkaznapoznmkupodiarou"/>
          <w:rFonts w:ascii="Times New Roman" w:eastAsia="Times New Roman" w:hAnsi="Times New Roman" w:cs="Times New Roman"/>
          <w:lang w:val="sk-SK" w:eastAsia="sk-SK"/>
        </w:rPr>
        <w:footnoteReference w:id="35"/>
      </w:r>
      <w:r w:rsidRPr="001E4FDB">
        <w:rPr>
          <w:rFonts w:ascii="Times New Roman" w:eastAsia="Times New Roman" w:hAnsi="Times New Roman" w:cs="Times New Roman"/>
          <w:lang w:val="sk-SK" w:eastAsia="sk-SK"/>
        </w:rPr>
        <w:t xml:space="preserve">) </w:t>
      </w:r>
    </w:p>
    <w:p w14:paraId="7DD2F0A5" w14:textId="77777777" w:rsidR="00877133" w:rsidRPr="001E4FDB" w:rsidRDefault="00877133" w:rsidP="009416BE">
      <w:pPr>
        <w:pStyle w:val="Odsekzoznamu"/>
        <w:numPr>
          <w:ilvl w:val="0"/>
          <w:numId w:val="55"/>
        </w:numPr>
        <w:spacing w:before="120" w:after="120" w:line="276" w:lineRule="auto"/>
        <w:ind w:left="709" w:hanging="283"/>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rozpočtový informačný systém,</w:t>
      </w:r>
    </w:p>
    <w:p w14:paraId="2066D684" w14:textId="77777777" w:rsidR="00877133" w:rsidRPr="001E4FDB" w:rsidRDefault="00877133" w:rsidP="009416BE">
      <w:pPr>
        <w:pStyle w:val="Odsekzoznamu"/>
        <w:numPr>
          <w:ilvl w:val="0"/>
          <w:numId w:val="55"/>
        </w:numPr>
        <w:spacing w:before="120" w:after="120" w:line="276" w:lineRule="auto"/>
        <w:ind w:left="709" w:hanging="283"/>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informačný systém štátnej pokladnice,</w:t>
      </w:r>
    </w:p>
    <w:p w14:paraId="24404113" w14:textId="3419C976" w:rsidR="00877133" w:rsidRPr="001E4FDB" w:rsidRDefault="00877133" w:rsidP="009416BE">
      <w:pPr>
        <w:pStyle w:val="Odsekzoznamu"/>
        <w:numPr>
          <w:ilvl w:val="0"/>
          <w:numId w:val="55"/>
        </w:numPr>
        <w:spacing w:before="120" w:after="120" w:line="276" w:lineRule="auto"/>
        <w:ind w:left="709" w:hanging="283"/>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centrálny konsolidačný systém</w:t>
      </w:r>
      <w:r w:rsidR="00325B27" w:rsidRPr="001E4FDB">
        <w:rPr>
          <w:rFonts w:ascii="Times New Roman" w:eastAsia="Times New Roman" w:hAnsi="Times New Roman" w:cs="Times New Roman"/>
          <w:lang w:val="sk-SK" w:eastAsia="sk-SK"/>
        </w:rPr>
        <w:t>,</w:t>
      </w:r>
    </w:p>
    <w:p w14:paraId="25C80B17" w14:textId="77777777" w:rsidR="00877133" w:rsidRPr="001E4FDB" w:rsidRDefault="00877133" w:rsidP="009416BE">
      <w:pPr>
        <w:pStyle w:val="Odsekzoznamu"/>
        <w:numPr>
          <w:ilvl w:val="0"/>
          <w:numId w:val="55"/>
        </w:numPr>
        <w:spacing w:before="120" w:after="120" w:line="276" w:lineRule="auto"/>
        <w:ind w:left="709" w:hanging="283"/>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centrálny informačný systém štátnej služby,</w:t>
      </w:r>
      <w:r w:rsidRPr="001E4FDB">
        <w:rPr>
          <w:rStyle w:val="Odkaznapoznmkupodiarou"/>
          <w:rFonts w:ascii="Times New Roman" w:eastAsia="Times New Roman" w:hAnsi="Times New Roman" w:cs="Times New Roman"/>
          <w:lang w:val="sk-SK" w:eastAsia="sk-SK"/>
        </w:rPr>
        <w:footnoteReference w:id="36"/>
      </w:r>
      <w:r w:rsidRPr="001E4FDB">
        <w:rPr>
          <w:rFonts w:ascii="Times New Roman" w:eastAsia="Times New Roman" w:hAnsi="Times New Roman" w:cs="Times New Roman"/>
          <w:lang w:val="sk-SK" w:eastAsia="sk-SK"/>
        </w:rPr>
        <w:t xml:space="preserve">) </w:t>
      </w:r>
    </w:p>
    <w:p w14:paraId="065E3F6F" w14:textId="768549A4" w:rsidR="00877133" w:rsidRPr="001E4FDB" w:rsidRDefault="00877133" w:rsidP="009416BE">
      <w:pPr>
        <w:pStyle w:val="Odsekzoznamu"/>
        <w:numPr>
          <w:ilvl w:val="0"/>
          <w:numId w:val="55"/>
        </w:numPr>
        <w:spacing w:before="120" w:after="120" w:line="276" w:lineRule="auto"/>
        <w:ind w:left="709" w:hanging="283"/>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informačný systém centrálnej správy referenčných údajov verejnej správy,</w:t>
      </w:r>
      <w:r w:rsidRPr="001E4FDB">
        <w:rPr>
          <w:rStyle w:val="Odkaznapoznmkupodiarou"/>
          <w:rFonts w:ascii="Times New Roman" w:eastAsia="Times New Roman" w:hAnsi="Times New Roman" w:cs="Times New Roman"/>
          <w:lang w:val="sk-SK" w:eastAsia="sk-SK"/>
        </w:rPr>
        <w:footnoteReference w:id="37"/>
      </w:r>
      <w:r w:rsidRPr="001E4FDB">
        <w:rPr>
          <w:rFonts w:ascii="Times New Roman" w:eastAsia="Times New Roman" w:hAnsi="Times New Roman" w:cs="Times New Roman"/>
          <w:lang w:val="sk-SK" w:eastAsia="sk-SK"/>
        </w:rPr>
        <w:t>)</w:t>
      </w:r>
    </w:p>
    <w:p w14:paraId="56418DF3" w14:textId="144145C0" w:rsidR="00BB5C5B" w:rsidRPr="001E4FDB" w:rsidRDefault="00877133" w:rsidP="009416BE">
      <w:pPr>
        <w:pStyle w:val="Odsekzoznamu"/>
        <w:numPr>
          <w:ilvl w:val="0"/>
          <w:numId w:val="55"/>
        </w:numPr>
        <w:spacing w:before="120" w:after="120" w:line="276" w:lineRule="auto"/>
        <w:ind w:left="709" w:hanging="283"/>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centrálny register zmlúv</w:t>
      </w:r>
      <w:r w:rsidR="00325B27" w:rsidRPr="001E4FDB">
        <w:rPr>
          <w:rFonts w:ascii="Times New Roman" w:eastAsia="Times New Roman" w:hAnsi="Times New Roman" w:cs="Times New Roman"/>
          <w:lang w:val="sk-SK" w:eastAsia="sk-SK"/>
        </w:rPr>
        <w:t>,</w:t>
      </w:r>
      <w:r w:rsidRPr="001E4FDB">
        <w:rPr>
          <w:rStyle w:val="Odkaznapoznmkupodiarou"/>
          <w:rFonts w:ascii="Times New Roman" w:eastAsia="Times New Roman" w:hAnsi="Times New Roman" w:cs="Times New Roman"/>
          <w:lang w:val="sk-SK" w:eastAsia="sk-SK"/>
        </w:rPr>
        <w:footnoteReference w:id="38"/>
      </w:r>
      <w:r w:rsidRPr="001E4FDB">
        <w:rPr>
          <w:rFonts w:ascii="Times New Roman" w:eastAsia="Times New Roman" w:hAnsi="Times New Roman" w:cs="Times New Roman"/>
          <w:lang w:val="sk-SK" w:eastAsia="sk-SK"/>
        </w:rPr>
        <w:t>)</w:t>
      </w:r>
    </w:p>
    <w:p w14:paraId="6D2C93BD" w14:textId="00EEB40E" w:rsidR="00877133" w:rsidRPr="001E4FDB" w:rsidRDefault="00877133" w:rsidP="009416BE">
      <w:pPr>
        <w:pStyle w:val="Odsekzoznamu"/>
        <w:numPr>
          <w:ilvl w:val="0"/>
          <w:numId w:val="55"/>
        </w:numPr>
        <w:spacing w:before="120" w:after="120" w:line="276" w:lineRule="auto"/>
        <w:ind w:left="709" w:hanging="283"/>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agendov</w:t>
      </w:r>
      <w:r w:rsidR="00E12BB6" w:rsidRPr="001E4FDB">
        <w:rPr>
          <w:rFonts w:ascii="Times New Roman" w:eastAsia="Times New Roman" w:hAnsi="Times New Roman" w:cs="Times New Roman"/>
          <w:lang w:val="sk-SK" w:eastAsia="sk-SK"/>
        </w:rPr>
        <w:t>ý</w:t>
      </w:r>
      <w:r w:rsidRPr="001E4FDB">
        <w:rPr>
          <w:rFonts w:ascii="Times New Roman" w:eastAsia="Times New Roman" w:hAnsi="Times New Roman" w:cs="Times New Roman"/>
          <w:lang w:val="sk-SK" w:eastAsia="sk-SK"/>
        </w:rPr>
        <w:t xml:space="preserve"> </w:t>
      </w:r>
      <w:r w:rsidR="00E12BB6" w:rsidRPr="001E4FDB">
        <w:rPr>
          <w:rFonts w:ascii="Times New Roman" w:eastAsia="Times New Roman" w:hAnsi="Times New Roman" w:cs="Times New Roman"/>
          <w:lang w:val="sk-SK" w:eastAsia="sk-SK"/>
        </w:rPr>
        <w:t xml:space="preserve">informačný </w:t>
      </w:r>
      <w:r w:rsidRPr="001E4FDB">
        <w:rPr>
          <w:rFonts w:ascii="Times New Roman" w:eastAsia="Times New Roman" w:hAnsi="Times New Roman" w:cs="Times New Roman"/>
          <w:lang w:val="sk-SK" w:eastAsia="sk-SK"/>
        </w:rPr>
        <w:t>systém</w:t>
      </w:r>
      <w:r w:rsidR="009A18A8" w:rsidRPr="001E4FDB">
        <w:rPr>
          <w:rFonts w:ascii="Times New Roman" w:eastAsia="Times New Roman" w:hAnsi="Times New Roman" w:cs="Times New Roman"/>
          <w:lang w:val="sk-SK" w:eastAsia="sk-SK"/>
        </w:rPr>
        <w:t xml:space="preserve"> používateľa</w:t>
      </w:r>
      <w:r w:rsidRPr="001E4FDB">
        <w:rPr>
          <w:rFonts w:ascii="Times New Roman" w:eastAsia="Times New Roman" w:hAnsi="Times New Roman" w:cs="Times New Roman"/>
          <w:lang w:val="sk-SK" w:eastAsia="sk-SK"/>
        </w:rPr>
        <w:t>,</w:t>
      </w:r>
    </w:p>
    <w:p w14:paraId="622CBB96" w14:textId="485F401A" w:rsidR="00877133" w:rsidRPr="001E4FDB" w:rsidRDefault="00E12BB6" w:rsidP="009416BE">
      <w:pPr>
        <w:pStyle w:val="Odsekzoznamu"/>
        <w:numPr>
          <w:ilvl w:val="0"/>
          <w:numId w:val="55"/>
        </w:numPr>
        <w:spacing w:before="120" w:after="120" w:line="276" w:lineRule="auto"/>
        <w:ind w:left="709" w:hanging="283"/>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 xml:space="preserve">dochádzkový informačný </w:t>
      </w:r>
      <w:r w:rsidR="00877133" w:rsidRPr="001E4FDB">
        <w:rPr>
          <w:rFonts w:ascii="Times New Roman" w:eastAsia="Times New Roman" w:hAnsi="Times New Roman" w:cs="Times New Roman"/>
          <w:lang w:val="sk-SK" w:eastAsia="sk-SK"/>
        </w:rPr>
        <w:t>systém</w:t>
      </w:r>
      <w:r w:rsidR="009A18A8" w:rsidRPr="001E4FDB">
        <w:rPr>
          <w:rFonts w:ascii="Times New Roman" w:eastAsia="Times New Roman" w:hAnsi="Times New Roman" w:cs="Times New Roman"/>
          <w:lang w:val="sk-SK" w:eastAsia="sk-SK"/>
        </w:rPr>
        <w:t xml:space="preserve"> používateľa</w:t>
      </w:r>
      <w:r w:rsidR="00877133" w:rsidRPr="001E4FDB">
        <w:rPr>
          <w:rFonts w:ascii="Times New Roman" w:eastAsia="Times New Roman" w:hAnsi="Times New Roman" w:cs="Times New Roman"/>
          <w:lang w:val="sk-SK" w:eastAsia="sk-SK"/>
        </w:rPr>
        <w:t>,</w:t>
      </w:r>
    </w:p>
    <w:p w14:paraId="69254221" w14:textId="21348BC8" w:rsidR="00877133" w:rsidRPr="001E4FDB" w:rsidRDefault="00E12BB6" w:rsidP="009416BE">
      <w:pPr>
        <w:pStyle w:val="Odsekzoznamu"/>
        <w:numPr>
          <w:ilvl w:val="0"/>
          <w:numId w:val="55"/>
        </w:numPr>
        <w:spacing w:before="120" w:after="120" w:line="276" w:lineRule="auto"/>
        <w:ind w:left="709" w:hanging="283"/>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 xml:space="preserve">stravovací </w:t>
      </w:r>
      <w:r w:rsidR="00CB1375" w:rsidRPr="001E4FDB">
        <w:rPr>
          <w:rFonts w:ascii="Times New Roman" w:eastAsia="Times New Roman" w:hAnsi="Times New Roman" w:cs="Times New Roman"/>
          <w:lang w:val="sk-SK" w:eastAsia="sk-SK"/>
        </w:rPr>
        <w:t>informačn</w:t>
      </w:r>
      <w:r w:rsidRPr="001E4FDB">
        <w:rPr>
          <w:rFonts w:ascii="Times New Roman" w:eastAsia="Times New Roman" w:hAnsi="Times New Roman" w:cs="Times New Roman"/>
          <w:lang w:val="sk-SK" w:eastAsia="sk-SK"/>
        </w:rPr>
        <w:t>ý</w:t>
      </w:r>
      <w:r w:rsidR="00CB1375" w:rsidRPr="001E4FDB">
        <w:rPr>
          <w:rFonts w:ascii="Times New Roman" w:eastAsia="Times New Roman" w:hAnsi="Times New Roman" w:cs="Times New Roman"/>
          <w:lang w:val="sk-SK" w:eastAsia="sk-SK"/>
        </w:rPr>
        <w:t xml:space="preserve"> systém</w:t>
      </w:r>
      <w:r w:rsidR="00877133" w:rsidRPr="001E4FDB">
        <w:rPr>
          <w:rFonts w:ascii="Times New Roman" w:eastAsia="Times New Roman" w:hAnsi="Times New Roman" w:cs="Times New Roman"/>
          <w:lang w:val="sk-SK" w:eastAsia="sk-SK"/>
        </w:rPr>
        <w:t xml:space="preserve"> </w:t>
      </w:r>
      <w:r w:rsidR="00154BAF" w:rsidRPr="001E4FDB">
        <w:rPr>
          <w:rFonts w:ascii="Times New Roman" w:eastAsia="Times New Roman" w:hAnsi="Times New Roman" w:cs="Times New Roman"/>
          <w:lang w:val="sk-SK" w:eastAsia="sk-SK"/>
        </w:rPr>
        <w:t xml:space="preserve">používateľa </w:t>
      </w:r>
      <w:r w:rsidR="00877133" w:rsidRPr="001E4FDB">
        <w:rPr>
          <w:rFonts w:ascii="Times New Roman" w:eastAsia="Times New Roman" w:hAnsi="Times New Roman" w:cs="Times New Roman"/>
          <w:lang w:val="sk-SK" w:eastAsia="sk-SK"/>
        </w:rPr>
        <w:t xml:space="preserve">a </w:t>
      </w:r>
      <w:r w:rsidRPr="001E4FDB">
        <w:rPr>
          <w:rFonts w:ascii="Times New Roman" w:eastAsia="Times New Roman" w:hAnsi="Times New Roman" w:cs="Times New Roman"/>
          <w:lang w:val="sk-SK" w:eastAsia="sk-SK"/>
        </w:rPr>
        <w:t xml:space="preserve">ubytovací informačný </w:t>
      </w:r>
      <w:r w:rsidR="00877133" w:rsidRPr="001E4FDB">
        <w:rPr>
          <w:rFonts w:ascii="Times New Roman" w:eastAsia="Times New Roman" w:hAnsi="Times New Roman" w:cs="Times New Roman"/>
          <w:lang w:val="sk-SK" w:eastAsia="sk-SK"/>
        </w:rPr>
        <w:t>systém</w:t>
      </w:r>
      <w:r w:rsidR="00154BAF" w:rsidRPr="001E4FDB">
        <w:rPr>
          <w:rFonts w:ascii="Times New Roman" w:eastAsia="Times New Roman" w:hAnsi="Times New Roman" w:cs="Times New Roman"/>
          <w:lang w:val="sk-SK" w:eastAsia="sk-SK"/>
        </w:rPr>
        <w:t xml:space="preserve"> používateľa</w:t>
      </w:r>
      <w:r w:rsidR="00877133" w:rsidRPr="001E4FDB">
        <w:rPr>
          <w:rFonts w:ascii="Times New Roman" w:eastAsia="Times New Roman" w:hAnsi="Times New Roman" w:cs="Times New Roman"/>
          <w:lang w:val="sk-SK" w:eastAsia="sk-SK"/>
        </w:rPr>
        <w:t>,</w:t>
      </w:r>
    </w:p>
    <w:p w14:paraId="5566E79E" w14:textId="77E349B3" w:rsidR="00877133" w:rsidRPr="001E4FDB" w:rsidRDefault="00877133" w:rsidP="009416BE">
      <w:pPr>
        <w:pStyle w:val="Odsekzoznamu"/>
        <w:numPr>
          <w:ilvl w:val="0"/>
          <w:numId w:val="55"/>
        </w:numPr>
        <w:spacing w:before="120" w:after="120" w:line="276" w:lineRule="auto"/>
        <w:ind w:left="709" w:hanging="283"/>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 xml:space="preserve">systém </w:t>
      </w:r>
      <w:r w:rsidR="00154BAF" w:rsidRPr="001E4FDB">
        <w:rPr>
          <w:rFonts w:ascii="Times New Roman" w:eastAsia="Times New Roman" w:hAnsi="Times New Roman" w:cs="Times New Roman"/>
          <w:lang w:val="sk-SK" w:eastAsia="sk-SK"/>
        </w:rPr>
        <w:t xml:space="preserve">používateľa </w:t>
      </w:r>
      <w:r w:rsidRPr="001E4FDB">
        <w:rPr>
          <w:rFonts w:ascii="Times New Roman" w:eastAsia="Times New Roman" w:hAnsi="Times New Roman" w:cs="Times New Roman"/>
          <w:lang w:val="sk-SK" w:eastAsia="sk-SK"/>
        </w:rPr>
        <w:t>na zverejňovanie objednávok, zmlúv a faktúr.</w:t>
      </w:r>
    </w:p>
    <w:p w14:paraId="5213AD5F" w14:textId="77777777" w:rsidR="00BB5C5B" w:rsidRPr="001E4FDB" w:rsidRDefault="00BB5C5B" w:rsidP="00FE08BB">
      <w:pPr>
        <w:pStyle w:val="Odsekzoznamu"/>
        <w:spacing w:before="120" w:after="120" w:line="276" w:lineRule="auto"/>
        <w:ind w:left="851"/>
        <w:jc w:val="both"/>
        <w:rPr>
          <w:rFonts w:ascii="Times New Roman" w:eastAsia="Times New Roman" w:hAnsi="Times New Roman" w:cs="Times New Roman"/>
          <w:lang w:val="sk-SK" w:eastAsia="sk-SK"/>
        </w:rPr>
      </w:pPr>
    </w:p>
    <w:p w14:paraId="67D08D5C" w14:textId="3F83C7C1" w:rsidR="00877133" w:rsidRPr="001E4FDB" w:rsidRDefault="00877133" w:rsidP="00FE08BB">
      <w:pPr>
        <w:pStyle w:val="Odsekzoznamu"/>
        <w:numPr>
          <w:ilvl w:val="0"/>
          <w:numId w:val="13"/>
        </w:numPr>
        <w:ind w:left="450" w:hanging="450"/>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 xml:space="preserve">Osoby, ktoré spravujú alebo vedú </w:t>
      </w:r>
      <w:r w:rsidR="00FC196E" w:rsidRPr="001E4FDB">
        <w:rPr>
          <w:rFonts w:ascii="Times New Roman" w:eastAsia="Times New Roman" w:hAnsi="Times New Roman" w:cs="Times New Roman"/>
          <w:lang w:val="sk-SK" w:eastAsia="sk-SK"/>
        </w:rPr>
        <w:t>evidencie a registre</w:t>
      </w:r>
      <w:r w:rsidR="00E12BB6" w:rsidRPr="001E4FDB">
        <w:rPr>
          <w:rFonts w:ascii="Times New Roman" w:eastAsia="Times New Roman" w:hAnsi="Times New Roman" w:cs="Times New Roman"/>
          <w:lang w:val="sk-SK" w:eastAsia="sk-SK"/>
        </w:rPr>
        <w:t xml:space="preserve"> uvedené v odseku 9</w:t>
      </w:r>
      <w:r w:rsidR="00FC196E" w:rsidRPr="001E4FDB">
        <w:rPr>
          <w:rFonts w:ascii="Times New Roman" w:eastAsia="Times New Roman" w:hAnsi="Times New Roman" w:cs="Times New Roman"/>
          <w:lang w:val="sk-SK" w:eastAsia="sk-SK"/>
        </w:rPr>
        <w:t xml:space="preserve"> </w:t>
      </w:r>
      <w:r w:rsidR="00FC196E" w:rsidRPr="001E4FDB">
        <w:rPr>
          <w:rFonts w:ascii="Times New Roman" w:hAnsi="Times New Roman" w:cs="Times New Roman"/>
          <w:lang w:val="sk-SK"/>
        </w:rPr>
        <w:t>písm. g) až i)</w:t>
      </w:r>
      <w:r w:rsidRPr="001E4FDB">
        <w:rPr>
          <w:rFonts w:ascii="Times New Roman" w:eastAsia="Times New Roman" w:hAnsi="Times New Roman" w:cs="Times New Roman"/>
          <w:lang w:val="en-GB" w:eastAsia="sk-SK"/>
        </w:rPr>
        <w:t>,</w:t>
      </w:r>
      <w:r w:rsidRPr="001E4FDB">
        <w:rPr>
          <w:rFonts w:ascii="Times New Roman" w:eastAsia="Times New Roman" w:hAnsi="Times New Roman" w:cs="Times New Roman"/>
          <w:lang w:val="sk-SK" w:eastAsia="sk-SK"/>
        </w:rPr>
        <w:t xml:space="preserve"> sú povinné bezodplatne ministerstvu financií poskytnúť údaje na účely podľa tohto zákona, a to nepretržite a automatizovane alebo nepretržite a priamo; tým nie sú dotknuté ustanovenia osobitného predpisu.</w:t>
      </w:r>
      <w:r w:rsidRPr="001E4FDB">
        <w:rPr>
          <w:rStyle w:val="Odkaznapoznmkupodiarou"/>
          <w:rFonts w:ascii="Times New Roman" w:eastAsia="Times New Roman" w:hAnsi="Times New Roman" w:cs="Times New Roman"/>
          <w:lang w:val="sk-SK" w:eastAsia="sk-SK"/>
        </w:rPr>
        <w:footnoteReference w:id="39"/>
      </w:r>
      <w:r w:rsidRPr="001E4FDB">
        <w:rPr>
          <w:rFonts w:ascii="Times New Roman" w:eastAsia="Times New Roman" w:hAnsi="Times New Roman" w:cs="Times New Roman"/>
          <w:lang w:val="sk-SK" w:eastAsia="sk-SK"/>
        </w:rPr>
        <w:t xml:space="preserve">) </w:t>
      </w:r>
    </w:p>
    <w:p w14:paraId="03362ED2" w14:textId="77777777" w:rsidR="00BB5C5B" w:rsidRPr="001E4FDB" w:rsidRDefault="00BB5C5B" w:rsidP="00FE08BB">
      <w:pPr>
        <w:pStyle w:val="Odsekzoznamu"/>
        <w:spacing w:before="120" w:after="120" w:line="276" w:lineRule="auto"/>
        <w:ind w:left="851"/>
        <w:jc w:val="both"/>
        <w:rPr>
          <w:rFonts w:ascii="Times New Roman" w:eastAsia="Times New Roman" w:hAnsi="Times New Roman" w:cs="Times New Roman"/>
          <w:lang w:val="sk-SK" w:eastAsia="sk-SK"/>
        </w:rPr>
      </w:pPr>
    </w:p>
    <w:p w14:paraId="46CBF104" w14:textId="4462D12E" w:rsidR="00877133" w:rsidRPr="001E4FDB" w:rsidRDefault="00877133" w:rsidP="00FE08BB">
      <w:pPr>
        <w:pStyle w:val="Odsekzoznamu"/>
        <w:numPr>
          <w:ilvl w:val="0"/>
          <w:numId w:val="13"/>
        </w:numPr>
        <w:ind w:left="450" w:hanging="450"/>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 xml:space="preserve">Osoby, ktoré spravujú alebo vedú </w:t>
      </w:r>
      <w:r w:rsidR="00E12BB6" w:rsidRPr="001E4FDB">
        <w:rPr>
          <w:rFonts w:ascii="Times New Roman" w:eastAsia="Times New Roman" w:hAnsi="Times New Roman" w:cs="Times New Roman"/>
          <w:lang w:val="sk-SK" w:eastAsia="sk-SK"/>
        </w:rPr>
        <w:t>informačné systémy</w:t>
      </w:r>
      <w:r w:rsidR="00FC196E" w:rsidRPr="001E4FDB">
        <w:rPr>
          <w:rFonts w:ascii="Times New Roman" w:eastAsia="Times New Roman" w:hAnsi="Times New Roman" w:cs="Times New Roman"/>
          <w:lang w:val="sk-SK" w:eastAsia="sk-SK"/>
        </w:rPr>
        <w:t xml:space="preserve"> a</w:t>
      </w:r>
      <w:r w:rsidR="00E12BB6" w:rsidRPr="001E4FDB">
        <w:rPr>
          <w:rFonts w:ascii="Times New Roman" w:eastAsia="Times New Roman" w:hAnsi="Times New Roman" w:cs="Times New Roman"/>
          <w:lang w:val="sk-SK" w:eastAsia="sk-SK"/>
        </w:rPr>
        <w:t xml:space="preserve"> evidencie uvedené v odseku 9</w:t>
      </w:r>
      <w:r w:rsidR="00FC196E" w:rsidRPr="001E4FDB">
        <w:rPr>
          <w:rFonts w:ascii="Times New Roman" w:eastAsia="Times New Roman" w:hAnsi="Times New Roman" w:cs="Times New Roman"/>
          <w:lang w:val="sk-SK" w:eastAsia="sk-SK"/>
        </w:rPr>
        <w:t xml:space="preserve"> </w:t>
      </w:r>
      <w:r w:rsidR="00FC196E" w:rsidRPr="001E4FDB">
        <w:rPr>
          <w:rFonts w:ascii="Times New Roman" w:hAnsi="Times New Roman" w:cs="Times New Roman"/>
          <w:lang w:val="sk-SK"/>
        </w:rPr>
        <w:t>písm. j) až m)</w:t>
      </w:r>
      <w:r w:rsidRPr="001E4FDB">
        <w:rPr>
          <w:rFonts w:ascii="Times New Roman" w:eastAsia="Times New Roman" w:hAnsi="Times New Roman" w:cs="Times New Roman"/>
          <w:lang w:val="sk-SK" w:eastAsia="sk-SK"/>
        </w:rPr>
        <w:t>, sú povinné bezodplatne ministerstvu financií poskytnúť údaje na účely podľa tohto zákona, a to nepretržite a automatizovane alebo nepretržite a priamo.</w:t>
      </w:r>
    </w:p>
    <w:p w14:paraId="6103A345" w14:textId="77777777" w:rsidR="00BB5C5B" w:rsidRPr="001E4FDB" w:rsidRDefault="00BB5C5B" w:rsidP="00FE08BB">
      <w:pPr>
        <w:pStyle w:val="Odsekzoznamu"/>
        <w:spacing w:before="120" w:after="120" w:line="276" w:lineRule="auto"/>
        <w:ind w:left="851"/>
        <w:jc w:val="both"/>
        <w:rPr>
          <w:rFonts w:ascii="Times New Roman" w:eastAsia="Times New Roman" w:hAnsi="Times New Roman" w:cs="Times New Roman"/>
          <w:lang w:val="sk-SK" w:eastAsia="sk-SK"/>
        </w:rPr>
      </w:pPr>
    </w:p>
    <w:p w14:paraId="7EB22754" w14:textId="33338EFD" w:rsidR="00BB5C5B" w:rsidRPr="001E4FDB" w:rsidRDefault="00877133" w:rsidP="00FE08BB">
      <w:pPr>
        <w:pStyle w:val="Odsekzoznamu"/>
        <w:numPr>
          <w:ilvl w:val="0"/>
          <w:numId w:val="13"/>
        </w:numPr>
        <w:ind w:left="450" w:hanging="450"/>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Na písomnú žiadosť poskytne ministerstvo financií údaje z ekonomického informačného systému zriaďovateľovi a zakladateľovi používateľov, osobám</w:t>
      </w:r>
      <w:r w:rsidR="00144BC0" w:rsidRPr="001E4FDB">
        <w:rPr>
          <w:rFonts w:ascii="Times New Roman" w:eastAsia="Times New Roman" w:hAnsi="Times New Roman" w:cs="Times New Roman"/>
          <w:lang w:val="sk-SK" w:eastAsia="sk-SK"/>
        </w:rPr>
        <w:t>, ktoré spravujú alebo vedú informačné systémy, registre a evidencie uvedené v odseku 9</w:t>
      </w:r>
      <w:r w:rsidR="0041485D" w:rsidRPr="001E4FDB">
        <w:rPr>
          <w:rFonts w:ascii="Times New Roman" w:eastAsia="Times New Roman" w:hAnsi="Times New Roman" w:cs="Times New Roman"/>
          <w:lang w:val="sk-SK" w:eastAsia="sk-SK"/>
        </w:rPr>
        <w:t xml:space="preserve"> </w:t>
      </w:r>
      <w:r w:rsidRPr="001E4FDB">
        <w:rPr>
          <w:rFonts w:ascii="Times New Roman" w:eastAsia="Times New Roman" w:hAnsi="Times New Roman" w:cs="Times New Roman"/>
          <w:lang w:val="sk-SK" w:eastAsia="sk-SK"/>
        </w:rPr>
        <w:t xml:space="preserve">a analytickým útvarom ústredných orgánov štátnej správy. </w:t>
      </w:r>
    </w:p>
    <w:p w14:paraId="68EABE31" w14:textId="77777777" w:rsidR="00BB5C5B" w:rsidRPr="001E4FDB" w:rsidRDefault="00BB5C5B" w:rsidP="00FE08BB">
      <w:pPr>
        <w:pStyle w:val="Odsekzoznamu"/>
        <w:spacing w:before="120" w:after="120" w:line="276" w:lineRule="auto"/>
        <w:ind w:left="851"/>
        <w:jc w:val="both"/>
        <w:rPr>
          <w:rFonts w:ascii="Times New Roman" w:eastAsia="Times New Roman" w:hAnsi="Times New Roman" w:cs="Times New Roman"/>
          <w:lang w:val="sk-SK" w:eastAsia="sk-SK"/>
        </w:rPr>
      </w:pPr>
    </w:p>
    <w:p w14:paraId="64AF8831" w14:textId="6BD96051" w:rsidR="00877133" w:rsidRPr="001E4FDB" w:rsidRDefault="00877133" w:rsidP="00FE08BB">
      <w:pPr>
        <w:pStyle w:val="Odsekzoznamu"/>
        <w:numPr>
          <w:ilvl w:val="0"/>
          <w:numId w:val="13"/>
        </w:numPr>
        <w:ind w:left="450" w:hanging="450"/>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 xml:space="preserve">Používatelia </w:t>
      </w:r>
      <w:r w:rsidR="002558BB" w:rsidRPr="001E4FDB">
        <w:rPr>
          <w:rFonts w:ascii="Times New Roman" w:eastAsia="Times New Roman" w:hAnsi="Times New Roman" w:cs="Times New Roman"/>
          <w:lang w:val="sk-SK" w:eastAsia="sk-SK"/>
        </w:rPr>
        <w:t xml:space="preserve">sú povinní používať </w:t>
      </w:r>
      <w:r w:rsidRPr="001E4FDB">
        <w:rPr>
          <w:rFonts w:ascii="Times New Roman" w:eastAsia="Times New Roman" w:hAnsi="Times New Roman" w:cs="Times New Roman"/>
          <w:lang w:val="sk-SK" w:eastAsia="sk-SK"/>
        </w:rPr>
        <w:t>ekonomický informačný systém v rozsahu a spôsobom ustanoveným týmto zákonom, všeobecne záväznými právnymi predpismi vydanými na jeho vykonanie a </w:t>
      </w:r>
      <w:r w:rsidR="00F655B5" w:rsidRPr="001E4FDB">
        <w:rPr>
          <w:rFonts w:ascii="Times New Roman" w:eastAsia="Times New Roman" w:hAnsi="Times New Roman" w:cs="Times New Roman"/>
          <w:lang w:val="sk-SK" w:eastAsia="sk-SK"/>
        </w:rPr>
        <w:t>usmernenia</w:t>
      </w:r>
      <w:r w:rsidR="000C0599" w:rsidRPr="001E4FDB">
        <w:rPr>
          <w:rFonts w:ascii="Times New Roman" w:eastAsia="Times New Roman" w:hAnsi="Times New Roman" w:cs="Times New Roman"/>
          <w:lang w:val="sk-SK" w:eastAsia="sk-SK"/>
        </w:rPr>
        <w:t>mi</w:t>
      </w:r>
      <w:r w:rsidR="00F655B5" w:rsidRPr="001E4FDB">
        <w:rPr>
          <w:rFonts w:ascii="Times New Roman" w:eastAsia="Times New Roman" w:hAnsi="Times New Roman" w:cs="Times New Roman"/>
          <w:lang w:val="sk-SK" w:eastAsia="sk-SK"/>
        </w:rPr>
        <w:t xml:space="preserve"> </w:t>
      </w:r>
      <w:r w:rsidR="000C0599" w:rsidRPr="001E4FDB">
        <w:rPr>
          <w:rFonts w:ascii="Times New Roman" w:eastAsia="Times New Roman" w:hAnsi="Times New Roman" w:cs="Times New Roman"/>
          <w:lang w:val="sk-SK" w:eastAsia="sk-SK"/>
        </w:rPr>
        <w:t xml:space="preserve">vydávanými </w:t>
      </w:r>
      <w:r w:rsidRPr="001E4FDB">
        <w:rPr>
          <w:rFonts w:ascii="Times New Roman" w:eastAsia="Times New Roman" w:hAnsi="Times New Roman" w:cs="Times New Roman"/>
          <w:lang w:val="sk-SK" w:eastAsia="sk-SK"/>
        </w:rPr>
        <w:t xml:space="preserve">ministerstvom financií. </w:t>
      </w:r>
    </w:p>
    <w:p w14:paraId="63F701FC" w14:textId="77777777" w:rsidR="00BB5C5B" w:rsidRPr="001E4FDB" w:rsidRDefault="00BB5C5B" w:rsidP="00FE08BB">
      <w:pPr>
        <w:pStyle w:val="Odsekzoznamu"/>
        <w:spacing w:before="120" w:after="120" w:line="276" w:lineRule="auto"/>
        <w:ind w:left="851"/>
        <w:jc w:val="both"/>
        <w:rPr>
          <w:rFonts w:ascii="Times New Roman" w:eastAsia="Times New Roman" w:hAnsi="Times New Roman" w:cs="Times New Roman"/>
          <w:lang w:val="sk-SK" w:eastAsia="sk-SK"/>
        </w:rPr>
      </w:pPr>
    </w:p>
    <w:p w14:paraId="3D08A913" w14:textId="739E3BEE" w:rsidR="00877133" w:rsidRPr="001E4FDB" w:rsidRDefault="00877133" w:rsidP="00FE08BB">
      <w:pPr>
        <w:pStyle w:val="Odsekzoznamu"/>
        <w:numPr>
          <w:ilvl w:val="0"/>
          <w:numId w:val="13"/>
        </w:numPr>
        <w:ind w:left="450" w:hanging="450"/>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 xml:space="preserve">Ministerstvo financií zabezpečí prepojenie fakturačného systému a centrálneho ekonomického systému tak, aby v ekonomickom informačnom systéme boli automatizovane prístupné zaručené elektronické faktúry a súvisiace elektronické dokumenty vydané alebo prijaté </w:t>
      </w:r>
      <w:r w:rsidR="00E922A7" w:rsidRPr="001E4FDB">
        <w:rPr>
          <w:rFonts w:ascii="Times New Roman" w:eastAsia="Times New Roman" w:hAnsi="Times New Roman" w:cs="Times New Roman"/>
          <w:lang w:val="sk-SK" w:eastAsia="sk-SK"/>
        </w:rPr>
        <w:t>používateľom</w:t>
      </w:r>
      <w:r w:rsidRPr="001E4FDB">
        <w:rPr>
          <w:rFonts w:ascii="Times New Roman" w:eastAsia="Times New Roman" w:hAnsi="Times New Roman" w:cs="Times New Roman"/>
          <w:lang w:val="sk-SK" w:eastAsia="sk-SK"/>
        </w:rPr>
        <w:t xml:space="preserve"> a do fakturačného systému boli zasielané informácie o ich sprístupnení </w:t>
      </w:r>
      <w:r w:rsidR="00E922A7" w:rsidRPr="001E4FDB">
        <w:rPr>
          <w:rFonts w:ascii="Times New Roman" w:eastAsia="Times New Roman" w:hAnsi="Times New Roman" w:cs="Times New Roman"/>
          <w:lang w:val="sk-SK" w:eastAsia="sk-SK"/>
        </w:rPr>
        <w:t>používateľovi</w:t>
      </w:r>
      <w:r w:rsidRPr="001E4FDB">
        <w:rPr>
          <w:rFonts w:ascii="Times New Roman" w:eastAsia="Times New Roman" w:hAnsi="Times New Roman" w:cs="Times New Roman"/>
          <w:lang w:val="sk-SK" w:eastAsia="sk-SK"/>
        </w:rPr>
        <w:t>.</w:t>
      </w:r>
    </w:p>
    <w:p w14:paraId="1C5EC141" w14:textId="77777777" w:rsidR="00BB5C5B" w:rsidRPr="001E4FDB" w:rsidRDefault="00BB5C5B" w:rsidP="00FE08BB">
      <w:pPr>
        <w:pStyle w:val="Odsekzoznamu"/>
        <w:spacing w:before="120" w:after="120" w:line="276" w:lineRule="auto"/>
        <w:ind w:left="851"/>
        <w:jc w:val="both"/>
        <w:rPr>
          <w:rFonts w:ascii="Times New Roman" w:eastAsia="Times New Roman" w:hAnsi="Times New Roman" w:cs="Times New Roman"/>
          <w:lang w:val="sk-SK" w:eastAsia="sk-SK"/>
        </w:rPr>
      </w:pPr>
    </w:p>
    <w:p w14:paraId="104B1F9D" w14:textId="6309228C" w:rsidR="00877133" w:rsidRPr="001E4FDB" w:rsidRDefault="00877133" w:rsidP="00FE08BB">
      <w:pPr>
        <w:pStyle w:val="Odsekzoznamu"/>
        <w:numPr>
          <w:ilvl w:val="0"/>
          <w:numId w:val="13"/>
        </w:numPr>
        <w:ind w:left="450" w:hanging="450"/>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V ekonomickom informačnom systéme sa vedú osobné údaje v rozsahu podľa tohto zákona alebo osobitných predpisov.</w:t>
      </w:r>
      <w:r w:rsidR="00605C67" w:rsidRPr="001E4FDB">
        <w:rPr>
          <w:rStyle w:val="Odkaznapoznmkupodiarou"/>
          <w:rFonts w:ascii="Times New Roman" w:eastAsia="Times New Roman" w:hAnsi="Times New Roman" w:cs="Times New Roman"/>
          <w:lang w:val="sk-SK" w:eastAsia="sk-SK"/>
        </w:rPr>
        <w:footnoteReference w:id="40"/>
      </w:r>
      <w:r w:rsidR="00605C67" w:rsidRPr="001E4FDB">
        <w:rPr>
          <w:rFonts w:ascii="Times New Roman" w:eastAsia="Times New Roman" w:hAnsi="Times New Roman" w:cs="Times New Roman"/>
          <w:lang w:val="sk-SK" w:eastAsia="sk-SK"/>
        </w:rPr>
        <w:t>)</w:t>
      </w:r>
      <w:r w:rsidRPr="001E4FDB">
        <w:rPr>
          <w:rFonts w:ascii="Times New Roman" w:eastAsia="Times New Roman" w:hAnsi="Times New Roman" w:cs="Times New Roman"/>
          <w:lang w:val="sk-SK" w:eastAsia="sk-SK"/>
        </w:rPr>
        <w:t xml:space="preserve"> Používatelia spracúvajú osobné údaje fyzických osôb v rozsahu nevyhnutnom na účely výkonu procesov a činností </w:t>
      </w:r>
      <w:r w:rsidR="0041485D" w:rsidRPr="001E4FDB">
        <w:rPr>
          <w:rFonts w:ascii="Times New Roman" w:eastAsia="Times New Roman" w:hAnsi="Times New Roman" w:cs="Times New Roman"/>
          <w:lang w:val="sk-SK" w:eastAsia="sk-SK"/>
        </w:rPr>
        <w:t>podľa</w:t>
      </w:r>
      <w:r w:rsidRPr="001E4FDB">
        <w:rPr>
          <w:rFonts w:ascii="Times New Roman" w:eastAsia="Times New Roman" w:hAnsi="Times New Roman" w:cs="Times New Roman"/>
          <w:lang w:val="sk-SK" w:eastAsia="sk-SK"/>
        </w:rPr>
        <w:t> odseku 1 písm. a) alebo na účely plnenia svojich povinností podľa tohto zákona a osobitných predpisov. Na ochranu osobných údajov sa vzťahuje všeobecný predpis o ochrane osobných údajov.</w:t>
      </w:r>
    </w:p>
    <w:p w14:paraId="3E9E3EEE" w14:textId="77777777" w:rsidR="00BB5C5B" w:rsidRPr="001E4FDB" w:rsidRDefault="00BB5C5B" w:rsidP="006008AE">
      <w:pPr>
        <w:rPr>
          <w:lang w:val="sk-SK" w:eastAsia="sk-SK"/>
        </w:rPr>
      </w:pPr>
    </w:p>
    <w:p w14:paraId="6CFBBB30" w14:textId="51965370" w:rsidR="00877133" w:rsidRPr="001E4FDB" w:rsidRDefault="00877133" w:rsidP="00BB5C5B">
      <w:pPr>
        <w:pStyle w:val="Odsekzoznamu"/>
        <w:numPr>
          <w:ilvl w:val="0"/>
          <w:numId w:val="13"/>
        </w:numPr>
        <w:ind w:left="450" w:hanging="450"/>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 xml:space="preserve">Zoznam spracúvaných osobných údajov a okruh dotknutých osôb, o ktorých sa údaje spracúvajú, sú uvedené v prílohe č. </w:t>
      </w:r>
      <w:r w:rsidR="00EE5145" w:rsidRPr="001E4FDB">
        <w:rPr>
          <w:rFonts w:ascii="Times New Roman" w:eastAsia="Times New Roman" w:hAnsi="Times New Roman" w:cs="Times New Roman"/>
          <w:lang w:val="sk-SK" w:eastAsia="sk-SK"/>
        </w:rPr>
        <w:t>1</w:t>
      </w:r>
      <w:r w:rsidRPr="001E4FDB">
        <w:rPr>
          <w:rFonts w:ascii="Times New Roman" w:eastAsia="Times New Roman" w:hAnsi="Times New Roman" w:cs="Times New Roman"/>
          <w:lang w:val="sk-SK" w:eastAsia="sk-SK"/>
        </w:rPr>
        <w:t>.</w:t>
      </w:r>
    </w:p>
    <w:p w14:paraId="4AFE90D6" w14:textId="77777777" w:rsidR="00281015" w:rsidRPr="001E4FDB" w:rsidRDefault="00281015" w:rsidP="009416BE">
      <w:pPr>
        <w:pStyle w:val="Odsekzoznamu"/>
        <w:ind w:left="450"/>
        <w:jc w:val="both"/>
        <w:rPr>
          <w:rFonts w:ascii="Times New Roman" w:eastAsia="Times New Roman" w:hAnsi="Times New Roman" w:cs="Times New Roman"/>
          <w:lang w:val="sk-SK" w:eastAsia="sk-SK"/>
        </w:rPr>
      </w:pPr>
    </w:p>
    <w:p w14:paraId="73DB55CE" w14:textId="77777777" w:rsidR="00281015" w:rsidRPr="001E4FDB" w:rsidRDefault="00281015" w:rsidP="009416BE">
      <w:pPr>
        <w:jc w:val="center"/>
        <w:outlineLvl w:val="0"/>
        <w:rPr>
          <w:lang w:val="sk-SK"/>
        </w:rPr>
      </w:pPr>
      <w:r w:rsidRPr="001E4FDB">
        <w:rPr>
          <w:lang w:val="sk-SK"/>
        </w:rPr>
        <w:t>Spoločné ustanovenia</w:t>
      </w:r>
    </w:p>
    <w:p w14:paraId="7822BD34" w14:textId="77777777" w:rsidR="00281015" w:rsidRPr="001E4FDB" w:rsidRDefault="00281015" w:rsidP="009416BE">
      <w:pPr>
        <w:jc w:val="center"/>
        <w:rPr>
          <w:lang w:val="sk-SK"/>
        </w:rPr>
      </w:pPr>
      <w:r w:rsidRPr="001E4FDB">
        <w:rPr>
          <w:lang w:val="sk-SK"/>
        </w:rPr>
        <w:t>§ 8</w:t>
      </w:r>
    </w:p>
    <w:p w14:paraId="6926414F" w14:textId="77777777" w:rsidR="004235D7" w:rsidRPr="001E4FDB" w:rsidRDefault="004235D7" w:rsidP="00ED5592">
      <w:pPr>
        <w:pStyle w:val="Odsekzoznamu"/>
        <w:ind w:left="450"/>
        <w:jc w:val="both"/>
        <w:rPr>
          <w:rFonts w:ascii="Times New Roman" w:hAnsi="Times New Roman" w:cs="Times New Roman"/>
          <w:lang w:val="sk-SK"/>
        </w:rPr>
      </w:pPr>
    </w:p>
    <w:p w14:paraId="7BA4691C" w14:textId="77777777" w:rsidR="004235D7" w:rsidRPr="001E4FDB" w:rsidRDefault="004235D7" w:rsidP="004235D7">
      <w:pPr>
        <w:pStyle w:val="Odsekzoznamu"/>
        <w:numPr>
          <w:ilvl w:val="0"/>
          <w:numId w:val="19"/>
        </w:numPr>
        <w:ind w:left="450"/>
        <w:jc w:val="both"/>
        <w:rPr>
          <w:rFonts w:ascii="Times New Roman" w:hAnsi="Times New Roman" w:cs="Times New Roman"/>
          <w:lang w:val="sk-SK"/>
        </w:rPr>
      </w:pPr>
      <w:r w:rsidRPr="001E4FDB">
        <w:rPr>
          <w:rFonts w:ascii="Times New Roman" w:hAnsi="Times New Roman" w:cs="Times New Roman"/>
          <w:lang w:val="sk-SK"/>
        </w:rPr>
        <w:t xml:space="preserve">Správca fakturačného systému vytvára fakturačný systém tak, aby bol postupne sprístupňovaný na používanie pre jednotlivé skupiny osôb, ktoré majú povinnosť prijímať alebo vydávať zaručenú elektronickú faktúru alebo pre jednotlivé štádiá zaručenej elektronickej fakturácie; na tento účel je oprávnený, v súčinnosti s týmito osobami, vykonávať testovanie funkcií fakturačného systému tak, aby testovanie predchádzalo dňu, od ktorého sú osoby podľa § 3 ods. 1 až 3 povinné vydávať alebo prijímať zaručenú elektronickú faktúru. </w:t>
      </w:r>
    </w:p>
    <w:p w14:paraId="6D614936" w14:textId="77777777" w:rsidR="004235D7" w:rsidRPr="001E4FDB" w:rsidRDefault="004235D7" w:rsidP="004235D7">
      <w:pPr>
        <w:pStyle w:val="Odsekzoznamu"/>
        <w:ind w:left="450"/>
        <w:jc w:val="both"/>
        <w:rPr>
          <w:rFonts w:ascii="Times New Roman" w:hAnsi="Times New Roman" w:cs="Times New Roman"/>
          <w:lang w:val="sk-SK"/>
        </w:rPr>
      </w:pPr>
    </w:p>
    <w:p w14:paraId="48428824" w14:textId="77777777" w:rsidR="004235D7" w:rsidRPr="001E4FDB" w:rsidRDefault="004235D7" w:rsidP="004235D7">
      <w:pPr>
        <w:pStyle w:val="Odsekzoznamu"/>
        <w:numPr>
          <w:ilvl w:val="0"/>
          <w:numId w:val="19"/>
        </w:numPr>
        <w:ind w:left="450"/>
        <w:jc w:val="both"/>
        <w:rPr>
          <w:rFonts w:ascii="Times New Roman" w:hAnsi="Times New Roman" w:cs="Times New Roman"/>
          <w:lang w:val="sk-SK"/>
        </w:rPr>
      </w:pPr>
      <w:r w:rsidRPr="001E4FDB">
        <w:rPr>
          <w:rFonts w:ascii="Times New Roman" w:hAnsi="Times New Roman" w:cs="Times New Roman"/>
          <w:lang w:val="sk-SK"/>
        </w:rPr>
        <w:t>Na účely podľa odseku 1 správca fakturačného systému zverejňuje vo svojom publikačnom orgáne najmenej 30 dní pred sprístupnením fakturačného systému pre konkrétnu skupinu osôb alebo jej časť, ako aj pre konkrétne štádium zaručenej elektronickej fakturácie dátum, od ktorého bude fakturačný systém pre túto skupinu osôb alebo pre toto štádium zaručenej elektronickej fakturácie sprístupnený. Informáciu podľa prvej vety správca fakturačného systému v rovnakej lehote sprístupní aj na mieste podľa § 8 ods. 2 všetkým osobám registrovaným vo fakturačnom systéme.</w:t>
      </w:r>
    </w:p>
    <w:p w14:paraId="3B6D99BB" w14:textId="77777777" w:rsidR="004235D7" w:rsidRPr="001E4FDB" w:rsidRDefault="004235D7" w:rsidP="004235D7">
      <w:pPr>
        <w:pStyle w:val="Odsekzoznamu"/>
        <w:ind w:left="450"/>
        <w:jc w:val="both"/>
        <w:rPr>
          <w:rFonts w:ascii="Times New Roman" w:hAnsi="Times New Roman" w:cs="Times New Roman"/>
          <w:lang w:val="sk-SK"/>
        </w:rPr>
      </w:pPr>
    </w:p>
    <w:p w14:paraId="76AF6DCD" w14:textId="77777777" w:rsidR="004235D7" w:rsidRPr="001E4FDB" w:rsidRDefault="004235D7" w:rsidP="004235D7">
      <w:pPr>
        <w:pStyle w:val="Odsekzoznamu"/>
        <w:numPr>
          <w:ilvl w:val="0"/>
          <w:numId w:val="19"/>
        </w:numPr>
        <w:ind w:left="450"/>
        <w:jc w:val="both"/>
        <w:rPr>
          <w:rFonts w:ascii="Times New Roman" w:hAnsi="Times New Roman" w:cs="Times New Roman"/>
          <w:lang w:val="sk-SK"/>
        </w:rPr>
      </w:pPr>
      <w:r w:rsidRPr="001E4FDB">
        <w:rPr>
          <w:rFonts w:ascii="Times New Roman" w:hAnsi="Times New Roman" w:cs="Times New Roman"/>
          <w:lang w:val="sk-SK"/>
        </w:rPr>
        <w:t xml:space="preserve">Osoby podľa § 3 ods. 1 až 3 sú povinné vydávať alebo prijímať zaručenú elektronickú faktúru odo dňa a v rozsahu určenom vo zverejnenej informácii o sprístupnení fakturačného systému podľa odseku 2. Povinnosť vydávať alebo prijímať zaručenú </w:t>
      </w:r>
      <w:r w:rsidRPr="001E4FDB">
        <w:rPr>
          <w:rFonts w:ascii="Times New Roman" w:hAnsi="Times New Roman" w:cs="Times New Roman"/>
          <w:lang w:val="sk-SK"/>
        </w:rPr>
        <w:lastRenderedPageBreak/>
        <w:t>elektronickú faktúru sa nevzťahuje na plnenia zo zmluvy, rámcovej dohody alebo koncesnej zmluvy uzavretej pred dňom určeným vo zverejnenej informácii o sprístupnení fakturačného systému podľa odseku 2.</w:t>
      </w:r>
    </w:p>
    <w:p w14:paraId="7D2ED8E2" w14:textId="77777777" w:rsidR="00281015" w:rsidRPr="001E4FDB" w:rsidRDefault="00281015" w:rsidP="00ED5592">
      <w:pPr>
        <w:pStyle w:val="Odsekzoznamu"/>
        <w:ind w:left="450"/>
        <w:jc w:val="both"/>
        <w:rPr>
          <w:rFonts w:ascii="Times New Roman" w:hAnsi="Times New Roman" w:cs="Times New Roman"/>
          <w:lang w:val="sk-SK"/>
        </w:rPr>
      </w:pPr>
    </w:p>
    <w:p w14:paraId="14CB5897" w14:textId="77777777" w:rsidR="004235D7" w:rsidRPr="001E4FDB" w:rsidRDefault="004235D7" w:rsidP="004235D7">
      <w:pPr>
        <w:jc w:val="center"/>
        <w:rPr>
          <w:lang w:val="sk-SK"/>
        </w:rPr>
      </w:pPr>
      <w:r w:rsidRPr="001E4FDB">
        <w:rPr>
          <w:lang w:val="sk-SK"/>
        </w:rPr>
        <w:t>§ 9</w:t>
      </w:r>
    </w:p>
    <w:p w14:paraId="200CBB8B" w14:textId="77777777" w:rsidR="00581A28" w:rsidRPr="001E4FDB" w:rsidRDefault="00581A28" w:rsidP="00ED5592">
      <w:pPr>
        <w:pStyle w:val="Odsekzoznamu"/>
        <w:ind w:left="450"/>
        <w:jc w:val="both"/>
        <w:rPr>
          <w:rFonts w:ascii="Times New Roman" w:hAnsi="Times New Roman" w:cs="Times New Roman"/>
          <w:lang w:val="sk-SK"/>
        </w:rPr>
      </w:pPr>
    </w:p>
    <w:p w14:paraId="7B4CA329" w14:textId="38BDA4DD" w:rsidR="004235D7" w:rsidRPr="001E4FDB" w:rsidRDefault="004235D7" w:rsidP="004235D7">
      <w:pPr>
        <w:pStyle w:val="Odsekzoznamu"/>
        <w:numPr>
          <w:ilvl w:val="0"/>
          <w:numId w:val="3"/>
        </w:numPr>
        <w:ind w:left="450" w:hanging="450"/>
        <w:jc w:val="both"/>
        <w:rPr>
          <w:rFonts w:ascii="Times New Roman" w:hAnsi="Times New Roman" w:cs="Times New Roman"/>
          <w:lang w:val="sk-SK"/>
        </w:rPr>
      </w:pPr>
      <w:r w:rsidRPr="001E4FDB">
        <w:rPr>
          <w:rFonts w:ascii="Times New Roman" w:hAnsi="Times New Roman" w:cs="Times New Roman"/>
          <w:lang w:val="sk-SK"/>
        </w:rPr>
        <w:t xml:space="preserve">Na </w:t>
      </w:r>
      <w:r w:rsidR="00C662AB" w:rsidRPr="001E4FDB">
        <w:rPr>
          <w:rFonts w:ascii="Times New Roman" w:hAnsi="Times New Roman" w:cs="Times New Roman"/>
          <w:lang w:val="sk-SK"/>
        </w:rPr>
        <w:t xml:space="preserve">postup </w:t>
      </w:r>
      <w:r w:rsidRPr="001E4FDB">
        <w:rPr>
          <w:rFonts w:ascii="Times New Roman" w:hAnsi="Times New Roman" w:cs="Times New Roman"/>
          <w:lang w:val="sk-SK"/>
        </w:rPr>
        <w:t xml:space="preserve">podľa </w:t>
      </w:r>
      <w:r w:rsidR="00C662AB" w:rsidRPr="001E4FDB">
        <w:rPr>
          <w:rFonts w:ascii="Times New Roman" w:hAnsi="Times New Roman" w:cs="Times New Roman"/>
          <w:lang w:val="sk-SK"/>
        </w:rPr>
        <w:t xml:space="preserve">§ </w:t>
      </w:r>
      <w:r w:rsidR="000E7B85" w:rsidRPr="001E4FDB">
        <w:rPr>
          <w:rFonts w:ascii="Times New Roman" w:hAnsi="Times New Roman" w:cs="Times New Roman"/>
          <w:lang w:val="sk-SK"/>
        </w:rPr>
        <w:t xml:space="preserve">4 a </w:t>
      </w:r>
      <w:r w:rsidR="00C662AB" w:rsidRPr="001E4FDB">
        <w:rPr>
          <w:rFonts w:ascii="Times New Roman" w:hAnsi="Times New Roman" w:cs="Times New Roman"/>
          <w:lang w:val="sk-SK"/>
        </w:rPr>
        <w:t>6</w:t>
      </w:r>
      <w:r w:rsidRPr="001E4FDB">
        <w:rPr>
          <w:rFonts w:ascii="Times New Roman" w:hAnsi="Times New Roman" w:cs="Times New Roman"/>
          <w:lang w:val="sk-SK"/>
        </w:rPr>
        <w:t xml:space="preserve"> sa nevzťahuje správny poriadok.</w:t>
      </w:r>
    </w:p>
    <w:p w14:paraId="461C5D4C" w14:textId="77777777" w:rsidR="004235D7" w:rsidRPr="001E4FDB" w:rsidRDefault="004235D7" w:rsidP="004235D7">
      <w:pPr>
        <w:pStyle w:val="Odsekzoznamu"/>
        <w:ind w:left="450"/>
        <w:jc w:val="both"/>
        <w:rPr>
          <w:rFonts w:ascii="Times New Roman" w:hAnsi="Times New Roman" w:cs="Times New Roman"/>
          <w:i/>
          <w:lang w:val="sk-SK"/>
        </w:rPr>
      </w:pPr>
    </w:p>
    <w:p w14:paraId="4933FAC2" w14:textId="77777777" w:rsidR="004235D7" w:rsidRPr="001E4FDB" w:rsidRDefault="004235D7" w:rsidP="004235D7">
      <w:pPr>
        <w:pStyle w:val="Odsekzoznamu"/>
        <w:numPr>
          <w:ilvl w:val="0"/>
          <w:numId w:val="3"/>
        </w:numPr>
        <w:ind w:left="450" w:hanging="450"/>
        <w:jc w:val="both"/>
        <w:rPr>
          <w:rFonts w:ascii="Times New Roman" w:hAnsi="Times New Roman" w:cs="Times New Roman"/>
          <w:i/>
          <w:lang w:val="sk-SK"/>
        </w:rPr>
      </w:pPr>
      <w:r w:rsidRPr="001E4FDB">
        <w:rPr>
          <w:rFonts w:ascii="Times New Roman" w:hAnsi="Times New Roman" w:cs="Times New Roman"/>
          <w:lang w:val="sk-SK"/>
        </w:rPr>
        <w:t>Miestom na sprístupnenie zaručenej elektronickej faktúry, dokumentu alebo informácie, alebo na prijatie elektronickej správy podľa tohto zákona je elektronická schránka,</w:t>
      </w:r>
      <w:r w:rsidRPr="001E4FDB">
        <w:rPr>
          <w:rStyle w:val="Odkaznapoznmkupodiarou"/>
          <w:rFonts w:ascii="Times New Roman" w:hAnsi="Times New Roman" w:cs="Times New Roman"/>
          <w:lang w:val="sk-SK"/>
        </w:rPr>
        <w:footnoteReference w:id="41"/>
      </w:r>
      <w:r w:rsidRPr="001E4FDB">
        <w:rPr>
          <w:rFonts w:ascii="Times New Roman" w:hAnsi="Times New Roman" w:cs="Times New Roman"/>
          <w:lang w:val="sk-SK"/>
        </w:rPr>
        <w:t xml:space="preserve">) a ak nie je aktivovaná alebo si subjekt registrovaný vo fakturačnom systéme zvolí, tak osobný profil vo fakturačnom systéme alebo obdobné miesto v centrálnom ekonomickom systéme. </w:t>
      </w:r>
    </w:p>
    <w:p w14:paraId="6A27CF9F" w14:textId="77777777" w:rsidR="004235D7" w:rsidRPr="001E4FDB" w:rsidRDefault="004235D7" w:rsidP="004235D7">
      <w:pPr>
        <w:pStyle w:val="Odsekzoznamu"/>
        <w:ind w:left="450"/>
        <w:jc w:val="both"/>
        <w:rPr>
          <w:rFonts w:ascii="Times New Roman" w:hAnsi="Times New Roman" w:cs="Times New Roman"/>
          <w:i/>
          <w:lang w:val="sk-SK"/>
        </w:rPr>
      </w:pPr>
    </w:p>
    <w:p w14:paraId="1454FD3A" w14:textId="77777777" w:rsidR="004235D7" w:rsidRPr="001E4FDB" w:rsidRDefault="004235D7" w:rsidP="004235D7">
      <w:pPr>
        <w:pStyle w:val="Odsekzoznamu"/>
        <w:numPr>
          <w:ilvl w:val="0"/>
          <w:numId w:val="3"/>
        </w:numPr>
        <w:ind w:left="450" w:hanging="450"/>
        <w:jc w:val="both"/>
        <w:rPr>
          <w:rFonts w:ascii="Times New Roman" w:hAnsi="Times New Roman" w:cs="Times New Roman"/>
          <w:i/>
          <w:lang w:val="sk-SK"/>
        </w:rPr>
      </w:pPr>
      <w:r w:rsidRPr="001E4FDB">
        <w:rPr>
          <w:rFonts w:ascii="Times New Roman" w:hAnsi="Times New Roman" w:cs="Times New Roman"/>
          <w:lang w:val="sk-SK"/>
        </w:rPr>
        <w:t>Ministerstvo financií a správca modulu elektronických schránok</w:t>
      </w:r>
      <w:r w:rsidRPr="001E4FDB">
        <w:rPr>
          <w:rStyle w:val="Odkaznapoznmkupodiarou"/>
          <w:rFonts w:ascii="Times New Roman" w:hAnsi="Times New Roman" w:cs="Times New Roman"/>
          <w:lang w:val="sk-SK"/>
        </w:rPr>
        <w:footnoteReference w:id="42"/>
      </w:r>
      <w:r w:rsidRPr="001E4FDB">
        <w:rPr>
          <w:rFonts w:ascii="Times New Roman" w:hAnsi="Times New Roman" w:cs="Times New Roman"/>
          <w:lang w:val="sk-SK"/>
        </w:rPr>
        <w:t xml:space="preserve">) zabezpečia </w:t>
      </w:r>
      <w:r w:rsidRPr="001E4FDB">
        <w:rPr>
          <w:rFonts w:ascii="Times New Roman" w:hAnsi="Times New Roman" w:cs="Times New Roman"/>
          <w:shd w:val="clear" w:color="auto" w:fill="FFFFFF"/>
          <w:lang w:val="sk-SK"/>
        </w:rPr>
        <w:t>prepojenie oboch informačných systémov tak, aby do fakturačného systému boli zasielané informácie o sprístupnení zaručenej elektronickej faktúry a s ňou súvisiacich dokumentov odberateľovi.</w:t>
      </w:r>
    </w:p>
    <w:p w14:paraId="3239355A" w14:textId="77777777" w:rsidR="00281015" w:rsidRPr="001E4FDB" w:rsidRDefault="00281015" w:rsidP="009416BE">
      <w:pPr>
        <w:jc w:val="both"/>
        <w:rPr>
          <w:i/>
          <w:lang w:val="sk-SK"/>
        </w:rPr>
      </w:pPr>
    </w:p>
    <w:p w14:paraId="00B15F4D" w14:textId="614728F9" w:rsidR="004235D7" w:rsidRPr="001E4FDB" w:rsidRDefault="004235D7" w:rsidP="009416BE">
      <w:pPr>
        <w:pStyle w:val="Odsekzoznamu"/>
        <w:ind w:left="0"/>
        <w:jc w:val="center"/>
        <w:rPr>
          <w:rFonts w:ascii="Times New Roman" w:hAnsi="Times New Roman" w:cs="Times New Roman"/>
          <w:lang w:val="sk-SK"/>
        </w:rPr>
      </w:pPr>
      <w:r w:rsidRPr="001E4FDB">
        <w:rPr>
          <w:rFonts w:ascii="Times New Roman" w:hAnsi="Times New Roman" w:cs="Times New Roman"/>
          <w:lang w:val="sk-SK"/>
        </w:rPr>
        <w:t>§ 10</w:t>
      </w:r>
    </w:p>
    <w:p w14:paraId="04027F3D" w14:textId="13C82379" w:rsidR="004B651D" w:rsidRPr="001E4FDB" w:rsidRDefault="004B651D" w:rsidP="00281015">
      <w:pPr>
        <w:jc w:val="center"/>
        <w:outlineLvl w:val="0"/>
        <w:rPr>
          <w:lang w:val="sk-SK"/>
        </w:rPr>
      </w:pPr>
      <w:r w:rsidRPr="001E4FDB">
        <w:rPr>
          <w:lang w:val="sk-SK"/>
        </w:rPr>
        <w:t xml:space="preserve">Splnomocňovacie </w:t>
      </w:r>
      <w:r w:rsidR="004235D7" w:rsidRPr="001E4FDB">
        <w:rPr>
          <w:lang w:val="sk-SK"/>
        </w:rPr>
        <w:t>ustanoveni</w:t>
      </w:r>
      <w:r w:rsidR="00E12BB6" w:rsidRPr="001E4FDB">
        <w:rPr>
          <w:lang w:val="sk-SK"/>
        </w:rPr>
        <w:t>a</w:t>
      </w:r>
    </w:p>
    <w:p w14:paraId="1E6AA394" w14:textId="77777777" w:rsidR="00581A28" w:rsidRPr="001E4FDB" w:rsidRDefault="00581A28" w:rsidP="00F90C26">
      <w:pPr>
        <w:ind w:left="90" w:firstLine="720"/>
        <w:jc w:val="both"/>
        <w:outlineLvl w:val="0"/>
        <w:rPr>
          <w:lang w:val="sk-SK"/>
        </w:rPr>
      </w:pPr>
    </w:p>
    <w:p w14:paraId="6ED8069F" w14:textId="4339E09C" w:rsidR="004B651D" w:rsidRPr="001E4FDB" w:rsidRDefault="004B651D" w:rsidP="00F90C26">
      <w:pPr>
        <w:ind w:left="90" w:firstLine="720"/>
        <w:jc w:val="both"/>
        <w:outlineLvl w:val="0"/>
        <w:rPr>
          <w:lang w:val="sk-SK"/>
        </w:rPr>
      </w:pPr>
      <w:r w:rsidRPr="001E4FDB">
        <w:rPr>
          <w:lang w:val="sk-SK"/>
        </w:rPr>
        <w:t xml:space="preserve">Všeobecne záväzný právny predpis, ktorý vydá ministerstvo financií, ustanoví </w:t>
      </w:r>
    </w:p>
    <w:p w14:paraId="7082FC31" w14:textId="21A4CAF0" w:rsidR="00736112" w:rsidRPr="001E4FDB" w:rsidRDefault="00736112" w:rsidP="003C3345">
      <w:pPr>
        <w:pStyle w:val="Odsekzoznamu"/>
        <w:numPr>
          <w:ilvl w:val="0"/>
          <w:numId w:val="5"/>
        </w:numPr>
        <w:ind w:left="810"/>
        <w:jc w:val="both"/>
        <w:rPr>
          <w:rFonts w:ascii="Times New Roman" w:hAnsi="Times New Roman" w:cs="Times New Roman"/>
          <w:lang w:val="sk-SK"/>
        </w:rPr>
      </w:pPr>
      <w:r w:rsidRPr="001E4FDB">
        <w:rPr>
          <w:rFonts w:ascii="Times New Roman" w:hAnsi="Times New Roman" w:cs="Times New Roman"/>
          <w:lang w:val="sk-SK"/>
        </w:rPr>
        <w:t>formát elektronického dokumentu zaručenej elektronickej faktúry</w:t>
      </w:r>
      <w:r w:rsidR="00F90C26" w:rsidRPr="001E4FDB">
        <w:rPr>
          <w:rFonts w:ascii="Times New Roman" w:hAnsi="Times New Roman" w:cs="Times New Roman"/>
          <w:lang w:val="sk-SK"/>
        </w:rPr>
        <w:t xml:space="preserve"> a s ňou súvisiacich </w:t>
      </w:r>
      <w:r w:rsidR="00F90C26" w:rsidRPr="001E4FDB">
        <w:rPr>
          <w:rFonts w:ascii="Times New Roman" w:hAnsi="Times New Roman" w:cs="Times New Roman"/>
          <w:shd w:val="clear" w:color="auto" w:fill="FFFFFF"/>
          <w:lang w:val="sk-SK"/>
        </w:rPr>
        <w:t xml:space="preserve">elektronických dokumentov, ktoré sa vkladajú do </w:t>
      </w:r>
      <w:r w:rsidR="00DA14A4" w:rsidRPr="001E4FDB">
        <w:rPr>
          <w:rFonts w:ascii="Times New Roman" w:hAnsi="Times New Roman" w:cs="Times New Roman"/>
          <w:shd w:val="clear" w:color="auto" w:fill="FFFFFF"/>
          <w:lang w:val="sk-SK"/>
        </w:rPr>
        <w:t>fakturačného systému</w:t>
      </w:r>
      <w:r w:rsidRPr="001E4FDB">
        <w:rPr>
          <w:rFonts w:ascii="Times New Roman" w:hAnsi="Times New Roman" w:cs="Times New Roman"/>
          <w:lang w:val="sk-SK"/>
        </w:rPr>
        <w:t>,</w:t>
      </w:r>
    </w:p>
    <w:p w14:paraId="67D391B7" w14:textId="1A1B4F7A" w:rsidR="004009D3" w:rsidRPr="001E4FDB" w:rsidRDefault="00736112" w:rsidP="003C3345">
      <w:pPr>
        <w:pStyle w:val="Odsekzoznamu"/>
        <w:numPr>
          <w:ilvl w:val="0"/>
          <w:numId w:val="5"/>
        </w:numPr>
        <w:ind w:left="810"/>
        <w:jc w:val="both"/>
        <w:rPr>
          <w:rFonts w:ascii="Times New Roman" w:hAnsi="Times New Roman" w:cs="Times New Roman"/>
          <w:lang w:val="sk-SK"/>
        </w:rPr>
      </w:pPr>
      <w:r w:rsidRPr="001E4FDB">
        <w:rPr>
          <w:rFonts w:ascii="Times New Roman" w:hAnsi="Times New Roman" w:cs="Times New Roman"/>
          <w:lang w:val="sk-SK"/>
        </w:rPr>
        <w:t xml:space="preserve">podrobnosti o spôsobe uvádzania náležitostí </w:t>
      </w:r>
      <w:r w:rsidR="009059EF" w:rsidRPr="001E4FDB">
        <w:rPr>
          <w:rFonts w:ascii="Times New Roman" w:hAnsi="Times New Roman" w:cs="Times New Roman"/>
          <w:lang w:val="sk-SK"/>
        </w:rPr>
        <w:t>zaručenej elektronickej faktúry</w:t>
      </w:r>
      <w:r w:rsidR="004009D3" w:rsidRPr="001E4FDB">
        <w:rPr>
          <w:rFonts w:ascii="Times New Roman" w:hAnsi="Times New Roman" w:cs="Times New Roman"/>
          <w:lang w:val="sk-SK"/>
        </w:rPr>
        <w:t>,</w:t>
      </w:r>
    </w:p>
    <w:p w14:paraId="7543FF72" w14:textId="77777777" w:rsidR="00180DF7" w:rsidRPr="001E4FDB" w:rsidRDefault="004009D3" w:rsidP="003C3345">
      <w:pPr>
        <w:pStyle w:val="Odsekzoznamu"/>
        <w:numPr>
          <w:ilvl w:val="0"/>
          <w:numId w:val="5"/>
        </w:numPr>
        <w:ind w:left="810"/>
        <w:jc w:val="both"/>
        <w:rPr>
          <w:rFonts w:ascii="Times New Roman" w:hAnsi="Times New Roman" w:cs="Times New Roman"/>
          <w:lang w:val="sk-SK"/>
        </w:rPr>
      </w:pPr>
      <w:r w:rsidRPr="001E4FDB">
        <w:rPr>
          <w:rFonts w:ascii="Times New Roman" w:hAnsi="Times New Roman" w:cs="Times New Roman"/>
          <w:lang w:val="sk-SK"/>
        </w:rPr>
        <w:t>podrobnosti o zabezpečení odoslania zaručenej elektronickej faktúry a jej sprístupnenia podľa § 4 ods. 6</w:t>
      </w:r>
      <w:r w:rsidR="00180DF7" w:rsidRPr="001E4FDB">
        <w:rPr>
          <w:rFonts w:ascii="Times New Roman" w:hAnsi="Times New Roman" w:cs="Times New Roman"/>
          <w:lang w:val="sk-SK"/>
        </w:rPr>
        <w:t>,</w:t>
      </w:r>
    </w:p>
    <w:p w14:paraId="6C11DC82" w14:textId="1A673AF9" w:rsidR="00736112" w:rsidRPr="001E4FDB" w:rsidRDefault="006D035F" w:rsidP="003C3345">
      <w:pPr>
        <w:pStyle w:val="Odsekzoznamu"/>
        <w:numPr>
          <w:ilvl w:val="0"/>
          <w:numId w:val="5"/>
        </w:numPr>
        <w:ind w:left="810"/>
        <w:jc w:val="both"/>
        <w:rPr>
          <w:rFonts w:ascii="Times New Roman" w:hAnsi="Times New Roman" w:cs="Times New Roman"/>
          <w:shd w:val="clear" w:color="auto" w:fill="FFFFFF"/>
          <w:lang w:val="sk-SK"/>
        </w:rPr>
      </w:pPr>
      <w:r w:rsidRPr="001E4FDB">
        <w:rPr>
          <w:rFonts w:ascii="Times New Roman" w:hAnsi="Times New Roman" w:cs="Times New Roman"/>
          <w:shd w:val="clear" w:color="auto" w:fill="FFFFFF"/>
          <w:lang w:val="sk-SK"/>
        </w:rPr>
        <w:t xml:space="preserve">podrobnosti </w:t>
      </w:r>
      <w:r w:rsidR="00B43586" w:rsidRPr="001E4FDB">
        <w:rPr>
          <w:rFonts w:ascii="Times New Roman" w:hAnsi="Times New Roman" w:cs="Times New Roman"/>
          <w:shd w:val="clear" w:color="auto" w:fill="FFFFFF"/>
          <w:lang w:val="sk-SK"/>
        </w:rPr>
        <w:t xml:space="preserve">o </w:t>
      </w:r>
      <w:r w:rsidRPr="001E4FDB">
        <w:rPr>
          <w:rFonts w:ascii="Times New Roman" w:hAnsi="Times New Roman" w:cs="Times New Roman"/>
          <w:shd w:val="clear" w:color="auto" w:fill="FFFFFF"/>
          <w:lang w:val="sk-SK"/>
        </w:rPr>
        <w:t>rozsahu používania centrálneho ekonomického systému, spôsob používania centrálneho ekonomického systému</w:t>
      </w:r>
      <w:r w:rsidR="00C137E0" w:rsidRPr="001E4FDB">
        <w:rPr>
          <w:rFonts w:ascii="Times New Roman" w:hAnsi="Times New Roman" w:cs="Times New Roman"/>
          <w:shd w:val="clear" w:color="auto" w:fill="FFFFFF"/>
          <w:lang w:val="sk-SK"/>
        </w:rPr>
        <w:t xml:space="preserve"> </w:t>
      </w:r>
      <w:r w:rsidR="00EE2819" w:rsidRPr="001E4FDB">
        <w:rPr>
          <w:rFonts w:ascii="Times New Roman" w:hAnsi="Times New Roman" w:cs="Times New Roman"/>
          <w:shd w:val="clear" w:color="auto" w:fill="FFFFFF"/>
          <w:lang w:val="sk-SK"/>
        </w:rPr>
        <w:t>a termíny jeho zavedenia</w:t>
      </w:r>
      <w:r w:rsidR="008564B4" w:rsidRPr="001E4FDB">
        <w:rPr>
          <w:rFonts w:ascii="Times New Roman" w:hAnsi="Times New Roman" w:cs="Times New Roman"/>
          <w:shd w:val="clear" w:color="auto" w:fill="FFFFFF"/>
          <w:lang w:val="sk-SK"/>
        </w:rPr>
        <w:t>.</w:t>
      </w:r>
    </w:p>
    <w:p w14:paraId="0445590C" w14:textId="77777777" w:rsidR="00512B37" w:rsidRPr="001E4FDB" w:rsidRDefault="00512B37">
      <w:pPr>
        <w:rPr>
          <w:lang w:val="sk-SK"/>
        </w:rPr>
      </w:pPr>
    </w:p>
    <w:p w14:paraId="0DC7FF02" w14:textId="77777777" w:rsidR="00281015" w:rsidRPr="001E4FDB" w:rsidRDefault="00636088" w:rsidP="009416BE">
      <w:pPr>
        <w:pStyle w:val="Odsekzoznamu"/>
        <w:ind w:left="0"/>
        <w:jc w:val="center"/>
        <w:rPr>
          <w:rFonts w:ascii="Times New Roman" w:hAnsi="Times New Roman" w:cs="Times New Roman"/>
          <w:lang w:val="sk-SK"/>
        </w:rPr>
      </w:pPr>
      <w:r w:rsidRPr="001E4FDB">
        <w:rPr>
          <w:rFonts w:ascii="Times New Roman" w:hAnsi="Times New Roman" w:cs="Times New Roman"/>
          <w:lang w:val="sk-SK"/>
        </w:rPr>
        <w:t>§ 11</w:t>
      </w:r>
    </w:p>
    <w:p w14:paraId="299BC603" w14:textId="77777777" w:rsidR="00E12BB6" w:rsidRPr="001E4FDB" w:rsidRDefault="00E12BB6" w:rsidP="00E12BB6">
      <w:pPr>
        <w:pStyle w:val="Odsekzoznamu"/>
        <w:ind w:left="0"/>
        <w:jc w:val="center"/>
        <w:rPr>
          <w:rFonts w:ascii="Times New Roman" w:hAnsi="Times New Roman" w:cs="Times New Roman"/>
          <w:lang w:val="sk-SK"/>
        </w:rPr>
      </w:pPr>
      <w:r w:rsidRPr="001E4FDB">
        <w:rPr>
          <w:rFonts w:ascii="Times New Roman" w:hAnsi="Times New Roman" w:cs="Times New Roman"/>
          <w:lang w:val="sk-SK"/>
        </w:rPr>
        <w:t>Prechodné ustanovenie</w:t>
      </w:r>
      <w:r w:rsidRPr="001E4FDB" w:rsidDel="003A5956">
        <w:rPr>
          <w:rFonts w:ascii="Times New Roman" w:hAnsi="Times New Roman" w:cs="Times New Roman"/>
          <w:lang w:val="sk-SK"/>
        </w:rPr>
        <w:t xml:space="preserve"> </w:t>
      </w:r>
    </w:p>
    <w:p w14:paraId="2AB49C2A" w14:textId="77777777" w:rsidR="00581A28" w:rsidRPr="001E4FDB" w:rsidRDefault="00581A28" w:rsidP="00ED5592">
      <w:pPr>
        <w:pStyle w:val="Odsekzoznamu"/>
        <w:ind w:left="450"/>
        <w:jc w:val="both"/>
        <w:rPr>
          <w:rFonts w:ascii="Times New Roman" w:hAnsi="Times New Roman" w:cs="Times New Roman"/>
          <w:lang w:val="sk-SK"/>
        </w:rPr>
      </w:pPr>
    </w:p>
    <w:p w14:paraId="588DEBC7" w14:textId="048C9815" w:rsidR="00B93856" w:rsidRPr="001E4FDB" w:rsidRDefault="00B93856" w:rsidP="009416BE">
      <w:pPr>
        <w:pStyle w:val="Odsekzoznamu"/>
        <w:ind w:left="450"/>
        <w:jc w:val="both"/>
        <w:rPr>
          <w:rFonts w:ascii="Times New Roman" w:hAnsi="Times New Roman" w:cs="Times New Roman"/>
          <w:lang w:val="sk-SK"/>
        </w:rPr>
      </w:pPr>
      <w:r w:rsidRPr="001E4FDB">
        <w:rPr>
          <w:rFonts w:ascii="Times New Roman" w:hAnsi="Times New Roman" w:cs="Times New Roman"/>
          <w:lang w:val="sk-SK"/>
        </w:rPr>
        <w:t xml:space="preserve">Ak ide o osoby </w:t>
      </w:r>
      <w:r w:rsidR="006749F9" w:rsidRPr="001E4FDB">
        <w:rPr>
          <w:rFonts w:ascii="Times New Roman" w:hAnsi="Times New Roman" w:cs="Times New Roman"/>
          <w:lang w:val="sk-SK"/>
        </w:rPr>
        <w:t>zapísané</w:t>
      </w:r>
      <w:r w:rsidRPr="001E4FDB">
        <w:rPr>
          <w:rFonts w:ascii="Times New Roman" w:hAnsi="Times New Roman" w:cs="Times New Roman"/>
          <w:lang w:val="sk-SK"/>
        </w:rPr>
        <w:t xml:space="preserve"> do registra právnických osôb </w:t>
      </w:r>
      <w:r w:rsidR="00D3414E" w:rsidRPr="001E4FDB">
        <w:rPr>
          <w:rFonts w:ascii="Times New Roman" w:hAnsi="Times New Roman" w:cs="Times New Roman"/>
          <w:lang w:val="sk-SK"/>
        </w:rPr>
        <w:t>alebo do zoznam</w:t>
      </w:r>
      <w:r w:rsidR="0072254B" w:rsidRPr="001E4FDB">
        <w:rPr>
          <w:rFonts w:ascii="Times New Roman" w:hAnsi="Times New Roman" w:cs="Times New Roman"/>
          <w:lang w:val="sk-SK"/>
        </w:rPr>
        <w:t>u</w:t>
      </w:r>
      <w:r w:rsidR="00D3414E" w:rsidRPr="001E4FDB">
        <w:rPr>
          <w:rFonts w:ascii="Times New Roman" w:hAnsi="Times New Roman" w:cs="Times New Roman"/>
          <w:lang w:val="sk-SK"/>
        </w:rPr>
        <w:t xml:space="preserve"> hospodárskych subjektov </w:t>
      </w:r>
      <w:r w:rsidR="001B0892" w:rsidRPr="001E4FDB">
        <w:rPr>
          <w:rFonts w:ascii="Times New Roman" w:hAnsi="Times New Roman" w:cs="Times New Roman"/>
          <w:lang w:val="sk-SK"/>
        </w:rPr>
        <w:t xml:space="preserve">do </w:t>
      </w:r>
      <w:r w:rsidR="006749F9" w:rsidRPr="001E4FDB">
        <w:rPr>
          <w:rFonts w:ascii="Times New Roman" w:hAnsi="Times New Roman" w:cs="Times New Roman"/>
          <w:lang w:val="sk-SK"/>
        </w:rPr>
        <w:t>3</w:t>
      </w:r>
      <w:r w:rsidR="00FA2BB6" w:rsidRPr="001E4FDB">
        <w:rPr>
          <w:rFonts w:ascii="Times New Roman" w:hAnsi="Times New Roman" w:cs="Times New Roman"/>
          <w:lang w:val="sk-SK"/>
        </w:rPr>
        <w:t xml:space="preserve">1. </w:t>
      </w:r>
      <w:r w:rsidR="006749F9" w:rsidRPr="001E4FDB">
        <w:rPr>
          <w:rFonts w:ascii="Times New Roman" w:hAnsi="Times New Roman" w:cs="Times New Roman"/>
          <w:lang w:val="sk-SK"/>
        </w:rPr>
        <w:t>decembra</w:t>
      </w:r>
      <w:r w:rsidR="00FA2BB6" w:rsidRPr="001E4FDB">
        <w:rPr>
          <w:rFonts w:ascii="Times New Roman" w:hAnsi="Times New Roman" w:cs="Times New Roman"/>
          <w:lang w:val="sk-SK"/>
        </w:rPr>
        <w:t xml:space="preserve"> 202</w:t>
      </w:r>
      <w:r w:rsidR="006749F9" w:rsidRPr="001E4FDB">
        <w:rPr>
          <w:rFonts w:ascii="Times New Roman" w:hAnsi="Times New Roman" w:cs="Times New Roman"/>
          <w:lang w:val="sk-SK"/>
        </w:rPr>
        <w:t>0</w:t>
      </w:r>
      <w:r w:rsidRPr="001E4FDB">
        <w:rPr>
          <w:rFonts w:ascii="Times New Roman" w:hAnsi="Times New Roman" w:cs="Times New Roman"/>
          <w:lang w:val="sk-SK"/>
        </w:rPr>
        <w:t xml:space="preserve">, správca </w:t>
      </w:r>
      <w:r w:rsidR="00DA14A4" w:rsidRPr="001E4FDB">
        <w:rPr>
          <w:rFonts w:ascii="Times New Roman" w:hAnsi="Times New Roman" w:cs="Times New Roman"/>
          <w:lang w:val="sk-SK"/>
        </w:rPr>
        <w:t>fakturačného systému</w:t>
      </w:r>
      <w:r w:rsidRPr="001E4FDB">
        <w:rPr>
          <w:rFonts w:ascii="Times New Roman" w:hAnsi="Times New Roman" w:cs="Times New Roman"/>
          <w:lang w:val="sk-SK"/>
        </w:rPr>
        <w:t xml:space="preserve"> im vytvorí osobný profil podľa § 6 ods. </w:t>
      </w:r>
      <w:r w:rsidR="00AF7CFC" w:rsidRPr="001E4FDB">
        <w:rPr>
          <w:rFonts w:ascii="Times New Roman" w:hAnsi="Times New Roman" w:cs="Times New Roman"/>
          <w:lang w:val="sk-SK"/>
        </w:rPr>
        <w:t>3</w:t>
      </w:r>
      <w:r w:rsidRPr="001E4FDB">
        <w:rPr>
          <w:rFonts w:ascii="Times New Roman" w:hAnsi="Times New Roman" w:cs="Times New Roman"/>
          <w:lang w:val="sk-SK"/>
        </w:rPr>
        <w:t xml:space="preserve"> do </w:t>
      </w:r>
      <w:r w:rsidR="00AF3136" w:rsidRPr="001E4FDB">
        <w:rPr>
          <w:rFonts w:ascii="Times New Roman" w:hAnsi="Times New Roman" w:cs="Times New Roman"/>
          <w:lang w:val="sk-SK"/>
        </w:rPr>
        <w:t>28</w:t>
      </w:r>
      <w:r w:rsidR="00FA2BB6" w:rsidRPr="001E4FDB">
        <w:rPr>
          <w:rFonts w:ascii="Times New Roman" w:hAnsi="Times New Roman" w:cs="Times New Roman"/>
          <w:lang w:val="sk-SK"/>
        </w:rPr>
        <w:t xml:space="preserve">. </w:t>
      </w:r>
      <w:r w:rsidR="00AF3136" w:rsidRPr="001E4FDB">
        <w:rPr>
          <w:rFonts w:ascii="Times New Roman" w:hAnsi="Times New Roman" w:cs="Times New Roman"/>
          <w:lang w:val="sk-SK"/>
        </w:rPr>
        <w:t>februára</w:t>
      </w:r>
      <w:r w:rsidR="00FA2BB6" w:rsidRPr="001E4FDB">
        <w:rPr>
          <w:rFonts w:ascii="Times New Roman" w:hAnsi="Times New Roman" w:cs="Times New Roman"/>
          <w:lang w:val="sk-SK"/>
        </w:rPr>
        <w:t xml:space="preserve"> 202</w:t>
      </w:r>
      <w:r w:rsidR="00AF3136" w:rsidRPr="001E4FDB">
        <w:rPr>
          <w:rFonts w:ascii="Times New Roman" w:hAnsi="Times New Roman" w:cs="Times New Roman"/>
          <w:lang w:val="sk-SK"/>
        </w:rPr>
        <w:t>1</w:t>
      </w:r>
      <w:r w:rsidRPr="001E4FDB">
        <w:rPr>
          <w:rFonts w:ascii="Times New Roman" w:hAnsi="Times New Roman" w:cs="Times New Roman"/>
          <w:lang w:val="sk-SK"/>
        </w:rPr>
        <w:t>.</w:t>
      </w:r>
    </w:p>
    <w:p w14:paraId="703A80AD" w14:textId="77777777" w:rsidR="000712DD" w:rsidRPr="001E4FDB" w:rsidRDefault="000712DD" w:rsidP="000712DD">
      <w:pPr>
        <w:pStyle w:val="Odsekzoznamu"/>
        <w:ind w:left="450"/>
        <w:jc w:val="both"/>
        <w:rPr>
          <w:rFonts w:ascii="Times New Roman" w:hAnsi="Times New Roman" w:cs="Times New Roman"/>
          <w:lang w:val="sk-SK"/>
        </w:rPr>
      </w:pPr>
    </w:p>
    <w:p w14:paraId="0C486F10" w14:textId="070FF707" w:rsidR="000712DD" w:rsidRPr="001E4FDB" w:rsidRDefault="000712DD" w:rsidP="009416BE">
      <w:pPr>
        <w:jc w:val="center"/>
        <w:rPr>
          <w:lang w:val="sk-SK"/>
        </w:rPr>
      </w:pPr>
      <w:r w:rsidRPr="001E4FDB">
        <w:rPr>
          <w:lang w:val="sk-SK"/>
        </w:rPr>
        <w:t xml:space="preserve">§ </w:t>
      </w:r>
      <w:r w:rsidR="00636088" w:rsidRPr="001E4FDB">
        <w:rPr>
          <w:lang w:val="sk-SK"/>
        </w:rPr>
        <w:t>12</w:t>
      </w:r>
    </w:p>
    <w:p w14:paraId="0733862A" w14:textId="6EC755C6" w:rsidR="00581A28" w:rsidRPr="001E4FDB" w:rsidRDefault="00E12BB6" w:rsidP="009416BE">
      <w:pPr>
        <w:pStyle w:val="Odsekzoznamu"/>
        <w:ind w:left="0"/>
        <w:jc w:val="center"/>
        <w:rPr>
          <w:rFonts w:ascii="Times New Roman" w:hAnsi="Times New Roman" w:cs="Times New Roman"/>
          <w:lang w:val="sk-SK"/>
        </w:rPr>
      </w:pPr>
      <w:r w:rsidRPr="001E4FDB">
        <w:rPr>
          <w:rFonts w:ascii="Times New Roman" w:hAnsi="Times New Roman" w:cs="Times New Roman"/>
          <w:lang w:val="sk-SK"/>
        </w:rPr>
        <w:t>Záverečné ustanovenie</w:t>
      </w:r>
    </w:p>
    <w:p w14:paraId="15DCE911" w14:textId="77777777" w:rsidR="00E12BB6" w:rsidRPr="001E4FDB" w:rsidRDefault="00E12BB6" w:rsidP="009416BE">
      <w:pPr>
        <w:pStyle w:val="Odsekzoznamu"/>
        <w:ind w:left="0"/>
        <w:jc w:val="center"/>
        <w:rPr>
          <w:rFonts w:ascii="Times New Roman" w:hAnsi="Times New Roman" w:cs="Times New Roman"/>
          <w:lang w:val="sk-SK"/>
        </w:rPr>
      </w:pPr>
    </w:p>
    <w:p w14:paraId="090B8A9A" w14:textId="0A84727B" w:rsidR="004A5E6F" w:rsidRPr="001E4FDB" w:rsidRDefault="008A7845" w:rsidP="000712DD">
      <w:pPr>
        <w:pStyle w:val="Odsekzoznamu"/>
        <w:ind w:left="450"/>
        <w:jc w:val="both"/>
        <w:rPr>
          <w:rFonts w:ascii="Times New Roman" w:hAnsi="Times New Roman" w:cs="Times New Roman"/>
          <w:lang w:val="sk-SK"/>
        </w:rPr>
      </w:pPr>
      <w:r w:rsidRPr="001E4FDB">
        <w:rPr>
          <w:rFonts w:ascii="Times New Roman" w:hAnsi="Times New Roman" w:cs="Times New Roman"/>
          <w:lang w:val="sk-SK"/>
        </w:rPr>
        <w:t>Týmto</w:t>
      </w:r>
      <w:r w:rsidR="004A5E6F" w:rsidRPr="001E4FDB">
        <w:rPr>
          <w:rFonts w:ascii="Times New Roman" w:hAnsi="Times New Roman" w:cs="Times New Roman"/>
          <w:lang w:val="sk-SK"/>
        </w:rPr>
        <w:t xml:space="preserve"> </w:t>
      </w:r>
      <w:r w:rsidRPr="001E4FDB">
        <w:rPr>
          <w:rFonts w:ascii="Times New Roman" w:hAnsi="Times New Roman" w:cs="Times New Roman"/>
          <w:lang w:val="sk-SK"/>
        </w:rPr>
        <w:t>zákonom</w:t>
      </w:r>
      <w:r w:rsidR="004A5E6F" w:rsidRPr="001E4FDB">
        <w:rPr>
          <w:rFonts w:ascii="Times New Roman" w:hAnsi="Times New Roman" w:cs="Times New Roman"/>
          <w:lang w:val="sk-SK"/>
        </w:rPr>
        <w:t xml:space="preserve"> sa </w:t>
      </w:r>
      <w:r w:rsidRPr="001E4FDB">
        <w:rPr>
          <w:rFonts w:ascii="Times New Roman" w:hAnsi="Times New Roman" w:cs="Times New Roman"/>
          <w:lang w:val="sk-SK"/>
        </w:rPr>
        <w:t>preberajú</w:t>
      </w:r>
      <w:r w:rsidR="004A5E6F" w:rsidRPr="001E4FDB">
        <w:rPr>
          <w:rFonts w:ascii="Times New Roman" w:hAnsi="Times New Roman" w:cs="Times New Roman"/>
          <w:lang w:val="sk-SK"/>
        </w:rPr>
        <w:t xml:space="preserve"> </w:t>
      </w:r>
      <w:r w:rsidRPr="001E4FDB">
        <w:rPr>
          <w:rFonts w:ascii="Times New Roman" w:hAnsi="Times New Roman" w:cs="Times New Roman"/>
          <w:lang w:val="sk-SK"/>
        </w:rPr>
        <w:t>právne</w:t>
      </w:r>
      <w:r w:rsidR="004A5E6F" w:rsidRPr="001E4FDB">
        <w:rPr>
          <w:rFonts w:ascii="Times New Roman" w:hAnsi="Times New Roman" w:cs="Times New Roman"/>
          <w:lang w:val="sk-SK"/>
        </w:rPr>
        <w:t xml:space="preserve"> </w:t>
      </w:r>
      <w:r w:rsidRPr="001E4FDB">
        <w:rPr>
          <w:rFonts w:ascii="Times New Roman" w:hAnsi="Times New Roman" w:cs="Times New Roman"/>
          <w:lang w:val="sk-SK"/>
        </w:rPr>
        <w:t>záväzné</w:t>
      </w:r>
      <w:r w:rsidR="004A5E6F" w:rsidRPr="001E4FDB">
        <w:rPr>
          <w:rFonts w:ascii="Times New Roman" w:hAnsi="Times New Roman" w:cs="Times New Roman"/>
          <w:lang w:val="sk-SK"/>
        </w:rPr>
        <w:t xml:space="preserve"> akty </w:t>
      </w:r>
      <w:r w:rsidRPr="001E4FDB">
        <w:rPr>
          <w:rFonts w:ascii="Times New Roman" w:hAnsi="Times New Roman" w:cs="Times New Roman"/>
          <w:lang w:val="sk-SK"/>
        </w:rPr>
        <w:t>Európskej</w:t>
      </w:r>
      <w:r w:rsidR="004A5E6F" w:rsidRPr="001E4FDB">
        <w:rPr>
          <w:rFonts w:ascii="Times New Roman" w:hAnsi="Times New Roman" w:cs="Times New Roman"/>
          <w:lang w:val="sk-SK"/>
        </w:rPr>
        <w:t xml:space="preserve"> </w:t>
      </w:r>
      <w:r w:rsidRPr="001E4FDB">
        <w:rPr>
          <w:rFonts w:ascii="Times New Roman" w:hAnsi="Times New Roman" w:cs="Times New Roman"/>
          <w:lang w:val="sk-SK"/>
        </w:rPr>
        <w:t>únie</w:t>
      </w:r>
      <w:r w:rsidR="004A5E6F" w:rsidRPr="001E4FDB">
        <w:rPr>
          <w:rFonts w:ascii="Times New Roman" w:hAnsi="Times New Roman" w:cs="Times New Roman"/>
          <w:lang w:val="sk-SK"/>
        </w:rPr>
        <w:t xml:space="preserve"> uvedené v</w:t>
      </w:r>
      <w:r w:rsidR="00BB5C5B" w:rsidRPr="001E4FDB">
        <w:rPr>
          <w:rFonts w:ascii="Times New Roman" w:hAnsi="Times New Roman" w:cs="Times New Roman"/>
          <w:lang w:val="sk-SK"/>
        </w:rPr>
        <w:t> </w:t>
      </w:r>
      <w:r w:rsidRPr="001E4FDB">
        <w:rPr>
          <w:rFonts w:ascii="Times New Roman" w:hAnsi="Times New Roman" w:cs="Times New Roman"/>
          <w:lang w:val="sk-SK"/>
        </w:rPr>
        <w:t>prílohe</w:t>
      </w:r>
      <w:r w:rsidR="00BB5C5B" w:rsidRPr="001E4FDB">
        <w:rPr>
          <w:rFonts w:ascii="Times New Roman" w:hAnsi="Times New Roman" w:cs="Times New Roman"/>
          <w:lang w:val="sk-SK"/>
        </w:rPr>
        <w:t xml:space="preserve"> č. </w:t>
      </w:r>
      <w:r w:rsidR="00EE5145" w:rsidRPr="001E4FDB">
        <w:rPr>
          <w:rFonts w:ascii="Times New Roman" w:hAnsi="Times New Roman" w:cs="Times New Roman"/>
          <w:lang w:val="sk-SK"/>
        </w:rPr>
        <w:t>2</w:t>
      </w:r>
      <w:r w:rsidR="004A5E6F" w:rsidRPr="001E4FDB">
        <w:rPr>
          <w:rFonts w:ascii="Times New Roman" w:hAnsi="Times New Roman" w:cs="Times New Roman"/>
          <w:lang w:val="sk-SK"/>
        </w:rPr>
        <w:t>.</w:t>
      </w:r>
    </w:p>
    <w:p w14:paraId="47FEE7FB" w14:textId="77777777" w:rsidR="00342706" w:rsidRPr="001E4FDB" w:rsidRDefault="00342706">
      <w:pPr>
        <w:rPr>
          <w:lang w:val="sk-SK"/>
        </w:rPr>
      </w:pPr>
    </w:p>
    <w:p w14:paraId="31DA953C" w14:textId="77777777" w:rsidR="00F87816" w:rsidRPr="001E4FDB" w:rsidRDefault="00F87816" w:rsidP="008666EE">
      <w:pPr>
        <w:jc w:val="center"/>
        <w:outlineLvl w:val="0"/>
        <w:rPr>
          <w:lang w:val="sk-SK"/>
        </w:rPr>
      </w:pPr>
      <w:r w:rsidRPr="001E4FDB">
        <w:rPr>
          <w:lang w:val="sk-SK"/>
        </w:rPr>
        <w:t xml:space="preserve">Čl. </w:t>
      </w:r>
      <w:r w:rsidR="002C727D" w:rsidRPr="001E4FDB">
        <w:rPr>
          <w:lang w:val="sk-SK"/>
        </w:rPr>
        <w:t>II</w:t>
      </w:r>
    </w:p>
    <w:p w14:paraId="548F550B" w14:textId="3D0FB8F4" w:rsidR="00F87816" w:rsidRPr="001E4FDB" w:rsidRDefault="00F87816" w:rsidP="00EB6D02">
      <w:pPr>
        <w:ind w:firstLine="720"/>
        <w:jc w:val="both"/>
        <w:rPr>
          <w:lang w:val="sk-SK"/>
        </w:rPr>
      </w:pPr>
      <w:r w:rsidRPr="001E4FDB">
        <w:rPr>
          <w:lang w:val="sk-SK"/>
        </w:rPr>
        <w:t>Zákon č. 343/2015 Z.</w:t>
      </w:r>
      <w:r w:rsidR="004E625A" w:rsidRPr="001E4FDB">
        <w:rPr>
          <w:lang w:val="sk-SK"/>
        </w:rPr>
        <w:t xml:space="preserve"> </w:t>
      </w:r>
      <w:r w:rsidRPr="001E4FDB">
        <w:rPr>
          <w:lang w:val="sk-SK"/>
        </w:rPr>
        <w:t xml:space="preserve">z. o verejnom obstarávaní a o zmene a doplnení niektorých zákonov v znení zákona č. </w:t>
      </w:r>
      <w:r w:rsidR="00880158" w:rsidRPr="001E4FDB">
        <w:rPr>
          <w:lang w:val="sk-SK"/>
        </w:rPr>
        <w:t>438/2015 Z.</w:t>
      </w:r>
      <w:r w:rsidR="00953118" w:rsidRPr="001E4FDB">
        <w:rPr>
          <w:lang w:val="sk-SK"/>
        </w:rPr>
        <w:t xml:space="preserve"> </w:t>
      </w:r>
      <w:r w:rsidR="00880158" w:rsidRPr="001E4FDB">
        <w:rPr>
          <w:lang w:val="sk-SK"/>
        </w:rPr>
        <w:t>z.</w:t>
      </w:r>
      <w:r w:rsidR="008127FB" w:rsidRPr="001E4FDB">
        <w:rPr>
          <w:lang w:val="sk-SK"/>
        </w:rPr>
        <w:t>,</w:t>
      </w:r>
      <w:r w:rsidR="00880158" w:rsidRPr="001E4FDB">
        <w:rPr>
          <w:lang w:val="sk-SK"/>
        </w:rPr>
        <w:t xml:space="preserve"> </w:t>
      </w:r>
      <w:r w:rsidR="00EB6D02" w:rsidRPr="001E4FDB">
        <w:rPr>
          <w:lang w:val="sk-SK"/>
        </w:rPr>
        <w:t>zákona č. 315/2016 Z. z., zákona č. 93/2017 Z. z., zákona č. 248/2017 Z. z., zákona č. 264/2017 Z. z.</w:t>
      </w:r>
      <w:r w:rsidR="006B0875" w:rsidRPr="001E4FDB">
        <w:rPr>
          <w:lang w:val="sk-SK"/>
        </w:rPr>
        <w:t>,</w:t>
      </w:r>
      <w:r w:rsidR="00EB6D02" w:rsidRPr="001E4FDB">
        <w:rPr>
          <w:lang w:val="sk-SK"/>
        </w:rPr>
        <w:t xml:space="preserve"> zákona č. 112/2018 Z.</w:t>
      </w:r>
      <w:r w:rsidR="00953118" w:rsidRPr="001E4FDB">
        <w:rPr>
          <w:lang w:val="sk-SK"/>
        </w:rPr>
        <w:t xml:space="preserve"> </w:t>
      </w:r>
      <w:r w:rsidR="00EB6D02" w:rsidRPr="001E4FDB">
        <w:rPr>
          <w:lang w:val="sk-SK"/>
        </w:rPr>
        <w:t>z.</w:t>
      </w:r>
      <w:r w:rsidR="006B0875" w:rsidRPr="001E4FDB">
        <w:rPr>
          <w:lang w:val="sk-SK"/>
        </w:rPr>
        <w:t>, zákona č. 177/2018 Z.z.</w:t>
      </w:r>
      <w:r w:rsidR="001C7B8D" w:rsidRPr="001E4FDB">
        <w:rPr>
          <w:lang w:val="sk-SK"/>
        </w:rPr>
        <w:t>,</w:t>
      </w:r>
      <w:r w:rsidR="006B0875" w:rsidRPr="001E4FDB">
        <w:rPr>
          <w:lang w:val="sk-SK"/>
        </w:rPr>
        <w:t> zákona č. 269/2018 Z.z.</w:t>
      </w:r>
      <w:r w:rsidR="001C7B8D" w:rsidRPr="001E4FDB">
        <w:rPr>
          <w:lang w:val="sk-SK"/>
        </w:rPr>
        <w:t xml:space="preserve"> a zákona č. 345/2018 Z.z.</w:t>
      </w:r>
      <w:r w:rsidR="00EB6D02" w:rsidRPr="001E4FDB">
        <w:rPr>
          <w:lang w:val="sk-SK"/>
        </w:rPr>
        <w:t xml:space="preserve"> </w:t>
      </w:r>
      <w:r w:rsidR="00880158" w:rsidRPr="001E4FDB">
        <w:rPr>
          <w:lang w:val="sk-SK"/>
        </w:rPr>
        <w:t>sa dopĺňa takto:</w:t>
      </w:r>
    </w:p>
    <w:p w14:paraId="01E16489" w14:textId="77777777" w:rsidR="00317440" w:rsidRPr="001E4FDB" w:rsidRDefault="00317440">
      <w:pPr>
        <w:rPr>
          <w:lang w:val="sk-SK"/>
        </w:rPr>
      </w:pPr>
    </w:p>
    <w:p w14:paraId="3EDA7C24" w14:textId="77777777" w:rsidR="009928B8" w:rsidRPr="001E4FDB" w:rsidRDefault="009928B8" w:rsidP="003C3345">
      <w:pPr>
        <w:pStyle w:val="Odsekzoznamu"/>
        <w:numPr>
          <w:ilvl w:val="0"/>
          <w:numId w:val="15"/>
        </w:numPr>
        <w:ind w:left="450" w:hanging="450"/>
        <w:rPr>
          <w:rFonts w:ascii="Times New Roman" w:hAnsi="Times New Roman" w:cs="Times New Roman"/>
          <w:lang w:val="sk-SK"/>
        </w:rPr>
      </w:pPr>
      <w:r w:rsidRPr="001E4FDB">
        <w:rPr>
          <w:rFonts w:ascii="Times New Roman" w:hAnsi="Times New Roman" w:cs="Times New Roman"/>
          <w:lang w:val="sk-SK"/>
        </w:rPr>
        <w:t>§ 154 sa dopĺňa odsekom 5, ktorý znie:</w:t>
      </w:r>
    </w:p>
    <w:p w14:paraId="5ED9368A" w14:textId="16288F3C" w:rsidR="009928B8" w:rsidRPr="001E4FDB" w:rsidRDefault="009928B8" w:rsidP="0041565A">
      <w:pPr>
        <w:pStyle w:val="Odsekzoznamu"/>
        <w:ind w:left="450"/>
        <w:jc w:val="both"/>
        <w:rPr>
          <w:rFonts w:ascii="Times New Roman" w:hAnsi="Times New Roman" w:cs="Times New Roman"/>
          <w:lang w:val="sk-SK"/>
        </w:rPr>
      </w:pPr>
      <w:r w:rsidRPr="001E4FDB">
        <w:rPr>
          <w:rFonts w:ascii="Times New Roman" w:hAnsi="Times New Roman" w:cs="Times New Roman"/>
          <w:lang w:val="sk-SK"/>
        </w:rPr>
        <w:t xml:space="preserve">„(5) Úrad spolu so zápisom hospodárskeho subjektu do zoznamu hospodárskych subjektov </w:t>
      </w:r>
      <w:r w:rsidR="00596B04" w:rsidRPr="001E4FDB">
        <w:rPr>
          <w:rFonts w:ascii="Times New Roman" w:hAnsi="Times New Roman" w:cs="Times New Roman"/>
          <w:lang w:val="sk-SK"/>
        </w:rPr>
        <w:t xml:space="preserve">poskytne Ministerstvu financií Slovenskej republiky údaje o hospodárskom subjekte potrebné na zriadenie osobného profilu </w:t>
      </w:r>
      <w:r w:rsidR="00B14A0E" w:rsidRPr="001E4FDB">
        <w:rPr>
          <w:rFonts w:ascii="Times New Roman" w:hAnsi="Times New Roman" w:cs="Times New Roman"/>
          <w:lang w:val="sk-SK"/>
        </w:rPr>
        <w:t>v informačnom systéme elektronickej fakturácie</w:t>
      </w:r>
      <w:r w:rsidRPr="001E4FDB">
        <w:rPr>
          <w:rFonts w:ascii="Times New Roman" w:hAnsi="Times New Roman" w:cs="Times New Roman"/>
          <w:lang w:val="sk-SK"/>
        </w:rPr>
        <w:t xml:space="preserve"> podľa osobitného predpisu</w:t>
      </w:r>
      <w:r w:rsidR="00596B04" w:rsidRPr="001E4FDB">
        <w:rPr>
          <w:rFonts w:ascii="Times New Roman" w:hAnsi="Times New Roman" w:cs="Times New Roman"/>
          <w:lang w:val="sk-SK"/>
        </w:rPr>
        <w:t>;</w:t>
      </w:r>
      <w:r w:rsidR="005E4EDF" w:rsidRPr="001E4FDB">
        <w:rPr>
          <w:rFonts w:ascii="Times New Roman" w:hAnsi="Times New Roman" w:cs="Times New Roman"/>
          <w:vertAlign w:val="superscript"/>
          <w:lang w:val="sk-SK"/>
        </w:rPr>
        <w:t>70a</w:t>
      </w:r>
      <w:r w:rsidRPr="001E4FDB">
        <w:rPr>
          <w:rFonts w:ascii="Times New Roman" w:hAnsi="Times New Roman" w:cs="Times New Roman"/>
          <w:lang w:val="sk-SK"/>
        </w:rPr>
        <w:t>)</w:t>
      </w:r>
      <w:r w:rsidR="001A4243" w:rsidRPr="001E4FDB">
        <w:rPr>
          <w:rFonts w:ascii="Times New Roman" w:hAnsi="Times New Roman" w:cs="Times New Roman"/>
          <w:lang w:val="sk-SK"/>
        </w:rPr>
        <w:t xml:space="preserve"> </w:t>
      </w:r>
      <w:r w:rsidR="0041565A" w:rsidRPr="001E4FDB">
        <w:rPr>
          <w:rFonts w:ascii="Times New Roman" w:hAnsi="Times New Roman" w:cs="Times New Roman"/>
          <w:lang w:val="sk-SK"/>
        </w:rPr>
        <w:t xml:space="preserve">na tento účel mu </w:t>
      </w:r>
      <w:r w:rsidR="00067C9A" w:rsidRPr="001E4FDB">
        <w:rPr>
          <w:rFonts w:ascii="Times New Roman" w:hAnsi="Times New Roman" w:cs="Times New Roman"/>
          <w:lang w:val="sk-SK"/>
        </w:rPr>
        <w:t>M</w:t>
      </w:r>
      <w:r w:rsidR="0041565A" w:rsidRPr="001E4FDB">
        <w:rPr>
          <w:rFonts w:ascii="Times New Roman" w:hAnsi="Times New Roman" w:cs="Times New Roman"/>
          <w:lang w:val="sk-SK"/>
        </w:rPr>
        <w:t xml:space="preserve">inisterstvo financií </w:t>
      </w:r>
      <w:r w:rsidR="00067C9A" w:rsidRPr="001E4FDB">
        <w:rPr>
          <w:rFonts w:ascii="Times New Roman" w:hAnsi="Times New Roman" w:cs="Times New Roman"/>
          <w:lang w:val="sk-SK"/>
        </w:rPr>
        <w:t xml:space="preserve">Slovenskej republiky </w:t>
      </w:r>
      <w:r w:rsidR="0041565A" w:rsidRPr="001E4FDB">
        <w:rPr>
          <w:rFonts w:ascii="Times New Roman" w:hAnsi="Times New Roman" w:cs="Times New Roman"/>
          <w:lang w:val="sk-SK"/>
        </w:rPr>
        <w:t>poskytne súčinnosť.</w:t>
      </w:r>
      <w:r w:rsidRPr="001E4FDB">
        <w:rPr>
          <w:rFonts w:ascii="Times New Roman" w:hAnsi="Times New Roman" w:cs="Times New Roman"/>
          <w:lang w:val="sk-SK"/>
        </w:rPr>
        <w:t>“.</w:t>
      </w:r>
    </w:p>
    <w:p w14:paraId="4E0E2539" w14:textId="1F0BBA5C" w:rsidR="003025F4" w:rsidRPr="001E4FDB" w:rsidRDefault="003025F4" w:rsidP="0041565A">
      <w:pPr>
        <w:pStyle w:val="Odsekzoznamu"/>
        <w:ind w:left="450"/>
        <w:jc w:val="both"/>
        <w:rPr>
          <w:rFonts w:ascii="Times New Roman" w:hAnsi="Times New Roman" w:cs="Times New Roman"/>
          <w:lang w:val="sk-SK"/>
        </w:rPr>
      </w:pPr>
    </w:p>
    <w:p w14:paraId="33106475" w14:textId="2D0BAD44" w:rsidR="00CE40FD" w:rsidRPr="001E4FDB" w:rsidRDefault="00CE40FD" w:rsidP="00CE40FD">
      <w:pPr>
        <w:ind w:left="450"/>
        <w:jc w:val="both"/>
        <w:rPr>
          <w:lang w:val="sk-SK"/>
        </w:rPr>
      </w:pPr>
      <w:r w:rsidRPr="001E4FDB">
        <w:rPr>
          <w:lang w:val="sk-SK"/>
        </w:rPr>
        <w:t>Poznámk</w:t>
      </w:r>
      <w:r w:rsidR="003B56C1" w:rsidRPr="001E4FDB">
        <w:rPr>
          <w:lang w:val="sk-SK"/>
        </w:rPr>
        <w:t>a</w:t>
      </w:r>
      <w:r w:rsidRPr="001E4FDB">
        <w:rPr>
          <w:lang w:val="sk-SK"/>
        </w:rPr>
        <w:t xml:space="preserve"> pod čiarou k odkaz</w:t>
      </w:r>
      <w:r w:rsidR="003B56C1" w:rsidRPr="001E4FDB">
        <w:rPr>
          <w:lang w:val="sk-SK"/>
        </w:rPr>
        <w:t>u</w:t>
      </w:r>
      <w:r w:rsidRPr="001E4FDB">
        <w:rPr>
          <w:lang w:val="sk-SK"/>
        </w:rPr>
        <w:t xml:space="preserve"> </w:t>
      </w:r>
      <w:r w:rsidR="005E4EDF" w:rsidRPr="001E4FDB">
        <w:rPr>
          <w:lang w:val="sk-SK"/>
        </w:rPr>
        <w:t xml:space="preserve">70a </w:t>
      </w:r>
      <w:r w:rsidR="003B56C1" w:rsidRPr="001E4FDB">
        <w:rPr>
          <w:lang w:val="sk-SK"/>
        </w:rPr>
        <w:t>znie</w:t>
      </w:r>
      <w:r w:rsidRPr="001E4FDB">
        <w:rPr>
          <w:lang w:val="sk-SK"/>
        </w:rPr>
        <w:t>:</w:t>
      </w:r>
    </w:p>
    <w:p w14:paraId="16EAACD4" w14:textId="0935B94E" w:rsidR="00CE40FD" w:rsidRPr="001E4FDB" w:rsidRDefault="00CE40FD" w:rsidP="00CE40FD">
      <w:pPr>
        <w:ind w:left="450"/>
        <w:jc w:val="both"/>
        <w:rPr>
          <w:lang w:val="sk-SK"/>
        </w:rPr>
      </w:pPr>
      <w:r w:rsidRPr="001E4FDB">
        <w:rPr>
          <w:lang w:val="sk-SK"/>
        </w:rPr>
        <w:t>„</w:t>
      </w:r>
      <w:r w:rsidR="005E4EDF" w:rsidRPr="001E4FDB">
        <w:rPr>
          <w:vertAlign w:val="superscript"/>
          <w:lang w:val="sk-SK"/>
        </w:rPr>
        <w:t>7</w:t>
      </w:r>
      <w:r w:rsidR="00B43586" w:rsidRPr="001E4FDB">
        <w:rPr>
          <w:vertAlign w:val="superscript"/>
          <w:lang w:val="sk-SK"/>
        </w:rPr>
        <w:t>0</w:t>
      </w:r>
      <w:r w:rsidR="005E4EDF" w:rsidRPr="001E4FDB">
        <w:rPr>
          <w:vertAlign w:val="superscript"/>
          <w:lang w:val="sk-SK"/>
        </w:rPr>
        <w:t>a</w:t>
      </w:r>
      <w:r w:rsidRPr="001E4FDB">
        <w:rPr>
          <w:lang w:val="sk-SK"/>
        </w:rPr>
        <w:t>) Zákon č. .../</w:t>
      </w:r>
      <w:r w:rsidR="00FD53A6" w:rsidRPr="001E4FDB">
        <w:rPr>
          <w:lang w:val="sk-SK"/>
        </w:rPr>
        <w:t xml:space="preserve">2019 </w:t>
      </w:r>
      <w:r w:rsidRPr="001E4FDB">
        <w:rPr>
          <w:lang w:val="sk-SK"/>
        </w:rPr>
        <w:t>Z. z. o elektronickej fakturácii a o zmene a doplnení niektorých zákonov.</w:t>
      </w:r>
      <w:r w:rsidR="00167989" w:rsidRPr="001E4FDB">
        <w:rPr>
          <w:lang w:val="sk-SK"/>
        </w:rPr>
        <w:t>“.</w:t>
      </w:r>
    </w:p>
    <w:p w14:paraId="62883951" w14:textId="77777777" w:rsidR="00CE40FD" w:rsidRPr="001E4FDB" w:rsidRDefault="00CE40FD" w:rsidP="0041565A">
      <w:pPr>
        <w:pStyle w:val="Odsekzoznamu"/>
        <w:ind w:left="450"/>
        <w:jc w:val="both"/>
        <w:rPr>
          <w:rFonts w:ascii="Times New Roman" w:hAnsi="Times New Roman" w:cs="Times New Roman"/>
          <w:lang w:val="sk-SK"/>
        </w:rPr>
      </w:pPr>
    </w:p>
    <w:p w14:paraId="0FB6D46D" w14:textId="6B07A8BA" w:rsidR="00A029E8" w:rsidRPr="001E4FDB" w:rsidRDefault="00A029E8" w:rsidP="003C3345">
      <w:pPr>
        <w:pStyle w:val="Odsekzoznamu"/>
        <w:numPr>
          <w:ilvl w:val="0"/>
          <w:numId w:val="15"/>
        </w:numPr>
        <w:ind w:left="450" w:hanging="450"/>
        <w:rPr>
          <w:rFonts w:ascii="Times New Roman" w:hAnsi="Times New Roman" w:cs="Times New Roman"/>
          <w:lang w:val="sk-SK"/>
        </w:rPr>
      </w:pPr>
      <w:r w:rsidRPr="001E4FDB">
        <w:rPr>
          <w:rFonts w:ascii="Times New Roman" w:hAnsi="Times New Roman" w:cs="Times New Roman"/>
          <w:lang w:val="sk-SK"/>
        </w:rPr>
        <w:t xml:space="preserve">Za § </w:t>
      </w:r>
      <w:r w:rsidR="001A73A6" w:rsidRPr="001E4FDB">
        <w:rPr>
          <w:rFonts w:ascii="Times New Roman" w:hAnsi="Times New Roman" w:cs="Times New Roman"/>
          <w:lang w:val="sk-SK"/>
        </w:rPr>
        <w:t>187</w:t>
      </w:r>
      <w:r w:rsidR="00542E3C" w:rsidRPr="001E4FDB">
        <w:rPr>
          <w:rFonts w:ascii="Times New Roman" w:hAnsi="Times New Roman" w:cs="Times New Roman"/>
          <w:lang w:val="sk-SK"/>
        </w:rPr>
        <w:t>e</w:t>
      </w:r>
      <w:r w:rsidR="001A73A6" w:rsidRPr="001E4FDB">
        <w:rPr>
          <w:rFonts w:ascii="Times New Roman" w:hAnsi="Times New Roman" w:cs="Times New Roman"/>
          <w:lang w:val="sk-SK"/>
        </w:rPr>
        <w:t xml:space="preserve"> sa vkladá § 187</w:t>
      </w:r>
      <w:r w:rsidR="00542E3C" w:rsidRPr="001E4FDB">
        <w:rPr>
          <w:rFonts w:ascii="Times New Roman" w:hAnsi="Times New Roman" w:cs="Times New Roman"/>
          <w:lang w:val="sk-SK"/>
        </w:rPr>
        <w:t>f</w:t>
      </w:r>
      <w:r w:rsidR="001A73A6" w:rsidRPr="001E4FDB">
        <w:rPr>
          <w:rFonts w:ascii="Times New Roman" w:hAnsi="Times New Roman" w:cs="Times New Roman"/>
          <w:lang w:val="sk-SK"/>
        </w:rPr>
        <w:t>, ktorý vrátane nadpisu znie:</w:t>
      </w:r>
    </w:p>
    <w:p w14:paraId="74000F78" w14:textId="1FE0DABD" w:rsidR="00A029E8" w:rsidRPr="001E4FDB" w:rsidRDefault="00A029E8" w:rsidP="0022194E">
      <w:pPr>
        <w:pStyle w:val="Odsekzoznamu"/>
        <w:ind w:left="450"/>
        <w:jc w:val="center"/>
        <w:rPr>
          <w:rFonts w:ascii="Times New Roman" w:hAnsi="Times New Roman" w:cs="Times New Roman"/>
          <w:lang w:val="sk-SK"/>
        </w:rPr>
      </w:pPr>
      <w:r w:rsidRPr="001E4FDB">
        <w:rPr>
          <w:rFonts w:ascii="Times New Roman" w:hAnsi="Times New Roman" w:cs="Times New Roman"/>
          <w:lang w:val="sk-SK"/>
        </w:rPr>
        <w:t xml:space="preserve">„§ </w:t>
      </w:r>
      <w:r w:rsidR="001A73A6" w:rsidRPr="001E4FDB">
        <w:rPr>
          <w:rFonts w:ascii="Times New Roman" w:hAnsi="Times New Roman" w:cs="Times New Roman"/>
          <w:lang w:val="sk-SK"/>
        </w:rPr>
        <w:t>187</w:t>
      </w:r>
      <w:r w:rsidR="00542E3C" w:rsidRPr="001E4FDB">
        <w:rPr>
          <w:rFonts w:ascii="Times New Roman" w:hAnsi="Times New Roman" w:cs="Times New Roman"/>
          <w:lang w:val="sk-SK"/>
        </w:rPr>
        <w:t>f</w:t>
      </w:r>
    </w:p>
    <w:p w14:paraId="415E5F70" w14:textId="10343F2F" w:rsidR="00A029E8" w:rsidRPr="001E4FDB" w:rsidRDefault="00A029E8" w:rsidP="0022194E">
      <w:pPr>
        <w:pStyle w:val="Odsekzoznamu"/>
        <w:ind w:left="450"/>
        <w:jc w:val="center"/>
        <w:rPr>
          <w:rFonts w:ascii="Times New Roman" w:hAnsi="Times New Roman" w:cs="Times New Roman"/>
          <w:lang w:val="sk-SK"/>
        </w:rPr>
      </w:pPr>
      <w:r w:rsidRPr="001E4FDB">
        <w:rPr>
          <w:rFonts w:ascii="Times New Roman" w:hAnsi="Times New Roman" w:cs="Times New Roman"/>
          <w:lang w:val="sk-SK"/>
        </w:rPr>
        <w:t>Prechodné ustanoveni</w:t>
      </w:r>
      <w:r w:rsidR="00CE6194" w:rsidRPr="001E4FDB">
        <w:rPr>
          <w:rFonts w:ascii="Times New Roman" w:hAnsi="Times New Roman" w:cs="Times New Roman"/>
          <w:lang w:val="sk-SK"/>
        </w:rPr>
        <w:t>e</w:t>
      </w:r>
      <w:r w:rsidRPr="001E4FDB">
        <w:rPr>
          <w:rFonts w:ascii="Times New Roman" w:hAnsi="Times New Roman" w:cs="Times New Roman"/>
          <w:lang w:val="sk-SK"/>
        </w:rPr>
        <w:t xml:space="preserve"> k úpravám účinným od </w:t>
      </w:r>
      <w:r w:rsidR="009C0CC1" w:rsidRPr="001E4FDB">
        <w:rPr>
          <w:rFonts w:ascii="Times New Roman" w:hAnsi="Times New Roman" w:cs="Times New Roman"/>
          <w:lang w:val="sk-SK"/>
        </w:rPr>
        <w:t xml:space="preserve">1. </w:t>
      </w:r>
      <w:r w:rsidR="006B45A2" w:rsidRPr="001E4FDB">
        <w:rPr>
          <w:rFonts w:ascii="Times New Roman" w:hAnsi="Times New Roman" w:cs="Times New Roman"/>
          <w:lang w:val="sk-SK"/>
        </w:rPr>
        <w:t xml:space="preserve">augusta </w:t>
      </w:r>
      <w:r w:rsidR="009C0CC1" w:rsidRPr="001E4FDB">
        <w:rPr>
          <w:rFonts w:ascii="Times New Roman" w:hAnsi="Times New Roman" w:cs="Times New Roman"/>
          <w:lang w:val="sk-SK"/>
        </w:rPr>
        <w:t>2019</w:t>
      </w:r>
      <w:r w:rsidR="003B5205" w:rsidRPr="001E4FDB">
        <w:rPr>
          <w:rFonts w:ascii="Times New Roman" w:hAnsi="Times New Roman" w:cs="Times New Roman"/>
          <w:lang w:val="sk-SK"/>
        </w:rPr>
        <w:t xml:space="preserve"> </w:t>
      </w:r>
    </w:p>
    <w:p w14:paraId="6CEF07EF" w14:textId="77777777" w:rsidR="00581A28" w:rsidRPr="001E4FDB" w:rsidRDefault="00581A28" w:rsidP="00E83DA3">
      <w:pPr>
        <w:pStyle w:val="Odsekzoznamu"/>
        <w:ind w:left="450"/>
        <w:jc w:val="both"/>
        <w:rPr>
          <w:rFonts w:ascii="Times New Roman" w:hAnsi="Times New Roman" w:cs="Times New Roman"/>
          <w:lang w:val="sk-SK"/>
        </w:rPr>
      </w:pPr>
    </w:p>
    <w:p w14:paraId="7E295FCC" w14:textId="0F87EDEF" w:rsidR="000A4397" w:rsidRPr="001E4FDB" w:rsidRDefault="00E957EF" w:rsidP="00E83DA3">
      <w:pPr>
        <w:pStyle w:val="Odsekzoznamu"/>
        <w:ind w:left="450"/>
        <w:jc w:val="both"/>
        <w:rPr>
          <w:rFonts w:ascii="Times New Roman" w:hAnsi="Times New Roman" w:cs="Times New Roman"/>
          <w:lang w:val="sk-SK"/>
        </w:rPr>
      </w:pPr>
      <w:r w:rsidRPr="001E4FDB">
        <w:rPr>
          <w:rFonts w:ascii="Times New Roman" w:hAnsi="Times New Roman" w:cs="Times New Roman"/>
          <w:lang w:val="sk-SK"/>
        </w:rPr>
        <w:t xml:space="preserve">Úrad je povinný </w:t>
      </w:r>
      <w:r w:rsidR="009348C6" w:rsidRPr="001E4FDB">
        <w:rPr>
          <w:rFonts w:ascii="Times New Roman" w:hAnsi="Times New Roman" w:cs="Times New Roman"/>
          <w:lang w:val="sk-SK"/>
        </w:rPr>
        <w:t xml:space="preserve">do </w:t>
      </w:r>
      <w:r w:rsidR="00FD53A6" w:rsidRPr="001E4FDB">
        <w:rPr>
          <w:rFonts w:ascii="Times New Roman" w:hAnsi="Times New Roman" w:cs="Times New Roman"/>
          <w:lang w:val="sk-SK"/>
        </w:rPr>
        <w:t>3</w:t>
      </w:r>
      <w:r w:rsidR="00AF3136" w:rsidRPr="001E4FDB">
        <w:rPr>
          <w:rFonts w:ascii="Times New Roman" w:hAnsi="Times New Roman" w:cs="Times New Roman"/>
          <w:lang w:val="sk-SK"/>
        </w:rPr>
        <w:t>1</w:t>
      </w:r>
      <w:r w:rsidR="009C0CC1" w:rsidRPr="001E4FDB">
        <w:rPr>
          <w:rFonts w:ascii="Times New Roman" w:hAnsi="Times New Roman" w:cs="Times New Roman"/>
          <w:lang w:val="sk-SK"/>
        </w:rPr>
        <w:t xml:space="preserve">. </w:t>
      </w:r>
      <w:r w:rsidR="00AF3136" w:rsidRPr="001E4FDB">
        <w:rPr>
          <w:rFonts w:ascii="Times New Roman" w:hAnsi="Times New Roman" w:cs="Times New Roman"/>
          <w:lang w:val="sk-SK"/>
        </w:rPr>
        <w:t>januára</w:t>
      </w:r>
      <w:r w:rsidR="00FA2BB6" w:rsidRPr="001E4FDB">
        <w:rPr>
          <w:rFonts w:ascii="Times New Roman" w:hAnsi="Times New Roman" w:cs="Times New Roman"/>
          <w:lang w:val="sk-SK"/>
        </w:rPr>
        <w:t xml:space="preserve"> 202</w:t>
      </w:r>
      <w:r w:rsidR="00AF3136" w:rsidRPr="001E4FDB">
        <w:rPr>
          <w:rFonts w:ascii="Times New Roman" w:hAnsi="Times New Roman" w:cs="Times New Roman"/>
          <w:lang w:val="sk-SK"/>
        </w:rPr>
        <w:t>1</w:t>
      </w:r>
      <w:r w:rsidR="00FA2BB6" w:rsidRPr="001E4FDB">
        <w:rPr>
          <w:rFonts w:ascii="Times New Roman" w:hAnsi="Times New Roman" w:cs="Times New Roman"/>
          <w:lang w:val="sk-SK"/>
        </w:rPr>
        <w:t xml:space="preserve"> </w:t>
      </w:r>
      <w:r w:rsidR="001110F8" w:rsidRPr="001E4FDB">
        <w:rPr>
          <w:rFonts w:ascii="Times New Roman" w:hAnsi="Times New Roman" w:cs="Times New Roman"/>
          <w:lang w:val="sk-SK"/>
        </w:rPr>
        <w:t xml:space="preserve">poskytnúť Ministerstvu financií Slovenskej republiky </w:t>
      </w:r>
      <w:r w:rsidR="00953D75" w:rsidRPr="001E4FDB">
        <w:rPr>
          <w:rFonts w:ascii="Times New Roman" w:hAnsi="Times New Roman" w:cs="Times New Roman"/>
          <w:lang w:val="sk-SK"/>
        </w:rPr>
        <w:t>údaje potrebné na zriadenie osobného profilu v informačnom systéme elektronickej fakturácie</w:t>
      </w:r>
      <w:r w:rsidR="00953D75" w:rsidRPr="001E4FDB">
        <w:rPr>
          <w:rFonts w:ascii="Times New Roman" w:hAnsi="Times New Roman" w:cs="Times New Roman"/>
          <w:vertAlign w:val="superscript"/>
          <w:lang w:val="sk-SK"/>
        </w:rPr>
        <w:t>7</w:t>
      </w:r>
      <w:r w:rsidR="00FA2BB6" w:rsidRPr="001E4FDB">
        <w:rPr>
          <w:rFonts w:ascii="Times New Roman" w:hAnsi="Times New Roman" w:cs="Times New Roman"/>
          <w:vertAlign w:val="superscript"/>
          <w:lang w:val="sk-SK"/>
        </w:rPr>
        <w:t>0a</w:t>
      </w:r>
      <w:r w:rsidR="00953D75" w:rsidRPr="001E4FDB">
        <w:rPr>
          <w:rFonts w:ascii="Times New Roman" w:hAnsi="Times New Roman" w:cs="Times New Roman"/>
          <w:lang w:val="sk-SK"/>
        </w:rPr>
        <w:t xml:space="preserve">) </w:t>
      </w:r>
      <w:r w:rsidR="001110F8" w:rsidRPr="001E4FDB">
        <w:rPr>
          <w:rFonts w:ascii="Times New Roman" w:hAnsi="Times New Roman" w:cs="Times New Roman"/>
          <w:lang w:val="sk-SK"/>
        </w:rPr>
        <w:t>o každom</w:t>
      </w:r>
      <w:r w:rsidR="000D57B0" w:rsidRPr="001E4FDB">
        <w:rPr>
          <w:rFonts w:ascii="Times New Roman" w:hAnsi="Times New Roman" w:cs="Times New Roman"/>
          <w:lang w:val="sk-SK"/>
        </w:rPr>
        <w:t xml:space="preserve"> verejn</w:t>
      </w:r>
      <w:r w:rsidR="001110F8" w:rsidRPr="001E4FDB">
        <w:rPr>
          <w:rFonts w:ascii="Times New Roman" w:hAnsi="Times New Roman" w:cs="Times New Roman"/>
          <w:lang w:val="sk-SK"/>
        </w:rPr>
        <w:t>om</w:t>
      </w:r>
      <w:r w:rsidR="000D57B0" w:rsidRPr="001E4FDB">
        <w:rPr>
          <w:rFonts w:ascii="Times New Roman" w:hAnsi="Times New Roman" w:cs="Times New Roman"/>
          <w:lang w:val="sk-SK"/>
        </w:rPr>
        <w:t xml:space="preserve"> obstarávateľ</w:t>
      </w:r>
      <w:r w:rsidR="001110F8" w:rsidRPr="001E4FDB">
        <w:rPr>
          <w:rFonts w:ascii="Times New Roman" w:hAnsi="Times New Roman" w:cs="Times New Roman"/>
          <w:lang w:val="sk-SK"/>
        </w:rPr>
        <w:t>ovi</w:t>
      </w:r>
      <w:r w:rsidR="000D57B0" w:rsidRPr="001E4FDB">
        <w:rPr>
          <w:rFonts w:ascii="Times New Roman" w:hAnsi="Times New Roman" w:cs="Times New Roman"/>
          <w:lang w:val="sk-SK"/>
        </w:rPr>
        <w:t xml:space="preserve"> a </w:t>
      </w:r>
      <w:r w:rsidR="001110F8" w:rsidRPr="001E4FDB">
        <w:rPr>
          <w:rFonts w:ascii="Times New Roman" w:hAnsi="Times New Roman" w:cs="Times New Roman"/>
          <w:lang w:val="sk-SK"/>
        </w:rPr>
        <w:t>obstarávateľovi</w:t>
      </w:r>
      <w:r w:rsidR="000D57B0" w:rsidRPr="001E4FDB">
        <w:rPr>
          <w:rFonts w:ascii="Times New Roman" w:hAnsi="Times New Roman" w:cs="Times New Roman"/>
          <w:lang w:val="sk-SK"/>
        </w:rPr>
        <w:t xml:space="preserve">, ktorí majú </w:t>
      </w:r>
      <w:r w:rsidR="006749F9" w:rsidRPr="001E4FDB">
        <w:rPr>
          <w:rFonts w:ascii="Times New Roman" w:hAnsi="Times New Roman" w:cs="Times New Roman"/>
          <w:lang w:val="sk-SK"/>
        </w:rPr>
        <w:t>do 3</w:t>
      </w:r>
      <w:r w:rsidR="009C0CC1" w:rsidRPr="001E4FDB">
        <w:rPr>
          <w:rFonts w:ascii="Times New Roman" w:hAnsi="Times New Roman" w:cs="Times New Roman"/>
          <w:lang w:val="sk-SK"/>
        </w:rPr>
        <w:t xml:space="preserve">1. </w:t>
      </w:r>
      <w:r w:rsidR="006749F9" w:rsidRPr="001E4FDB">
        <w:rPr>
          <w:rFonts w:ascii="Times New Roman" w:hAnsi="Times New Roman" w:cs="Times New Roman"/>
          <w:lang w:val="sk-SK"/>
        </w:rPr>
        <w:t>decembra</w:t>
      </w:r>
      <w:r w:rsidR="00FA2BB6" w:rsidRPr="001E4FDB">
        <w:rPr>
          <w:rFonts w:ascii="Times New Roman" w:hAnsi="Times New Roman" w:cs="Times New Roman"/>
          <w:lang w:val="sk-SK"/>
        </w:rPr>
        <w:t xml:space="preserve"> 202</w:t>
      </w:r>
      <w:r w:rsidR="006749F9" w:rsidRPr="001E4FDB">
        <w:rPr>
          <w:rFonts w:ascii="Times New Roman" w:hAnsi="Times New Roman" w:cs="Times New Roman"/>
          <w:lang w:val="sk-SK"/>
        </w:rPr>
        <w:t>0</w:t>
      </w:r>
      <w:r w:rsidR="00FA2BB6" w:rsidRPr="001E4FDB">
        <w:rPr>
          <w:rFonts w:ascii="Times New Roman" w:hAnsi="Times New Roman" w:cs="Times New Roman"/>
          <w:lang w:val="sk-SK"/>
        </w:rPr>
        <w:t xml:space="preserve">  </w:t>
      </w:r>
      <w:r w:rsidR="000D57B0" w:rsidRPr="001E4FDB">
        <w:rPr>
          <w:rFonts w:ascii="Times New Roman" w:hAnsi="Times New Roman" w:cs="Times New Roman"/>
          <w:lang w:val="sk-SK"/>
        </w:rPr>
        <w:t>zriadený profil, ako aj</w:t>
      </w:r>
      <w:r w:rsidR="000B2CB5" w:rsidRPr="001E4FDB">
        <w:rPr>
          <w:rFonts w:ascii="Times New Roman" w:hAnsi="Times New Roman" w:cs="Times New Roman"/>
          <w:lang w:val="sk-SK"/>
        </w:rPr>
        <w:t xml:space="preserve"> o</w:t>
      </w:r>
      <w:r w:rsidR="000D57B0" w:rsidRPr="001E4FDB">
        <w:rPr>
          <w:rFonts w:ascii="Times New Roman" w:hAnsi="Times New Roman" w:cs="Times New Roman"/>
          <w:lang w:val="sk-SK"/>
        </w:rPr>
        <w:t xml:space="preserve"> </w:t>
      </w:r>
      <w:r w:rsidR="009348C6" w:rsidRPr="001E4FDB">
        <w:rPr>
          <w:rFonts w:ascii="Times New Roman" w:hAnsi="Times New Roman" w:cs="Times New Roman"/>
          <w:lang w:val="sk-SK"/>
        </w:rPr>
        <w:t>každo</w:t>
      </w:r>
      <w:r w:rsidR="000B2CB5" w:rsidRPr="001E4FDB">
        <w:rPr>
          <w:rFonts w:ascii="Times New Roman" w:hAnsi="Times New Roman" w:cs="Times New Roman"/>
          <w:lang w:val="sk-SK"/>
        </w:rPr>
        <w:t>m</w:t>
      </w:r>
      <w:r w:rsidR="009348C6" w:rsidRPr="001E4FDB">
        <w:rPr>
          <w:rFonts w:ascii="Times New Roman" w:hAnsi="Times New Roman" w:cs="Times New Roman"/>
          <w:lang w:val="sk-SK"/>
        </w:rPr>
        <w:t xml:space="preserve"> hospodársk</w:t>
      </w:r>
      <w:r w:rsidR="00D54C3A" w:rsidRPr="001E4FDB">
        <w:rPr>
          <w:rFonts w:ascii="Times New Roman" w:hAnsi="Times New Roman" w:cs="Times New Roman"/>
          <w:lang w:val="sk-SK"/>
        </w:rPr>
        <w:t xml:space="preserve">om subjekte </w:t>
      </w:r>
      <w:r w:rsidR="009348C6" w:rsidRPr="001E4FDB">
        <w:rPr>
          <w:rFonts w:ascii="Times New Roman" w:hAnsi="Times New Roman" w:cs="Times New Roman"/>
          <w:lang w:val="sk-SK"/>
        </w:rPr>
        <w:t>zapísan</w:t>
      </w:r>
      <w:r w:rsidR="00D54C3A" w:rsidRPr="001E4FDB">
        <w:rPr>
          <w:rFonts w:ascii="Times New Roman" w:hAnsi="Times New Roman" w:cs="Times New Roman"/>
          <w:lang w:val="sk-SK"/>
        </w:rPr>
        <w:t xml:space="preserve">om </w:t>
      </w:r>
      <w:r w:rsidR="006749F9" w:rsidRPr="001E4FDB">
        <w:rPr>
          <w:rFonts w:ascii="Times New Roman" w:hAnsi="Times New Roman" w:cs="Times New Roman"/>
          <w:lang w:val="sk-SK"/>
        </w:rPr>
        <w:t>do 3</w:t>
      </w:r>
      <w:r w:rsidR="009C0CC1" w:rsidRPr="001E4FDB">
        <w:rPr>
          <w:rFonts w:ascii="Times New Roman" w:hAnsi="Times New Roman" w:cs="Times New Roman"/>
          <w:lang w:val="sk-SK"/>
        </w:rPr>
        <w:t xml:space="preserve">1. </w:t>
      </w:r>
      <w:r w:rsidR="006749F9" w:rsidRPr="001E4FDB">
        <w:rPr>
          <w:rFonts w:ascii="Times New Roman" w:hAnsi="Times New Roman" w:cs="Times New Roman"/>
          <w:lang w:val="sk-SK"/>
        </w:rPr>
        <w:t>decembra</w:t>
      </w:r>
      <w:r w:rsidR="00FA2BB6" w:rsidRPr="001E4FDB">
        <w:rPr>
          <w:rFonts w:ascii="Times New Roman" w:hAnsi="Times New Roman" w:cs="Times New Roman"/>
          <w:lang w:val="sk-SK"/>
        </w:rPr>
        <w:t xml:space="preserve"> 202</w:t>
      </w:r>
      <w:r w:rsidR="006749F9" w:rsidRPr="001E4FDB">
        <w:rPr>
          <w:rFonts w:ascii="Times New Roman" w:hAnsi="Times New Roman" w:cs="Times New Roman"/>
          <w:lang w:val="sk-SK"/>
        </w:rPr>
        <w:t>0</w:t>
      </w:r>
      <w:r w:rsidR="00FA2BB6" w:rsidRPr="001E4FDB">
        <w:rPr>
          <w:rFonts w:ascii="Times New Roman" w:hAnsi="Times New Roman" w:cs="Times New Roman"/>
          <w:lang w:val="sk-SK"/>
        </w:rPr>
        <w:t xml:space="preserve">  </w:t>
      </w:r>
      <w:r w:rsidR="009348C6" w:rsidRPr="001E4FDB">
        <w:rPr>
          <w:rFonts w:ascii="Times New Roman" w:hAnsi="Times New Roman" w:cs="Times New Roman"/>
          <w:lang w:val="sk-SK"/>
        </w:rPr>
        <w:t>v</w:t>
      </w:r>
      <w:r w:rsidR="000D57B0" w:rsidRPr="001E4FDB">
        <w:rPr>
          <w:rFonts w:ascii="Times New Roman" w:hAnsi="Times New Roman" w:cs="Times New Roman"/>
          <w:lang w:val="sk-SK"/>
        </w:rPr>
        <w:t xml:space="preserve"> zozname </w:t>
      </w:r>
      <w:r w:rsidR="009348C6" w:rsidRPr="001E4FDB">
        <w:rPr>
          <w:rFonts w:ascii="Times New Roman" w:hAnsi="Times New Roman" w:cs="Times New Roman"/>
          <w:lang w:val="sk-SK"/>
        </w:rPr>
        <w:t>hospodársk</w:t>
      </w:r>
      <w:r w:rsidR="000D57B0" w:rsidRPr="001E4FDB">
        <w:rPr>
          <w:rFonts w:ascii="Times New Roman" w:hAnsi="Times New Roman" w:cs="Times New Roman"/>
          <w:lang w:val="sk-SK"/>
        </w:rPr>
        <w:t>ych</w:t>
      </w:r>
      <w:r w:rsidR="009348C6" w:rsidRPr="001E4FDB">
        <w:rPr>
          <w:rFonts w:ascii="Times New Roman" w:hAnsi="Times New Roman" w:cs="Times New Roman"/>
          <w:lang w:val="sk-SK"/>
        </w:rPr>
        <w:t xml:space="preserve"> subjekt</w:t>
      </w:r>
      <w:r w:rsidR="000D57B0" w:rsidRPr="001E4FDB">
        <w:rPr>
          <w:rFonts w:ascii="Times New Roman" w:hAnsi="Times New Roman" w:cs="Times New Roman"/>
          <w:lang w:val="sk-SK"/>
        </w:rPr>
        <w:t>ov</w:t>
      </w:r>
      <w:r w:rsidR="0090586D" w:rsidRPr="001E4FDB">
        <w:rPr>
          <w:rFonts w:ascii="Times New Roman" w:hAnsi="Times New Roman" w:cs="Times New Roman"/>
          <w:lang w:val="sk-SK"/>
        </w:rPr>
        <w:t>; na tento účel mu Ministerstvo financií Slovenskej republiky poskytne súčinnosť.</w:t>
      </w:r>
      <w:r w:rsidR="009348C6" w:rsidRPr="001E4FDB">
        <w:rPr>
          <w:rFonts w:ascii="Times New Roman" w:hAnsi="Times New Roman" w:cs="Times New Roman"/>
          <w:lang w:val="sk-SK"/>
        </w:rPr>
        <w:t xml:space="preserve"> </w:t>
      </w:r>
      <w:r w:rsidR="000A4397" w:rsidRPr="001E4FDB">
        <w:rPr>
          <w:rFonts w:ascii="Times New Roman" w:hAnsi="Times New Roman" w:cs="Times New Roman"/>
          <w:lang w:val="sk-SK"/>
        </w:rPr>
        <w:t xml:space="preserve">Ministerstvo financií </w:t>
      </w:r>
      <w:r w:rsidR="001A1091" w:rsidRPr="001E4FDB">
        <w:rPr>
          <w:rFonts w:ascii="Times New Roman" w:hAnsi="Times New Roman" w:cs="Times New Roman"/>
          <w:lang w:val="sk-SK"/>
        </w:rPr>
        <w:t xml:space="preserve">Slovenskej republiky </w:t>
      </w:r>
      <w:r w:rsidR="000A4397" w:rsidRPr="001E4FDB">
        <w:rPr>
          <w:rFonts w:ascii="Times New Roman" w:hAnsi="Times New Roman" w:cs="Times New Roman"/>
          <w:lang w:val="sk-SK"/>
        </w:rPr>
        <w:t>zabezpečí vydanie identifikačných údajov a autentifikačných údajov</w:t>
      </w:r>
      <w:r w:rsidR="00E25678" w:rsidRPr="001E4FDB">
        <w:rPr>
          <w:rFonts w:ascii="Times New Roman" w:hAnsi="Times New Roman" w:cs="Times New Roman"/>
          <w:lang w:val="sk-SK"/>
        </w:rPr>
        <w:t>, ktoré vydáva za podmienok</w:t>
      </w:r>
      <w:r w:rsidR="000A4397" w:rsidRPr="001E4FDB">
        <w:rPr>
          <w:rFonts w:ascii="Times New Roman" w:hAnsi="Times New Roman" w:cs="Times New Roman"/>
          <w:lang w:val="sk-SK"/>
        </w:rPr>
        <w:t xml:space="preserve"> podľa osobitného predpisu</w:t>
      </w:r>
      <w:r w:rsidR="000A4397" w:rsidRPr="001E4FDB">
        <w:rPr>
          <w:rFonts w:ascii="Times New Roman" w:hAnsi="Times New Roman" w:cs="Times New Roman"/>
          <w:vertAlign w:val="superscript"/>
          <w:lang w:val="sk-SK"/>
        </w:rPr>
        <w:t>75a</w:t>
      </w:r>
      <w:r w:rsidR="000A4397" w:rsidRPr="001E4FDB">
        <w:rPr>
          <w:rFonts w:ascii="Times New Roman" w:hAnsi="Times New Roman" w:cs="Times New Roman"/>
          <w:lang w:val="sk-SK"/>
        </w:rPr>
        <w:t xml:space="preserve">) všetkým osobám </w:t>
      </w:r>
      <w:r w:rsidR="004C1CA5" w:rsidRPr="001E4FDB">
        <w:rPr>
          <w:rFonts w:ascii="Times New Roman" w:hAnsi="Times New Roman" w:cs="Times New Roman"/>
          <w:lang w:val="sk-SK"/>
        </w:rPr>
        <w:t xml:space="preserve">oznámeným </w:t>
      </w:r>
      <w:r w:rsidR="000A4397" w:rsidRPr="001E4FDB">
        <w:rPr>
          <w:rFonts w:ascii="Times New Roman" w:hAnsi="Times New Roman" w:cs="Times New Roman"/>
          <w:lang w:val="sk-SK"/>
        </w:rPr>
        <w:t>podľa prvej vety</w:t>
      </w:r>
      <w:r w:rsidR="00E45065" w:rsidRPr="001E4FDB">
        <w:rPr>
          <w:rFonts w:ascii="Times New Roman" w:hAnsi="Times New Roman" w:cs="Times New Roman"/>
          <w:lang w:val="sk-SK"/>
        </w:rPr>
        <w:t xml:space="preserve">, ktoré tieto </w:t>
      </w:r>
      <w:r w:rsidR="009548F1" w:rsidRPr="001E4FDB">
        <w:rPr>
          <w:rFonts w:ascii="Times New Roman" w:hAnsi="Times New Roman" w:cs="Times New Roman"/>
          <w:lang w:val="sk-SK"/>
        </w:rPr>
        <w:t>podmienky</w:t>
      </w:r>
      <w:r w:rsidR="00E45065" w:rsidRPr="001E4FDB">
        <w:rPr>
          <w:rFonts w:ascii="Times New Roman" w:hAnsi="Times New Roman" w:cs="Times New Roman"/>
          <w:lang w:val="sk-SK"/>
        </w:rPr>
        <w:t xml:space="preserve"> spĺňajú</w:t>
      </w:r>
      <w:r w:rsidR="000A4397" w:rsidRPr="001E4FDB">
        <w:rPr>
          <w:rFonts w:ascii="Times New Roman" w:hAnsi="Times New Roman" w:cs="Times New Roman"/>
          <w:lang w:val="sk-SK"/>
        </w:rPr>
        <w:t>.“.</w:t>
      </w:r>
    </w:p>
    <w:p w14:paraId="144D0102" w14:textId="77777777" w:rsidR="000A4397" w:rsidRPr="001E4FDB" w:rsidRDefault="000A4397" w:rsidP="000A4397">
      <w:pPr>
        <w:pStyle w:val="Odsekzoznamu"/>
        <w:ind w:left="450"/>
        <w:jc w:val="both"/>
        <w:rPr>
          <w:rFonts w:ascii="Times New Roman" w:hAnsi="Times New Roman" w:cs="Times New Roman"/>
          <w:lang w:val="sk-SK"/>
        </w:rPr>
      </w:pPr>
    </w:p>
    <w:p w14:paraId="692C72C8" w14:textId="74A43CDA" w:rsidR="000A4397" w:rsidRPr="001E4FDB" w:rsidRDefault="000A4397" w:rsidP="000A4397">
      <w:pPr>
        <w:pStyle w:val="Odsekzoznamu"/>
        <w:ind w:left="450"/>
        <w:jc w:val="both"/>
        <w:rPr>
          <w:rFonts w:ascii="Times New Roman" w:hAnsi="Times New Roman" w:cs="Times New Roman"/>
          <w:lang w:val="sk-SK"/>
        </w:rPr>
      </w:pPr>
      <w:r w:rsidRPr="001E4FDB">
        <w:rPr>
          <w:rFonts w:ascii="Times New Roman" w:hAnsi="Times New Roman" w:cs="Times New Roman"/>
          <w:lang w:val="sk-SK"/>
        </w:rPr>
        <w:t>Poznámk</w:t>
      </w:r>
      <w:r w:rsidR="00E85E2B" w:rsidRPr="001E4FDB">
        <w:rPr>
          <w:rFonts w:ascii="Times New Roman" w:hAnsi="Times New Roman" w:cs="Times New Roman"/>
          <w:lang w:val="sk-SK"/>
        </w:rPr>
        <w:t>a</w:t>
      </w:r>
      <w:r w:rsidRPr="001E4FDB">
        <w:rPr>
          <w:rFonts w:ascii="Times New Roman" w:hAnsi="Times New Roman" w:cs="Times New Roman"/>
          <w:lang w:val="sk-SK"/>
        </w:rPr>
        <w:t xml:space="preserve"> pod čiarou k odkaz</w:t>
      </w:r>
      <w:r w:rsidR="00E85E2B" w:rsidRPr="001E4FDB">
        <w:rPr>
          <w:rFonts w:ascii="Times New Roman" w:hAnsi="Times New Roman" w:cs="Times New Roman"/>
          <w:lang w:val="sk-SK"/>
        </w:rPr>
        <w:t>u</w:t>
      </w:r>
      <w:r w:rsidRPr="001E4FDB">
        <w:rPr>
          <w:rFonts w:ascii="Times New Roman" w:hAnsi="Times New Roman" w:cs="Times New Roman"/>
          <w:lang w:val="sk-SK"/>
        </w:rPr>
        <w:t xml:space="preserve"> 75a</w:t>
      </w:r>
      <w:r w:rsidR="008E4A2C" w:rsidRPr="001E4FDB">
        <w:rPr>
          <w:rFonts w:ascii="Times New Roman" w:hAnsi="Times New Roman" w:cs="Times New Roman"/>
          <w:lang w:val="sk-SK"/>
        </w:rPr>
        <w:t xml:space="preserve"> </w:t>
      </w:r>
      <w:r w:rsidR="00E85E2B" w:rsidRPr="001E4FDB">
        <w:rPr>
          <w:rFonts w:ascii="Times New Roman" w:hAnsi="Times New Roman" w:cs="Times New Roman"/>
          <w:lang w:val="sk-SK"/>
        </w:rPr>
        <w:t>znie</w:t>
      </w:r>
      <w:r w:rsidRPr="001E4FDB">
        <w:rPr>
          <w:rFonts w:ascii="Times New Roman" w:hAnsi="Times New Roman" w:cs="Times New Roman"/>
          <w:lang w:val="sk-SK"/>
        </w:rPr>
        <w:t>:</w:t>
      </w:r>
    </w:p>
    <w:p w14:paraId="693C4050" w14:textId="73698FD6" w:rsidR="000A4397" w:rsidRPr="001E4FDB" w:rsidRDefault="000A4397" w:rsidP="00E85E2B">
      <w:pPr>
        <w:ind w:left="450"/>
        <w:jc w:val="both"/>
        <w:rPr>
          <w:lang w:val="sk-SK"/>
        </w:rPr>
      </w:pPr>
      <w:r w:rsidRPr="001E4FDB">
        <w:rPr>
          <w:lang w:val="sk-SK"/>
        </w:rPr>
        <w:t>„</w:t>
      </w:r>
      <w:r w:rsidRPr="001E4FDB">
        <w:rPr>
          <w:vertAlign w:val="superscript"/>
          <w:lang w:val="sk-SK"/>
        </w:rPr>
        <w:t>75a</w:t>
      </w:r>
      <w:r w:rsidRPr="001E4FDB">
        <w:rPr>
          <w:lang w:val="sk-SK"/>
        </w:rPr>
        <w:t xml:space="preserve">) § </w:t>
      </w:r>
      <w:r w:rsidR="00646523" w:rsidRPr="001E4FDB">
        <w:rPr>
          <w:lang w:val="sk-SK"/>
        </w:rPr>
        <w:t xml:space="preserve">6 </w:t>
      </w:r>
      <w:r w:rsidR="00EF3F67" w:rsidRPr="001E4FDB">
        <w:rPr>
          <w:lang w:val="sk-SK"/>
        </w:rPr>
        <w:t xml:space="preserve">ods. </w:t>
      </w:r>
      <w:r w:rsidR="00AF7CFC" w:rsidRPr="001E4FDB">
        <w:rPr>
          <w:lang w:val="sk-SK"/>
        </w:rPr>
        <w:t>5</w:t>
      </w:r>
      <w:r w:rsidR="00EF3F67" w:rsidRPr="001E4FDB">
        <w:rPr>
          <w:lang w:val="sk-SK"/>
        </w:rPr>
        <w:t xml:space="preserve"> písm. b)</w:t>
      </w:r>
      <w:r w:rsidR="007C7095" w:rsidRPr="001E4FDB">
        <w:rPr>
          <w:lang w:val="sk-SK"/>
        </w:rPr>
        <w:t xml:space="preserve"> </w:t>
      </w:r>
      <w:r w:rsidRPr="001E4FDB">
        <w:rPr>
          <w:lang w:val="sk-SK"/>
        </w:rPr>
        <w:t>zákona č. .../</w:t>
      </w:r>
      <w:r w:rsidR="00FD53A6" w:rsidRPr="001E4FDB">
        <w:rPr>
          <w:lang w:val="sk-SK"/>
        </w:rPr>
        <w:t xml:space="preserve">2019 </w:t>
      </w:r>
      <w:r w:rsidRPr="001E4FDB">
        <w:rPr>
          <w:lang w:val="sk-SK"/>
        </w:rPr>
        <w:t>Z.</w:t>
      </w:r>
      <w:r w:rsidR="001008EF" w:rsidRPr="001E4FDB">
        <w:rPr>
          <w:lang w:val="sk-SK"/>
        </w:rPr>
        <w:t xml:space="preserve"> </w:t>
      </w:r>
      <w:r w:rsidRPr="001E4FDB">
        <w:rPr>
          <w:lang w:val="sk-SK"/>
        </w:rPr>
        <w:t>z.“.</w:t>
      </w:r>
    </w:p>
    <w:p w14:paraId="477C3F36" w14:textId="77777777" w:rsidR="000A4397" w:rsidRPr="001E4FDB" w:rsidRDefault="000A4397" w:rsidP="00742FFA">
      <w:pPr>
        <w:ind w:left="450"/>
        <w:jc w:val="both"/>
        <w:rPr>
          <w:lang w:val="sk-SK"/>
        </w:rPr>
      </w:pPr>
    </w:p>
    <w:p w14:paraId="0491E804" w14:textId="7A95817D" w:rsidR="00742FFA" w:rsidRPr="001E4FDB" w:rsidRDefault="00742FFA" w:rsidP="00742FFA">
      <w:pPr>
        <w:jc w:val="center"/>
        <w:rPr>
          <w:lang w:val="sk-SK"/>
        </w:rPr>
      </w:pPr>
      <w:r w:rsidRPr="001E4FDB">
        <w:rPr>
          <w:lang w:val="sk-SK"/>
        </w:rPr>
        <w:t>Čl. I</w:t>
      </w:r>
      <w:r w:rsidR="00CE40FD" w:rsidRPr="001E4FDB">
        <w:rPr>
          <w:lang w:val="sk-SK"/>
        </w:rPr>
        <w:t>II</w:t>
      </w:r>
    </w:p>
    <w:p w14:paraId="6C7E9C6B" w14:textId="77777777" w:rsidR="00742FFA" w:rsidRPr="001E4FDB" w:rsidRDefault="00742FFA" w:rsidP="00EB6D02">
      <w:pPr>
        <w:ind w:firstLine="720"/>
        <w:jc w:val="both"/>
        <w:rPr>
          <w:lang w:val="sk-SK"/>
        </w:rPr>
      </w:pPr>
      <w:r w:rsidRPr="001E4FDB">
        <w:rPr>
          <w:lang w:val="sk-SK"/>
        </w:rPr>
        <w:t>Zákon č. 60/2018 Z. z. o technickej normalizácii sa dopĺňa takto:</w:t>
      </w:r>
    </w:p>
    <w:p w14:paraId="5043B333" w14:textId="77777777" w:rsidR="00742FFA" w:rsidRPr="001E4FDB" w:rsidRDefault="00742FFA" w:rsidP="00742FFA">
      <w:pPr>
        <w:jc w:val="both"/>
        <w:rPr>
          <w:lang w:val="sk-SK"/>
        </w:rPr>
      </w:pPr>
    </w:p>
    <w:p w14:paraId="503E8EF5" w14:textId="77777777" w:rsidR="00742FFA" w:rsidRPr="001E4FDB" w:rsidRDefault="00742FFA" w:rsidP="003C3345">
      <w:pPr>
        <w:pStyle w:val="Odsekzoznamu"/>
        <w:numPr>
          <w:ilvl w:val="0"/>
          <w:numId w:val="18"/>
        </w:numPr>
        <w:ind w:left="426" w:hanging="426"/>
        <w:jc w:val="both"/>
        <w:rPr>
          <w:rFonts w:ascii="Times New Roman" w:hAnsi="Times New Roman" w:cs="Times New Roman"/>
          <w:lang w:val="sk-SK"/>
        </w:rPr>
      </w:pPr>
      <w:r w:rsidRPr="001E4FDB">
        <w:rPr>
          <w:rFonts w:ascii="Times New Roman" w:hAnsi="Times New Roman" w:cs="Times New Roman"/>
          <w:lang w:val="sk-SK"/>
        </w:rPr>
        <w:t>V § 8 ods. 2 sa za slová „medzinárodnej norme“ vkladá čiarka a slová „inej technickej norme“.</w:t>
      </w:r>
    </w:p>
    <w:p w14:paraId="0AFF2845" w14:textId="77777777" w:rsidR="00742FFA" w:rsidRPr="001E4FDB" w:rsidRDefault="00742FFA" w:rsidP="00742FFA">
      <w:pPr>
        <w:ind w:left="360"/>
        <w:jc w:val="both"/>
        <w:rPr>
          <w:lang w:val="sk-SK"/>
        </w:rPr>
      </w:pPr>
    </w:p>
    <w:p w14:paraId="79B89BAE" w14:textId="77777777" w:rsidR="00742FFA" w:rsidRPr="001E4FDB" w:rsidRDefault="00742FFA" w:rsidP="003C3345">
      <w:pPr>
        <w:pStyle w:val="Odsekzoznamu"/>
        <w:numPr>
          <w:ilvl w:val="0"/>
          <w:numId w:val="18"/>
        </w:numPr>
        <w:ind w:left="426" w:hanging="426"/>
        <w:jc w:val="both"/>
        <w:rPr>
          <w:rFonts w:ascii="Times New Roman" w:hAnsi="Times New Roman" w:cs="Times New Roman"/>
          <w:lang w:val="sk-SK"/>
        </w:rPr>
      </w:pPr>
      <w:r w:rsidRPr="001E4FDB">
        <w:rPr>
          <w:rFonts w:ascii="Times New Roman" w:hAnsi="Times New Roman" w:cs="Times New Roman"/>
          <w:lang w:val="sk-SK"/>
        </w:rPr>
        <w:t>Za § 15 sa vkladá § 15a, ktorý vrátane nadpisu znie:</w:t>
      </w:r>
    </w:p>
    <w:p w14:paraId="3A396064" w14:textId="77777777" w:rsidR="00742FFA" w:rsidRPr="001E4FDB" w:rsidRDefault="00742FFA" w:rsidP="00742FFA">
      <w:pPr>
        <w:pStyle w:val="Odsekzoznamu"/>
        <w:ind w:left="450"/>
        <w:jc w:val="center"/>
        <w:rPr>
          <w:rFonts w:ascii="Times New Roman" w:hAnsi="Times New Roman" w:cs="Times New Roman"/>
          <w:lang w:val="sk-SK"/>
        </w:rPr>
      </w:pPr>
      <w:r w:rsidRPr="001E4FDB">
        <w:rPr>
          <w:rFonts w:ascii="Times New Roman" w:hAnsi="Times New Roman" w:cs="Times New Roman"/>
          <w:lang w:val="sk-SK"/>
        </w:rPr>
        <w:t>„§ 15a</w:t>
      </w:r>
    </w:p>
    <w:p w14:paraId="4633B1AC" w14:textId="77777777" w:rsidR="00742FFA" w:rsidRPr="001E4FDB" w:rsidRDefault="00742FFA" w:rsidP="00742FFA">
      <w:pPr>
        <w:pStyle w:val="Odsekzoznamu"/>
        <w:ind w:left="450"/>
        <w:jc w:val="center"/>
        <w:rPr>
          <w:rFonts w:ascii="Times New Roman" w:hAnsi="Times New Roman" w:cs="Times New Roman"/>
          <w:lang w:val="sk-SK"/>
        </w:rPr>
      </w:pPr>
      <w:r w:rsidRPr="001E4FDB">
        <w:rPr>
          <w:rFonts w:ascii="Times New Roman" w:hAnsi="Times New Roman" w:cs="Times New Roman"/>
          <w:lang w:val="sk-SK"/>
        </w:rPr>
        <w:t>Osobitné poskytovanie slovenskej technickej normy a technickej normalizačnej informácie</w:t>
      </w:r>
    </w:p>
    <w:p w14:paraId="1872635C" w14:textId="77777777" w:rsidR="00581A28" w:rsidRPr="001E4FDB" w:rsidRDefault="00581A28" w:rsidP="00742FFA">
      <w:pPr>
        <w:ind w:left="450"/>
        <w:jc w:val="both"/>
        <w:rPr>
          <w:lang w:val="sk-SK"/>
        </w:rPr>
      </w:pPr>
    </w:p>
    <w:p w14:paraId="4833E90D" w14:textId="52B8D93A" w:rsidR="00742FFA" w:rsidRPr="001E4FDB" w:rsidRDefault="00742FFA" w:rsidP="00742FFA">
      <w:pPr>
        <w:ind w:left="450"/>
        <w:jc w:val="both"/>
        <w:rPr>
          <w:lang w:val="sk-SK"/>
        </w:rPr>
      </w:pPr>
      <w:r w:rsidRPr="001E4FDB">
        <w:rPr>
          <w:lang w:val="sk-SK"/>
        </w:rPr>
        <w:t>Úrad ako slovenský národný normalizačný orgán poskytne bezodplatne slovenskú technickú normu alebo technickú normalizačnú informáciu po predchádzajúcom rozhodnutí európskej normalizačnej organizácie alebo medzinárodného normalizačného orgánu o jej bezodplatnosti. Úrad poskytne prístup k takejto slovenskej technickej norme alebo technickej normalizačnej informácii prostredníctvom ich zverejnenia na svojom webovom sídle. Pri slovenskej technickej norme podľa prvej vety neplatí povinnosť uhradiť výdavky za jej poskytnutie ustanovené pre orgán štátnej správy v § 12 ods. 2.“.</w:t>
      </w:r>
    </w:p>
    <w:p w14:paraId="22625034" w14:textId="77777777" w:rsidR="001E4FDB" w:rsidRDefault="001E4FDB" w:rsidP="00742FFA">
      <w:pPr>
        <w:jc w:val="center"/>
        <w:outlineLvl w:val="0"/>
        <w:rPr>
          <w:lang w:val="sk-SK"/>
        </w:rPr>
      </w:pPr>
    </w:p>
    <w:p w14:paraId="67DBC172" w14:textId="77777777" w:rsidR="001E4FDB" w:rsidRDefault="001E4FDB" w:rsidP="00742FFA">
      <w:pPr>
        <w:jc w:val="center"/>
        <w:outlineLvl w:val="0"/>
        <w:rPr>
          <w:lang w:val="sk-SK"/>
        </w:rPr>
      </w:pPr>
    </w:p>
    <w:p w14:paraId="74992A99" w14:textId="77777777" w:rsidR="001E4FDB" w:rsidRPr="001E4FDB" w:rsidRDefault="001E4FDB" w:rsidP="00742FFA">
      <w:pPr>
        <w:jc w:val="center"/>
        <w:outlineLvl w:val="0"/>
        <w:rPr>
          <w:lang w:val="sk-SK"/>
        </w:rPr>
      </w:pPr>
      <w:bookmarkStart w:id="0" w:name="_GoBack"/>
      <w:bookmarkEnd w:id="0"/>
    </w:p>
    <w:p w14:paraId="1404DAAB" w14:textId="77777777" w:rsidR="006C4477" w:rsidRPr="001E4FDB" w:rsidRDefault="006C4477" w:rsidP="00742FFA">
      <w:pPr>
        <w:jc w:val="center"/>
        <w:outlineLvl w:val="0"/>
        <w:rPr>
          <w:lang w:val="sk-SK"/>
        </w:rPr>
      </w:pPr>
      <w:r w:rsidRPr="001E4FDB">
        <w:rPr>
          <w:lang w:val="sk-SK"/>
        </w:rPr>
        <w:lastRenderedPageBreak/>
        <w:t xml:space="preserve">Čl. </w:t>
      </w:r>
      <w:r w:rsidR="002C727D" w:rsidRPr="001E4FDB">
        <w:rPr>
          <w:lang w:val="sk-SK"/>
        </w:rPr>
        <w:t>IV</w:t>
      </w:r>
    </w:p>
    <w:p w14:paraId="19458081" w14:textId="77777777" w:rsidR="006C4477" w:rsidRPr="001E4FDB" w:rsidRDefault="006C4477" w:rsidP="006C4477">
      <w:pPr>
        <w:jc w:val="center"/>
        <w:rPr>
          <w:lang w:val="sk-SK"/>
        </w:rPr>
      </w:pPr>
      <w:r w:rsidRPr="001E4FDB">
        <w:rPr>
          <w:lang w:val="sk-SK"/>
        </w:rPr>
        <w:t>Účinnosť</w:t>
      </w:r>
    </w:p>
    <w:p w14:paraId="1A5F990D" w14:textId="6186FB94" w:rsidR="006C4477" w:rsidRPr="001E4FDB" w:rsidRDefault="006C4477" w:rsidP="001E4FDB">
      <w:pPr>
        <w:ind w:firstLine="426"/>
        <w:jc w:val="both"/>
        <w:rPr>
          <w:lang w:val="sk-SK"/>
        </w:rPr>
      </w:pPr>
      <w:r w:rsidRPr="001E4FDB">
        <w:rPr>
          <w:lang w:val="sk-SK"/>
        </w:rPr>
        <w:t xml:space="preserve">Tento zákon nadobúda účinnosť </w:t>
      </w:r>
      <w:r w:rsidR="009C5017" w:rsidRPr="001E4FDB">
        <w:rPr>
          <w:lang w:val="sk-SK"/>
        </w:rPr>
        <w:t xml:space="preserve">1. </w:t>
      </w:r>
      <w:r w:rsidR="006806D3" w:rsidRPr="001E4FDB">
        <w:rPr>
          <w:lang w:val="sk-SK"/>
        </w:rPr>
        <w:t xml:space="preserve">augusta </w:t>
      </w:r>
      <w:r w:rsidR="009C5017" w:rsidRPr="001E4FDB">
        <w:rPr>
          <w:lang w:val="sk-SK"/>
        </w:rPr>
        <w:t>2019.</w:t>
      </w:r>
    </w:p>
    <w:p w14:paraId="19165331" w14:textId="77777777" w:rsidR="00342706" w:rsidRPr="001E4FDB" w:rsidRDefault="00342706" w:rsidP="00952AED">
      <w:pPr>
        <w:ind w:firstLine="720"/>
        <w:jc w:val="both"/>
        <w:rPr>
          <w:lang w:val="sk-SK"/>
        </w:rPr>
      </w:pPr>
    </w:p>
    <w:p w14:paraId="08822B76" w14:textId="77777777" w:rsidR="00342706" w:rsidRPr="001E4FDB" w:rsidRDefault="00342706" w:rsidP="00952AED">
      <w:pPr>
        <w:ind w:firstLine="720"/>
        <w:jc w:val="both"/>
        <w:rPr>
          <w:lang w:val="sk-SK"/>
        </w:rPr>
      </w:pPr>
    </w:p>
    <w:p w14:paraId="04CA0B3D" w14:textId="77777777" w:rsidR="00342706" w:rsidRPr="001E4FDB" w:rsidRDefault="00342706" w:rsidP="00952AED">
      <w:pPr>
        <w:ind w:firstLine="720"/>
        <w:jc w:val="both"/>
        <w:rPr>
          <w:lang w:val="sk-SK"/>
        </w:rPr>
      </w:pPr>
    </w:p>
    <w:p w14:paraId="561DCD92" w14:textId="77777777" w:rsidR="00342706" w:rsidRPr="001E4FDB" w:rsidRDefault="00342706" w:rsidP="00952AED">
      <w:pPr>
        <w:ind w:firstLine="720"/>
        <w:jc w:val="both"/>
        <w:rPr>
          <w:lang w:val="sk-SK"/>
        </w:rPr>
      </w:pPr>
    </w:p>
    <w:p w14:paraId="50642C89" w14:textId="77777777" w:rsidR="00342706" w:rsidRPr="001E4FDB" w:rsidRDefault="00342706" w:rsidP="00952AED">
      <w:pPr>
        <w:ind w:firstLine="720"/>
        <w:jc w:val="both"/>
        <w:rPr>
          <w:lang w:val="sk-SK"/>
        </w:rPr>
      </w:pPr>
    </w:p>
    <w:p w14:paraId="2E0D5D16" w14:textId="77777777" w:rsidR="00342706" w:rsidRPr="001E4FDB" w:rsidRDefault="00342706" w:rsidP="00952AED">
      <w:pPr>
        <w:ind w:firstLine="720"/>
        <w:jc w:val="both"/>
        <w:rPr>
          <w:lang w:val="sk-SK"/>
        </w:rPr>
      </w:pPr>
    </w:p>
    <w:p w14:paraId="51B8DC40" w14:textId="77777777" w:rsidR="00342706" w:rsidRPr="001E4FDB" w:rsidRDefault="00342706" w:rsidP="00952AED">
      <w:pPr>
        <w:ind w:firstLine="720"/>
        <w:jc w:val="both"/>
        <w:rPr>
          <w:lang w:val="sk-SK"/>
        </w:rPr>
      </w:pPr>
    </w:p>
    <w:p w14:paraId="3BE65320" w14:textId="77777777" w:rsidR="00342706" w:rsidRPr="001E4FDB" w:rsidRDefault="00342706" w:rsidP="00952AED">
      <w:pPr>
        <w:ind w:firstLine="720"/>
        <w:jc w:val="both"/>
        <w:rPr>
          <w:lang w:val="sk-SK"/>
        </w:rPr>
      </w:pPr>
    </w:p>
    <w:p w14:paraId="0E0FBE3B" w14:textId="77777777" w:rsidR="00342706" w:rsidRPr="001E4FDB" w:rsidRDefault="00342706" w:rsidP="00952AED">
      <w:pPr>
        <w:ind w:firstLine="720"/>
        <w:jc w:val="both"/>
        <w:rPr>
          <w:lang w:val="sk-SK"/>
        </w:rPr>
      </w:pPr>
    </w:p>
    <w:p w14:paraId="0D019B7A" w14:textId="77777777" w:rsidR="00342706" w:rsidRPr="001E4FDB" w:rsidRDefault="00342706" w:rsidP="00952AED">
      <w:pPr>
        <w:ind w:firstLine="720"/>
        <w:jc w:val="both"/>
        <w:rPr>
          <w:lang w:val="sk-SK"/>
        </w:rPr>
      </w:pPr>
    </w:p>
    <w:p w14:paraId="11B65A16" w14:textId="77777777" w:rsidR="00342706" w:rsidRPr="001E4FDB" w:rsidRDefault="00342706" w:rsidP="00952AED">
      <w:pPr>
        <w:ind w:firstLine="720"/>
        <w:jc w:val="both"/>
        <w:rPr>
          <w:lang w:val="sk-SK"/>
        </w:rPr>
      </w:pPr>
    </w:p>
    <w:p w14:paraId="1BAAAB67" w14:textId="77777777" w:rsidR="00342706" w:rsidRPr="001E4FDB" w:rsidRDefault="00342706" w:rsidP="00952AED">
      <w:pPr>
        <w:ind w:firstLine="720"/>
        <w:jc w:val="both"/>
        <w:rPr>
          <w:lang w:val="sk-SK"/>
        </w:rPr>
      </w:pPr>
    </w:p>
    <w:p w14:paraId="7D7E44BD" w14:textId="77777777" w:rsidR="00342706" w:rsidRPr="001E4FDB" w:rsidRDefault="00342706" w:rsidP="00952AED">
      <w:pPr>
        <w:ind w:firstLine="720"/>
        <w:jc w:val="both"/>
        <w:rPr>
          <w:lang w:val="sk-SK"/>
        </w:rPr>
      </w:pPr>
    </w:p>
    <w:p w14:paraId="701FFAF2" w14:textId="77777777" w:rsidR="00342706" w:rsidRPr="001E4FDB" w:rsidRDefault="00342706" w:rsidP="00952AED">
      <w:pPr>
        <w:ind w:firstLine="720"/>
        <w:jc w:val="both"/>
        <w:rPr>
          <w:lang w:val="sk-SK"/>
        </w:rPr>
      </w:pPr>
    </w:p>
    <w:p w14:paraId="15EB1286" w14:textId="77777777" w:rsidR="00342706" w:rsidRPr="001E4FDB" w:rsidRDefault="00342706" w:rsidP="00952AED">
      <w:pPr>
        <w:ind w:firstLine="720"/>
        <w:jc w:val="both"/>
        <w:rPr>
          <w:lang w:val="sk-SK"/>
        </w:rPr>
      </w:pPr>
    </w:p>
    <w:p w14:paraId="763254DA" w14:textId="77777777" w:rsidR="00342706" w:rsidRPr="001E4FDB" w:rsidRDefault="00342706" w:rsidP="00952AED">
      <w:pPr>
        <w:ind w:firstLine="720"/>
        <w:jc w:val="both"/>
        <w:rPr>
          <w:lang w:val="sk-SK"/>
        </w:rPr>
      </w:pPr>
    </w:p>
    <w:p w14:paraId="03EE158D" w14:textId="77777777" w:rsidR="00342706" w:rsidRPr="001E4FDB" w:rsidRDefault="00342706" w:rsidP="00952AED">
      <w:pPr>
        <w:ind w:firstLine="720"/>
        <w:jc w:val="both"/>
        <w:rPr>
          <w:lang w:val="sk-SK"/>
        </w:rPr>
      </w:pPr>
    </w:p>
    <w:p w14:paraId="5FBD7A7E" w14:textId="77777777" w:rsidR="00342706" w:rsidRPr="001E4FDB" w:rsidRDefault="00342706" w:rsidP="00952AED">
      <w:pPr>
        <w:ind w:firstLine="720"/>
        <w:jc w:val="both"/>
        <w:rPr>
          <w:lang w:val="sk-SK"/>
        </w:rPr>
      </w:pPr>
    </w:p>
    <w:p w14:paraId="03111D6D" w14:textId="77777777" w:rsidR="00342706" w:rsidRPr="001E4FDB" w:rsidRDefault="00342706" w:rsidP="00952AED">
      <w:pPr>
        <w:ind w:firstLine="720"/>
        <w:jc w:val="both"/>
        <w:rPr>
          <w:lang w:val="sk-SK"/>
        </w:rPr>
      </w:pPr>
    </w:p>
    <w:p w14:paraId="42A2966B" w14:textId="77777777" w:rsidR="00342706" w:rsidRPr="001E4FDB" w:rsidRDefault="00342706" w:rsidP="00952AED">
      <w:pPr>
        <w:ind w:firstLine="720"/>
        <w:jc w:val="both"/>
        <w:rPr>
          <w:lang w:val="sk-SK"/>
        </w:rPr>
      </w:pPr>
    </w:p>
    <w:p w14:paraId="72716D13" w14:textId="77777777" w:rsidR="00342706" w:rsidRPr="001E4FDB" w:rsidRDefault="00342706" w:rsidP="00952AED">
      <w:pPr>
        <w:ind w:firstLine="720"/>
        <w:jc w:val="both"/>
        <w:rPr>
          <w:lang w:val="sk-SK"/>
        </w:rPr>
      </w:pPr>
    </w:p>
    <w:p w14:paraId="04725975" w14:textId="77777777" w:rsidR="00342706" w:rsidRPr="001E4FDB" w:rsidRDefault="00342706" w:rsidP="00952AED">
      <w:pPr>
        <w:ind w:firstLine="720"/>
        <w:jc w:val="both"/>
        <w:rPr>
          <w:lang w:val="sk-SK"/>
        </w:rPr>
      </w:pPr>
    </w:p>
    <w:p w14:paraId="31DE922E" w14:textId="77777777" w:rsidR="00342706" w:rsidRPr="001E4FDB" w:rsidRDefault="00342706" w:rsidP="00952AED">
      <w:pPr>
        <w:ind w:firstLine="720"/>
        <w:jc w:val="both"/>
        <w:rPr>
          <w:lang w:val="sk-SK"/>
        </w:rPr>
      </w:pPr>
    </w:p>
    <w:p w14:paraId="429ABCC9" w14:textId="77777777" w:rsidR="00342706" w:rsidRPr="001E4FDB" w:rsidRDefault="00342706" w:rsidP="00952AED">
      <w:pPr>
        <w:ind w:firstLine="720"/>
        <w:jc w:val="both"/>
        <w:rPr>
          <w:lang w:val="sk-SK"/>
        </w:rPr>
      </w:pPr>
    </w:p>
    <w:p w14:paraId="45494F33" w14:textId="77777777" w:rsidR="00342706" w:rsidRPr="001E4FDB" w:rsidRDefault="00342706" w:rsidP="00952AED">
      <w:pPr>
        <w:ind w:firstLine="720"/>
        <w:jc w:val="both"/>
        <w:rPr>
          <w:lang w:val="sk-SK"/>
        </w:rPr>
      </w:pPr>
    </w:p>
    <w:p w14:paraId="28702BC0" w14:textId="77777777" w:rsidR="00342706" w:rsidRPr="001E4FDB" w:rsidRDefault="00342706" w:rsidP="00952AED">
      <w:pPr>
        <w:ind w:firstLine="720"/>
        <w:jc w:val="both"/>
        <w:rPr>
          <w:lang w:val="sk-SK"/>
        </w:rPr>
      </w:pPr>
    </w:p>
    <w:p w14:paraId="724B1E84" w14:textId="77777777" w:rsidR="00342706" w:rsidRPr="001E4FDB" w:rsidRDefault="00342706" w:rsidP="00952AED">
      <w:pPr>
        <w:ind w:firstLine="720"/>
        <w:jc w:val="both"/>
        <w:rPr>
          <w:lang w:val="sk-SK"/>
        </w:rPr>
      </w:pPr>
    </w:p>
    <w:p w14:paraId="46DEAFE1" w14:textId="77777777" w:rsidR="00342706" w:rsidRPr="001E4FDB" w:rsidRDefault="00342706" w:rsidP="00952AED">
      <w:pPr>
        <w:ind w:firstLine="720"/>
        <w:jc w:val="both"/>
        <w:rPr>
          <w:lang w:val="sk-SK"/>
        </w:rPr>
      </w:pPr>
    </w:p>
    <w:p w14:paraId="680E2360" w14:textId="77777777" w:rsidR="00342706" w:rsidRPr="001E4FDB" w:rsidRDefault="00342706" w:rsidP="00952AED">
      <w:pPr>
        <w:ind w:firstLine="720"/>
        <w:jc w:val="both"/>
        <w:rPr>
          <w:lang w:val="sk-SK"/>
        </w:rPr>
      </w:pPr>
    </w:p>
    <w:p w14:paraId="01701583" w14:textId="77777777" w:rsidR="00342706" w:rsidRPr="001E4FDB" w:rsidRDefault="00342706" w:rsidP="00952AED">
      <w:pPr>
        <w:ind w:firstLine="720"/>
        <w:jc w:val="both"/>
        <w:rPr>
          <w:lang w:val="sk-SK"/>
        </w:rPr>
      </w:pPr>
    </w:p>
    <w:p w14:paraId="43F5EAD4" w14:textId="77777777" w:rsidR="00342706" w:rsidRPr="001E4FDB" w:rsidRDefault="00342706" w:rsidP="00952AED">
      <w:pPr>
        <w:ind w:firstLine="720"/>
        <w:jc w:val="both"/>
        <w:rPr>
          <w:lang w:val="sk-SK"/>
        </w:rPr>
      </w:pPr>
    </w:p>
    <w:p w14:paraId="4C3E8F3F" w14:textId="77777777" w:rsidR="00342706" w:rsidRPr="001E4FDB" w:rsidRDefault="00342706" w:rsidP="00952AED">
      <w:pPr>
        <w:ind w:firstLine="720"/>
        <w:jc w:val="both"/>
        <w:rPr>
          <w:lang w:val="sk-SK"/>
        </w:rPr>
      </w:pPr>
    </w:p>
    <w:p w14:paraId="170A4D17" w14:textId="77777777" w:rsidR="00342706" w:rsidRPr="001E4FDB" w:rsidRDefault="00342706" w:rsidP="00952AED">
      <w:pPr>
        <w:ind w:firstLine="720"/>
        <w:jc w:val="both"/>
        <w:rPr>
          <w:lang w:val="sk-SK"/>
        </w:rPr>
      </w:pPr>
    </w:p>
    <w:p w14:paraId="013C1FBC" w14:textId="77777777" w:rsidR="00342706" w:rsidRPr="001E4FDB" w:rsidRDefault="00342706" w:rsidP="00952AED">
      <w:pPr>
        <w:ind w:firstLine="720"/>
        <w:jc w:val="both"/>
        <w:rPr>
          <w:lang w:val="sk-SK"/>
        </w:rPr>
      </w:pPr>
    </w:p>
    <w:p w14:paraId="7A9A217F" w14:textId="77777777" w:rsidR="00342706" w:rsidRPr="001E4FDB" w:rsidRDefault="00342706" w:rsidP="00952AED">
      <w:pPr>
        <w:ind w:firstLine="720"/>
        <w:jc w:val="both"/>
        <w:rPr>
          <w:lang w:val="sk-SK"/>
        </w:rPr>
      </w:pPr>
    </w:p>
    <w:p w14:paraId="0603F9CE" w14:textId="77777777" w:rsidR="00342706" w:rsidRPr="001E4FDB" w:rsidRDefault="00342706" w:rsidP="00952AED">
      <w:pPr>
        <w:ind w:firstLine="720"/>
        <w:jc w:val="both"/>
        <w:rPr>
          <w:lang w:val="sk-SK"/>
        </w:rPr>
      </w:pPr>
    </w:p>
    <w:p w14:paraId="61930BCE" w14:textId="77777777" w:rsidR="00342706" w:rsidRPr="001E4FDB" w:rsidRDefault="00342706" w:rsidP="00952AED">
      <w:pPr>
        <w:ind w:firstLine="720"/>
        <w:jc w:val="both"/>
        <w:rPr>
          <w:lang w:val="sk-SK"/>
        </w:rPr>
      </w:pPr>
    </w:p>
    <w:p w14:paraId="6138D1F9" w14:textId="77777777" w:rsidR="00342706" w:rsidRPr="001E4FDB" w:rsidRDefault="00342706" w:rsidP="00952AED">
      <w:pPr>
        <w:ind w:firstLine="720"/>
        <w:jc w:val="both"/>
        <w:rPr>
          <w:lang w:val="sk-SK"/>
        </w:rPr>
      </w:pPr>
    </w:p>
    <w:p w14:paraId="5BDC2C20" w14:textId="77777777" w:rsidR="00342706" w:rsidRPr="001E4FDB" w:rsidRDefault="00342706" w:rsidP="00952AED">
      <w:pPr>
        <w:ind w:firstLine="720"/>
        <w:jc w:val="both"/>
        <w:rPr>
          <w:lang w:val="sk-SK"/>
        </w:rPr>
      </w:pPr>
    </w:p>
    <w:p w14:paraId="2895AC55" w14:textId="77777777" w:rsidR="00342706" w:rsidRPr="001E4FDB" w:rsidRDefault="00342706" w:rsidP="00952AED">
      <w:pPr>
        <w:ind w:firstLine="720"/>
        <w:jc w:val="both"/>
        <w:rPr>
          <w:lang w:val="sk-SK"/>
        </w:rPr>
      </w:pPr>
    </w:p>
    <w:p w14:paraId="1100F127" w14:textId="77777777" w:rsidR="00342706" w:rsidRPr="001E4FDB" w:rsidRDefault="00342706" w:rsidP="00952AED">
      <w:pPr>
        <w:ind w:firstLine="720"/>
        <w:jc w:val="both"/>
        <w:rPr>
          <w:lang w:val="sk-SK"/>
        </w:rPr>
      </w:pPr>
    </w:p>
    <w:p w14:paraId="6C302874" w14:textId="77777777" w:rsidR="00342706" w:rsidRPr="001E4FDB" w:rsidRDefault="00342706" w:rsidP="00952AED">
      <w:pPr>
        <w:ind w:firstLine="720"/>
        <w:jc w:val="both"/>
        <w:rPr>
          <w:lang w:val="sk-SK"/>
        </w:rPr>
      </w:pPr>
    </w:p>
    <w:p w14:paraId="0E8CC854" w14:textId="77777777" w:rsidR="00342706" w:rsidRPr="001E4FDB" w:rsidRDefault="00342706" w:rsidP="00952AED">
      <w:pPr>
        <w:ind w:firstLine="720"/>
        <w:jc w:val="both"/>
        <w:rPr>
          <w:lang w:val="sk-SK"/>
        </w:rPr>
      </w:pPr>
    </w:p>
    <w:p w14:paraId="49EDFE6E" w14:textId="77777777" w:rsidR="00342706" w:rsidRPr="001E4FDB" w:rsidRDefault="00342706" w:rsidP="00952AED">
      <w:pPr>
        <w:ind w:firstLine="720"/>
        <w:jc w:val="both"/>
        <w:rPr>
          <w:lang w:val="sk-SK"/>
        </w:rPr>
      </w:pPr>
    </w:p>
    <w:p w14:paraId="59A235F2" w14:textId="77777777" w:rsidR="00B02D72" w:rsidRPr="001E4FDB" w:rsidRDefault="00B02D72" w:rsidP="00952AED">
      <w:pPr>
        <w:ind w:firstLine="720"/>
        <w:jc w:val="both"/>
        <w:rPr>
          <w:lang w:val="sk-SK"/>
        </w:rPr>
      </w:pPr>
    </w:p>
    <w:p w14:paraId="3EFC5816" w14:textId="77777777" w:rsidR="00B02D72" w:rsidRPr="001E4FDB" w:rsidRDefault="00B02D72" w:rsidP="00952AED">
      <w:pPr>
        <w:ind w:firstLine="720"/>
        <w:jc w:val="both"/>
        <w:rPr>
          <w:lang w:val="sk-SK"/>
        </w:rPr>
      </w:pPr>
    </w:p>
    <w:p w14:paraId="71CC0F4B" w14:textId="77777777" w:rsidR="00B02D72" w:rsidRPr="001E4FDB" w:rsidRDefault="00B02D72" w:rsidP="00952AED">
      <w:pPr>
        <w:ind w:firstLine="720"/>
        <w:jc w:val="both"/>
        <w:rPr>
          <w:lang w:val="sk-SK"/>
        </w:rPr>
      </w:pPr>
    </w:p>
    <w:p w14:paraId="0AA0FF29" w14:textId="3A02F258" w:rsidR="00FE08BB" w:rsidRPr="001E4FDB" w:rsidRDefault="00FE08BB" w:rsidP="00FE08BB">
      <w:pPr>
        <w:jc w:val="right"/>
        <w:rPr>
          <w:lang w:val="sk-SK"/>
        </w:rPr>
      </w:pPr>
      <w:r w:rsidRPr="001E4FDB">
        <w:rPr>
          <w:lang w:val="sk-SK"/>
        </w:rPr>
        <w:lastRenderedPageBreak/>
        <w:t xml:space="preserve">Príloha č. </w:t>
      </w:r>
      <w:r w:rsidR="00EE5145" w:rsidRPr="001E4FDB">
        <w:rPr>
          <w:lang w:val="sk-SK"/>
        </w:rPr>
        <w:t>1</w:t>
      </w:r>
    </w:p>
    <w:p w14:paraId="5D698D94" w14:textId="77777777" w:rsidR="00FE08BB" w:rsidRPr="001E4FDB" w:rsidRDefault="00FE08BB" w:rsidP="00FE08BB">
      <w:pPr>
        <w:jc w:val="right"/>
        <w:rPr>
          <w:lang w:val="sk-SK"/>
        </w:rPr>
      </w:pPr>
      <w:r w:rsidRPr="001E4FDB">
        <w:rPr>
          <w:lang w:val="sk-SK"/>
        </w:rPr>
        <w:t>k zákonu č. .../2019 Z. z.</w:t>
      </w:r>
    </w:p>
    <w:p w14:paraId="18A32572" w14:textId="35693DC2" w:rsidR="00FE08BB" w:rsidRPr="001E4FDB" w:rsidRDefault="00FE08BB" w:rsidP="00FE08BB">
      <w:pPr>
        <w:rPr>
          <w:lang w:val="sk-SK"/>
        </w:rPr>
      </w:pPr>
    </w:p>
    <w:p w14:paraId="72B3BC9A" w14:textId="77777777" w:rsidR="00FE08BB" w:rsidRPr="001E4FDB" w:rsidRDefault="00FE08BB" w:rsidP="00FE08BB">
      <w:pPr>
        <w:jc w:val="center"/>
        <w:rPr>
          <w:lang w:val="sk-SK"/>
        </w:rPr>
      </w:pPr>
      <w:r w:rsidRPr="001E4FDB">
        <w:rPr>
          <w:lang w:val="sk-SK"/>
        </w:rPr>
        <w:t xml:space="preserve">Zoznam spracúvaných osobných údajov a okruh dotknutých osôb, </w:t>
      </w:r>
    </w:p>
    <w:p w14:paraId="4B5E9C93" w14:textId="5CC0FCEB" w:rsidR="00FE08BB" w:rsidRPr="001E4FDB" w:rsidRDefault="00FE08BB" w:rsidP="006E2E86">
      <w:pPr>
        <w:jc w:val="center"/>
        <w:rPr>
          <w:lang w:val="sk-SK"/>
        </w:rPr>
      </w:pPr>
      <w:r w:rsidRPr="001E4FDB">
        <w:rPr>
          <w:lang w:val="sk-SK"/>
        </w:rPr>
        <w:t>o ktorých sa údaje spracúvajú v ekonomickom informačnom systéme</w:t>
      </w:r>
    </w:p>
    <w:p w14:paraId="07A9976F" w14:textId="77777777" w:rsidR="00FE08BB" w:rsidRPr="001E4FDB" w:rsidRDefault="00FE08BB" w:rsidP="00FE08BB">
      <w:pPr>
        <w:spacing w:line="276" w:lineRule="auto"/>
        <w:ind w:left="360"/>
        <w:jc w:val="both"/>
        <w:rPr>
          <w:rFonts w:eastAsia="Times New Roman"/>
          <w:lang w:val="sk-SK" w:eastAsia="sk-SK"/>
        </w:rPr>
      </w:pPr>
    </w:p>
    <w:p w14:paraId="1023439C" w14:textId="713A41EC" w:rsidR="00FE08BB" w:rsidRPr="001E4FDB" w:rsidRDefault="00FE08BB" w:rsidP="00301FD0">
      <w:pPr>
        <w:pStyle w:val="Odsekzoznamu"/>
        <w:numPr>
          <w:ilvl w:val="0"/>
          <w:numId w:val="49"/>
        </w:numPr>
        <w:spacing w:after="160" w:line="259" w:lineRule="auto"/>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 xml:space="preserve">Rozsah spracúvaných osobných údajov zamestnancov, ktoré obsahuje ekonomický informačný systém tvorí: titul, meno a priezvisko, rodné priezvisko, predchádzajúce priezvisko, dátum narodenia, miesto narodenia, štát narodenia, adresa trvalého bydliska, adresa prechodného bydliska, korešpondenčná adresa, rodné číslo, pohlavie, národnosť, občianstvo, číslo občianskeho preukazu, číslo pasu, druh pracovného pomeru, pracovná pozícia, funkcia, osobné číslo, najvyššie dosiahnuté vzdelanie, ovládanie cudzieho jazyka, kvalifikačné predpoklady, rodinný stav, telefónne číslo, </w:t>
      </w:r>
      <w:r w:rsidR="00482044" w:rsidRPr="001E4FDB">
        <w:rPr>
          <w:rFonts w:ascii="Times New Roman" w:eastAsia="Times New Roman" w:hAnsi="Times New Roman" w:cs="Times New Roman"/>
          <w:lang w:val="sk-SK" w:eastAsia="sk-SK"/>
        </w:rPr>
        <w:t>e-</w:t>
      </w:r>
      <w:r w:rsidRPr="001E4FDB">
        <w:rPr>
          <w:rFonts w:ascii="Times New Roman" w:eastAsia="Times New Roman" w:hAnsi="Times New Roman" w:cs="Times New Roman"/>
          <w:lang w:val="sk-SK" w:eastAsia="sk-SK"/>
        </w:rPr>
        <w:t xml:space="preserve">mailová adresa, bankové údaje, invalidita, zdravotné postihnutie, tehotenstvo, choroba z povolania, meno a priezvisko dieťaťa, rodné číslo dieťaťa, dátum narodenia dieťaťa, meno a priezvisko otca dieťaťa, dátum narodenia otca dieťaťa, rodné číslo otca dieťaťa, trvalý pobyt otca dieťaťa, meno a priezvisko matky dieťaťa, dátum narodenia matky dieťaťa, rodné číslo matky dieťaťa, trvalý pobyt matky dieťaťa, osobné údaje rodinných príslušníkov a osôb žijúcich v spoločnej domácnosti, výška príjmu manžela, osobné </w:t>
      </w:r>
      <w:r w:rsidR="00B43586" w:rsidRPr="001E4FDB">
        <w:rPr>
          <w:rFonts w:ascii="Times New Roman" w:eastAsia="Times New Roman" w:hAnsi="Times New Roman" w:cs="Times New Roman"/>
          <w:lang w:val="sk-SK" w:eastAsia="sk-SK"/>
        </w:rPr>
        <w:t xml:space="preserve">údaje a </w:t>
      </w:r>
      <w:r w:rsidRPr="001E4FDB">
        <w:rPr>
          <w:rFonts w:ascii="Times New Roman" w:eastAsia="Times New Roman" w:hAnsi="Times New Roman" w:cs="Times New Roman"/>
          <w:lang w:val="sk-SK" w:eastAsia="sk-SK"/>
        </w:rPr>
        <w:t>bankové údaje pozostalých, zložky platu a mzdy, členstvo v odborových organizáciách, typ neprítomnosti, biometrické údaje, iné osobné údaje nevyhnutné na dosiahnutie účelu podľa § 7 ods</w:t>
      </w:r>
      <w:r w:rsidR="002816F9" w:rsidRPr="001E4FDB">
        <w:rPr>
          <w:rFonts w:ascii="Times New Roman" w:eastAsia="Times New Roman" w:hAnsi="Times New Roman" w:cs="Times New Roman"/>
          <w:lang w:val="sk-SK" w:eastAsia="sk-SK"/>
        </w:rPr>
        <w:t>. 15</w:t>
      </w:r>
      <w:r w:rsidRPr="001E4FDB">
        <w:rPr>
          <w:rFonts w:ascii="Times New Roman" w:eastAsia="Times New Roman" w:hAnsi="Times New Roman" w:cs="Times New Roman"/>
          <w:lang w:val="sk-SK" w:eastAsia="sk-SK"/>
        </w:rPr>
        <w:t>.</w:t>
      </w:r>
    </w:p>
    <w:p w14:paraId="33E579AF" w14:textId="77777777" w:rsidR="00FE08BB" w:rsidRPr="001E4FDB" w:rsidRDefault="00FE08BB" w:rsidP="00FE08BB">
      <w:pPr>
        <w:pStyle w:val="Odsekzoznamu"/>
        <w:jc w:val="both"/>
        <w:rPr>
          <w:rFonts w:ascii="Times New Roman" w:eastAsia="Times New Roman" w:hAnsi="Times New Roman" w:cs="Times New Roman"/>
          <w:lang w:val="sk-SK" w:eastAsia="sk-SK"/>
        </w:rPr>
      </w:pPr>
    </w:p>
    <w:p w14:paraId="057A0964" w14:textId="0E6ABC0C" w:rsidR="00FE08BB" w:rsidRPr="001E4FDB" w:rsidRDefault="00FE08BB" w:rsidP="00FE08BB">
      <w:pPr>
        <w:pStyle w:val="Odsekzoznamu"/>
        <w:numPr>
          <w:ilvl w:val="0"/>
          <w:numId w:val="49"/>
        </w:numPr>
        <w:spacing w:line="276" w:lineRule="auto"/>
        <w:jc w:val="both"/>
        <w:rPr>
          <w:rFonts w:ascii="Times New Roman" w:eastAsia="Times New Roman" w:hAnsi="Times New Roman" w:cs="Times New Roman"/>
          <w:lang w:val="sk-SK" w:eastAsia="sk-SK"/>
        </w:rPr>
      </w:pPr>
      <w:r w:rsidRPr="001E4FDB">
        <w:rPr>
          <w:rFonts w:ascii="Times New Roman" w:eastAsia="Times New Roman" w:hAnsi="Times New Roman" w:cs="Times New Roman"/>
          <w:lang w:val="sk-SK" w:eastAsia="sk-SK"/>
        </w:rPr>
        <w:t xml:space="preserve">Rozsah spracúvaných osobných údajov dodávateľov, odberateľov, dlžníkov a veriteľov, ktoré obsahuje ekonomický informačný systém tvorí: titul, meno a priezvisko, dátum narodenia, rodné číslo, adresa trvalého bydliska, adresa prechodného bydliska, korešpondenčná adresa, číslo občianskeho preukazu, číslo pasu, telefónne číslo, </w:t>
      </w:r>
      <w:r w:rsidR="00482044" w:rsidRPr="001E4FDB">
        <w:rPr>
          <w:rFonts w:ascii="Times New Roman" w:eastAsia="Times New Roman" w:hAnsi="Times New Roman" w:cs="Times New Roman"/>
          <w:lang w:val="sk-SK" w:eastAsia="sk-SK"/>
        </w:rPr>
        <w:t>e-</w:t>
      </w:r>
      <w:r w:rsidRPr="001E4FDB">
        <w:rPr>
          <w:rFonts w:ascii="Times New Roman" w:eastAsia="Times New Roman" w:hAnsi="Times New Roman" w:cs="Times New Roman"/>
          <w:lang w:val="sk-SK" w:eastAsia="sk-SK"/>
        </w:rPr>
        <w:t xml:space="preserve">mailová adresa, bankové údaje, iné osobné údaje nevyhnutné na dosiahnutie účelu podľa § 7 ods. </w:t>
      </w:r>
      <w:r w:rsidR="002816F9" w:rsidRPr="001E4FDB">
        <w:rPr>
          <w:rFonts w:ascii="Times New Roman" w:eastAsia="Times New Roman" w:hAnsi="Times New Roman" w:cs="Times New Roman"/>
          <w:lang w:val="sk-SK" w:eastAsia="sk-SK"/>
        </w:rPr>
        <w:t>15</w:t>
      </w:r>
      <w:r w:rsidRPr="001E4FDB">
        <w:rPr>
          <w:rFonts w:ascii="Times New Roman" w:eastAsia="Times New Roman" w:hAnsi="Times New Roman" w:cs="Times New Roman"/>
          <w:lang w:val="sk-SK" w:eastAsia="sk-SK"/>
        </w:rPr>
        <w:t>.</w:t>
      </w:r>
    </w:p>
    <w:p w14:paraId="0D58022C" w14:textId="77777777" w:rsidR="00EE5145" w:rsidRPr="001E4FDB" w:rsidRDefault="00EE5145" w:rsidP="00FE08BB">
      <w:pPr>
        <w:rPr>
          <w:lang w:val="sk-SK"/>
        </w:rPr>
        <w:sectPr w:rsidR="00EE5145" w:rsidRPr="001E4FDB" w:rsidSect="00ED13FF">
          <w:footerReference w:type="even" r:id="rId8"/>
          <w:footerReference w:type="default" r:id="rId9"/>
          <w:pgSz w:w="11900" w:h="16840"/>
          <w:pgMar w:top="1440" w:right="1440" w:bottom="1440" w:left="1440" w:header="720" w:footer="720" w:gutter="0"/>
          <w:cols w:space="720"/>
          <w:docGrid w:linePitch="360"/>
        </w:sectPr>
      </w:pPr>
    </w:p>
    <w:p w14:paraId="0457FCFF" w14:textId="2FBCBF2C" w:rsidR="00EE5145" w:rsidRPr="001E4FDB" w:rsidRDefault="00EE5145" w:rsidP="00EE5145">
      <w:pPr>
        <w:jc w:val="right"/>
        <w:rPr>
          <w:lang w:val="sk-SK"/>
        </w:rPr>
      </w:pPr>
      <w:r w:rsidRPr="001E4FDB">
        <w:rPr>
          <w:lang w:val="sk-SK"/>
        </w:rPr>
        <w:lastRenderedPageBreak/>
        <w:t>Príloha č. 2</w:t>
      </w:r>
    </w:p>
    <w:p w14:paraId="3E918027" w14:textId="77777777" w:rsidR="00EE5145" w:rsidRPr="001E4FDB" w:rsidRDefault="00EE5145" w:rsidP="00EE5145">
      <w:pPr>
        <w:jc w:val="right"/>
        <w:rPr>
          <w:lang w:val="sk-SK"/>
        </w:rPr>
      </w:pPr>
      <w:r w:rsidRPr="001E4FDB">
        <w:rPr>
          <w:lang w:val="sk-SK"/>
        </w:rPr>
        <w:t>k zákonu č. .../2019 Z. z.</w:t>
      </w:r>
    </w:p>
    <w:p w14:paraId="6EEE36E0" w14:textId="77777777" w:rsidR="00EE5145" w:rsidRPr="001E4FDB" w:rsidRDefault="00EE5145" w:rsidP="00EE5145">
      <w:pPr>
        <w:jc w:val="center"/>
        <w:rPr>
          <w:lang w:val="sk-SK"/>
        </w:rPr>
      </w:pPr>
    </w:p>
    <w:p w14:paraId="43BC1FFE" w14:textId="77777777" w:rsidR="00EE5145" w:rsidRPr="001E4FDB" w:rsidRDefault="00EE5145" w:rsidP="00EE5145">
      <w:pPr>
        <w:jc w:val="center"/>
        <w:rPr>
          <w:lang w:val="sk-SK"/>
        </w:rPr>
      </w:pPr>
      <w:r w:rsidRPr="001E4FDB">
        <w:rPr>
          <w:lang w:val="sk-SK"/>
        </w:rPr>
        <w:t xml:space="preserve">Zoznam preberaných právne záväzných aktov Európskej únie </w:t>
      </w:r>
    </w:p>
    <w:p w14:paraId="23242D6A" w14:textId="77777777" w:rsidR="00EE5145" w:rsidRPr="001E4FDB" w:rsidRDefault="00EE5145" w:rsidP="00EE5145">
      <w:pPr>
        <w:rPr>
          <w:lang w:val="sk-SK"/>
        </w:rPr>
      </w:pPr>
    </w:p>
    <w:p w14:paraId="3DEF02B1" w14:textId="76FED844" w:rsidR="00EE5145" w:rsidRPr="001E4FDB" w:rsidRDefault="00EE5145" w:rsidP="006008AE">
      <w:pPr>
        <w:pStyle w:val="Odsekzoznamu"/>
        <w:jc w:val="both"/>
        <w:rPr>
          <w:rFonts w:ascii="Times New Roman" w:hAnsi="Times New Roman" w:cs="Times New Roman"/>
          <w:lang w:val="sk-SK"/>
        </w:rPr>
      </w:pPr>
      <w:r w:rsidRPr="001E4FDB">
        <w:rPr>
          <w:rFonts w:ascii="Times New Roman" w:hAnsi="Times New Roman" w:cs="Times New Roman"/>
          <w:lang w:val="sk-SK"/>
        </w:rPr>
        <w:t>Smernica Európskeho parlamentu a Rady 2014/55/EÚ zo 16. apríla 2014 o elektronickej fakturácii vo verejnom obstarávaní (Ú. v. EÚ L 133, 06.05.2014).</w:t>
      </w:r>
    </w:p>
    <w:p w14:paraId="217310E6" w14:textId="64EA58A8" w:rsidR="00FE08BB" w:rsidRPr="001E4FDB" w:rsidRDefault="00FE08BB" w:rsidP="00FE08BB">
      <w:pPr>
        <w:rPr>
          <w:lang w:val="sk-SK"/>
        </w:rPr>
      </w:pPr>
    </w:p>
    <w:sectPr w:rsidR="00FE08BB" w:rsidRPr="001E4FDB" w:rsidSect="00ED13FF">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20AD8" w14:textId="77777777" w:rsidR="001F318F" w:rsidRDefault="001F318F" w:rsidP="00670FEB">
      <w:r>
        <w:separator/>
      </w:r>
    </w:p>
  </w:endnote>
  <w:endnote w:type="continuationSeparator" w:id="0">
    <w:p w14:paraId="2A711BDB" w14:textId="77777777" w:rsidR="001F318F" w:rsidRDefault="001F318F" w:rsidP="0067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any"/>
      </w:rPr>
      <w:id w:val="-20477910"/>
      <w:docPartObj>
        <w:docPartGallery w:val="Page Numbers (Bottom of Page)"/>
        <w:docPartUnique/>
      </w:docPartObj>
    </w:sdtPr>
    <w:sdtEndPr>
      <w:rPr>
        <w:rStyle w:val="slostrany"/>
      </w:rPr>
    </w:sdtEndPr>
    <w:sdtContent>
      <w:p w14:paraId="128F7EC7" w14:textId="514670FE" w:rsidR="0066477B" w:rsidRDefault="0066477B" w:rsidP="008A25F6">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376CD912" w14:textId="77777777" w:rsidR="0066477B" w:rsidRDefault="0066477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any"/>
      </w:rPr>
      <w:id w:val="285315342"/>
      <w:docPartObj>
        <w:docPartGallery w:val="Page Numbers (Bottom of Page)"/>
        <w:docPartUnique/>
      </w:docPartObj>
    </w:sdtPr>
    <w:sdtEndPr>
      <w:rPr>
        <w:rStyle w:val="slostrany"/>
      </w:rPr>
    </w:sdtEndPr>
    <w:sdtContent>
      <w:p w14:paraId="464C5510" w14:textId="2F0209F3" w:rsidR="0066477B" w:rsidRDefault="0066477B" w:rsidP="008A25F6">
        <w:pPr>
          <w:pStyle w:val="Pta"/>
          <w:framePr w:wrap="none" w:vAnchor="text" w:hAnchor="margin" w:xAlign="center" w:y="1"/>
          <w:rPr>
            <w:rStyle w:val="slostrany"/>
          </w:rPr>
        </w:pPr>
        <w:r w:rsidRPr="00E97AAE">
          <w:rPr>
            <w:rStyle w:val="slostrany"/>
            <w:rFonts w:asciiTheme="minorHAnsi" w:hAnsiTheme="minorHAnsi" w:cstheme="minorHAnsi"/>
            <w:sz w:val="16"/>
            <w:szCs w:val="16"/>
          </w:rPr>
          <w:fldChar w:fldCharType="begin"/>
        </w:r>
        <w:r w:rsidRPr="00E97AAE">
          <w:rPr>
            <w:rStyle w:val="slostrany"/>
            <w:rFonts w:asciiTheme="minorHAnsi" w:hAnsiTheme="minorHAnsi" w:cstheme="minorHAnsi"/>
            <w:sz w:val="16"/>
            <w:szCs w:val="16"/>
          </w:rPr>
          <w:instrText xml:space="preserve"> PAGE </w:instrText>
        </w:r>
        <w:r w:rsidRPr="00E97AAE">
          <w:rPr>
            <w:rStyle w:val="slostrany"/>
            <w:rFonts w:asciiTheme="minorHAnsi" w:hAnsiTheme="minorHAnsi" w:cstheme="minorHAnsi"/>
            <w:sz w:val="16"/>
            <w:szCs w:val="16"/>
          </w:rPr>
          <w:fldChar w:fldCharType="separate"/>
        </w:r>
        <w:r w:rsidR="00B901F7">
          <w:rPr>
            <w:rStyle w:val="slostrany"/>
            <w:rFonts w:asciiTheme="minorHAnsi" w:hAnsiTheme="minorHAnsi" w:cstheme="minorHAnsi"/>
            <w:noProof/>
            <w:sz w:val="16"/>
            <w:szCs w:val="16"/>
          </w:rPr>
          <w:t>13</w:t>
        </w:r>
        <w:r w:rsidRPr="00E97AAE">
          <w:rPr>
            <w:rStyle w:val="slostrany"/>
            <w:rFonts w:asciiTheme="minorHAnsi" w:hAnsiTheme="minorHAnsi" w:cstheme="minorHAnsi"/>
            <w:sz w:val="16"/>
            <w:szCs w:val="16"/>
          </w:rPr>
          <w:fldChar w:fldCharType="end"/>
        </w:r>
      </w:p>
    </w:sdtContent>
  </w:sdt>
  <w:p w14:paraId="0745B718" w14:textId="77777777" w:rsidR="0066477B" w:rsidRDefault="0066477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D0F45" w14:textId="77777777" w:rsidR="001F318F" w:rsidRDefault="001F318F" w:rsidP="00670FEB">
      <w:r>
        <w:separator/>
      </w:r>
    </w:p>
  </w:footnote>
  <w:footnote w:type="continuationSeparator" w:id="0">
    <w:p w14:paraId="177F445A" w14:textId="77777777" w:rsidR="001F318F" w:rsidRDefault="001F318F" w:rsidP="00670FEB">
      <w:r>
        <w:continuationSeparator/>
      </w:r>
    </w:p>
  </w:footnote>
  <w:footnote w:id="1">
    <w:p w14:paraId="79D91628" w14:textId="27D06FD2" w:rsidR="0066477B" w:rsidRPr="00ED5592" w:rsidRDefault="0066477B" w:rsidP="00845329">
      <w:pPr>
        <w:pStyle w:val="p1"/>
        <w:jc w:val="both"/>
        <w:rPr>
          <w:rFonts w:ascii="Times New Roman" w:hAnsi="Times New Roman"/>
          <w:sz w:val="18"/>
          <w:szCs w:val="18"/>
          <w:lang w:val="sk-SK"/>
        </w:rPr>
      </w:pPr>
      <w:r w:rsidRPr="00ED5592">
        <w:rPr>
          <w:rFonts w:ascii="Times New Roman" w:hAnsi="Times New Roman"/>
          <w:sz w:val="18"/>
          <w:szCs w:val="18"/>
          <w:vertAlign w:val="superscript"/>
          <w:lang w:val="sk-SK"/>
        </w:rPr>
        <w:footnoteRef/>
      </w:r>
      <w:r w:rsidRPr="00ED5592">
        <w:rPr>
          <w:rFonts w:ascii="Times New Roman" w:hAnsi="Times New Roman"/>
          <w:sz w:val="18"/>
          <w:szCs w:val="18"/>
          <w:lang w:val="sk-SK"/>
        </w:rPr>
        <w:t>)</w:t>
      </w:r>
      <w:r w:rsidRPr="00ED5592">
        <w:rPr>
          <w:rFonts w:ascii="Times New Roman" w:hAnsi="Times New Roman"/>
          <w:sz w:val="18"/>
          <w:szCs w:val="18"/>
          <w:vertAlign w:val="superscript"/>
          <w:lang w:val="sk-SK"/>
        </w:rPr>
        <w:t xml:space="preserve"> </w:t>
      </w:r>
      <w:r w:rsidRPr="00ED5592">
        <w:rPr>
          <w:rFonts w:ascii="Times New Roman" w:hAnsi="Times New Roman"/>
          <w:sz w:val="18"/>
          <w:szCs w:val="18"/>
          <w:lang w:val="sk-SK"/>
        </w:rPr>
        <w:t>Zákon č. 222/2004 Z. z. o dani z pridanej hodnoty v znení neskorších predpisov.</w:t>
      </w:r>
    </w:p>
  </w:footnote>
  <w:footnote w:id="2">
    <w:p w14:paraId="1833F984" w14:textId="7F90A718" w:rsidR="0066477B" w:rsidRPr="00ED5592" w:rsidRDefault="0066477B" w:rsidP="008A2C8C">
      <w:pPr>
        <w:pStyle w:val="Textpoznmkypodiarou"/>
        <w:jc w:val="both"/>
        <w:rPr>
          <w:rFonts w:ascii="Times New Roman" w:hAnsi="Times New Roman" w:cs="Times New Roman"/>
          <w:lang w:val="sk-SK"/>
        </w:rPr>
      </w:pPr>
      <w:r w:rsidRPr="00ED5592">
        <w:rPr>
          <w:rFonts w:ascii="Times New Roman" w:hAnsi="Times New Roman" w:cs="Times New Roman"/>
          <w:sz w:val="18"/>
          <w:szCs w:val="18"/>
          <w:vertAlign w:val="superscript"/>
          <w:lang w:val="sk-SK"/>
        </w:rPr>
        <w:footnoteRef/>
      </w:r>
      <w:r w:rsidRPr="00ED5592">
        <w:rPr>
          <w:rFonts w:ascii="Times New Roman" w:hAnsi="Times New Roman" w:cs="Times New Roman"/>
          <w:sz w:val="18"/>
          <w:szCs w:val="18"/>
          <w:lang w:val="sk-SK"/>
        </w:rPr>
        <w:t>) Zákon č. 431/2002 Z. z. o účtovníctve v znení neskorších predpisov.</w:t>
      </w:r>
      <w:r w:rsidRPr="00ED5592">
        <w:rPr>
          <w:rFonts w:ascii="Times New Roman" w:hAnsi="Times New Roman" w:cs="Times New Roman"/>
        </w:rPr>
        <w:t xml:space="preserve"> </w:t>
      </w:r>
    </w:p>
  </w:footnote>
  <w:footnote w:id="3">
    <w:p w14:paraId="742BAE2F" w14:textId="0E455C55" w:rsidR="0066477B" w:rsidRPr="006E2F8A" w:rsidRDefault="0066477B">
      <w:pPr>
        <w:pStyle w:val="Textpoznmkypodiarou"/>
        <w:rPr>
          <w:rFonts w:ascii="Times New Roman" w:hAnsi="Times New Roman" w:cs="Times New Roman"/>
          <w:sz w:val="18"/>
          <w:szCs w:val="18"/>
          <w:lang w:val="sk-SK"/>
        </w:rPr>
      </w:pPr>
      <w:r w:rsidRPr="006E2F8A">
        <w:rPr>
          <w:rStyle w:val="Odkaznapoznmkupodiarou"/>
          <w:rFonts w:ascii="Times New Roman" w:hAnsi="Times New Roman" w:cs="Times New Roman"/>
          <w:sz w:val="18"/>
          <w:szCs w:val="18"/>
        </w:rPr>
        <w:footnoteRef/>
      </w:r>
      <w:r w:rsidRPr="006E2F8A">
        <w:rPr>
          <w:rFonts w:ascii="Times New Roman" w:hAnsi="Times New Roman" w:cs="Times New Roman"/>
          <w:sz w:val="18"/>
          <w:szCs w:val="18"/>
        </w:rPr>
        <w:t xml:space="preserve">) </w:t>
      </w:r>
      <w:r w:rsidRPr="006E2F8A">
        <w:rPr>
          <w:rFonts w:ascii="Times New Roman" w:hAnsi="Times New Roman" w:cs="Times New Roman"/>
          <w:sz w:val="18"/>
          <w:szCs w:val="18"/>
          <w:lang w:val="sk-SK"/>
        </w:rPr>
        <w:t>Napríklad zákon Národnej rady Slovenskej republiky č. 198/1994 Z. z. o Vojenskom spravodajstve v znení neskorších predpisov, zákon</w:t>
      </w:r>
      <w:r>
        <w:rPr>
          <w:rFonts w:ascii="Times New Roman" w:hAnsi="Times New Roman" w:cs="Times New Roman"/>
          <w:sz w:val="18"/>
          <w:szCs w:val="18"/>
          <w:lang w:val="sk-SK"/>
        </w:rPr>
        <w:t xml:space="preserve"> </w:t>
      </w:r>
      <w:r w:rsidRPr="006E2F8A">
        <w:rPr>
          <w:rFonts w:ascii="Times New Roman" w:hAnsi="Times New Roman" w:cs="Times New Roman"/>
          <w:sz w:val="18"/>
          <w:szCs w:val="18"/>
          <w:lang w:val="sk-SK"/>
        </w:rPr>
        <w:t xml:space="preserve">č. 215/2004 Z.z. o ochrane utajovaných skutočností </w:t>
      </w:r>
      <w:proofErr w:type="gramStart"/>
      <w:r w:rsidRPr="006E2F8A">
        <w:rPr>
          <w:rFonts w:ascii="Times New Roman" w:hAnsi="Times New Roman" w:cs="Times New Roman"/>
          <w:sz w:val="18"/>
          <w:szCs w:val="18"/>
          <w:lang w:val="sk-SK"/>
        </w:rPr>
        <w:t>a</w:t>
      </w:r>
      <w:proofErr w:type="gramEnd"/>
      <w:r w:rsidRPr="006E2F8A">
        <w:rPr>
          <w:rFonts w:ascii="Times New Roman" w:hAnsi="Times New Roman" w:cs="Times New Roman"/>
          <w:sz w:val="18"/>
          <w:szCs w:val="18"/>
          <w:lang w:val="sk-SK"/>
        </w:rPr>
        <w:t xml:space="preserve"> o zmene a doplnení niektorých zákonov v znení neskorších predpisov.</w:t>
      </w:r>
      <w:r w:rsidRPr="006E2F8A">
        <w:rPr>
          <w:rFonts w:ascii="Times New Roman" w:hAnsi="Times New Roman" w:cs="Times New Roman"/>
          <w:sz w:val="18"/>
          <w:szCs w:val="18"/>
        </w:rPr>
        <w:t xml:space="preserve"> </w:t>
      </w:r>
    </w:p>
  </w:footnote>
  <w:footnote w:id="4">
    <w:p w14:paraId="01721664" w14:textId="37AB984C" w:rsidR="0066477B" w:rsidRPr="0086486F" w:rsidRDefault="0066477B" w:rsidP="00874A10">
      <w:pPr>
        <w:pStyle w:val="p1"/>
        <w:jc w:val="both"/>
        <w:rPr>
          <w:rFonts w:asciiTheme="minorHAnsi" w:hAnsiTheme="minorHAnsi"/>
          <w:color w:val="494949"/>
          <w:sz w:val="22"/>
          <w:szCs w:val="22"/>
          <w:lang w:val="sk-SK"/>
        </w:rPr>
      </w:pPr>
      <w:r w:rsidRPr="00ED5592">
        <w:rPr>
          <w:rStyle w:val="Odkaznapoznmkupodiarou"/>
          <w:rFonts w:ascii="Times New Roman" w:hAnsi="Times New Roman"/>
          <w:sz w:val="18"/>
          <w:szCs w:val="18"/>
          <w:lang w:val="sk-SK"/>
        </w:rPr>
        <w:footnoteRef/>
      </w:r>
      <w:r w:rsidRPr="00ED5592">
        <w:rPr>
          <w:rFonts w:ascii="Times New Roman" w:hAnsi="Times New Roman"/>
          <w:sz w:val="18"/>
          <w:szCs w:val="18"/>
          <w:lang w:val="sk-SK"/>
        </w:rPr>
        <w:t>) § 9 zákona č. 563/2009 Z. z. o správe daní (daňový poriadok) a o zmene a doplnení niektorých zákonov v znení zákona č. 331/2011 Z.z.</w:t>
      </w:r>
    </w:p>
  </w:footnote>
  <w:footnote w:id="5">
    <w:p w14:paraId="4BE28819" w14:textId="08CE7A2E" w:rsidR="0066477B" w:rsidRPr="003C3345" w:rsidRDefault="0066477B" w:rsidP="003C3345">
      <w:pPr>
        <w:pStyle w:val="Textpoznmkypodiarou"/>
        <w:jc w:val="both"/>
        <w:rPr>
          <w:lang w:val="sk-SK"/>
        </w:rPr>
      </w:pPr>
      <w:r w:rsidRPr="006E2E86">
        <w:rPr>
          <w:rFonts w:ascii="Times New Roman" w:hAnsi="Times New Roman" w:cs="Times New Roman"/>
          <w:sz w:val="18"/>
          <w:szCs w:val="18"/>
          <w:vertAlign w:val="superscript"/>
          <w:lang w:val="sk-SK"/>
        </w:rPr>
        <w:footnoteRef/>
      </w:r>
      <w:r w:rsidRPr="003C3345">
        <w:rPr>
          <w:rFonts w:ascii="Times New Roman" w:hAnsi="Times New Roman" w:cs="Times New Roman"/>
          <w:sz w:val="18"/>
          <w:szCs w:val="18"/>
          <w:lang w:val="sk-SK"/>
        </w:rPr>
        <w:t xml:space="preserve">) § 3 zákona č. </w:t>
      </w:r>
      <w:r w:rsidRPr="00ED5592">
        <w:rPr>
          <w:rFonts w:ascii="Times New Roman" w:hAnsi="Times New Roman" w:cs="Times New Roman"/>
          <w:sz w:val="18"/>
          <w:szCs w:val="18"/>
          <w:lang w:val="sk-SK"/>
        </w:rPr>
        <w:t>343/2015 Z. z. o verejnom obstarávaní a o zmene a doplnení niektorých zákonov.</w:t>
      </w:r>
    </w:p>
  </w:footnote>
  <w:footnote w:id="6">
    <w:p w14:paraId="128972EF" w14:textId="4CFE6CAE" w:rsidR="0066477B" w:rsidRPr="00ED5592" w:rsidRDefault="0066477B" w:rsidP="004C559C">
      <w:pPr>
        <w:pStyle w:val="Textpoznmkypodiarou"/>
        <w:jc w:val="both"/>
        <w:rPr>
          <w:rFonts w:ascii="Times New Roman" w:hAnsi="Times New Roman" w:cs="Times New Roman"/>
          <w:lang w:val="sk-SK"/>
        </w:rPr>
      </w:pPr>
      <w:r w:rsidRPr="00ED5592">
        <w:rPr>
          <w:rFonts w:ascii="Times New Roman" w:hAnsi="Times New Roman" w:cs="Times New Roman"/>
          <w:sz w:val="18"/>
          <w:szCs w:val="18"/>
          <w:vertAlign w:val="superscript"/>
          <w:lang w:val="sk-SK"/>
        </w:rPr>
        <w:footnoteRef/>
      </w:r>
      <w:r w:rsidRPr="00ED5592">
        <w:rPr>
          <w:rFonts w:ascii="Times New Roman" w:hAnsi="Times New Roman" w:cs="Times New Roman"/>
          <w:sz w:val="18"/>
          <w:szCs w:val="18"/>
          <w:lang w:val="sk-SK"/>
        </w:rPr>
        <w:t>) Zákon č. 343/2015 Z. z. v znení neskorších predpisov.</w:t>
      </w:r>
    </w:p>
  </w:footnote>
  <w:footnote w:id="7">
    <w:p w14:paraId="45F11B64" w14:textId="7B7618DB" w:rsidR="0066477B" w:rsidRPr="00ED5592" w:rsidRDefault="0066477B" w:rsidP="00946E1E">
      <w:pPr>
        <w:pStyle w:val="Textpoznmkypodiarou"/>
        <w:jc w:val="both"/>
        <w:rPr>
          <w:rFonts w:ascii="Times New Roman" w:hAnsi="Times New Roman" w:cs="Times New Roman"/>
          <w:sz w:val="18"/>
          <w:szCs w:val="18"/>
          <w:lang w:val="sk-SK"/>
        </w:rPr>
      </w:pPr>
      <w:r w:rsidRPr="00ED5592">
        <w:rPr>
          <w:rStyle w:val="Odkaznapoznmkupodiarou"/>
          <w:rFonts w:ascii="Times New Roman" w:hAnsi="Times New Roman" w:cs="Times New Roman"/>
          <w:sz w:val="18"/>
          <w:szCs w:val="18"/>
          <w:lang w:val="sk-SK"/>
        </w:rPr>
        <w:footnoteRef/>
      </w:r>
      <w:r w:rsidRPr="00ED5592">
        <w:rPr>
          <w:rFonts w:ascii="Times New Roman" w:hAnsi="Times New Roman" w:cs="Times New Roman"/>
          <w:sz w:val="18"/>
          <w:szCs w:val="18"/>
          <w:lang w:val="sk-SK"/>
        </w:rPr>
        <w:t>) § 74 ods. 1 zákona č. 222/2004 Z. z. v znení neskorších predpisov.</w:t>
      </w:r>
    </w:p>
  </w:footnote>
  <w:footnote w:id="8">
    <w:p w14:paraId="4DB4A205" w14:textId="50BE5EB8" w:rsidR="0066477B" w:rsidRPr="00ED5592" w:rsidRDefault="0066477B" w:rsidP="00946E1E">
      <w:pPr>
        <w:pStyle w:val="Textpoznmkypodiarou"/>
        <w:jc w:val="both"/>
        <w:rPr>
          <w:rFonts w:ascii="Times New Roman" w:hAnsi="Times New Roman" w:cs="Times New Roman"/>
          <w:sz w:val="18"/>
          <w:szCs w:val="18"/>
          <w:lang w:val="sk-SK"/>
        </w:rPr>
      </w:pPr>
      <w:r w:rsidRPr="00ED5592">
        <w:rPr>
          <w:rStyle w:val="Odkaznapoznmkupodiarou"/>
          <w:rFonts w:ascii="Times New Roman" w:hAnsi="Times New Roman" w:cs="Times New Roman"/>
          <w:sz w:val="18"/>
          <w:szCs w:val="18"/>
          <w:lang w:val="sk-SK"/>
        </w:rPr>
        <w:footnoteRef/>
      </w:r>
      <w:r w:rsidRPr="00ED5592">
        <w:rPr>
          <w:rFonts w:ascii="Times New Roman" w:hAnsi="Times New Roman" w:cs="Times New Roman"/>
          <w:sz w:val="18"/>
          <w:szCs w:val="18"/>
          <w:lang w:val="sk-SK"/>
        </w:rPr>
        <w:t>) § 72 zákona č. 222/2004 Z. z. v znení neskorších predpisov.</w:t>
      </w:r>
    </w:p>
  </w:footnote>
  <w:footnote w:id="9">
    <w:p w14:paraId="25B879BA" w14:textId="7A606005" w:rsidR="0066477B" w:rsidRPr="00581A28" w:rsidRDefault="0066477B" w:rsidP="00E467D4">
      <w:pPr>
        <w:pStyle w:val="Textpoznmkypodiarou"/>
        <w:jc w:val="both"/>
        <w:rPr>
          <w:rFonts w:cstheme="minorHAnsi"/>
          <w:sz w:val="18"/>
          <w:szCs w:val="18"/>
          <w:lang w:val="sk-SK"/>
        </w:rPr>
      </w:pPr>
      <w:r w:rsidRPr="00ED5592">
        <w:rPr>
          <w:rFonts w:ascii="Times New Roman" w:hAnsi="Times New Roman" w:cs="Times New Roman"/>
          <w:sz w:val="18"/>
          <w:szCs w:val="18"/>
          <w:vertAlign w:val="superscript"/>
          <w:lang w:val="sk-SK"/>
        </w:rPr>
        <w:footnoteRef/>
      </w:r>
      <w:r w:rsidRPr="00ED5592">
        <w:rPr>
          <w:rFonts w:ascii="Times New Roman" w:hAnsi="Times New Roman" w:cs="Times New Roman"/>
          <w:sz w:val="18"/>
          <w:szCs w:val="18"/>
          <w:lang w:val="sk-SK"/>
        </w:rPr>
        <w:t>) Vykonávacie rozhodnutie Komisie (EÚ) 2017/1870 zo 16. októbra 2017 o uverejnení odkazu na európsku normu pre elektronickú fakturáciu a zoznamu syntaxí podľa smernice Európskeho parlamentu a Rady 2014/55/EÚ (Ú. v. EÚ L 266, 17.10.2017).</w:t>
      </w:r>
    </w:p>
  </w:footnote>
  <w:footnote w:id="10">
    <w:p w14:paraId="51295A05" w14:textId="1E3D5108" w:rsidR="0066477B" w:rsidRPr="002323D6" w:rsidRDefault="0066477B" w:rsidP="006B3C37">
      <w:pPr>
        <w:rPr>
          <w:lang w:val="sk-SK"/>
        </w:rPr>
      </w:pPr>
      <w:r w:rsidRPr="002323D6">
        <w:rPr>
          <w:sz w:val="18"/>
          <w:szCs w:val="18"/>
          <w:vertAlign w:val="superscript"/>
          <w:lang w:val="sk-SK"/>
        </w:rPr>
        <w:footnoteRef/>
      </w:r>
      <w:r w:rsidRPr="002323D6">
        <w:rPr>
          <w:sz w:val="18"/>
          <w:szCs w:val="18"/>
          <w:lang w:val="sk-SK"/>
        </w:rPr>
        <w:t xml:space="preserve">) § 8 </w:t>
      </w:r>
      <w:r>
        <w:rPr>
          <w:sz w:val="18"/>
          <w:szCs w:val="18"/>
          <w:lang w:val="sk-SK"/>
        </w:rPr>
        <w:t xml:space="preserve">ods. 1 písm. a) </w:t>
      </w:r>
      <w:r w:rsidRPr="002323D6">
        <w:rPr>
          <w:sz w:val="18"/>
          <w:szCs w:val="18"/>
          <w:lang w:val="sk-SK"/>
        </w:rPr>
        <w:t>zákona č. 343/2015 Z.z.</w:t>
      </w:r>
    </w:p>
  </w:footnote>
  <w:footnote w:id="11">
    <w:p w14:paraId="51A0DB6B" w14:textId="579C3D94" w:rsidR="0066477B" w:rsidRPr="00B73D93" w:rsidRDefault="0066477B" w:rsidP="00985276">
      <w:pPr>
        <w:rPr>
          <w:sz w:val="18"/>
          <w:szCs w:val="18"/>
          <w:lang w:val="sk-SK"/>
        </w:rPr>
      </w:pPr>
      <w:r w:rsidRPr="00245A5C">
        <w:rPr>
          <w:rStyle w:val="Odkaznapoznmkupodiarou"/>
          <w:sz w:val="18"/>
          <w:szCs w:val="18"/>
        </w:rPr>
        <w:footnoteRef/>
      </w:r>
      <w:r w:rsidRPr="00245A5C">
        <w:rPr>
          <w:sz w:val="18"/>
          <w:szCs w:val="18"/>
        </w:rPr>
        <w:t xml:space="preserve">) </w:t>
      </w:r>
      <w:r w:rsidRPr="00245A5C">
        <w:rPr>
          <w:sz w:val="18"/>
          <w:szCs w:val="18"/>
          <w:lang w:val="sk-SK"/>
        </w:rPr>
        <w:t xml:space="preserve">Čl. 346 Zmluvy o fungovaní Európskej </w:t>
      </w:r>
      <w:r w:rsidRPr="00B73D93">
        <w:rPr>
          <w:sz w:val="18"/>
          <w:szCs w:val="18"/>
          <w:lang w:val="sk-SK"/>
        </w:rPr>
        <w:t>únie</w:t>
      </w:r>
      <w:r w:rsidRPr="00480CBC">
        <w:rPr>
          <w:sz w:val="18"/>
          <w:szCs w:val="18"/>
          <w:lang w:val="sk-SK"/>
        </w:rPr>
        <w:t xml:space="preserve"> (</w:t>
      </w:r>
      <w:r w:rsidRPr="00ED5592">
        <w:rPr>
          <w:sz w:val="18"/>
          <w:szCs w:val="18"/>
          <w:lang w:val="sk-SK"/>
        </w:rPr>
        <w:t>Ú. v. EÚ C 202, 7.6.2016) v platnom znení</w:t>
      </w:r>
      <w:r w:rsidRPr="00245A5C">
        <w:rPr>
          <w:sz w:val="18"/>
          <w:szCs w:val="18"/>
          <w:lang w:val="sk-SK"/>
        </w:rPr>
        <w:t>.</w:t>
      </w:r>
    </w:p>
  </w:footnote>
  <w:footnote w:id="12">
    <w:p w14:paraId="5AB7A0BE" w14:textId="52EFE9E7" w:rsidR="0066477B" w:rsidRPr="006E2F8A" w:rsidRDefault="0066477B" w:rsidP="006E2F8A">
      <w:pPr>
        <w:rPr>
          <w:lang w:val="sk-SK"/>
        </w:rPr>
      </w:pPr>
      <w:r w:rsidRPr="003C3345">
        <w:rPr>
          <w:sz w:val="18"/>
          <w:szCs w:val="18"/>
          <w:vertAlign w:val="superscript"/>
          <w:lang w:val="sk-SK"/>
        </w:rPr>
        <w:footnoteRef/>
      </w:r>
      <w:r w:rsidRPr="006E2F8A">
        <w:rPr>
          <w:sz w:val="18"/>
          <w:szCs w:val="18"/>
          <w:lang w:val="sk-SK"/>
        </w:rPr>
        <w:t>) Napríklad § 7 ods. 11 zákona č. 179/2011 Z. z. o hospodárskej mobilizácii a o zmene a doplnení zákona č. 387/2002 Z. z. o riadení štátu v krízových situáciách mimo času vojny a vojnového stavu v znení neskorších predpisov</w:t>
      </w:r>
      <w:r>
        <w:rPr>
          <w:sz w:val="18"/>
          <w:szCs w:val="18"/>
          <w:lang w:val="sk-SK"/>
        </w:rPr>
        <w:t xml:space="preserve"> v znení zákona č. 173/2015 Z.z</w:t>
      </w:r>
      <w:r w:rsidRPr="006E2F8A">
        <w:rPr>
          <w:sz w:val="18"/>
          <w:szCs w:val="18"/>
          <w:lang w:val="sk-SK"/>
        </w:rPr>
        <w:t>.</w:t>
      </w:r>
      <w:r>
        <w:t xml:space="preserve"> </w:t>
      </w:r>
    </w:p>
  </w:footnote>
  <w:footnote w:id="13">
    <w:p w14:paraId="7957F961" w14:textId="6CBFB307" w:rsidR="0066477B" w:rsidRPr="003C3345" w:rsidRDefault="0066477B" w:rsidP="003C3345">
      <w:pPr>
        <w:rPr>
          <w:lang w:val="sk-SK"/>
        </w:rPr>
      </w:pPr>
      <w:r w:rsidRPr="006E2E86">
        <w:rPr>
          <w:sz w:val="18"/>
          <w:szCs w:val="18"/>
          <w:vertAlign w:val="superscript"/>
          <w:lang w:val="sk-SK"/>
        </w:rPr>
        <w:footnoteRef/>
      </w:r>
      <w:r w:rsidRPr="003C3345">
        <w:rPr>
          <w:sz w:val="18"/>
          <w:szCs w:val="18"/>
          <w:lang w:val="sk-SK"/>
        </w:rPr>
        <w:t>) § 5 ods. 2 zákona č. 343/2015 Z.z.</w:t>
      </w:r>
    </w:p>
  </w:footnote>
  <w:footnote w:id="14">
    <w:p w14:paraId="4F4DF0F1" w14:textId="75F21215" w:rsidR="0066477B" w:rsidRPr="00985276" w:rsidRDefault="0066477B" w:rsidP="00423041">
      <w:pPr>
        <w:pStyle w:val="p1"/>
        <w:rPr>
          <w:sz w:val="18"/>
          <w:szCs w:val="18"/>
          <w:lang w:val="sk-SK"/>
        </w:rPr>
      </w:pPr>
      <w:r w:rsidRPr="00ED5592">
        <w:rPr>
          <w:rStyle w:val="Odkaznapoznmkupodiarou"/>
          <w:rFonts w:ascii="Times New Roman" w:hAnsi="Times New Roman"/>
          <w:sz w:val="18"/>
          <w:szCs w:val="18"/>
          <w:lang w:val="sk-SK"/>
        </w:rPr>
        <w:footnoteRef/>
      </w:r>
      <w:r w:rsidRPr="00ED5592">
        <w:rPr>
          <w:rFonts w:ascii="Times New Roman" w:hAnsi="Times New Roman"/>
          <w:sz w:val="18"/>
          <w:szCs w:val="18"/>
          <w:lang w:val="sk-SK"/>
        </w:rPr>
        <w:t xml:space="preserve">) § 3 písm. p) zákona č. 305/2013 Z. z. </w:t>
      </w:r>
      <w:r w:rsidRPr="00ED5592">
        <w:rPr>
          <w:rFonts w:ascii="Times New Roman" w:hAnsi="Times New Roman"/>
          <w:bCs/>
          <w:sz w:val="18"/>
          <w:szCs w:val="18"/>
          <w:lang w:val="sk-SK"/>
        </w:rPr>
        <w:t>o elektronickej podobe výkonu pôsobnosti orgánov verejnej moci a o zmene a doplnení niektorých zákonov (zákon o e-Governmente) v znení zákona č. 273/2015 Z.z.</w:t>
      </w:r>
    </w:p>
  </w:footnote>
  <w:footnote w:id="15">
    <w:p w14:paraId="1EDFA61B" w14:textId="573F5FD6" w:rsidR="0066477B" w:rsidRPr="006806D3" w:rsidRDefault="0066477B">
      <w:pPr>
        <w:pStyle w:val="Textpoznmkypodiarou"/>
        <w:rPr>
          <w:rFonts w:ascii="Times New Roman" w:hAnsi="Times New Roman" w:cs="Times New Roman"/>
          <w:sz w:val="18"/>
          <w:szCs w:val="18"/>
          <w:lang w:val="sk-SK"/>
        </w:rPr>
      </w:pPr>
      <w:r w:rsidRPr="006806D3">
        <w:rPr>
          <w:rStyle w:val="Odkaznapoznmkupodiarou"/>
          <w:rFonts w:ascii="Times New Roman" w:hAnsi="Times New Roman" w:cs="Times New Roman"/>
          <w:sz w:val="18"/>
          <w:szCs w:val="18"/>
          <w:lang w:val="sk-SK"/>
        </w:rPr>
        <w:footnoteRef/>
      </w:r>
      <w:r>
        <w:rPr>
          <w:rFonts w:ascii="Times New Roman" w:hAnsi="Times New Roman" w:cs="Times New Roman"/>
          <w:sz w:val="18"/>
          <w:szCs w:val="18"/>
          <w:lang w:val="sk-SK"/>
        </w:rPr>
        <w:t>)</w:t>
      </w:r>
      <w:r w:rsidRPr="006806D3">
        <w:rPr>
          <w:rFonts w:ascii="Times New Roman" w:hAnsi="Times New Roman" w:cs="Times New Roman"/>
          <w:sz w:val="18"/>
          <w:szCs w:val="18"/>
          <w:lang w:val="sk-SK"/>
        </w:rPr>
        <w:t xml:space="preserve"> </w:t>
      </w:r>
      <w:r w:rsidRPr="006806D3">
        <w:rPr>
          <w:rFonts w:ascii="Times New Roman" w:hAnsi="Times New Roman" w:cs="Times New Roman"/>
          <w:color w:val="000000"/>
          <w:sz w:val="18"/>
          <w:szCs w:val="18"/>
          <w:lang w:val="sk-SK"/>
        </w:rPr>
        <w:t>Čl. 3 ods. 12 nariadenia Európskeho parlamentu a Rady (EÚ) č. 910/2014 o elektronickej identifikácii a dôveryhodných službách pre elektronické transakcie na vnútornom trhu a o zrušení smernice 1999/93/ES (Ú. v. EÚ L 257, 28. 8. 2014).</w:t>
      </w:r>
    </w:p>
  </w:footnote>
  <w:footnote w:id="16">
    <w:p w14:paraId="2E6A7D97" w14:textId="354C69B6" w:rsidR="0066477B" w:rsidRPr="006806D3" w:rsidRDefault="0066477B">
      <w:pPr>
        <w:pStyle w:val="Textpoznmkypodiarou"/>
        <w:rPr>
          <w:rFonts w:ascii="Times New Roman" w:hAnsi="Times New Roman" w:cs="Times New Roman"/>
          <w:color w:val="000000"/>
          <w:sz w:val="18"/>
          <w:szCs w:val="18"/>
          <w:lang w:val="sk-SK"/>
        </w:rPr>
      </w:pPr>
      <w:r w:rsidRPr="006806D3">
        <w:rPr>
          <w:rStyle w:val="Odkaznapoznmkupodiarou"/>
          <w:rFonts w:ascii="Times New Roman" w:hAnsi="Times New Roman" w:cs="Times New Roman"/>
          <w:sz w:val="18"/>
          <w:szCs w:val="18"/>
          <w:lang w:val="sk-SK"/>
        </w:rPr>
        <w:footnoteRef/>
      </w:r>
      <w:r>
        <w:rPr>
          <w:rFonts w:ascii="Times New Roman" w:hAnsi="Times New Roman" w:cs="Times New Roman"/>
          <w:sz w:val="18"/>
          <w:szCs w:val="18"/>
          <w:lang w:val="sk-SK"/>
        </w:rPr>
        <w:t>)</w:t>
      </w:r>
      <w:r w:rsidRPr="006806D3">
        <w:rPr>
          <w:rFonts w:ascii="Times New Roman" w:hAnsi="Times New Roman" w:cs="Times New Roman"/>
          <w:sz w:val="18"/>
          <w:szCs w:val="18"/>
          <w:lang w:val="sk-SK"/>
        </w:rPr>
        <w:t xml:space="preserve"> </w:t>
      </w:r>
      <w:r w:rsidRPr="006806D3">
        <w:rPr>
          <w:rFonts w:ascii="Times New Roman" w:hAnsi="Times New Roman" w:cs="Times New Roman"/>
          <w:color w:val="000000"/>
          <w:sz w:val="18"/>
          <w:szCs w:val="18"/>
          <w:lang w:val="sk-SK"/>
        </w:rPr>
        <w:t>Čl. 3 ods. 27 nariadenia (EÚ) č. 910/2014.</w:t>
      </w:r>
    </w:p>
  </w:footnote>
  <w:footnote w:id="17">
    <w:p w14:paraId="22DAF4EC" w14:textId="4F804435" w:rsidR="0066477B" w:rsidRPr="006806D3" w:rsidRDefault="0066477B">
      <w:pPr>
        <w:pStyle w:val="Textpoznmkypodiarou"/>
        <w:rPr>
          <w:lang w:val="sk-SK"/>
        </w:rPr>
      </w:pPr>
      <w:r w:rsidRPr="006806D3">
        <w:rPr>
          <w:rStyle w:val="Odkaznapoznmkupodiarou"/>
          <w:rFonts w:ascii="Times New Roman" w:hAnsi="Times New Roman" w:cs="Times New Roman"/>
          <w:sz w:val="18"/>
          <w:szCs w:val="18"/>
          <w:lang w:val="sk-SK"/>
        </w:rPr>
        <w:footnoteRef/>
      </w:r>
      <w:r>
        <w:rPr>
          <w:rFonts w:ascii="Times New Roman" w:hAnsi="Times New Roman" w:cs="Times New Roman"/>
          <w:sz w:val="18"/>
          <w:szCs w:val="18"/>
          <w:lang w:val="sk-SK"/>
        </w:rPr>
        <w:t>)</w:t>
      </w:r>
      <w:r w:rsidRPr="006806D3">
        <w:rPr>
          <w:rFonts w:ascii="Times New Roman" w:hAnsi="Times New Roman" w:cs="Times New Roman"/>
          <w:sz w:val="18"/>
          <w:szCs w:val="18"/>
          <w:lang w:val="sk-SK"/>
        </w:rPr>
        <w:t xml:space="preserve"> </w:t>
      </w:r>
      <w:r w:rsidRPr="006806D3">
        <w:rPr>
          <w:rFonts w:ascii="Times New Roman" w:hAnsi="Times New Roman" w:cs="Times New Roman"/>
          <w:color w:val="000000"/>
          <w:sz w:val="18"/>
          <w:szCs w:val="18"/>
          <w:lang w:val="sk-SK"/>
        </w:rPr>
        <w:t>Čl. 3 ods. 15 a 30 nariadenia (EÚ) č. 910/2014.</w:t>
      </w:r>
    </w:p>
  </w:footnote>
  <w:footnote w:id="18">
    <w:p w14:paraId="31229B3B" w14:textId="62ACAF01" w:rsidR="0066477B" w:rsidRPr="00ED5592" w:rsidRDefault="0066477B" w:rsidP="0086486F">
      <w:pPr>
        <w:pStyle w:val="p1"/>
        <w:rPr>
          <w:rFonts w:ascii="Times New Roman" w:eastAsia="Times New Roman" w:hAnsi="Times New Roman"/>
          <w:sz w:val="18"/>
          <w:szCs w:val="18"/>
        </w:rPr>
      </w:pPr>
      <w:r w:rsidRPr="00ED5592">
        <w:rPr>
          <w:rFonts w:ascii="Times New Roman" w:hAnsi="Times New Roman"/>
          <w:bCs/>
          <w:sz w:val="18"/>
          <w:szCs w:val="18"/>
          <w:vertAlign w:val="superscript"/>
          <w:lang w:val="sk-SK"/>
        </w:rPr>
        <w:footnoteRef/>
      </w:r>
      <w:r w:rsidRPr="00ED5592">
        <w:rPr>
          <w:rFonts w:ascii="Times New Roman" w:hAnsi="Times New Roman"/>
          <w:bCs/>
          <w:sz w:val="18"/>
          <w:szCs w:val="18"/>
          <w:lang w:val="sk-SK"/>
        </w:rPr>
        <w:t>) § 2 ods. 1 písm. b) zákona č. 275/2006 Z. z. o informačných systémoch verejnej správy a o zmene a doplnení niektorých zákonov.</w:t>
      </w:r>
      <w:r w:rsidRPr="00ED5592">
        <w:rPr>
          <w:rFonts w:ascii="Times New Roman" w:hAnsi="Times New Roman"/>
          <w:sz w:val="18"/>
          <w:szCs w:val="18"/>
        </w:rPr>
        <w:t xml:space="preserve"> </w:t>
      </w:r>
    </w:p>
  </w:footnote>
  <w:footnote w:id="19">
    <w:p w14:paraId="766020B1" w14:textId="4F20CAF2" w:rsidR="0066477B" w:rsidRPr="00ED5592" w:rsidRDefault="0066477B">
      <w:pPr>
        <w:pStyle w:val="Textpoznmkypodiarou"/>
        <w:rPr>
          <w:rFonts w:ascii="Times New Roman" w:hAnsi="Times New Roman" w:cs="Times New Roman"/>
          <w:sz w:val="18"/>
          <w:szCs w:val="18"/>
          <w:lang w:val="sk-SK"/>
        </w:rPr>
      </w:pPr>
      <w:r w:rsidRPr="00ED5592">
        <w:rPr>
          <w:rStyle w:val="Odkaznapoznmkupodiarou"/>
          <w:rFonts w:ascii="Times New Roman" w:hAnsi="Times New Roman" w:cs="Times New Roman"/>
          <w:sz w:val="18"/>
          <w:szCs w:val="18"/>
        </w:rPr>
        <w:footnoteRef/>
      </w:r>
      <w:r w:rsidRPr="00ED5592">
        <w:rPr>
          <w:rFonts w:ascii="Times New Roman" w:hAnsi="Times New Roman" w:cs="Times New Roman"/>
          <w:sz w:val="18"/>
          <w:szCs w:val="18"/>
        </w:rPr>
        <w:t xml:space="preserve">) </w:t>
      </w:r>
      <w:r w:rsidRPr="00ED5592">
        <w:rPr>
          <w:rFonts w:ascii="Times New Roman" w:hAnsi="Times New Roman" w:cs="Times New Roman"/>
          <w:sz w:val="18"/>
          <w:szCs w:val="18"/>
          <w:lang w:val="sk-SK"/>
        </w:rPr>
        <w:t>§ 3 písm. n) zákona č. 305/2013 Z. z. v znení zákona č. 273/2015 Z.z.</w:t>
      </w:r>
    </w:p>
  </w:footnote>
  <w:footnote w:id="20">
    <w:p w14:paraId="10CD07D4" w14:textId="7FBEA8FE" w:rsidR="0066477B" w:rsidRPr="00ED5592" w:rsidRDefault="0066477B" w:rsidP="007C5277">
      <w:pPr>
        <w:pStyle w:val="Textpoznmkypodiarou"/>
        <w:rPr>
          <w:rFonts w:ascii="Times New Roman" w:hAnsi="Times New Roman" w:cs="Times New Roman"/>
          <w:sz w:val="18"/>
          <w:szCs w:val="18"/>
          <w:lang w:val="sk-SK"/>
        </w:rPr>
      </w:pPr>
      <w:r w:rsidRPr="00ED5592">
        <w:rPr>
          <w:rStyle w:val="Odkaznapoznmkupodiarou"/>
          <w:rFonts w:ascii="Times New Roman" w:hAnsi="Times New Roman" w:cs="Times New Roman"/>
          <w:sz w:val="18"/>
          <w:szCs w:val="18"/>
          <w:lang w:val="sk-SK"/>
        </w:rPr>
        <w:footnoteRef/>
      </w:r>
      <w:r w:rsidRPr="00ED5592">
        <w:rPr>
          <w:rFonts w:ascii="Times New Roman" w:hAnsi="Times New Roman" w:cs="Times New Roman"/>
          <w:sz w:val="18"/>
          <w:szCs w:val="18"/>
          <w:lang w:val="sk-SK"/>
        </w:rPr>
        <w:t>) § 21 ods. 1 zákona č. 305/2013 Z. z. v znení neskorších predpisov.</w:t>
      </w:r>
    </w:p>
  </w:footnote>
  <w:footnote w:id="21">
    <w:p w14:paraId="5DE1C2AE" w14:textId="1FF345F6" w:rsidR="0066477B" w:rsidRPr="00ED5592" w:rsidRDefault="0066477B">
      <w:pPr>
        <w:pStyle w:val="Textpoznmkypodiarou"/>
        <w:rPr>
          <w:rFonts w:ascii="Times New Roman" w:hAnsi="Times New Roman" w:cs="Times New Roman"/>
          <w:bCs/>
          <w:sz w:val="18"/>
          <w:szCs w:val="18"/>
          <w:lang w:val="sk-SK"/>
        </w:rPr>
      </w:pPr>
      <w:r w:rsidRPr="00ED5592">
        <w:rPr>
          <w:rStyle w:val="Odkaznapoznmkupodiarou"/>
          <w:rFonts w:ascii="Times New Roman" w:hAnsi="Times New Roman" w:cs="Times New Roman"/>
          <w:sz w:val="18"/>
          <w:szCs w:val="18"/>
        </w:rPr>
        <w:footnoteRef/>
      </w:r>
      <w:r w:rsidRPr="00ED5592">
        <w:rPr>
          <w:rFonts w:ascii="Times New Roman" w:hAnsi="Times New Roman" w:cs="Times New Roman"/>
          <w:sz w:val="18"/>
          <w:szCs w:val="18"/>
        </w:rPr>
        <w:t xml:space="preserve">) § 13 </w:t>
      </w:r>
      <w:proofErr w:type="spellStart"/>
      <w:proofErr w:type="gramStart"/>
      <w:r w:rsidRPr="00ED5592">
        <w:rPr>
          <w:rFonts w:ascii="Times New Roman" w:hAnsi="Times New Roman" w:cs="Times New Roman"/>
          <w:sz w:val="18"/>
          <w:szCs w:val="18"/>
        </w:rPr>
        <w:t>ods</w:t>
      </w:r>
      <w:proofErr w:type="spellEnd"/>
      <w:proofErr w:type="gramEnd"/>
      <w:r w:rsidRPr="00ED5592">
        <w:rPr>
          <w:rFonts w:ascii="Times New Roman" w:hAnsi="Times New Roman" w:cs="Times New Roman"/>
          <w:sz w:val="18"/>
          <w:szCs w:val="18"/>
        </w:rPr>
        <w:t xml:space="preserve">. 1 </w:t>
      </w:r>
      <w:proofErr w:type="spellStart"/>
      <w:r w:rsidRPr="00ED5592">
        <w:rPr>
          <w:rFonts w:ascii="Times New Roman" w:hAnsi="Times New Roman" w:cs="Times New Roman"/>
          <w:sz w:val="18"/>
          <w:szCs w:val="18"/>
        </w:rPr>
        <w:t>písm</w:t>
      </w:r>
      <w:proofErr w:type="spellEnd"/>
      <w:r w:rsidRPr="00ED5592">
        <w:rPr>
          <w:rFonts w:ascii="Times New Roman" w:hAnsi="Times New Roman" w:cs="Times New Roman"/>
          <w:sz w:val="18"/>
          <w:szCs w:val="18"/>
        </w:rPr>
        <w:t xml:space="preserve">. a) </w:t>
      </w:r>
      <w:proofErr w:type="gramStart"/>
      <w:r w:rsidRPr="00ED5592">
        <w:rPr>
          <w:rFonts w:ascii="Times New Roman" w:hAnsi="Times New Roman" w:cs="Times New Roman"/>
          <w:bCs/>
          <w:sz w:val="18"/>
          <w:szCs w:val="18"/>
          <w:lang w:val="sk-SK"/>
        </w:rPr>
        <w:t>zákona</w:t>
      </w:r>
      <w:proofErr w:type="gramEnd"/>
      <w:r w:rsidRPr="00ED5592">
        <w:rPr>
          <w:rFonts w:ascii="Times New Roman" w:hAnsi="Times New Roman" w:cs="Times New Roman"/>
          <w:bCs/>
          <w:sz w:val="18"/>
          <w:szCs w:val="18"/>
          <w:lang w:val="sk-SK"/>
        </w:rPr>
        <w:t xml:space="preserve"> č. 275/2006 Z. z. v znení zákona č. 570/2009 Z.z.</w:t>
      </w:r>
    </w:p>
    <w:p w14:paraId="5121BA2A" w14:textId="52CFB71F" w:rsidR="0066477B" w:rsidRPr="00985276" w:rsidRDefault="0066477B">
      <w:pPr>
        <w:pStyle w:val="Textpoznmkypodiarou"/>
        <w:rPr>
          <w:sz w:val="18"/>
          <w:szCs w:val="18"/>
          <w:lang w:val="sk-SK"/>
        </w:rPr>
      </w:pPr>
      <w:r w:rsidRPr="00ED5592">
        <w:rPr>
          <w:rFonts w:ascii="Times New Roman" w:hAnsi="Times New Roman" w:cs="Times New Roman"/>
          <w:bCs/>
          <w:sz w:val="18"/>
          <w:szCs w:val="18"/>
          <w:lang w:val="sk-SK"/>
        </w:rPr>
        <w:t>§ 2 písm. w) výnosu Ministerstva financií Slovenskej republiky č. 55/2014 Z.z. o štandardoch pre informačné systémy verejnej správy.</w:t>
      </w:r>
    </w:p>
  </w:footnote>
  <w:footnote w:id="22">
    <w:p w14:paraId="445777BE" w14:textId="50662536" w:rsidR="0066477B" w:rsidRPr="00ED5592" w:rsidRDefault="0066477B">
      <w:pPr>
        <w:pStyle w:val="Textpoznmkypodiarou"/>
        <w:rPr>
          <w:rFonts w:ascii="Times New Roman" w:hAnsi="Times New Roman" w:cs="Times New Roman"/>
          <w:sz w:val="18"/>
          <w:szCs w:val="18"/>
          <w:lang w:val="sk-SK"/>
        </w:rPr>
      </w:pPr>
      <w:r w:rsidRPr="00ED5592">
        <w:rPr>
          <w:rFonts w:ascii="Times New Roman" w:hAnsi="Times New Roman" w:cs="Times New Roman"/>
          <w:sz w:val="18"/>
          <w:szCs w:val="18"/>
          <w:vertAlign w:val="superscript"/>
          <w:lang w:val="sk-SK"/>
        </w:rPr>
        <w:footnoteRef/>
      </w:r>
      <w:r w:rsidRPr="00ED5592">
        <w:rPr>
          <w:rFonts w:ascii="Times New Roman" w:hAnsi="Times New Roman" w:cs="Times New Roman"/>
          <w:sz w:val="18"/>
          <w:szCs w:val="18"/>
          <w:lang w:val="sk-SK"/>
        </w:rPr>
        <w:t>) § 2 zákona č. 272/2015 Z. z. o registri právnických osôb, podnikateľov a orgánov verejnej moci a o zmene a doplnení niektorých zákonov.</w:t>
      </w:r>
    </w:p>
  </w:footnote>
  <w:footnote w:id="23">
    <w:p w14:paraId="0999452B" w14:textId="78E5A106" w:rsidR="0066477B" w:rsidRPr="00ED5592" w:rsidRDefault="0066477B">
      <w:pPr>
        <w:pStyle w:val="Textpoznmkypodiarou"/>
        <w:rPr>
          <w:rFonts w:ascii="Times New Roman" w:hAnsi="Times New Roman" w:cs="Times New Roman"/>
          <w:sz w:val="18"/>
          <w:szCs w:val="18"/>
          <w:lang w:val="sk-SK"/>
        </w:rPr>
      </w:pPr>
      <w:r w:rsidRPr="00ED5592">
        <w:rPr>
          <w:rFonts w:ascii="Times New Roman" w:hAnsi="Times New Roman" w:cs="Times New Roman"/>
          <w:sz w:val="18"/>
          <w:szCs w:val="18"/>
          <w:vertAlign w:val="superscript"/>
          <w:lang w:val="sk-SK"/>
        </w:rPr>
        <w:footnoteRef/>
      </w:r>
      <w:r w:rsidRPr="00ED5592">
        <w:rPr>
          <w:rFonts w:ascii="Times New Roman" w:hAnsi="Times New Roman" w:cs="Times New Roman"/>
          <w:sz w:val="18"/>
          <w:szCs w:val="18"/>
          <w:lang w:val="sk-SK"/>
        </w:rPr>
        <w:t>) § 152 zákona č. 343/2015 Z. z.</w:t>
      </w:r>
    </w:p>
  </w:footnote>
  <w:footnote w:id="24">
    <w:p w14:paraId="6A9992F5" w14:textId="05B1086A" w:rsidR="0066477B" w:rsidRPr="00ED5592" w:rsidRDefault="0066477B">
      <w:pPr>
        <w:pStyle w:val="Textpoznmkypodiarou"/>
        <w:rPr>
          <w:rFonts w:ascii="Times New Roman" w:hAnsi="Times New Roman" w:cs="Times New Roman"/>
          <w:lang w:val="sk-SK"/>
        </w:rPr>
      </w:pPr>
      <w:r w:rsidRPr="00ED5592">
        <w:rPr>
          <w:rStyle w:val="Odkaznapoznmkupodiarou"/>
          <w:rFonts w:ascii="Times New Roman" w:hAnsi="Times New Roman" w:cs="Times New Roman"/>
          <w:sz w:val="18"/>
          <w:szCs w:val="18"/>
          <w:lang w:val="sk-SK"/>
        </w:rPr>
        <w:footnoteRef/>
      </w:r>
      <w:r w:rsidRPr="00ED5592">
        <w:rPr>
          <w:rFonts w:ascii="Times New Roman" w:hAnsi="Times New Roman" w:cs="Times New Roman"/>
          <w:sz w:val="18"/>
          <w:szCs w:val="18"/>
          <w:lang w:val="sk-SK"/>
        </w:rPr>
        <w:t>) § 17 ods. 6 zákona č. 305/2013 Z. z. v znení zákona č. 238/2017 Z.z.</w:t>
      </w:r>
    </w:p>
  </w:footnote>
  <w:footnote w:id="25">
    <w:p w14:paraId="0023CACA" w14:textId="071C9901" w:rsidR="0066477B" w:rsidRPr="00503505" w:rsidRDefault="0066477B">
      <w:pPr>
        <w:pStyle w:val="Textpoznmkypodiarou"/>
        <w:rPr>
          <w:sz w:val="18"/>
          <w:szCs w:val="18"/>
          <w:lang w:val="sk-SK"/>
        </w:rPr>
      </w:pPr>
      <w:r w:rsidRPr="00ED5592">
        <w:rPr>
          <w:rFonts w:ascii="Times New Roman" w:hAnsi="Times New Roman" w:cs="Times New Roman"/>
          <w:sz w:val="18"/>
          <w:szCs w:val="18"/>
          <w:vertAlign w:val="superscript"/>
          <w:lang w:val="sk-SK"/>
        </w:rPr>
        <w:footnoteRef/>
      </w:r>
      <w:r w:rsidRPr="00ED5592">
        <w:rPr>
          <w:rFonts w:ascii="Times New Roman" w:hAnsi="Times New Roman" w:cs="Times New Roman"/>
          <w:sz w:val="18"/>
          <w:szCs w:val="18"/>
          <w:lang w:val="sk-SK"/>
        </w:rPr>
        <w:t>) § 19 zákona č. 305/2013 Z. z. v znení neskorších predpisov.</w:t>
      </w:r>
    </w:p>
  </w:footnote>
  <w:footnote w:id="26">
    <w:p w14:paraId="66EDC2EE" w14:textId="691F4F50" w:rsidR="0066477B" w:rsidRPr="00FE08BB" w:rsidRDefault="0066477B">
      <w:pPr>
        <w:pStyle w:val="Textpoznmkypodiarou"/>
        <w:rPr>
          <w:rFonts w:ascii="Times New Roman" w:hAnsi="Times New Roman" w:cs="Times New Roman"/>
          <w:sz w:val="18"/>
          <w:szCs w:val="18"/>
          <w:lang w:val="sk-SK"/>
        </w:rPr>
      </w:pPr>
      <w:r w:rsidRPr="00ED69B2">
        <w:rPr>
          <w:rFonts w:ascii="Times New Roman" w:hAnsi="Times New Roman" w:cs="Times New Roman"/>
          <w:sz w:val="18"/>
          <w:szCs w:val="18"/>
          <w:vertAlign w:val="superscript"/>
          <w:lang w:val="sk-SK"/>
        </w:rPr>
        <w:footnoteRef/>
      </w:r>
      <w:r w:rsidRPr="00ED69B2">
        <w:rPr>
          <w:rFonts w:ascii="Times New Roman" w:hAnsi="Times New Roman" w:cs="Times New Roman"/>
          <w:sz w:val="18"/>
          <w:szCs w:val="18"/>
          <w:lang w:val="sk-SK"/>
        </w:rPr>
        <w:t xml:space="preserve">) § 10 ods. 5 zákona č. 305/2013 Z. z. v znení </w:t>
      </w:r>
      <w:r>
        <w:rPr>
          <w:rFonts w:ascii="Times New Roman" w:hAnsi="Times New Roman" w:cs="Times New Roman"/>
          <w:sz w:val="18"/>
          <w:szCs w:val="18"/>
          <w:lang w:val="sk-SK"/>
        </w:rPr>
        <w:t>neskorších predpisov</w:t>
      </w:r>
      <w:r w:rsidRPr="00FE08BB">
        <w:rPr>
          <w:rFonts w:ascii="Times New Roman" w:hAnsi="Times New Roman" w:cs="Times New Roman"/>
          <w:sz w:val="18"/>
          <w:szCs w:val="18"/>
          <w:lang w:val="sk-SK"/>
        </w:rPr>
        <w:t>.</w:t>
      </w:r>
    </w:p>
  </w:footnote>
  <w:footnote w:id="27">
    <w:p w14:paraId="05964C67" w14:textId="7132A087" w:rsidR="0066477B" w:rsidRPr="00FE08BB" w:rsidRDefault="0066477B" w:rsidP="00877133">
      <w:pPr>
        <w:pStyle w:val="Textpoznmkypodiarou"/>
        <w:jc w:val="both"/>
        <w:rPr>
          <w:rFonts w:ascii="Times New Roman" w:hAnsi="Times New Roman" w:cs="Times New Roman"/>
          <w:sz w:val="18"/>
          <w:szCs w:val="18"/>
          <w:lang w:val="sk-SK"/>
        </w:rPr>
      </w:pPr>
      <w:r w:rsidRPr="00FE08BB">
        <w:rPr>
          <w:rStyle w:val="Odkaznapoznmkupodiarou"/>
          <w:rFonts w:ascii="Times New Roman" w:hAnsi="Times New Roman" w:cs="Times New Roman"/>
          <w:sz w:val="18"/>
          <w:szCs w:val="18"/>
          <w:lang w:val="sk-SK"/>
        </w:rPr>
        <w:footnoteRef/>
      </w:r>
      <w:r w:rsidRPr="00FE08BB">
        <w:rPr>
          <w:rFonts w:ascii="Times New Roman" w:hAnsi="Times New Roman" w:cs="Times New Roman"/>
          <w:sz w:val="18"/>
          <w:szCs w:val="18"/>
          <w:lang w:val="sk-SK"/>
        </w:rPr>
        <w:t xml:space="preserve">) Napríklad zákon č. 431/2002 Z. z. o účtovníctve v znení </w:t>
      </w:r>
      <w:r>
        <w:rPr>
          <w:rFonts w:ascii="Times New Roman" w:hAnsi="Times New Roman" w:cs="Times New Roman"/>
          <w:sz w:val="18"/>
          <w:szCs w:val="18"/>
          <w:lang w:val="sk-SK"/>
        </w:rPr>
        <w:t>neskorších predpisov</w:t>
      </w:r>
      <w:r w:rsidRPr="00FE08BB">
        <w:rPr>
          <w:rFonts w:ascii="Times New Roman" w:hAnsi="Times New Roman" w:cs="Times New Roman"/>
          <w:sz w:val="18"/>
          <w:szCs w:val="18"/>
          <w:lang w:val="sk-SK"/>
        </w:rPr>
        <w:t>.</w:t>
      </w:r>
    </w:p>
  </w:footnote>
  <w:footnote w:id="28">
    <w:p w14:paraId="71FDCE67" w14:textId="3E454D89" w:rsidR="0066477B" w:rsidRPr="00FE08BB" w:rsidRDefault="0066477B" w:rsidP="00877133">
      <w:pPr>
        <w:pStyle w:val="Textpoznmkypodiarou"/>
        <w:jc w:val="both"/>
        <w:rPr>
          <w:rFonts w:ascii="Times New Roman" w:hAnsi="Times New Roman" w:cs="Times New Roman"/>
          <w:sz w:val="18"/>
          <w:szCs w:val="18"/>
          <w:lang w:val="sk-SK"/>
        </w:rPr>
      </w:pPr>
      <w:r w:rsidRPr="00FE08BB">
        <w:rPr>
          <w:rStyle w:val="Odkaznapoznmkupodiarou"/>
          <w:rFonts w:ascii="Times New Roman" w:hAnsi="Times New Roman" w:cs="Times New Roman"/>
          <w:sz w:val="18"/>
          <w:szCs w:val="18"/>
          <w:lang w:val="sk-SK"/>
        </w:rPr>
        <w:footnoteRef/>
      </w:r>
      <w:r w:rsidRPr="00FE08BB">
        <w:rPr>
          <w:rFonts w:ascii="Times New Roman" w:hAnsi="Times New Roman" w:cs="Times New Roman"/>
          <w:sz w:val="18"/>
          <w:szCs w:val="18"/>
          <w:lang w:val="sk-SK"/>
        </w:rPr>
        <w:t xml:space="preserve">) Napríklad zákon </w:t>
      </w:r>
      <w:r>
        <w:rPr>
          <w:rFonts w:ascii="Times New Roman" w:hAnsi="Times New Roman" w:cs="Times New Roman"/>
          <w:sz w:val="18"/>
          <w:szCs w:val="18"/>
          <w:lang w:val="sk-SK"/>
        </w:rPr>
        <w:t xml:space="preserve">Národnej rady Slovenskej republiky </w:t>
      </w:r>
      <w:r w:rsidRPr="00FE08BB">
        <w:rPr>
          <w:rFonts w:ascii="Times New Roman" w:hAnsi="Times New Roman" w:cs="Times New Roman"/>
          <w:sz w:val="18"/>
          <w:szCs w:val="18"/>
          <w:lang w:val="sk-SK"/>
        </w:rPr>
        <w:t xml:space="preserve">č. 278/1993 Z. z. o správe majetku štátu v znení </w:t>
      </w:r>
      <w:r>
        <w:rPr>
          <w:rFonts w:ascii="Times New Roman" w:hAnsi="Times New Roman" w:cs="Times New Roman"/>
          <w:sz w:val="18"/>
          <w:szCs w:val="18"/>
          <w:lang w:val="sk-SK"/>
        </w:rPr>
        <w:t>neskorších predpisov</w:t>
      </w:r>
      <w:r w:rsidRPr="00FE08BB">
        <w:rPr>
          <w:rFonts w:ascii="Times New Roman" w:hAnsi="Times New Roman" w:cs="Times New Roman"/>
          <w:sz w:val="18"/>
          <w:szCs w:val="18"/>
          <w:lang w:val="sk-SK"/>
        </w:rPr>
        <w:t>.</w:t>
      </w:r>
    </w:p>
  </w:footnote>
  <w:footnote w:id="29">
    <w:p w14:paraId="30E42E18" w14:textId="3AA1C522" w:rsidR="0066477B" w:rsidRPr="00FE08BB" w:rsidRDefault="0066477B" w:rsidP="00877133">
      <w:pPr>
        <w:pStyle w:val="Textpoznmkypodiarou"/>
        <w:jc w:val="both"/>
        <w:rPr>
          <w:rFonts w:ascii="Times New Roman" w:hAnsi="Times New Roman" w:cs="Times New Roman"/>
          <w:sz w:val="18"/>
          <w:szCs w:val="18"/>
          <w:lang w:val="sk-SK"/>
        </w:rPr>
      </w:pPr>
      <w:r w:rsidRPr="00FE08BB">
        <w:rPr>
          <w:rStyle w:val="Odkaznapoznmkupodiarou"/>
          <w:rFonts w:ascii="Times New Roman" w:hAnsi="Times New Roman" w:cs="Times New Roman"/>
          <w:sz w:val="18"/>
          <w:szCs w:val="18"/>
          <w:lang w:val="sk-SK"/>
        </w:rPr>
        <w:footnoteRef/>
      </w:r>
      <w:r w:rsidRPr="00FE08BB">
        <w:rPr>
          <w:rFonts w:ascii="Times New Roman" w:hAnsi="Times New Roman" w:cs="Times New Roman"/>
          <w:sz w:val="18"/>
          <w:szCs w:val="18"/>
          <w:lang w:val="sk-SK"/>
        </w:rPr>
        <w:t xml:space="preserve">) Napríklad zákon č. 311/2001 Z. z. Zákonník práce v znení </w:t>
      </w:r>
      <w:r>
        <w:rPr>
          <w:rFonts w:ascii="Times New Roman" w:hAnsi="Times New Roman" w:cs="Times New Roman"/>
          <w:sz w:val="18"/>
          <w:szCs w:val="18"/>
          <w:lang w:val="sk-SK"/>
        </w:rPr>
        <w:t>neskorších predpisov</w:t>
      </w:r>
      <w:r w:rsidRPr="00FE08BB">
        <w:rPr>
          <w:rFonts w:ascii="Times New Roman" w:hAnsi="Times New Roman" w:cs="Times New Roman"/>
          <w:sz w:val="18"/>
          <w:szCs w:val="18"/>
          <w:lang w:val="sk-SK"/>
        </w:rPr>
        <w:t xml:space="preserve">, zákon č. 552/2003 Z. z. o výkone práce vo verejnom záujme v znení </w:t>
      </w:r>
      <w:r>
        <w:rPr>
          <w:rFonts w:ascii="Times New Roman" w:hAnsi="Times New Roman" w:cs="Times New Roman"/>
          <w:sz w:val="18"/>
          <w:szCs w:val="18"/>
          <w:lang w:val="sk-SK"/>
        </w:rPr>
        <w:t>neskorších predpisov a</w:t>
      </w:r>
      <w:r w:rsidRPr="00FE08BB">
        <w:rPr>
          <w:rFonts w:ascii="Times New Roman" w:hAnsi="Times New Roman" w:cs="Times New Roman"/>
          <w:sz w:val="18"/>
          <w:szCs w:val="18"/>
          <w:lang w:val="sk-SK"/>
        </w:rPr>
        <w:t xml:space="preserve"> zákon č. 55/2017 Z. z. o štátnej službe a o zmene a doplnení niektorých zákonov v znení </w:t>
      </w:r>
      <w:r>
        <w:rPr>
          <w:rFonts w:ascii="Times New Roman" w:hAnsi="Times New Roman" w:cs="Times New Roman"/>
          <w:sz w:val="18"/>
          <w:szCs w:val="18"/>
          <w:lang w:val="sk-SK"/>
        </w:rPr>
        <w:t>neskorších predpisov.</w:t>
      </w:r>
    </w:p>
  </w:footnote>
  <w:footnote w:id="30">
    <w:p w14:paraId="3CC91F1E" w14:textId="6B147DA5" w:rsidR="0066477B" w:rsidRPr="00FE08BB" w:rsidRDefault="0066477B" w:rsidP="00877133">
      <w:pPr>
        <w:pStyle w:val="Textpoznmkypodiarou"/>
        <w:jc w:val="both"/>
        <w:rPr>
          <w:rFonts w:ascii="Times New Roman" w:hAnsi="Times New Roman" w:cs="Times New Roman"/>
          <w:sz w:val="18"/>
          <w:szCs w:val="18"/>
          <w:lang w:val="sk-SK"/>
        </w:rPr>
      </w:pPr>
      <w:r w:rsidRPr="00FE08BB">
        <w:rPr>
          <w:rStyle w:val="Odkaznapoznmkupodiarou"/>
          <w:rFonts w:ascii="Times New Roman" w:hAnsi="Times New Roman" w:cs="Times New Roman"/>
          <w:sz w:val="18"/>
          <w:szCs w:val="18"/>
          <w:lang w:val="sk-SK"/>
        </w:rPr>
        <w:footnoteRef/>
      </w:r>
      <w:r w:rsidRPr="00FE08BB">
        <w:rPr>
          <w:rFonts w:ascii="Times New Roman" w:hAnsi="Times New Roman" w:cs="Times New Roman"/>
          <w:sz w:val="18"/>
          <w:szCs w:val="18"/>
          <w:lang w:val="sk-SK"/>
        </w:rPr>
        <w:t xml:space="preserve">) Napríklad zákon č. 523/2004 Z. z. o rozpočtových pravidlách verejnej správy a o zmene a doplnení niektorých zákonov v znení </w:t>
      </w:r>
      <w:r>
        <w:rPr>
          <w:rFonts w:ascii="Times New Roman" w:hAnsi="Times New Roman" w:cs="Times New Roman"/>
          <w:sz w:val="18"/>
          <w:szCs w:val="18"/>
          <w:lang w:val="sk-SK"/>
        </w:rPr>
        <w:t>neskorších predpisov.</w:t>
      </w:r>
    </w:p>
  </w:footnote>
  <w:footnote w:id="31">
    <w:p w14:paraId="49DD7E44" w14:textId="77777777" w:rsidR="0066477B" w:rsidRPr="004012FB" w:rsidRDefault="0066477B" w:rsidP="00877133">
      <w:pPr>
        <w:pStyle w:val="Textpoznmkypodiarou"/>
        <w:jc w:val="both"/>
        <w:rPr>
          <w:rFonts w:ascii="Arial Narrow" w:hAnsi="Arial Narrow"/>
        </w:rPr>
      </w:pPr>
      <w:r w:rsidRPr="00FE08BB">
        <w:rPr>
          <w:rStyle w:val="Odkaznapoznmkupodiarou"/>
          <w:rFonts w:ascii="Times New Roman" w:hAnsi="Times New Roman" w:cs="Times New Roman"/>
          <w:sz w:val="18"/>
          <w:szCs w:val="18"/>
          <w:lang w:val="sk-SK"/>
        </w:rPr>
        <w:footnoteRef/>
      </w:r>
      <w:r w:rsidRPr="00FE08BB">
        <w:rPr>
          <w:rFonts w:ascii="Times New Roman" w:hAnsi="Times New Roman" w:cs="Times New Roman"/>
          <w:sz w:val="18"/>
          <w:szCs w:val="18"/>
          <w:lang w:val="sk-SK"/>
        </w:rPr>
        <w:t>) § 1 ods. 2 zákona č. 243/2017 Z. z. o verejnej výskumnej inštitúcii a o zmene a doplnení niektorých zákonov.</w:t>
      </w:r>
    </w:p>
  </w:footnote>
  <w:footnote w:id="32">
    <w:p w14:paraId="2FBA4F72" w14:textId="6A2DE6CC" w:rsidR="0066477B" w:rsidRPr="006E2E86" w:rsidRDefault="0066477B" w:rsidP="006E2E86">
      <w:pPr>
        <w:pStyle w:val="Textpoznmkypodiarou"/>
        <w:jc w:val="both"/>
        <w:rPr>
          <w:lang w:val="sk-SK"/>
        </w:rPr>
      </w:pPr>
      <w:r w:rsidRPr="006E2E86">
        <w:rPr>
          <w:rFonts w:ascii="Times New Roman" w:hAnsi="Times New Roman" w:cs="Times New Roman"/>
          <w:sz w:val="18"/>
          <w:szCs w:val="18"/>
          <w:vertAlign w:val="superscript"/>
          <w:lang w:val="sk-SK"/>
        </w:rPr>
        <w:footnoteRef/>
      </w:r>
      <w:r w:rsidRPr="006E2E86">
        <w:rPr>
          <w:rFonts w:ascii="Times New Roman" w:hAnsi="Times New Roman" w:cs="Times New Roman"/>
          <w:sz w:val="18"/>
          <w:szCs w:val="18"/>
          <w:lang w:val="sk-SK"/>
        </w:rPr>
        <w:t>) § 3 zákona č. 523/2004 Z.z. v znení neskorších predpisov.</w:t>
      </w:r>
    </w:p>
  </w:footnote>
  <w:footnote w:id="33">
    <w:p w14:paraId="01B9852D" w14:textId="1143FF25" w:rsidR="0066477B" w:rsidRPr="00F07F0B" w:rsidRDefault="0066477B" w:rsidP="00F07F0B">
      <w:pPr>
        <w:pStyle w:val="Textpoznmkypodiarou"/>
        <w:jc w:val="both"/>
        <w:rPr>
          <w:rFonts w:eastAsia="Times New Roman"/>
        </w:rPr>
      </w:pPr>
      <w:r w:rsidRPr="00F07F0B">
        <w:rPr>
          <w:rFonts w:ascii="Times New Roman" w:hAnsi="Times New Roman" w:cs="Times New Roman"/>
          <w:sz w:val="18"/>
          <w:szCs w:val="18"/>
          <w:vertAlign w:val="superscript"/>
          <w:lang w:val="sk-SK"/>
        </w:rPr>
        <w:footnoteRef/>
      </w:r>
      <w:r w:rsidRPr="00F07F0B">
        <w:rPr>
          <w:rFonts w:ascii="Times New Roman" w:hAnsi="Times New Roman" w:cs="Times New Roman"/>
          <w:sz w:val="18"/>
          <w:szCs w:val="18"/>
          <w:lang w:val="sk-SK"/>
        </w:rPr>
        <w:t>) § 38 a 39 zákona č. 292/2014 Z.z. o príspevku poskytovanom z európskych štrukturálnych a investičných fondov a o zmene a doplnení niektorých zákonov</w:t>
      </w:r>
      <w:r>
        <w:rPr>
          <w:rFonts w:ascii="Times New Roman" w:hAnsi="Times New Roman" w:cs="Times New Roman"/>
          <w:sz w:val="18"/>
          <w:szCs w:val="18"/>
          <w:lang w:val="sk-SK"/>
        </w:rPr>
        <w:t xml:space="preserve"> v znení zákona č. 93/2017 Z.z.</w:t>
      </w:r>
    </w:p>
  </w:footnote>
  <w:footnote w:id="34">
    <w:p w14:paraId="2618079A" w14:textId="03FF1F71" w:rsidR="0066477B" w:rsidRPr="00FE08BB" w:rsidRDefault="0066477B" w:rsidP="00877133">
      <w:pPr>
        <w:pStyle w:val="Textpoznmkypodiarou"/>
        <w:jc w:val="both"/>
        <w:rPr>
          <w:rFonts w:ascii="Times New Roman" w:hAnsi="Times New Roman" w:cs="Times New Roman"/>
          <w:sz w:val="18"/>
          <w:szCs w:val="18"/>
          <w:lang w:val="sk-SK"/>
        </w:rPr>
      </w:pPr>
      <w:r w:rsidRPr="00FE08BB">
        <w:rPr>
          <w:rStyle w:val="Odkaznapoznmkupodiarou"/>
          <w:rFonts w:ascii="Times New Roman" w:hAnsi="Times New Roman" w:cs="Times New Roman"/>
          <w:sz w:val="18"/>
          <w:szCs w:val="18"/>
          <w:lang w:val="sk-SK"/>
        </w:rPr>
        <w:footnoteRef/>
      </w:r>
      <w:r w:rsidRPr="00FE08BB">
        <w:rPr>
          <w:rFonts w:ascii="Times New Roman" w:hAnsi="Times New Roman" w:cs="Times New Roman"/>
          <w:sz w:val="18"/>
          <w:szCs w:val="18"/>
          <w:lang w:val="sk-SK"/>
        </w:rPr>
        <w:t xml:space="preserve">) § 3c zákona č. 278/1993 Z. z. v znení zákona č. </w:t>
      </w:r>
      <w:r>
        <w:rPr>
          <w:rFonts w:ascii="Times New Roman" w:hAnsi="Times New Roman" w:cs="Times New Roman"/>
          <w:sz w:val="18"/>
          <w:szCs w:val="18"/>
          <w:lang w:val="sk-SK"/>
        </w:rPr>
        <w:t>32</w:t>
      </w:r>
      <w:r w:rsidRPr="00FE08BB">
        <w:rPr>
          <w:rFonts w:ascii="Times New Roman" w:hAnsi="Times New Roman" w:cs="Times New Roman"/>
          <w:sz w:val="18"/>
          <w:szCs w:val="18"/>
          <w:lang w:val="sk-SK"/>
        </w:rPr>
        <w:t>4/201</w:t>
      </w:r>
      <w:r>
        <w:rPr>
          <w:rFonts w:ascii="Times New Roman" w:hAnsi="Times New Roman" w:cs="Times New Roman"/>
          <w:sz w:val="18"/>
          <w:szCs w:val="18"/>
          <w:lang w:val="sk-SK"/>
        </w:rPr>
        <w:t>4</w:t>
      </w:r>
      <w:r w:rsidRPr="00FE08BB">
        <w:rPr>
          <w:rFonts w:ascii="Times New Roman" w:hAnsi="Times New Roman" w:cs="Times New Roman"/>
          <w:sz w:val="18"/>
          <w:szCs w:val="18"/>
          <w:lang w:val="sk-SK"/>
        </w:rPr>
        <w:t xml:space="preserve"> Z. z.</w:t>
      </w:r>
    </w:p>
  </w:footnote>
  <w:footnote w:id="35">
    <w:p w14:paraId="02E87890" w14:textId="6D65E48D" w:rsidR="0066477B" w:rsidRPr="00FE08BB" w:rsidRDefault="0066477B" w:rsidP="00877133">
      <w:pPr>
        <w:pStyle w:val="Textpoznmkypodiarou"/>
        <w:jc w:val="both"/>
        <w:rPr>
          <w:rFonts w:ascii="Times New Roman" w:hAnsi="Times New Roman" w:cs="Times New Roman"/>
          <w:sz w:val="18"/>
          <w:szCs w:val="18"/>
          <w:lang w:val="sk-SK"/>
        </w:rPr>
      </w:pPr>
      <w:r w:rsidRPr="00FE08BB">
        <w:rPr>
          <w:rStyle w:val="Odkaznapoznmkupodiarou"/>
          <w:rFonts w:ascii="Times New Roman" w:hAnsi="Times New Roman" w:cs="Times New Roman"/>
          <w:sz w:val="18"/>
          <w:szCs w:val="18"/>
          <w:lang w:val="sk-SK"/>
        </w:rPr>
        <w:footnoteRef/>
      </w:r>
      <w:r w:rsidRPr="00FE08BB">
        <w:rPr>
          <w:rFonts w:ascii="Times New Roman" w:hAnsi="Times New Roman" w:cs="Times New Roman"/>
          <w:sz w:val="18"/>
          <w:szCs w:val="18"/>
          <w:lang w:val="sk-SK"/>
        </w:rPr>
        <w:t>) § 5 zákona č. 374/2014 Z. z. o pohľadávkach štátu a o zmene a doplnení niektorých zákonov.</w:t>
      </w:r>
    </w:p>
  </w:footnote>
  <w:footnote w:id="36">
    <w:p w14:paraId="2B65E915" w14:textId="3E700E5E" w:rsidR="0066477B" w:rsidRPr="00FE08BB" w:rsidRDefault="0066477B" w:rsidP="00877133">
      <w:pPr>
        <w:pStyle w:val="Textpoznmkypodiarou"/>
        <w:jc w:val="both"/>
        <w:rPr>
          <w:rFonts w:ascii="Times New Roman" w:hAnsi="Times New Roman" w:cs="Times New Roman"/>
          <w:sz w:val="18"/>
          <w:szCs w:val="18"/>
          <w:lang w:val="sk-SK"/>
        </w:rPr>
      </w:pPr>
      <w:r w:rsidRPr="00FE08BB">
        <w:rPr>
          <w:rStyle w:val="Odkaznapoznmkupodiarou"/>
          <w:rFonts w:ascii="Times New Roman" w:hAnsi="Times New Roman" w:cs="Times New Roman"/>
          <w:sz w:val="18"/>
          <w:szCs w:val="18"/>
          <w:lang w:val="sk-SK"/>
        </w:rPr>
        <w:footnoteRef/>
      </w:r>
      <w:r w:rsidRPr="00FE08BB">
        <w:rPr>
          <w:rFonts w:ascii="Times New Roman" w:hAnsi="Times New Roman" w:cs="Times New Roman"/>
          <w:sz w:val="18"/>
          <w:szCs w:val="18"/>
          <w:lang w:val="sk-SK"/>
        </w:rPr>
        <w:t>) § 25 a</w:t>
      </w:r>
      <w:r>
        <w:rPr>
          <w:rFonts w:ascii="Times New Roman" w:hAnsi="Times New Roman" w:cs="Times New Roman"/>
          <w:sz w:val="18"/>
          <w:szCs w:val="18"/>
          <w:lang w:val="sk-SK"/>
        </w:rPr>
        <w:t>ž 28</w:t>
      </w:r>
      <w:r w:rsidRPr="00FE08BB">
        <w:rPr>
          <w:rFonts w:ascii="Times New Roman" w:hAnsi="Times New Roman" w:cs="Times New Roman"/>
          <w:sz w:val="18"/>
          <w:szCs w:val="18"/>
          <w:lang w:val="sk-SK"/>
        </w:rPr>
        <w:t xml:space="preserve"> </w:t>
      </w:r>
      <w:r>
        <w:rPr>
          <w:rFonts w:ascii="Times New Roman" w:hAnsi="Times New Roman" w:cs="Times New Roman"/>
          <w:sz w:val="18"/>
          <w:szCs w:val="18"/>
          <w:lang w:val="sk-SK"/>
        </w:rPr>
        <w:t>z</w:t>
      </w:r>
      <w:r w:rsidRPr="00FE08BB">
        <w:rPr>
          <w:rFonts w:ascii="Times New Roman" w:hAnsi="Times New Roman" w:cs="Times New Roman"/>
          <w:sz w:val="18"/>
          <w:szCs w:val="18"/>
          <w:lang w:val="sk-SK"/>
        </w:rPr>
        <w:t>ákona č. 55/2017 Z. z. o štátnej službe a o zmene a doplnení niektorých zákonov</w:t>
      </w:r>
      <w:r>
        <w:rPr>
          <w:rFonts w:ascii="Times New Roman" w:hAnsi="Times New Roman" w:cs="Times New Roman"/>
          <w:sz w:val="18"/>
          <w:szCs w:val="18"/>
          <w:lang w:val="sk-SK"/>
        </w:rPr>
        <w:t>.</w:t>
      </w:r>
    </w:p>
  </w:footnote>
  <w:footnote w:id="37">
    <w:p w14:paraId="7FAB8A04" w14:textId="77777777" w:rsidR="0066477B" w:rsidRPr="00FE08BB" w:rsidRDefault="0066477B" w:rsidP="00877133">
      <w:pPr>
        <w:pStyle w:val="Textpoznmkypodiarou"/>
        <w:rPr>
          <w:rFonts w:ascii="Times New Roman" w:hAnsi="Times New Roman" w:cs="Times New Roman"/>
          <w:sz w:val="18"/>
          <w:szCs w:val="18"/>
          <w:lang w:val="sk-SK"/>
        </w:rPr>
      </w:pPr>
      <w:r w:rsidRPr="00FE08BB">
        <w:rPr>
          <w:rStyle w:val="Odkaznapoznmkupodiarou"/>
          <w:rFonts w:ascii="Times New Roman" w:hAnsi="Times New Roman" w:cs="Times New Roman"/>
          <w:sz w:val="18"/>
          <w:szCs w:val="18"/>
          <w:lang w:val="sk-SK"/>
        </w:rPr>
        <w:footnoteRef/>
      </w:r>
      <w:r w:rsidRPr="00FE08BB">
        <w:rPr>
          <w:rFonts w:ascii="Times New Roman" w:hAnsi="Times New Roman" w:cs="Times New Roman"/>
          <w:sz w:val="18"/>
          <w:szCs w:val="18"/>
          <w:lang w:val="sk-SK"/>
        </w:rPr>
        <w:t>) § 10 ods. 11 zákona č. 305/2013 Z.z. v znení neskorších predpisov.</w:t>
      </w:r>
    </w:p>
  </w:footnote>
  <w:footnote w:id="38">
    <w:p w14:paraId="72DAC5EB" w14:textId="77777777" w:rsidR="0066477B" w:rsidRPr="00FE08BB" w:rsidRDefault="0066477B" w:rsidP="00877133">
      <w:pPr>
        <w:pStyle w:val="Textpoznmkypodiarou"/>
        <w:rPr>
          <w:rFonts w:ascii="Times New Roman" w:hAnsi="Times New Roman" w:cs="Times New Roman"/>
          <w:sz w:val="18"/>
          <w:szCs w:val="18"/>
          <w:lang w:val="sk-SK"/>
        </w:rPr>
      </w:pPr>
      <w:r w:rsidRPr="00FE08BB">
        <w:rPr>
          <w:rStyle w:val="Odkaznapoznmkupodiarou"/>
          <w:rFonts w:ascii="Times New Roman" w:hAnsi="Times New Roman" w:cs="Times New Roman"/>
          <w:sz w:val="18"/>
          <w:szCs w:val="18"/>
          <w:lang w:val="sk-SK"/>
        </w:rPr>
        <w:footnoteRef/>
      </w:r>
      <w:r w:rsidRPr="00FE08BB">
        <w:rPr>
          <w:rFonts w:ascii="Times New Roman" w:hAnsi="Times New Roman" w:cs="Times New Roman"/>
          <w:sz w:val="18"/>
          <w:szCs w:val="18"/>
          <w:lang w:val="sk-SK"/>
        </w:rPr>
        <w:t>) § 5a ods. 8 zákona č. 211/2000 Z.z. v znení neskorších predpisov.</w:t>
      </w:r>
    </w:p>
  </w:footnote>
  <w:footnote w:id="39">
    <w:p w14:paraId="4DE7BBFC" w14:textId="0B1307FA" w:rsidR="0066477B" w:rsidRPr="00B75422" w:rsidRDefault="0066477B" w:rsidP="00877133">
      <w:pPr>
        <w:jc w:val="both"/>
        <w:rPr>
          <w:rFonts w:ascii="Arial Narrow" w:eastAsia="Times New Roman" w:hAnsi="Arial Narrow" w:cs="Helvetica"/>
          <w:sz w:val="20"/>
          <w:szCs w:val="20"/>
          <w:lang w:eastAsia="sk-SK"/>
        </w:rPr>
      </w:pPr>
      <w:r w:rsidRPr="00FE08BB">
        <w:rPr>
          <w:rStyle w:val="Odkaznapoznmkupodiarou"/>
          <w:sz w:val="18"/>
          <w:szCs w:val="18"/>
          <w:lang w:val="sk-SK"/>
        </w:rPr>
        <w:footnoteRef/>
      </w:r>
      <w:r w:rsidRPr="00FE08BB">
        <w:rPr>
          <w:sz w:val="18"/>
          <w:szCs w:val="18"/>
          <w:lang w:val="sk-SK"/>
        </w:rPr>
        <w:t xml:space="preserve">) </w:t>
      </w:r>
      <w:r w:rsidRPr="00FE08BB">
        <w:rPr>
          <w:rFonts w:eastAsia="Times New Roman"/>
          <w:iCs/>
          <w:sz w:val="18"/>
          <w:szCs w:val="18"/>
          <w:lang w:val="sk-SK" w:eastAsia="sk-SK"/>
        </w:rPr>
        <w:t>§ 17 ods. 6 zákona č. 305/2013 Z. z.</w:t>
      </w:r>
      <w:r>
        <w:rPr>
          <w:rFonts w:eastAsia="Times New Roman"/>
          <w:iCs/>
          <w:sz w:val="18"/>
          <w:szCs w:val="18"/>
          <w:lang w:val="sk-SK" w:eastAsia="sk-SK"/>
        </w:rPr>
        <w:t xml:space="preserve"> v znení zákona č. 238/2017</w:t>
      </w:r>
      <w:r w:rsidR="00FC2F00">
        <w:rPr>
          <w:rFonts w:eastAsia="Times New Roman"/>
          <w:iCs/>
          <w:sz w:val="18"/>
          <w:szCs w:val="18"/>
          <w:lang w:val="sk-SK" w:eastAsia="sk-SK"/>
        </w:rPr>
        <w:t xml:space="preserve"> Z.z</w:t>
      </w:r>
      <w:r w:rsidRPr="00FE08BB">
        <w:rPr>
          <w:rFonts w:eastAsia="Times New Roman"/>
          <w:sz w:val="18"/>
          <w:szCs w:val="18"/>
          <w:lang w:val="sk-SK" w:eastAsia="sk-SK"/>
        </w:rPr>
        <w:t>.</w:t>
      </w:r>
      <w:r w:rsidRPr="00B75422">
        <w:rPr>
          <w:rFonts w:ascii="Arial Narrow" w:eastAsia="Times New Roman" w:hAnsi="Arial Narrow" w:cs="Helvetica"/>
          <w:sz w:val="20"/>
          <w:szCs w:val="20"/>
          <w:lang w:eastAsia="sk-SK"/>
        </w:rPr>
        <w:t xml:space="preserve"> </w:t>
      </w:r>
    </w:p>
  </w:footnote>
  <w:footnote w:id="40">
    <w:p w14:paraId="0FABF331" w14:textId="0A9AD36E" w:rsidR="00605C67" w:rsidRPr="00FA2CEC" w:rsidRDefault="00605C67">
      <w:pPr>
        <w:pStyle w:val="Textpoznmkypodiarou"/>
        <w:rPr>
          <w:rFonts w:ascii="Times New Roman" w:hAnsi="Times New Roman" w:cs="Times New Roman"/>
          <w:sz w:val="18"/>
          <w:szCs w:val="18"/>
          <w:lang w:val="sk-SK"/>
        </w:rPr>
      </w:pPr>
      <w:r w:rsidRPr="00FA2CEC">
        <w:rPr>
          <w:rStyle w:val="Odkaznapoznmkupodiarou"/>
          <w:rFonts w:ascii="Times New Roman" w:hAnsi="Times New Roman" w:cs="Times New Roman"/>
          <w:sz w:val="18"/>
          <w:szCs w:val="18"/>
        </w:rPr>
        <w:footnoteRef/>
      </w:r>
      <w:r>
        <w:rPr>
          <w:rFonts w:ascii="Times New Roman" w:hAnsi="Times New Roman" w:cs="Times New Roman"/>
          <w:sz w:val="18"/>
          <w:szCs w:val="18"/>
        </w:rPr>
        <w:t>)</w:t>
      </w:r>
      <w:r w:rsidRPr="00FA2CEC">
        <w:rPr>
          <w:rFonts w:ascii="Times New Roman" w:hAnsi="Times New Roman" w:cs="Times New Roman"/>
          <w:sz w:val="18"/>
          <w:szCs w:val="18"/>
        </w:rPr>
        <w:t xml:space="preserve"> </w:t>
      </w:r>
      <w:r w:rsidRPr="00FA2CEC">
        <w:rPr>
          <w:rFonts w:ascii="Times New Roman" w:hAnsi="Times New Roman" w:cs="Times New Roman"/>
          <w:sz w:val="18"/>
          <w:szCs w:val="18"/>
          <w:lang w:val="sk-SK"/>
        </w:rPr>
        <w:t xml:space="preserve">Napríklad </w:t>
      </w:r>
      <w:r w:rsidRPr="00605C67">
        <w:rPr>
          <w:rFonts w:ascii="Times New Roman" w:hAnsi="Times New Roman" w:cs="Times New Roman"/>
          <w:sz w:val="18"/>
          <w:szCs w:val="18"/>
          <w:lang w:val="sk-SK"/>
        </w:rPr>
        <w:t xml:space="preserve">§ 14b zákona č. 278/1993 Z. z. v znení neskorších predpisov, § 21 </w:t>
      </w:r>
      <w:proofErr w:type="gramStart"/>
      <w:r w:rsidRPr="00605C67">
        <w:rPr>
          <w:rFonts w:ascii="Times New Roman" w:hAnsi="Times New Roman" w:cs="Times New Roman"/>
          <w:sz w:val="18"/>
          <w:szCs w:val="18"/>
          <w:lang w:val="sk-SK"/>
        </w:rPr>
        <w:t>ods</w:t>
      </w:r>
      <w:proofErr w:type="gramEnd"/>
      <w:r w:rsidRPr="00605C67">
        <w:rPr>
          <w:rFonts w:ascii="Times New Roman" w:hAnsi="Times New Roman" w:cs="Times New Roman"/>
          <w:sz w:val="18"/>
          <w:szCs w:val="18"/>
          <w:lang w:val="sk-SK"/>
        </w:rPr>
        <w:t xml:space="preserve">. 1 zákona č. 374/2014 Z. z., </w:t>
      </w:r>
      <w:r w:rsidRPr="00FA2CEC">
        <w:rPr>
          <w:rFonts w:ascii="Times New Roman" w:hAnsi="Times New Roman" w:cs="Times New Roman"/>
          <w:sz w:val="18"/>
          <w:szCs w:val="18"/>
          <w:lang w:val="sk-SK"/>
        </w:rPr>
        <w:t xml:space="preserve">§ </w:t>
      </w:r>
      <w:r w:rsidRPr="00605C67">
        <w:rPr>
          <w:rFonts w:ascii="Times New Roman" w:hAnsi="Times New Roman" w:cs="Times New Roman"/>
          <w:sz w:val="18"/>
          <w:szCs w:val="18"/>
          <w:lang w:val="sk-SK"/>
        </w:rPr>
        <w:t xml:space="preserve">28 zákona č. 55/2017 Z. z. </w:t>
      </w:r>
    </w:p>
  </w:footnote>
  <w:footnote w:id="41">
    <w:p w14:paraId="1B835438" w14:textId="77777777" w:rsidR="0066477B" w:rsidRPr="00E3106B" w:rsidRDefault="0066477B" w:rsidP="004235D7">
      <w:pPr>
        <w:pStyle w:val="Textpoznmkypodiarou"/>
        <w:jc w:val="both"/>
        <w:rPr>
          <w:sz w:val="18"/>
          <w:szCs w:val="18"/>
          <w:lang w:val="sk-SK"/>
        </w:rPr>
      </w:pPr>
      <w:r w:rsidRPr="00ED5592">
        <w:rPr>
          <w:rFonts w:ascii="Times New Roman" w:hAnsi="Times New Roman" w:cs="Times New Roman"/>
          <w:sz w:val="18"/>
          <w:szCs w:val="18"/>
          <w:vertAlign w:val="superscript"/>
          <w:lang w:val="sk-SK"/>
        </w:rPr>
        <w:footnoteRef/>
      </w:r>
      <w:r w:rsidRPr="00ED5592">
        <w:rPr>
          <w:rFonts w:ascii="Times New Roman" w:hAnsi="Times New Roman" w:cs="Times New Roman"/>
          <w:sz w:val="18"/>
          <w:szCs w:val="18"/>
          <w:lang w:val="sk-SK"/>
        </w:rPr>
        <w:t>) § 3 písm. l) zákona č. 305/2013 Z. z. v znení zákona č. 273/2015 Z.z..</w:t>
      </w:r>
    </w:p>
  </w:footnote>
  <w:footnote w:id="42">
    <w:p w14:paraId="18429A06" w14:textId="77777777" w:rsidR="0066477B" w:rsidRPr="00ED5592" w:rsidRDefault="0066477B" w:rsidP="004235D7">
      <w:pPr>
        <w:pStyle w:val="Textpoznmkypodiarou"/>
        <w:jc w:val="both"/>
        <w:rPr>
          <w:rFonts w:ascii="Times New Roman" w:hAnsi="Times New Roman" w:cs="Times New Roman"/>
          <w:lang w:val="sk-SK"/>
        </w:rPr>
      </w:pPr>
      <w:r w:rsidRPr="00ED5592">
        <w:rPr>
          <w:rFonts w:ascii="Times New Roman" w:hAnsi="Times New Roman" w:cs="Times New Roman"/>
          <w:sz w:val="18"/>
          <w:szCs w:val="18"/>
          <w:vertAlign w:val="superscript"/>
          <w:lang w:val="sk-SK"/>
        </w:rPr>
        <w:footnoteRef/>
      </w:r>
      <w:r w:rsidRPr="00ED5592">
        <w:rPr>
          <w:rFonts w:ascii="Times New Roman" w:hAnsi="Times New Roman" w:cs="Times New Roman"/>
          <w:sz w:val="18"/>
          <w:szCs w:val="18"/>
          <w:lang w:val="sk-SK"/>
        </w:rPr>
        <w:t>) § 10 ods. 4 zákona č. 305/2013 Z. z. v znení zákona č. 313/2018 Z.z.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2393"/>
    <w:multiLevelType w:val="hybridMultilevel"/>
    <w:tmpl w:val="CBFAF222"/>
    <w:lvl w:ilvl="0" w:tplc="0409000F">
      <w:start w:val="1"/>
      <w:numFmt w:val="decimal"/>
      <w:lvlText w:val="%1."/>
      <w:lvlJc w:val="left"/>
      <w:pPr>
        <w:ind w:left="10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8259D8"/>
    <w:multiLevelType w:val="hybridMultilevel"/>
    <w:tmpl w:val="73CE3E7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D60A71"/>
    <w:multiLevelType w:val="hybridMultilevel"/>
    <w:tmpl w:val="88BAE5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32429"/>
    <w:multiLevelType w:val="hybridMultilevel"/>
    <w:tmpl w:val="F314D4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02E26"/>
    <w:multiLevelType w:val="hybridMultilevel"/>
    <w:tmpl w:val="5E102930"/>
    <w:lvl w:ilvl="0" w:tplc="04090017">
      <w:start w:val="1"/>
      <w:numFmt w:val="lowerLetter"/>
      <w:lvlText w:val="%1)"/>
      <w:lvlJc w:val="left"/>
      <w:pPr>
        <w:ind w:left="1170" w:hanging="360"/>
      </w:pPr>
    </w:lvl>
    <w:lvl w:ilvl="1" w:tplc="6706D7D0">
      <w:start w:val="1"/>
      <w:numFmt w:val="decimal"/>
      <w:lvlText w:val="(%2)"/>
      <w:lvlJc w:val="left"/>
      <w:pPr>
        <w:ind w:left="1970" w:hanging="44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5145345"/>
    <w:multiLevelType w:val="hybridMultilevel"/>
    <w:tmpl w:val="C6869C34"/>
    <w:lvl w:ilvl="0" w:tplc="0409000F">
      <w:start w:val="1"/>
      <w:numFmt w:val="decimal"/>
      <w:lvlText w:val="%1."/>
      <w:lvlJc w:val="left"/>
      <w:pPr>
        <w:ind w:left="107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6" w15:restartNumberingAfterBreak="0">
    <w:nsid w:val="17875998"/>
    <w:multiLevelType w:val="hybridMultilevel"/>
    <w:tmpl w:val="EF4254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074A9"/>
    <w:multiLevelType w:val="hybridMultilevel"/>
    <w:tmpl w:val="D6307BFE"/>
    <w:lvl w:ilvl="0" w:tplc="5F302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83676"/>
    <w:multiLevelType w:val="hybridMultilevel"/>
    <w:tmpl w:val="53F2C9E6"/>
    <w:lvl w:ilvl="0" w:tplc="041B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1E41613C"/>
    <w:multiLevelType w:val="hybridMultilevel"/>
    <w:tmpl w:val="9C70F7E8"/>
    <w:lvl w:ilvl="0" w:tplc="31D4E5E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36C5F"/>
    <w:multiLevelType w:val="hybridMultilevel"/>
    <w:tmpl w:val="B680E2FE"/>
    <w:lvl w:ilvl="0" w:tplc="04090017">
      <w:start w:val="1"/>
      <w:numFmt w:val="lowerLetter"/>
      <w:lvlText w:val="%1)"/>
      <w:lvlJc w:val="left"/>
      <w:pPr>
        <w:ind w:left="1170" w:hanging="360"/>
      </w:pPr>
    </w:lvl>
    <w:lvl w:ilvl="1" w:tplc="04090017">
      <w:start w:val="1"/>
      <w:numFmt w:val="lowerLetter"/>
      <w:lvlText w:val="%2)"/>
      <w:lvlJc w:val="left"/>
      <w:pPr>
        <w:ind w:left="1440" w:hanging="360"/>
      </w:pPr>
    </w:lvl>
    <w:lvl w:ilvl="2" w:tplc="ACF0E772">
      <w:start w:val="1"/>
      <w:numFmt w:val="decimal"/>
      <w:lvlText w:val="(%3)"/>
      <w:lvlJc w:val="left"/>
      <w:pPr>
        <w:ind w:left="2790" w:hanging="360"/>
      </w:pPr>
      <w:rPr>
        <w:rFonts w:hint="default"/>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58D4A3E"/>
    <w:multiLevelType w:val="hybridMultilevel"/>
    <w:tmpl w:val="054A3B1A"/>
    <w:lvl w:ilvl="0" w:tplc="C3C87B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B2009"/>
    <w:multiLevelType w:val="hybridMultilevel"/>
    <w:tmpl w:val="D444AD18"/>
    <w:lvl w:ilvl="0" w:tplc="0409000F">
      <w:start w:val="1"/>
      <w:numFmt w:val="decimal"/>
      <w:lvlText w:val="%1."/>
      <w:lvlJc w:val="left"/>
      <w:pPr>
        <w:ind w:left="10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2A6E46"/>
    <w:multiLevelType w:val="hybridMultilevel"/>
    <w:tmpl w:val="9F38AD4C"/>
    <w:lvl w:ilvl="0" w:tplc="04090017">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2D8328AD"/>
    <w:multiLevelType w:val="hybridMultilevel"/>
    <w:tmpl w:val="8006CFE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4EB6539"/>
    <w:multiLevelType w:val="hybridMultilevel"/>
    <w:tmpl w:val="FD7E80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205209"/>
    <w:multiLevelType w:val="hybridMultilevel"/>
    <w:tmpl w:val="696A76FC"/>
    <w:lvl w:ilvl="0" w:tplc="22380F5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1041B3"/>
    <w:multiLevelType w:val="hybridMultilevel"/>
    <w:tmpl w:val="77880D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F72489"/>
    <w:multiLevelType w:val="hybridMultilevel"/>
    <w:tmpl w:val="F7BA63A8"/>
    <w:lvl w:ilvl="0" w:tplc="5F302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4E0B1E"/>
    <w:multiLevelType w:val="hybridMultilevel"/>
    <w:tmpl w:val="5216A6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76446B"/>
    <w:multiLevelType w:val="hybridMultilevel"/>
    <w:tmpl w:val="54EEA4F0"/>
    <w:lvl w:ilvl="0" w:tplc="28BE472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B0C5B"/>
    <w:multiLevelType w:val="hybridMultilevel"/>
    <w:tmpl w:val="6A5E22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563143"/>
    <w:multiLevelType w:val="hybridMultilevel"/>
    <w:tmpl w:val="1EB0AF9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9AB6138"/>
    <w:multiLevelType w:val="hybridMultilevel"/>
    <w:tmpl w:val="D8DAB47C"/>
    <w:lvl w:ilvl="0" w:tplc="73723998">
      <w:start w:val="1"/>
      <w:numFmt w:val="decimal"/>
      <w:lvlText w:val="(%1)"/>
      <w:lvlJc w:val="left"/>
      <w:pPr>
        <w:ind w:left="117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B067AA3"/>
    <w:multiLevelType w:val="hybridMultilevel"/>
    <w:tmpl w:val="7F7416E6"/>
    <w:lvl w:ilvl="0" w:tplc="8B2A3B90">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5" w15:restartNumberingAfterBreak="0">
    <w:nsid w:val="4BC9196D"/>
    <w:multiLevelType w:val="hybridMultilevel"/>
    <w:tmpl w:val="EAF2E1F6"/>
    <w:lvl w:ilvl="0" w:tplc="4B6281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192A21"/>
    <w:multiLevelType w:val="hybridMultilevel"/>
    <w:tmpl w:val="53F2C9E6"/>
    <w:lvl w:ilvl="0" w:tplc="041B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52F1225B"/>
    <w:multiLevelType w:val="hybridMultilevel"/>
    <w:tmpl w:val="9170F382"/>
    <w:lvl w:ilvl="0" w:tplc="5F302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F5401A"/>
    <w:multiLevelType w:val="multilevel"/>
    <w:tmpl w:val="D91201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6F54929"/>
    <w:multiLevelType w:val="multilevel"/>
    <w:tmpl w:val="2108BB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8267861"/>
    <w:multiLevelType w:val="hybridMultilevel"/>
    <w:tmpl w:val="52108654"/>
    <w:lvl w:ilvl="0" w:tplc="35E4C620">
      <w:start w:val="1"/>
      <w:numFmt w:val="decimal"/>
      <w:lvlText w:val="(%1)"/>
      <w:lvlJc w:val="left"/>
      <w:pPr>
        <w:ind w:left="720" w:hanging="360"/>
      </w:pPr>
      <w:rPr>
        <w:rFonts w:ascii="Arial Narrow" w:eastAsia="Times New Roman" w:hAnsi="Arial Narrow" w:cs="Times New Roman"/>
      </w:rPr>
    </w:lvl>
    <w:lvl w:ilvl="1" w:tplc="041B0017">
      <w:start w:val="1"/>
      <w:numFmt w:val="lowerLetter"/>
      <w:lvlText w:val="%2)"/>
      <w:lvlJc w:val="left"/>
      <w:pPr>
        <w:ind w:left="1440" w:hanging="360"/>
      </w:pPr>
    </w:lvl>
    <w:lvl w:ilvl="2" w:tplc="14E4CCE0">
      <w:numFmt w:val="bullet"/>
      <w:lvlText w:val="-"/>
      <w:lvlJc w:val="left"/>
      <w:pPr>
        <w:ind w:left="2340" w:hanging="360"/>
      </w:pPr>
      <w:rPr>
        <w:rFonts w:ascii="Arial Narrow" w:eastAsiaTheme="minorHAnsi" w:hAnsi="Arial Narrow" w:cstheme="minorBid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F976E2"/>
    <w:multiLevelType w:val="hybridMultilevel"/>
    <w:tmpl w:val="01BCF52A"/>
    <w:lvl w:ilvl="0" w:tplc="D07A85C4">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51A08"/>
    <w:multiLevelType w:val="multilevel"/>
    <w:tmpl w:val="9AD8D008"/>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2F1F48"/>
    <w:multiLevelType w:val="hybridMultilevel"/>
    <w:tmpl w:val="9A24D068"/>
    <w:lvl w:ilvl="0" w:tplc="04090017">
      <w:start w:val="1"/>
      <w:numFmt w:val="lowerLetter"/>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34" w15:restartNumberingAfterBreak="0">
    <w:nsid w:val="62CB54AC"/>
    <w:multiLevelType w:val="hybridMultilevel"/>
    <w:tmpl w:val="218690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D54054"/>
    <w:multiLevelType w:val="hybridMultilevel"/>
    <w:tmpl w:val="24D2EB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2122A4"/>
    <w:multiLevelType w:val="hybridMultilevel"/>
    <w:tmpl w:val="61A20B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9B51A36"/>
    <w:multiLevelType w:val="hybridMultilevel"/>
    <w:tmpl w:val="A4B664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BF39F4"/>
    <w:multiLevelType w:val="hybridMultilevel"/>
    <w:tmpl w:val="0E8EE0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3456663"/>
    <w:multiLevelType w:val="hybridMultilevel"/>
    <w:tmpl w:val="C592EF10"/>
    <w:lvl w:ilvl="0" w:tplc="EE90BF7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4A947FC"/>
    <w:multiLevelType w:val="hybridMultilevel"/>
    <w:tmpl w:val="D1AC4D22"/>
    <w:lvl w:ilvl="0" w:tplc="5F302178">
      <w:start w:val="1"/>
      <w:numFmt w:val="decimal"/>
      <w:lvlText w:val="(%1)"/>
      <w:lvlJc w:val="left"/>
      <w:pPr>
        <w:ind w:left="720" w:hanging="360"/>
      </w:pPr>
      <w:rPr>
        <w:rFonts w:hint="default"/>
      </w:rPr>
    </w:lvl>
    <w:lvl w:ilvl="1" w:tplc="650CE85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E37719"/>
    <w:multiLevelType w:val="multilevel"/>
    <w:tmpl w:val="2AD221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7"/>
  </w:num>
  <w:num w:numId="3">
    <w:abstractNumId w:val="9"/>
  </w:num>
  <w:num w:numId="4">
    <w:abstractNumId w:val="25"/>
  </w:num>
  <w:num w:numId="5">
    <w:abstractNumId w:val="3"/>
  </w:num>
  <w:num w:numId="6">
    <w:abstractNumId w:val="31"/>
  </w:num>
  <w:num w:numId="7">
    <w:abstractNumId w:val="27"/>
  </w:num>
  <w:num w:numId="8">
    <w:abstractNumId w:val="14"/>
  </w:num>
  <w:num w:numId="9">
    <w:abstractNumId w:val="35"/>
  </w:num>
  <w:num w:numId="10">
    <w:abstractNumId w:val="40"/>
  </w:num>
  <w:num w:numId="11">
    <w:abstractNumId w:val="10"/>
  </w:num>
  <w:num w:numId="12">
    <w:abstractNumId w:val="33"/>
  </w:num>
  <w:num w:numId="13">
    <w:abstractNumId w:val="16"/>
  </w:num>
  <w:num w:numId="14">
    <w:abstractNumId w:val="22"/>
  </w:num>
  <w:num w:numId="15">
    <w:abstractNumId w:val="11"/>
  </w:num>
  <w:num w:numId="16">
    <w:abstractNumId w:val="4"/>
  </w:num>
  <w:num w:numId="17">
    <w:abstractNumId w:val="13"/>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
  </w:num>
  <w:num w:numId="21">
    <w:abstractNumId w:val="18"/>
  </w:num>
  <w:num w:numId="22">
    <w:abstractNumId w:val="19"/>
  </w:num>
  <w:num w:numId="23">
    <w:abstractNumId w:val="6"/>
  </w:num>
  <w:num w:numId="24">
    <w:abstractNumId w:val="36"/>
  </w:num>
  <w:num w:numId="25">
    <w:abstractNumId w:val="37"/>
  </w:num>
  <w:num w:numId="26">
    <w:abstractNumId w:val="34"/>
  </w:num>
  <w:num w:numId="27">
    <w:abstractNumId w:val="15"/>
  </w:num>
  <w:num w:numId="28">
    <w:abstractNumId w:val="17"/>
  </w:num>
  <w:num w:numId="29">
    <w:abstractNumId w:val="28"/>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8"/>
  </w:num>
  <w:num w:numId="45">
    <w:abstractNumId w:val="21"/>
  </w:num>
  <w:num w:numId="46">
    <w:abstractNumId w:val="5"/>
  </w:num>
  <w:num w:numId="47">
    <w:abstractNumId w:val="0"/>
  </w:num>
  <w:num w:numId="48">
    <w:abstractNumId w:val="12"/>
  </w:num>
  <w:num w:numId="49">
    <w:abstractNumId w:val="1"/>
  </w:num>
  <w:num w:numId="50">
    <w:abstractNumId w:val="41"/>
  </w:num>
  <w:num w:numId="51">
    <w:abstractNumId w:val="32"/>
  </w:num>
  <w:num w:numId="52">
    <w:abstractNumId w:val="26"/>
  </w:num>
  <w:num w:numId="53">
    <w:abstractNumId w:val="29"/>
  </w:num>
  <w:num w:numId="54">
    <w:abstractNumId w:val="8"/>
  </w:num>
  <w:num w:numId="55">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816"/>
    <w:rsid w:val="00001E12"/>
    <w:rsid w:val="00002159"/>
    <w:rsid w:val="00003328"/>
    <w:rsid w:val="00003B72"/>
    <w:rsid w:val="000055AB"/>
    <w:rsid w:val="00006670"/>
    <w:rsid w:val="00006CA3"/>
    <w:rsid w:val="000103CC"/>
    <w:rsid w:val="00011245"/>
    <w:rsid w:val="0001130A"/>
    <w:rsid w:val="000119CB"/>
    <w:rsid w:val="0001205C"/>
    <w:rsid w:val="00015DD5"/>
    <w:rsid w:val="000205FD"/>
    <w:rsid w:val="00022E09"/>
    <w:rsid w:val="00023A03"/>
    <w:rsid w:val="00023D56"/>
    <w:rsid w:val="00024AF5"/>
    <w:rsid w:val="00025134"/>
    <w:rsid w:val="000252D6"/>
    <w:rsid w:val="000272BC"/>
    <w:rsid w:val="00030EEE"/>
    <w:rsid w:val="00032594"/>
    <w:rsid w:val="00033222"/>
    <w:rsid w:val="00033D27"/>
    <w:rsid w:val="000347C8"/>
    <w:rsid w:val="00034954"/>
    <w:rsid w:val="00042BB2"/>
    <w:rsid w:val="00043E1D"/>
    <w:rsid w:val="00044DE0"/>
    <w:rsid w:val="0004532C"/>
    <w:rsid w:val="00047C3B"/>
    <w:rsid w:val="00051886"/>
    <w:rsid w:val="000529AA"/>
    <w:rsid w:val="00053346"/>
    <w:rsid w:val="000545FA"/>
    <w:rsid w:val="00055963"/>
    <w:rsid w:val="00055C17"/>
    <w:rsid w:val="00057704"/>
    <w:rsid w:val="00060AA0"/>
    <w:rsid w:val="000639FF"/>
    <w:rsid w:val="00066BCD"/>
    <w:rsid w:val="00067C9A"/>
    <w:rsid w:val="000712DD"/>
    <w:rsid w:val="0007268B"/>
    <w:rsid w:val="000813D9"/>
    <w:rsid w:val="0008147C"/>
    <w:rsid w:val="00081838"/>
    <w:rsid w:val="000820A7"/>
    <w:rsid w:val="0008268A"/>
    <w:rsid w:val="00082870"/>
    <w:rsid w:val="00084B47"/>
    <w:rsid w:val="000851B0"/>
    <w:rsid w:val="00085712"/>
    <w:rsid w:val="00086629"/>
    <w:rsid w:val="00086A24"/>
    <w:rsid w:val="0008722D"/>
    <w:rsid w:val="00091591"/>
    <w:rsid w:val="00092176"/>
    <w:rsid w:val="000921C3"/>
    <w:rsid w:val="00093057"/>
    <w:rsid w:val="00097DC2"/>
    <w:rsid w:val="000A1A45"/>
    <w:rsid w:val="000A3185"/>
    <w:rsid w:val="000A4397"/>
    <w:rsid w:val="000A75B3"/>
    <w:rsid w:val="000A7A61"/>
    <w:rsid w:val="000B2833"/>
    <w:rsid w:val="000B2CB5"/>
    <w:rsid w:val="000B3043"/>
    <w:rsid w:val="000B6504"/>
    <w:rsid w:val="000B7241"/>
    <w:rsid w:val="000C050D"/>
    <w:rsid w:val="000C0599"/>
    <w:rsid w:val="000C60BF"/>
    <w:rsid w:val="000C620B"/>
    <w:rsid w:val="000C7E84"/>
    <w:rsid w:val="000D06BE"/>
    <w:rsid w:val="000D5616"/>
    <w:rsid w:val="000D57B0"/>
    <w:rsid w:val="000D6F65"/>
    <w:rsid w:val="000D78C5"/>
    <w:rsid w:val="000E0ECE"/>
    <w:rsid w:val="000E0EE6"/>
    <w:rsid w:val="000E335F"/>
    <w:rsid w:val="000E457E"/>
    <w:rsid w:val="000E4EC8"/>
    <w:rsid w:val="000E59F4"/>
    <w:rsid w:val="000E5EEA"/>
    <w:rsid w:val="000E7B85"/>
    <w:rsid w:val="000F2763"/>
    <w:rsid w:val="000F44EC"/>
    <w:rsid w:val="000F594A"/>
    <w:rsid w:val="001008EF"/>
    <w:rsid w:val="001030EE"/>
    <w:rsid w:val="00104287"/>
    <w:rsid w:val="0010636C"/>
    <w:rsid w:val="00107D7C"/>
    <w:rsid w:val="00107DAE"/>
    <w:rsid w:val="001102A0"/>
    <w:rsid w:val="001110F8"/>
    <w:rsid w:val="00112591"/>
    <w:rsid w:val="00113B91"/>
    <w:rsid w:val="001143BF"/>
    <w:rsid w:val="001166D6"/>
    <w:rsid w:val="00117607"/>
    <w:rsid w:val="0011762E"/>
    <w:rsid w:val="001202CA"/>
    <w:rsid w:val="001209F5"/>
    <w:rsid w:val="00120D99"/>
    <w:rsid w:val="00123009"/>
    <w:rsid w:val="00125BFF"/>
    <w:rsid w:val="0012610C"/>
    <w:rsid w:val="00126DB9"/>
    <w:rsid w:val="001276CB"/>
    <w:rsid w:val="00131564"/>
    <w:rsid w:val="00136287"/>
    <w:rsid w:val="00140E91"/>
    <w:rsid w:val="001412EF"/>
    <w:rsid w:val="0014143D"/>
    <w:rsid w:val="001417BE"/>
    <w:rsid w:val="00141A64"/>
    <w:rsid w:val="00141CF3"/>
    <w:rsid w:val="001440FB"/>
    <w:rsid w:val="00144BC0"/>
    <w:rsid w:val="001518E5"/>
    <w:rsid w:val="00151A45"/>
    <w:rsid w:val="00151EAD"/>
    <w:rsid w:val="00152773"/>
    <w:rsid w:val="00153AD2"/>
    <w:rsid w:val="00154BAF"/>
    <w:rsid w:val="00155267"/>
    <w:rsid w:val="0015664C"/>
    <w:rsid w:val="00160DB9"/>
    <w:rsid w:val="00165CD7"/>
    <w:rsid w:val="001667B4"/>
    <w:rsid w:val="00167189"/>
    <w:rsid w:val="00167989"/>
    <w:rsid w:val="00172E38"/>
    <w:rsid w:val="0017428D"/>
    <w:rsid w:val="0017676C"/>
    <w:rsid w:val="00180DF7"/>
    <w:rsid w:val="001814E2"/>
    <w:rsid w:val="00185664"/>
    <w:rsid w:val="00185A14"/>
    <w:rsid w:val="00186869"/>
    <w:rsid w:val="00187D25"/>
    <w:rsid w:val="00190A0E"/>
    <w:rsid w:val="00190B90"/>
    <w:rsid w:val="00191205"/>
    <w:rsid w:val="00191F08"/>
    <w:rsid w:val="00196FC3"/>
    <w:rsid w:val="001A1091"/>
    <w:rsid w:val="001A20B3"/>
    <w:rsid w:val="001A2806"/>
    <w:rsid w:val="001A3677"/>
    <w:rsid w:val="001A3A70"/>
    <w:rsid w:val="001A4243"/>
    <w:rsid w:val="001A6E86"/>
    <w:rsid w:val="001A70BD"/>
    <w:rsid w:val="001A73A6"/>
    <w:rsid w:val="001B040A"/>
    <w:rsid w:val="001B0892"/>
    <w:rsid w:val="001B37FF"/>
    <w:rsid w:val="001B38BD"/>
    <w:rsid w:val="001B4EBC"/>
    <w:rsid w:val="001B5133"/>
    <w:rsid w:val="001B7377"/>
    <w:rsid w:val="001C132A"/>
    <w:rsid w:val="001C29CC"/>
    <w:rsid w:val="001C7B8D"/>
    <w:rsid w:val="001D275E"/>
    <w:rsid w:val="001D4A6C"/>
    <w:rsid w:val="001D68B6"/>
    <w:rsid w:val="001E1420"/>
    <w:rsid w:val="001E4A46"/>
    <w:rsid w:val="001E4F18"/>
    <w:rsid w:val="001E4FDB"/>
    <w:rsid w:val="001E5ADA"/>
    <w:rsid w:val="001E7C2E"/>
    <w:rsid w:val="001F2125"/>
    <w:rsid w:val="001F27EE"/>
    <w:rsid w:val="001F318F"/>
    <w:rsid w:val="001F5A83"/>
    <w:rsid w:val="001F6224"/>
    <w:rsid w:val="00201806"/>
    <w:rsid w:val="00201883"/>
    <w:rsid w:val="00201A01"/>
    <w:rsid w:val="0020210D"/>
    <w:rsid w:val="00205620"/>
    <w:rsid w:val="00206234"/>
    <w:rsid w:val="0020707D"/>
    <w:rsid w:val="00211EA9"/>
    <w:rsid w:val="00217219"/>
    <w:rsid w:val="0022194E"/>
    <w:rsid w:val="00224608"/>
    <w:rsid w:val="00235A7E"/>
    <w:rsid w:val="00237DB8"/>
    <w:rsid w:val="00241557"/>
    <w:rsid w:val="00242F2A"/>
    <w:rsid w:val="002437C8"/>
    <w:rsid w:val="002457FD"/>
    <w:rsid w:val="00245A5C"/>
    <w:rsid w:val="0024768C"/>
    <w:rsid w:val="002536ED"/>
    <w:rsid w:val="002558BB"/>
    <w:rsid w:val="00255D0D"/>
    <w:rsid w:val="00255D46"/>
    <w:rsid w:val="00256904"/>
    <w:rsid w:val="0025733A"/>
    <w:rsid w:val="00257F04"/>
    <w:rsid w:val="0026218A"/>
    <w:rsid w:val="00263EFD"/>
    <w:rsid w:val="00263F5C"/>
    <w:rsid w:val="002645C8"/>
    <w:rsid w:val="00265788"/>
    <w:rsid w:val="002658FF"/>
    <w:rsid w:val="00270399"/>
    <w:rsid w:val="0027156E"/>
    <w:rsid w:val="00273241"/>
    <w:rsid w:val="00273A53"/>
    <w:rsid w:val="00276861"/>
    <w:rsid w:val="00277BB7"/>
    <w:rsid w:val="00281015"/>
    <w:rsid w:val="002816F9"/>
    <w:rsid w:val="002855F5"/>
    <w:rsid w:val="00286DD9"/>
    <w:rsid w:val="00287902"/>
    <w:rsid w:val="00291F9D"/>
    <w:rsid w:val="00295F2B"/>
    <w:rsid w:val="00297E83"/>
    <w:rsid w:val="002A0B11"/>
    <w:rsid w:val="002A26A7"/>
    <w:rsid w:val="002A29D5"/>
    <w:rsid w:val="002A3BB5"/>
    <w:rsid w:val="002A634B"/>
    <w:rsid w:val="002A63EA"/>
    <w:rsid w:val="002B3245"/>
    <w:rsid w:val="002B331C"/>
    <w:rsid w:val="002B3F30"/>
    <w:rsid w:val="002B75CC"/>
    <w:rsid w:val="002C0AC8"/>
    <w:rsid w:val="002C1AD9"/>
    <w:rsid w:val="002C3C7C"/>
    <w:rsid w:val="002C67BA"/>
    <w:rsid w:val="002C727D"/>
    <w:rsid w:val="002C7797"/>
    <w:rsid w:val="002D225B"/>
    <w:rsid w:val="002D3355"/>
    <w:rsid w:val="002D505E"/>
    <w:rsid w:val="002D7ED6"/>
    <w:rsid w:val="002E0BD2"/>
    <w:rsid w:val="002E230D"/>
    <w:rsid w:val="002E3153"/>
    <w:rsid w:val="002E3434"/>
    <w:rsid w:val="002E46F8"/>
    <w:rsid w:val="002E7076"/>
    <w:rsid w:val="002E70C2"/>
    <w:rsid w:val="002E7225"/>
    <w:rsid w:val="002F129E"/>
    <w:rsid w:val="002F39E1"/>
    <w:rsid w:val="002F7711"/>
    <w:rsid w:val="00301333"/>
    <w:rsid w:val="00301FD0"/>
    <w:rsid w:val="0030224C"/>
    <w:rsid w:val="003024F0"/>
    <w:rsid w:val="003025F4"/>
    <w:rsid w:val="00302697"/>
    <w:rsid w:val="00303BAC"/>
    <w:rsid w:val="003049D3"/>
    <w:rsid w:val="00306D1A"/>
    <w:rsid w:val="0031008C"/>
    <w:rsid w:val="00312F33"/>
    <w:rsid w:val="00313448"/>
    <w:rsid w:val="00314027"/>
    <w:rsid w:val="003147E6"/>
    <w:rsid w:val="00314C4D"/>
    <w:rsid w:val="00317440"/>
    <w:rsid w:val="00317A98"/>
    <w:rsid w:val="00320CF6"/>
    <w:rsid w:val="00320F03"/>
    <w:rsid w:val="00321A70"/>
    <w:rsid w:val="00322F8D"/>
    <w:rsid w:val="00325A4E"/>
    <w:rsid w:val="00325B27"/>
    <w:rsid w:val="00330AB2"/>
    <w:rsid w:val="00330C80"/>
    <w:rsid w:val="00331F6F"/>
    <w:rsid w:val="00333363"/>
    <w:rsid w:val="00333496"/>
    <w:rsid w:val="0034034E"/>
    <w:rsid w:val="00342706"/>
    <w:rsid w:val="00347D25"/>
    <w:rsid w:val="0035151F"/>
    <w:rsid w:val="003533A1"/>
    <w:rsid w:val="00353469"/>
    <w:rsid w:val="003567C1"/>
    <w:rsid w:val="00360ADE"/>
    <w:rsid w:val="00361EA5"/>
    <w:rsid w:val="00362C9A"/>
    <w:rsid w:val="00363B83"/>
    <w:rsid w:val="00364C3D"/>
    <w:rsid w:val="00366281"/>
    <w:rsid w:val="003671D5"/>
    <w:rsid w:val="00367EFB"/>
    <w:rsid w:val="00373576"/>
    <w:rsid w:val="003744F6"/>
    <w:rsid w:val="00375406"/>
    <w:rsid w:val="00375641"/>
    <w:rsid w:val="00375C6C"/>
    <w:rsid w:val="003833F2"/>
    <w:rsid w:val="00385097"/>
    <w:rsid w:val="00385748"/>
    <w:rsid w:val="0038599E"/>
    <w:rsid w:val="00387A95"/>
    <w:rsid w:val="00390758"/>
    <w:rsid w:val="003908C9"/>
    <w:rsid w:val="0039172D"/>
    <w:rsid w:val="00393ADA"/>
    <w:rsid w:val="0039643B"/>
    <w:rsid w:val="00397CFE"/>
    <w:rsid w:val="003A0849"/>
    <w:rsid w:val="003A0EFD"/>
    <w:rsid w:val="003A3CFC"/>
    <w:rsid w:val="003A544D"/>
    <w:rsid w:val="003A5565"/>
    <w:rsid w:val="003A556D"/>
    <w:rsid w:val="003A5956"/>
    <w:rsid w:val="003B2060"/>
    <w:rsid w:val="003B3A2A"/>
    <w:rsid w:val="003B5205"/>
    <w:rsid w:val="003B56C1"/>
    <w:rsid w:val="003B5949"/>
    <w:rsid w:val="003C17A1"/>
    <w:rsid w:val="003C19D4"/>
    <w:rsid w:val="003C21D5"/>
    <w:rsid w:val="003C2F65"/>
    <w:rsid w:val="003C2FB7"/>
    <w:rsid w:val="003C3345"/>
    <w:rsid w:val="003C434D"/>
    <w:rsid w:val="003C4F05"/>
    <w:rsid w:val="003C68B7"/>
    <w:rsid w:val="003C6E1B"/>
    <w:rsid w:val="003D081A"/>
    <w:rsid w:val="003D09C6"/>
    <w:rsid w:val="003D154B"/>
    <w:rsid w:val="003D3F75"/>
    <w:rsid w:val="003D479D"/>
    <w:rsid w:val="003D4C82"/>
    <w:rsid w:val="003D6E29"/>
    <w:rsid w:val="003E195A"/>
    <w:rsid w:val="003E23E8"/>
    <w:rsid w:val="003E289A"/>
    <w:rsid w:val="003E28A0"/>
    <w:rsid w:val="003E589A"/>
    <w:rsid w:val="003F25B4"/>
    <w:rsid w:val="003F4A66"/>
    <w:rsid w:val="003F4C51"/>
    <w:rsid w:val="003F7058"/>
    <w:rsid w:val="00400705"/>
    <w:rsid w:val="004009D3"/>
    <w:rsid w:val="00401ED4"/>
    <w:rsid w:val="00403656"/>
    <w:rsid w:val="00403FEA"/>
    <w:rsid w:val="004048F0"/>
    <w:rsid w:val="004073C8"/>
    <w:rsid w:val="00407FD5"/>
    <w:rsid w:val="004110B6"/>
    <w:rsid w:val="004143D4"/>
    <w:rsid w:val="0041485D"/>
    <w:rsid w:val="0041565A"/>
    <w:rsid w:val="0041584E"/>
    <w:rsid w:val="00415CDE"/>
    <w:rsid w:val="004170ED"/>
    <w:rsid w:val="0042008C"/>
    <w:rsid w:val="00423041"/>
    <w:rsid w:val="004235D7"/>
    <w:rsid w:val="00426C8F"/>
    <w:rsid w:val="004308F7"/>
    <w:rsid w:val="004312ED"/>
    <w:rsid w:val="00434DAF"/>
    <w:rsid w:val="00437ED1"/>
    <w:rsid w:val="00440267"/>
    <w:rsid w:val="004413B0"/>
    <w:rsid w:val="00441704"/>
    <w:rsid w:val="00441C59"/>
    <w:rsid w:val="004425D0"/>
    <w:rsid w:val="00443B3E"/>
    <w:rsid w:val="0044675D"/>
    <w:rsid w:val="00450437"/>
    <w:rsid w:val="00450FCC"/>
    <w:rsid w:val="00452268"/>
    <w:rsid w:val="00455D0D"/>
    <w:rsid w:val="00460117"/>
    <w:rsid w:val="00460401"/>
    <w:rsid w:val="00460802"/>
    <w:rsid w:val="00464221"/>
    <w:rsid w:val="00465273"/>
    <w:rsid w:val="00465B9D"/>
    <w:rsid w:val="00465C7F"/>
    <w:rsid w:val="00466894"/>
    <w:rsid w:val="004669B2"/>
    <w:rsid w:val="00470133"/>
    <w:rsid w:val="00471F3F"/>
    <w:rsid w:val="00480CBC"/>
    <w:rsid w:val="00482044"/>
    <w:rsid w:val="00483716"/>
    <w:rsid w:val="00484E60"/>
    <w:rsid w:val="00485356"/>
    <w:rsid w:val="004854DA"/>
    <w:rsid w:val="00490043"/>
    <w:rsid w:val="00491D21"/>
    <w:rsid w:val="00492145"/>
    <w:rsid w:val="004942D5"/>
    <w:rsid w:val="004950E1"/>
    <w:rsid w:val="004952D2"/>
    <w:rsid w:val="004953FE"/>
    <w:rsid w:val="004A285D"/>
    <w:rsid w:val="004A5E6F"/>
    <w:rsid w:val="004A64EC"/>
    <w:rsid w:val="004A774A"/>
    <w:rsid w:val="004B0BD6"/>
    <w:rsid w:val="004B2D23"/>
    <w:rsid w:val="004B390A"/>
    <w:rsid w:val="004B5116"/>
    <w:rsid w:val="004B515B"/>
    <w:rsid w:val="004B5337"/>
    <w:rsid w:val="004B5A69"/>
    <w:rsid w:val="004B651D"/>
    <w:rsid w:val="004C08C1"/>
    <w:rsid w:val="004C18AA"/>
    <w:rsid w:val="004C1CA5"/>
    <w:rsid w:val="004C1CC2"/>
    <w:rsid w:val="004C2A4D"/>
    <w:rsid w:val="004C4B64"/>
    <w:rsid w:val="004C559C"/>
    <w:rsid w:val="004C7615"/>
    <w:rsid w:val="004D1136"/>
    <w:rsid w:val="004D2918"/>
    <w:rsid w:val="004D3E0D"/>
    <w:rsid w:val="004D44C7"/>
    <w:rsid w:val="004D6226"/>
    <w:rsid w:val="004E1464"/>
    <w:rsid w:val="004E1B18"/>
    <w:rsid w:val="004E236F"/>
    <w:rsid w:val="004E480E"/>
    <w:rsid w:val="004E625A"/>
    <w:rsid w:val="004E77F7"/>
    <w:rsid w:val="004F1C60"/>
    <w:rsid w:val="004F516E"/>
    <w:rsid w:val="004F5522"/>
    <w:rsid w:val="004F6209"/>
    <w:rsid w:val="004F6D02"/>
    <w:rsid w:val="00503505"/>
    <w:rsid w:val="0050362A"/>
    <w:rsid w:val="00503870"/>
    <w:rsid w:val="005061C0"/>
    <w:rsid w:val="005076BF"/>
    <w:rsid w:val="005076CF"/>
    <w:rsid w:val="00510BE3"/>
    <w:rsid w:val="005119CD"/>
    <w:rsid w:val="00512243"/>
    <w:rsid w:val="00512B37"/>
    <w:rsid w:val="00513CAF"/>
    <w:rsid w:val="00514137"/>
    <w:rsid w:val="005144A9"/>
    <w:rsid w:val="00515A31"/>
    <w:rsid w:val="0052085E"/>
    <w:rsid w:val="00521BE1"/>
    <w:rsid w:val="00525790"/>
    <w:rsid w:val="0053467A"/>
    <w:rsid w:val="005349C3"/>
    <w:rsid w:val="00535643"/>
    <w:rsid w:val="00542301"/>
    <w:rsid w:val="00542E3C"/>
    <w:rsid w:val="005442DE"/>
    <w:rsid w:val="0054625B"/>
    <w:rsid w:val="00552276"/>
    <w:rsid w:val="0055398D"/>
    <w:rsid w:val="00555F2D"/>
    <w:rsid w:val="00555FB2"/>
    <w:rsid w:val="00557312"/>
    <w:rsid w:val="00557E48"/>
    <w:rsid w:val="00560634"/>
    <w:rsid w:val="00560BAF"/>
    <w:rsid w:val="005614AF"/>
    <w:rsid w:val="00561FA9"/>
    <w:rsid w:val="00565C0A"/>
    <w:rsid w:val="005712F7"/>
    <w:rsid w:val="00576B12"/>
    <w:rsid w:val="00576CD2"/>
    <w:rsid w:val="00581A28"/>
    <w:rsid w:val="00582856"/>
    <w:rsid w:val="005838B8"/>
    <w:rsid w:val="005850A3"/>
    <w:rsid w:val="005855D7"/>
    <w:rsid w:val="00586F95"/>
    <w:rsid w:val="00587134"/>
    <w:rsid w:val="00590BB3"/>
    <w:rsid w:val="00593B8F"/>
    <w:rsid w:val="00593BE5"/>
    <w:rsid w:val="005969CD"/>
    <w:rsid w:val="00596B04"/>
    <w:rsid w:val="005A0764"/>
    <w:rsid w:val="005A0795"/>
    <w:rsid w:val="005A0D6B"/>
    <w:rsid w:val="005A3042"/>
    <w:rsid w:val="005A4388"/>
    <w:rsid w:val="005A4ED8"/>
    <w:rsid w:val="005A589B"/>
    <w:rsid w:val="005A6152"/>
    <w:rsid w:val="005A6262"/>
    <w:rsid w:val="005B12BF"/>
    <w:rsid w:val="005B6665"/>
    <w:rsid w:val="005B71A7"/>
    <w:rsid w:val="005B72FC"/>
    <w:rsid w:val="005C00CA"/>
    <w:rsid w:val="005C26C9"/>
    <w:rsid w:val="005C5E23"/>
    <w:rsid w:val="005C6EE3"/>
    <w:rsid w:val="005D0AD7"/>
    <w:rsid w:val="005D2180"/>
    <w:rsid w:val="005D23E2"/>
    <w:rsid w:val="005D2478"/>
    <w:rsid w:val="005D4147"/>
    <w:rsid w:val="005D4A6E"/>
    <w:rsid w:val="005D7C58"/>
    <w:rsid w:val="005E323F"/>
    <w:rsid w:val="005E3AC8"/>
    <w:rsid w:val="005E3B1F"/>
    <w:rsid w:val="005E465D"/>
    <w:rsid w:val="005E4E2B"/>
    <w:rsid w:val="005E4EDF"/>
    <w:rsid w:val="005E762E"/>
    <w:rsid w:val="005F02B0"/>
    <w:rsid w:val="005F0340"/>
    <w:rsid w:val="005F1762"/>
    <w:rsid w:val="005F5925"/>
    <w:rsid w:val="005F60AF"/>
    <w:rsid w:val="005F7ABC"/>
    <w:rsid w:val="006003B2"/>
    <w:rsid w:val="006008AE"/>
    <w:rsid w:val="00601442"/>
    <w:rsid w:val="00602776"/>
    <w:rsid w:val="00603883"/>
    <w:rsid w:val="00603E90"/>
    <w:rsid w:val="00605C67"/>
    <w:rsid w:val="00607093"/>
    <w:rsid w:val="0060772F"/>
    <w:rsid w:val="0061065F"/>
    <w:rsid w:val="006121E9"/>
    <w:rsid w:val="00613131"/>
    <w:rsid w:val="006131AD"/>
    <w:rsid w:val="00613DB6"/>
    <w:rsid w:val="0061475B"/>
    <w:rsid w:val="006161EB"/>
    <w:rsid w:val="006211E3"/>
    <w:rsid w:val="0062320F"/>
    <w:rsid w:val="00631732"/>
    <w:rsid w:val="006322EC"/>
    <w:rsid w:val="006331AD"/>
    <w:rsid w:val="00635E15"/>
    <w:rsid w:val="00636088"/>
    <w:rsid w:val="0063687F"/>
    <w:rsid w:val="00637CCB"/>
    <w:rsid w:val="006412E8"/>
    <w:rsid w:val="00644EC2"/>
    <w:rsid w:val="00646523"/>
    <w:rsid w:val="00650382"/>
    <w:rsid w:val="00652589"/>
    <w:rsid w:val="0065465B"/>
    <w:rsid w:val="00656C6D"/>
    <w:rsid w:val="0065701B"/>
    <w:rsid w:val="0066050C"/>
    <w:rsid w:val="00661215"/>
    <w:rsid w:val="00661A0A"/>
    <w:rsid w:val="006632C0"/>
    <w:rsid w:val="00663B27"/>
    <w:rsid w:val="0066477B"/>
    <w:rsid w:val="006665D2"/>
    <w:rsid w:val="00670FEB"/>
    <w:rsid w:val="00673938"/>
    <w:rsid w:val="006749F9"/>
    <w:rsid w:val="006762E0"/>
    <w:rsid w:val="00677104"/>
    <w:rsid w:val="006805AA"/>
    <w:rsid w:val="006806D3"/>
    <w:rsid w:val="00680776"/>
    <w:rsid w:val="006814C5"/>
    <w:rsid w:val="00682CC4"/>
    <w:rsid w:val="0068596E"/>
    <w:rsid w:val="006868F1"/>
    <w:rsid w:val="00692767"/>
    <w:rsid w:val="0069324F"/>
    <w:rsid w:val="00693A4C"/>
    <w:rsid w:val="00695ED4"/>
    <w:rsid w:val="006A02AF"/>
    <w:rsid w:val="006A125B"/>
    <w:rsid w:val="006A1DB5"/>
    <w:rsid w:val="006A1E43"/>
    <w:rsid w:val="006A588D"/>
    <w:rsid w:val="006A7836"/>
    <w:rsid w:val="006A7A79"/>
    <w:rsid w:val="006A7F90"/>
    <w:rsid w:val="006B0875"/>
    <w:rsid w:val="006B13BA"/>
    <w:rsid w:val="006B3C37"/>
    <w:rsid w:val="006B45A2"/>
    <w:rsid w:val="006B62FF"/>
    <w:rsid w:val="006B6541"/>
    <w:rsid w:val="006B6C7D"/>
    <w:rsid w:val="006C4477"/>
    <w:rsid w:val="006C50FE"/>
    <w:rsid w:val="006C5A93"/>
    <w:rsid w:val="006C6B1E"/>
    <w:rsid w:val="006C73B2"/>
    <w:rsid w:val="006C7EDA"/>
    <w:rsid w:val="006D035F"/>
    <w:rsid w:val="006D060F"/>
    <w:rsid w:val="006D3051"/>
    <w:rsid w:val="006D3A58"/>
    <w:rsid w:val="006D41EF"/>
    <w:rsid w:val="006E2E86"/>
    <w:rsid w:val="006E2F8A"/>
    <w:rsid w:val="006E40D2"/>
    <w:rsid w:val="006E4768"/>
    <w:rsid w:val="006E5400"/>
    <w:rsid w:val="006E7105"/>
    <w:rsid w:val="006E723B"/>
    <w:rsid w:val="006E7F0F"/>
    <w:rsid w:val="006F0A7F"/>
    <w:rsid w:val="006F3CBE"/>
    <w:rsid w:val="006F4E65"/>
    <w:rsid w:val="006F6075"/>
    <w:rsid w:val="006F6E0C"/>
    <w:rsid w:val="006F706C"/>
    <w:rsid w:val="007031EE"/>
    <w:rsid w:val="00706345"/>
    <w:rsid w:val="00706976"/>
    <w:rsid w:val="00707888"/>
    <w:rsid w:val="00707E55"/>
    <w:rsid w:val="00710BDB"/>
    <w:rsid w:val="00714615"/>
    <w:rsid w:val="00714D7F"/>
    <w:rsid w:val="00716C04"/>
    <w:rsid w:val="007222FC"/>
    <w:rsid w:val="0072254B"/>
    <w:rsid w:val="00722798"/>
    <w:rsid w:val="00723549"/>
    <w:rsid w:val="00724640"/>
    <w:rsid w:val="0072465C"/>
    <w:rsid w:val="00724896"/>
    <w:rsid w:val="00725A8D"/>
    <w:rsid w:val="00732319"/>
    <w:rsid w:val="00736112"/>
    <w:rsid w:val="0073740C"/>
    <w:rsid w:val="00742FFA"/>
    <w:rsid w:val="0074489E"/>
    <w:rsid w:val="00747F91"/>
    <w:rsid w:val="007513BB"/>
    <w:rsid w:val="00752113"/>
    <w:rsid w:val="007528F1"/>
    <w:rsid w:val="00755327"/>
    <w:rsid w:val="00756125"/>
    <w:rsid w:val="007570A4"/>
    <w:rsid w:val="0076055A"/>
    <w:rsid w:val="00761160"/>
    <w:rsid w:val="00763AA2"/>
    <w:rsid w:val="00766C83"/>
    <w:rsid w:val="00767ECB"/>
    <w:rsid w:val="0077067C"/>
    <w:rsid w:val="007711AF"/>
    <w:rsid w:val="007735F3"/>
    <w:rsid w:val="00773D2A"/>
    <w:rsid w:val="0077419E"/>
    <w:rsid w:val="00774E9F"/>
    <w:rsid w:val="00775ED1"/>
    <w:rsid w:val="007768B7"/>
    <w:rsid w:val="007771C0"/>
    <w:rsid w:val="00780851"/>
    <w:rsid w:val="00780B46"/>
    <w:rsid w:val="00786B08"/>
    <w:rsid w:val="007900E3"/>
    <w:rsid w:val="0079221C"/>
    <w:rsid w:val="00793A5A"/>
    <w:rsid w:val="00794E1E"/>
    <w:rsid w:val="00796573"/>
    <w:rsid w:val="007A1AF0"/>
    <w:rsid w:val="007A2DF5"/>
    <w:rsid w:val="007A5750"/>
    <w:rsid w:val="007A6CB2"/>
    <w:rsid w:val="007B1ABB"/>
    <w:rsid w:val="007B1DE5"/>
    <w:rsid w:val="007B22FC"/>
    <w:rsid w:val="007B2C93"/>
    <w:rsid w:val="007B2F63"/>
    <w:rsid w:val="007B3741"/>
    <w:rsid w:val="007B4172"/>
    <w:rsid w:val="007B5115"/>
    <w:rsid w:val="007B7877"/>
    <w:rsid w:val="007C1C02"/>
    <w:rsid w:val="007C3AEA"/>
    <w:rsid w:val="007C3F39"/>
    <w:rsid w:val="007C48EC"/>
    <w:rsid w:val="007C5277"/>
    <w:rsid w:val="007C675F"/>
    <w:rsid w:val="007C6E08"/>
    <w:rsid w:val="007C7095"/>
    <w:rsid w:val="007D23D5"/>
    <w:rsid w:val="007D3354"/>
    <w:rsid w:val="007D6980"/>
    <w:rsid w:val="007D6BBF"/>
    <w:rsid w:val="007D7815"/>
    <w:rsid w:val="007E0308"/>
    <w:rsid w:val="007E1358"/>
    <w:rsid w:val="007E35F5"/>
    <w:rsid w:val="007E49A5"/>
    <w:rsid w:val="007E6732"/>
    <w:rsid w:val="007F1806"/>
    <w:rsid w:val="007F6FD9"/>
    <w:rsid w:val="00802AB7"/>
    <w:rsid w:val="00802ADB"/>
    <w:rsid w:val="00803673"/>
    <w:rsid w:val="00803DB4"/>
    <w:rsid w:val="008049CA"/>
    <w:rsid w:val="00805B5F"/>
    <w:rsid w:val="008102A4"/>
    <w:rsid w:val="008127FB"/>
    <w:rsid w:val="00816456"/>
    <w:rsid w:val="00816D7F"/>
    <w:rsid w:val="00820217"/>
    <w:rsid w:val="00820393"/>
    <w:rsid w:val="008247F7"/>
    <w:rsid w:val="0082664A"/>
    <w:rsid w:val="0082739E"/>
    <w:rsid w:val="008274B2"/>
    <w:rsid w:val="00827C9A"/>
    <w:rsid w:val="0083005B"/>
    <w:rsid w:val="008316EE"/>
    <w:rsid w:val="00831EFB"/>
    <w:rsid w:val="00834797"/>
    <w:rsid w:val="00834ED2"/>
    <w:rsid w:val="00835729"/>
    <w:rsid w:val="00836D21"/>
    <w:rsid w:val="008379BC"/>
    <w:rsid w:val="00837A6C"/>
    <w:rsid w:val="008447B3"/>
    <w:rsid w:val="00845329"/>
    <w:rsid w:val="00850CE8"/>
    <w:rsid w:val="00853AD5"/>
    <w:rsid w:val="00853FD9"/>
    <w:rsid w:val="008543C5"/>
    <w:rsid w:val="008564B4"/>
    <w:rsid w:val="00856CB6"/>
    <w:rsid w:val="008576D4"/>
    <w:rsid w:val="0086326D"/>
    <w:rsid w:val="0086486F"/>
    <w:rsid w:val="00865587"/>
    <w:rsid w:val="008666EE"/>
    <w:rsid w:val="00867B43"/>
    <w:rsid w:val="00874A10"/>
    <w:rsid w:val="008768FE"/>
    <w:rsid w:val="00877133"/>
    <w:rsid w:val="00880158"/>
    <w:rsid w:val="00881E52"/>
    <w:rsid w:val="0088401B"/>
    <w:rsid w:val="00884C14"/>
    <w:rsid w:val="008920F8"/>
    <w:rsid w:val="008932F7"/>
    <w:rsid w:val="008933A5"/>
    <w:rsid w:val="00893ABC"/>
    <w:rsid w:val="00894F80"/>
    <w:rsid w:val="00897EC5"/>
    <w:rsid w:val="008A0333"/>
    <w:rsid w:val="008A0429"/>
    <w:rsid w:val="008A0C4C"/>
    <w:rsid w:val="008A25F6"/>
    <w:rsid w:val="008A2C8C"/>
    <w:rsid w:val="008A7845"/>
    <w:rsid w:val="008B0352"/>
    <w:rsid w:val="008B2B59"/>
    <w:rsid w:val="008B4241"/>
    <w:rsid w:val="008B472A"/>
    <w:rsid w:val="008B6E84"/>
    <w:rsid w:val="008B7649"/>
    <w:rsid w:val="008B7C26"/>
    <w:rsid w:val="008C0269"/>
    <w:rsid w:val="008C46DD"/>
    <w:rsid w:val="008C7D13"/>
    <w:rsid w:val="008D01EF"/>
    <w:rsid w:val="008D5759"/>
    <w:rsid w:val="008D6106"/>
    <w:rsid w:val="008E0E30"/>
    <w:rsid w:val="008E4A2C"/>
    <w:rsid w:val="008E6B7E"/>
    <w:rsid w:val="008F0054"/>
    <w:rsid w:val="008F081A"/>
    <w:rsid w:val="008F0A0A"/>
    <w:rsid w:val="008F0EC8"/>
    <w:rsid w:val="008F2804"/>
    <w:rsid w:val="008F5A54"/>
    <w:rsid w:val="008F6ED9"/>
    <w:rsid w:val="008F726E"/>
    <w:rsid w:val="008F7587"/>
    <w:rsid w:val="00901E91"/>
    <w:rsid w:val="00902CC7"/>
    <w:rsid w:val="0090344B"/>
    <w:rsid w:val="0090586D"/>
    <w:rsid w:val="009059EF"/>
    <w:rsid w:val="00905C2F"/>
    <w:rsid w:val="00906A7E"/>
    <w:rsid w:val="009114FE"/>
    <w:rsid w:val="009117C3"/>
    <w:rsid w:val="00912454"/>
    <w:rsid w:val="0091550A"/>
    <w:rsid w:val="00917381"/>
    <w:rsid w:val="00917CEA"/>
    <w:rsid w:val="009228E8"/>
    <w:rsid w:val="009254F2"/>
    <w:rsid w:val="0092668E"/>
    <w:rsid w:val="00930805"/>
    <w:rsid w:val="009347A7"/>
    <w:rsid w:val="009348C6"/>
    <w:rsid w:val="00934A49"/>
    <w:rsid w:val="009378E4"/>
    <w:rsid w:val="00937DEF"/>
    <w:rsid w:val="009416BE"/>
    <w:rsid w:val="00942D64"/>
    <w:rsid w:val="009454E5"/>
    <w:rsid w:val="009465D2"/>
    <w:rsid w:val="00946E1E"/>
    <w:rsid w:val="00952AED"/>
    <w:rsid w:val="00952DE7"/>
    <w:rsid w:val="00953118"/>
    <w:rsid w:val="00953D75"/>
    <w:rsid w:val="00953DA9"/>
    <w:rsid w:val="009548F1"/>
    <w:rsid w:val="00956023"/>
    <w:rsid w:val="009560A3"/>
    <w:rsid w:val="00956237"/>
    <w:rsid w:val="00961A3A"/>
    <w:rsid w:val="00962546"/>
    <w:rsid w:val="009660F1"/>
    <w:rsid w:val="00970EF6"/>
    <w:rsid w:val="0097308A"/>
    <w:rsid w:val="0097400F"/>
    <w:rsid w:val="009742F6"/>
    <w:rsid w:val="00976E9D"/>
    <w:rsid w:val="009770F1"/>
    <w:rsid w:val="00977C81"/>
    <w:rsid w:val="00980046"/>
    <w:rsid w:val="00982B80"/>
    <w:rsid w:val="009840C8"/>
    <w:rsid w:val="00985276"/>
    <w:rsid w:val="009855D0"/>
    <w:rsid w:val="009863CE"/>
    <w:rsid w:val="00987747"/>
    <w:rsid w:val="009878BA"/>
    <w:rsid w:val="009928B8"/>
    <w:rsid w:val="00993768"/>
    <w:rsid w:val="00994CCD"/>
    <w:rsid w:val="009A18A8"/>
    <w:rsid w:val="009A3E15"/>
    <w:rsid w:val="009A5AB5"/>
    <w:rsid w:val="009A7E42"/>
    <w:rsid w:val="009B1F45"/>
    <w:rsid w:val="009B3B75"/>
    <w:rsid w:val="009B79EB"/>
    <w:rsid w:val="009C0C38"/>
    <w:rsid w:val="009C0CC1"/>
    <w:rsid w:val="009C279A"/>
    <w:rsid w:val="009C29DC"/>
    <w:rsid w:val="009C3867"/>
    <w:rsid w:val="009C5017"/>
    <w:rsid w:val="009C515A"/>
    <w:rsid w:val="009C641F"/>
    <w:rsid w:val="009C693D"/>
    <w:rsid w:val="009D585A"/>
    <w:rsid w:val="009D6A7F"/>
    <w:rsid w:val="009D6B9A"/>
    <w:rsid w:val="009D6CB5"/>
    <w:rsid w:val="009D70AF"/>
    <w:rsid w:val="009D7DC3"/>
    <w:rsid w:val="009E15A9"/>
    <w:rsid w:val="009E28E5"/>
    <w:rsid w:val="009E4E3C"/>
    <w:rsid w:val="009E6AD8"/>
    <w:rsid w:val="009F0301"/>
    <w:rsid w:val="009F1CC4"/>
    <w:rsid w:val="009F47D4"/>
    <w:rsid w:val="009F7B30"/>
    <w:rsid w:val="00A029E8"/>
    <w:rsid w:val="00A02C2F"/>
    <w:rsid w:val="00A051C8"/>
    <w:rsid w:val="00A075D9"/>
    <w:rsid w:val="00A16728"/>
    <w:rsid w:val="00A21FD6"/>
    <w:rsid w:val="00A22B4F"/>
    <w:rsid w:val="00A22E33"/>
    <w:rsid w:val="00A23D3F"/>
    <w:rsid w:val="00A26DCC"/>
    <w:rsid w:val="00A26DDC"/>
    <w:rsid w:val="00A30D02"/>
    <w:rsid w:val="00A33214"/>
    <w:rsid w:val="00A3362E"/>
    <w:rsid w:val="00A345F7"/>
    <w:rsid w:val="00A3522D"/>
    <w:rsid w:val="00A3528A"/>
    <w:rsid w:val="00A35E4B"/>
    <w:rsid w:val="00A415B0"/>
    <w:rsid w:val="00A420B3"/>
    <w:rsid w:val="00A43A88"/>
    <w:rsid w:val="00A44A80"/>
    <w:rsid w:val="00A50F99"/>
    <w:rsid w:val="00A52D3A"/>
    <w:rsid w:val="00A53FE2"/>
    <w:rsid w:val="00A54D59"/>
    <w:rsid w:val="00A55A80"/>
    <w:rsid w:val="00A5658E"/>
    <w:rsid w:val="00A5674B"/>
    <w:rsid w:val="00A601D8"/>
    <w:rsid w:val="00A61482"/>
    <w:rsid w:val="00A61D70"/>
    <w:rsid w:val="00A620AD"/>
    <w:rsid w:val="00A62966"/>
    <w:rsid w:val="00A632CF"/>
    <w:rsid w:val="00A660B5"/>
    <w:rsid w:val="00A665D5"/>
    <w:rsid w:val="00A670D6"/>
    <w:rsid w:val="00A67838"/>
    <w:rsid w:val="00A7202E"/>
    <w:rsid w:val="00A74D45"/>
    <w:rsid w:val="00A753D8"/>
    <w:rsid w:val="00A85E6C"/>
    <w:rsid w:val="00A87315"/>
    <w:rsid w:val="00A87B18"/>
    <w:rsid w:val="00A87E7B"/>
    <w:rsid w:val="00A90FFB"/>
    <w:rsid w:val="00A91E5F"/>
    <w:rsid w:val="00A941C6"/>
    <w:rsid w:val="00A9445F"/>
    <w:rsid w:val="00A95C0C"/>
    <w:rsid w:val="00A95C1F"/>
    <w:rsid w:val="00A95CC0"/>
    <w:rsid w:val="00A97905"/>
    <w:rsid w:val="00AA04FA"/>
    <w:rsid w:val="00AA0FA8"/>
    <w:rsid w:val="00AA1CF1"/>
    <w:rsid w:val="00AA2506"/>
    <w:rsid w:val="00AA447D"/>
    <w:rsid w:val="00AA5961"/>
    <w:rsid w:val="00AA7C37"/>
    <w:rsid w:val="00AA7ECD"/>
    <w:rsid w:val="00AB00AC"/>
    <w:rsid w:val="00AB7D23"/>
    <w:rsid w:val="00AC29A5"/>
    <w:rsid w:val="00AC3411"/>
    <w:rsid w:val="00AC459E"/>
    <w:rsid w:val="00AC57A6"/>
    <w:rsid w:val="00AC75BB"/>
    <w:rsid w:val="00AC7B49"/>
    <w:rsid w:val="00AD064A"/>
    <w:rsid w:val="00AD0F75"/>
    <w:rsid w:val="00AD1C24"/>
    <w:rsid w:val="00AD6A33"/>
    <w:rsid w:val="00AD757E"/>
    <w:rsid w:val="00AE0704"/>
    <w:rsid w:val="00AE21FD"/>
    <w:rsid w:val="00AE394B"/>
    <w:rsid w:val="00AE5984"/>
    <w:rsid w:val="00AE5AA1"/>
    <w:rsid w:val="00AE5BAD"/>
    <w:rsid w:val="00AF0991"/>
    <w:rsid w:val="00AF2640"/>
    <w:rsid w:val="00AF2836"/>
    <w:rsid w:val="00AF2C0C"/>
    <w:rsid w:val="00AF3136"/>
    <w:rsid w:val="00AF38CE"/>
    <w:rsid w:val="00AF40BE"/>
    <w:rsid w:val="00AF693F"/>
    <w:rsid w:val="00AF7CFC"/>
    <w:rsid w:val="00B00CD6"/>
    <w:rsid w:val="00B02269"/>
    <w:rsid w:val="00B02D72"/>
    <w:rsid w:val="00B05F0A"/>
    <w:rsid w:val="00B078D0"/>
    <w:rsid w:val="00B079B0"/>
    <w:rsid w:val="00B07B43"/>
    <w:rsid w:val="00B07F2A"/>
    <w:rsid w:val="00B1020D"/>
    <w:rsid w:val="00B12DA8"/>
    <w:rsid w:val="00B13590"/>
    <w:rsid w:val="00B14A0E"/>
    <w:rsid w:val="00B15CB2"/>
    <w:rsid w:val="00B17C2A"/>
    <w:rsid w:val="00B220EF"/>
    <w:rsid w:val="00B22D7A"/>
    <w:rsid w:val="00B23606"/>
    <w:rsid w:val="00B27128"/>
    <w:rsid w:val="00B27399"/>
    <w:rsid w:val="00B30CD6"/>
    <w:rsid w:val="00B3120F"/>
    <w:rsid w:val="00B32BD3"/>
    <w:rsid w:val="00B40E3B"/>
    <w:rsid w:val="00B4141A"/>
    <w:rsid w:val="00B4170E"/>
    <w:rsid w:val="00B43586"/>
    <w:rsid w:val="00B45F43"/>
    <w:rsid w:val="00B46D6C"/>
    <w:rsid w:val="00B53C97"/>
    <w:rsid w:val="00B55495"/>
    <w:rsid w:val="00B60367"/>
    <w:rsid w:val="00B615C7"/>
    <w:rsid w:val="00B67229"/>
    <w:rsid w:val="00B70DE4"/>
    <w:rsid w:val="00B73D93"/>
    <w:rsid w:val="00B7637A"/>
    <w:rsid w:val="00B816A3"/>
    <w:rsid w:val="00B84366"/>
    <w:rsid w:val="00B85CDF"/>
    <w:rsid w:val="00B87842"/>
    <w:rsid w:val="00B901F7"/>
    <w:rsid w:val="00B90743"/>
    <w:rsid w:val="00B91BFA"/>
    <w:rsid w:val="00B921DF"/>
    <w:rsid w:val="00B93856"/>
    <w:rsid w:val="00B95771"/>
    <w:rsid w:val="00B96036"/>
    <w:rsid w:val="00B966E9"/>
    <w:rsid w:val="00B97829"/>
    <w:rsid w:val="00BA1C6B"/>
    <w:rsid w:val="00BA22E1"/>
    <w:rsid w:val="00BA5370"/>
    <w:rsid w:val="00BA58E7"/>
    <w:rsid w:val="00BB01AD"/>
    <w:rsid w:val="00BB02C4"/>
    <w:rsid w:val="00BB08B4"/>
    <w:rsid w:val="00BB0B99"/>
    <w:rsid w:val="00BB0F6D"/>
    <w:rsid w:val="00BB296E"/>
    <w:rsid w:val="00BB3719"/>
    <w:rsid w:val="00BB54DB"/>
    <w:rsid w:val="00BB5C5B"/>
    <w:rsid w:val="00BB65BC"/>
    <w:rsid w:val="00BB7DBF"/>
    <w:rsid w:val="00BC070A"/>
    <w:rsid w:val="00BC24FF"/>
    <w:rsid w:val="00BC3279"/>
    <w:rsid w:val="00BC7020"/>
    <w:rsid w:val="00BD025D"/>
    <w:rsid w:val="00BD5A25"/>
    <w:rsid w:val="00BD610C"/>
    <w:rsid w:val="00BD780E"/>
    <w:rsid w:val="00BE09C5"/>
    <w:rsid w:val="00BE2F27"/>
    <w:rsid w:val="00BE5CAF"/>
    <w:rsid w:val="00BE6935"/>
    <w:rsid w:val="00BF0DF9"/>
    <w:rsid w:val="00BF49DA"/>
    <w:rsid w:val="00BF5302"/>
    <w:rsid w:val="00BF5487"/>
    <w:rsid w:val="00BF6F5E"/>
    <w:rsid w:val="00C00EE8"/>
    <w:rsid w:val="00C01F53"/>
    <w:rsid w:val="00C057AD"/>
    <w:rsid w:val="00C06164"/>
    <w:rsid w:val="00C07787"/>
    <w:rsid w:val="00C079F4"/>
    <w:rsid w:val="00C10EF2"/>
    <w:rsid w:val="00C12F2F"/>
    <w:rsid w:val="00C135F2"/>
    <w:rsid w:val="00C137E0"/>
    <w:rsid w:val="00C14527"/>
    <w:rsid w:val="00C15733"/>
    <w:rsid w:val="00C15D44"/>
    <w:rsid w:val="00C166FF"/>
    <w:rsid w:val="00C22BCD"/>
    <w:rsid w:val="00C22ED6"/>
    <w:rsid w:val="00C230BC"/>
    <w:rsid w:val="00C23414"/>
    <w:rsid w:val="00C23BCD"/>
    <w:rsid w:val="00C23E3F"/>
    <w:rsid w:val="00C25701"/>
    <w:rsid w:val="00C259E3"/>
    <w:rsid w:val="00C27D0E"/>
    <w:rsid w:val="00C3257C"/>
    <w:rsid w:val="00C36577"/>
    <w:rsid w:val="00C367CD"/>
    <w:rsid w:val="00C4042F"/>
    <w:rsid w:val="00C41A20"/>
    <w:rsid w:val="00C43946"/>
    <w:rsid w:val="00C43B59"/>
    <w:rsid w:val="00C449AF"/>
    <w:rsid w:val="00C44EA8"/>
    <w:rsid w:val="00C450CC"/>
    <w:rsid w:val="00C47CDE"/>
    <w:rsid w:val="00C516A7"/>
    <w:rsid w:val="00C51CA6"/>
    <w:rsid w:val="00C53C43"/>
    <w:rsid w:val="00C54FE0"/>
    <w:rsid w:val="00C55C8C"/>
    <w:rsid w:val="00C57D2F"/>
    <w:rsid w:val="00C638FA"/>
    <w:rsid w:val="00C66122"/>
    <w:rsid w:val="00C662AB"/>
    <w:rsid w:val="00C67F6F"/>
    <w:rsid w:val="00C73766"/>
    <w:rsid w:val="00C75C4B"/>
    <w:rsid w:val="00C75C9B"/>
    <w:rsid w:val="00C76D4C"/>
    <w:rsid w:val="00C772B7"/>
    <w:rsid w:val="00C77A91"/>
    <w:rsid w:val="00C8097E"/>
    <w:rsid w:val="00C84429"/>
    <w:rsid w:val="00C85839"/>
    <w:rsid w:val="00C86647"/>
    <w:rsid w:val="00C87617"/>
    <w:rsid w:val="00C9140C"/>
    <w:rsid w:val="00C97EFE"/>
    <w:rsid w:val="00CA16C2"/>
    <w:rsid w:val="00CA1B41"/>
    <w:rsid w:val="00CA20A3"/>
    <w:rsid w:val="00CA4F8C"/>
    <w:rsid w:val="00CB1375"/>
    <w:rsid w:val="00CB16C3"/>
    <w:rsid w:val="00CB182F"/>
    <w:rsid w:val="00CB3642"/>
    <w:rsid w:val="00CB36B1"/>
    <w:rsid w:val="00CB50FB"/>
    <w:rsid w:val="00CB69C0"/>
    <w:rsid w:val="00CC0382"/>
    <w:rsid w:val="00CC1D21"/>
    <w:rsid w:val="00CC30A9"/>
    <w:rsid w:val="00CC49FC"/>
    <w:rsid w:val="00CC50A9"/>
    <w:rsid w:val="00CC5287"/>
    <w:rsid w:val="00CD1232"/>
    <w:rsid w:val="00CD21D3"/>
    <w:rsid w:val="00CD3EF8"/>
    <w:rsid w:val="00CD4170"/>
    <w:rsid w:val="00CE0A5C"/>
    <w:rsid w:val="00CE0AD8"/>
    <w:rsid w:val="00CE40FD"/>
    <w:rsid w:val="00CE4D65"/>
    <w:rsid w:val="00CE5132"/>
    <w:rsid w:val="00CE5AB3"/>
    <w:rsid w:val="00CE6194"/>
    <w:rsid w:val="00CF0633"/>
    <w:rsid w:val="00CF0F56"/>
    <w:rsid w:val="00CF1A60"/>
    <w:rsid w:val="00CF23DB"/>
    <w:rsid w:val="00CF6E8F"/>
    <w:rsid w:val="00CF75C7"/>
    <w:rsid w:val="00CF7BFE"/>
    <w:rsid w:val="00D02075"/>
    <w:rsid w:val="00D02CD1"/>
    <w:rsid w:val="00D03CA8"/>
    <w:rsid w:val="00D04169"/>
    <w:rsid w:val="00D05810"/>
    <w:rsid w:val="00D10291"/>
    <w:rsid w:val="00D10D3C"/>
    <w:rsid w:val="00D11B90"/>
    <w:rsid w:val="00D1261B"/>
    <w:rsid w:val="00D13BF2"/>
    <w:rsid w:val="00D16948"/>
    <w:rsid w:val="00D201C8"/>
    <w:rsid w:val="00D21C83"/>
    <w:rsid w:val="00D22A21"/>
    <w:rsid w:val="00D23CDD"/>
    <w:rsid w:val="00D24E6C"/>
    <w:rsid w:val="00D272DC"/>
    <w:rsid w:val="00D301B2"/>
    <w:rsid w:val="00D3414E"/>
    <w:rsid w:val="00D353B6"/>
    <w:rsid w:val="00D35A43"/>
    <w:rsid w:val="00D37CCD"/>
    <w:rsid w:val="00D37E6A"/>
    <w:rsid w:val="00D4309E"/>
    <w:rsid w:val="00D43451"/>
    <w:rsid w:val="00D43AC1"/>
    <w:rsid w:val="00D46DEE"/>
    <w:rsid w:val="00D47CCB"/>
    <w:rsid w:val="00D47CEE"/>
    <w:rsid w:val="00D47F87"/>
    <w:rsid w:val="00D519B5"/>
    <w:rsid w:val="00D54C3A"/>
    <w:rsid w:val="00D61E0A"/>
    <w:rsid w:val="00D62186"/>
    <w:rsid w:val="00D63DC6"/>
    <w:rsid w:val="00D66C27"/>
    <w:rsid w:val="00D67DE0"/>
    <w:rsid w:val="00D72C3F"/>
    <w:rsid w:val="00D84483"/>
    <w:rsid w:val="00D84535"/>
    <w:rsid w:val="00D851C4"/>
    <w:rsid w:val="00D872D0"/>
    <w:rsid w:val="00D91817"/>
    <w:rsid w:val="00D918ED"/>
    <w:rsid w:val="00D91A24"/>
    <w:rsid w:val="00D92FCE"/>
    <w:rsid w:val="00D931FA"/>
    <w:rsid w:val="00D94321"/>
    <w:rsid w:val="00DA14A4"/>
    <w:rsid w:val="00DA18F0"/>
    <w:rsid w:val="00DA2D7C"/>
    <w:rsid w:val="00DA3D6F"/>
    <w:rsid w:val="00DA4C56"/>
    <w:rsid w:val="00DA6C7B"/>
    <w:rsid w:val="00DB33FB"/>
    <w:rsid w:val="00DB45F5"/>
    <w:rsid w:val="00DB489A"/>
    <w:rsid w:val="00DC3473"/>
    <w:rsid w:val="00DC4687"/>
    <w:rsid w:val="00DC64ED"/>
    <w:rsid w:val="00DC689C"/>
    <w:rsid w:val="00DC7BD3"/>
    <w:rsid w:val="00DD3634"/>
    <w:rsid w:val="00DE225E"/>
    <w:rsid w:val="00DE3AB6"/>
    <w:rsid w:val="00DE5D83"/>
    <w:rsid w:val="00DE6C5D"/>
    <w:rsid w:val="00DE78DB"/>
    <w:rsid w:val="00DE7CE0"/>
    <w:rsid w:val="00DF0003"/>
    <w:rsid w:val="00DF2CEA"/>
    <w:rsid w:val="00DF3A13"/>
    <w:rsid w:val="00DF3BF9"/>
    <w:rsid w:val="00DF684F"/>
    <w:rsid w:val="00E04E0C"/>
    <w:rsid w:val="00E0541C"/>
    <w:rsid w:val="00E1273C"/>
    <w:rsid w:val="00E12A1B"/>
    <w:rsid w:val="00E12BB6"/>
    <w:rsid w:val="00E12C1A"/>
    <w:rsid w:val="00E1409B"/>
    <w:rsid w:val="00E14B1F"/>
    <w:rsid w:val="00E156B1"/>
    <w:rsid w:val="00E22250"/>
    <w:rsid w:val="00E247B4"/>
    <w:rsid w:val="00E25678"/>
    <w:rsid w:val="00E303B1"/>
    <w:rsid w:val="00E3106B"/>
    <w:rsid w:val="00E3343B"/>
    <w:rsid w:val="00E342D9"/>
    <w:rsid w:val="00E34C06"/>
    <w:rsid w:val="00E35226"/>
    <w:rsid w:val="00E41FA0"/>
    <w:rsid w:val="00E4202C"/>
    <w:rsid w:val="00E42DCE"/>
    <w:rsid w:val="00E42E53"/>
    <w:rsid w:val="00E45065"/>
    <w:rsid w:val="00E46261"/>
    <w:rsid w:val="00E46346"/>
    <w:rsid w:val="00E467D4"/>
    <w:rsid w:val="00E46ADE"/>
    <w:rsid w:val="00E50275"/>
    <w:rsid w:val="00E52C7B"/>
    <w:rsid w:val="00E52DF7"/>
    <w:rsid w:val="00E578B1"/>
    <w:rsid w:val="00E57F30"/>
    <w:rsid w:val="00E614F6"/>
    <w:rsid w:val="00E62D60"/>
    <w:rsid w:val="00E63A8D"/>
    <w:rsid w:val="00E63CC2"/>
    <w:rsid w:val="00E66330"/>
    <w:rsid w:val="00E67085"/>
    <w:rsid w:val="00E711B3"/>
    <w:rsid w:val="00E717DC"/>
    <w:rsid w:val="00E72745"/>
    <w:rsid w:val="00E72C68"/>
    <w:rsid w:val="00E74033"/>
    <w:rsid w:val="00E75712"/>
    <w:rsid w:val="00E76F82"/>
    <w:rsid w:val="00E7715E"/>
    <w:rsid w:val="00E82FCC"/>
    <w:rsid w:val="00E83DA3"/>
    <w:rsid w:val="00E84233"/>
    <w:rsid w:val="00E85E2B"/>
    <w:rsid w:val="00E87052"/>
    <w:rsid w:val="00E902F4"/>
    <w:rsid w:val="00E90532"/>
    <w:rsid w:val="00E9077F"/>
    <w:rsid w:val="00E91E47"/>
    <w:rsid w:val="00E922A7"/>
    <w:rsid w:val="00E943DE"/>
    <w:rsid w:val="00E9526C"/>
    <w:rsid w:val="00E957EF"/>
    <w:rsid w:val="00E96F50"/>
    <w:rsid w:val="00E97053"/>
    <w:rsid w:val="00E97AAE"/>
    <w:rsid w:val="00EA0882"/>
    <w:rsid w:val="00EA0E56"/>
    <w:rsid w:val="00EA2104"/>
    <w:rsid w:val="00EA2DD2"/>
    <w:rsid w:val="00EA2DED"/>
    <w:rsid w:val="00EA6B58"/>
    <w:rsid w:val="00EA7B0C"/>
    <w:rsid w:val="00EA7DD5"/>
    <w:rsid w:val="00EB05CF"/>
    <w:rsid w:val="00EB2D63"/>
    <w:rsid w:val="00EB452A"/>
    <w:rsid w:val="00EB6983"/>
    <w:rsid w:val="00EB6D02"/>
    <w:rsid w:val="00EB717E"/>
    <w:rsid w:val="00EC0F4D"/>
    <w:rsid w:val="00EC3BC2"/>
    <w:rsid w:val="00EC4D55"/>
    <w:rsid w:val="00EC566E"/>
    <w:rsid w:val="00EC57F8"/>
    <w:rsid w:val="00EC6D52"/>
    <w:rsid w:val="00EC74EE"/>
    <w:rsid w:val="00EC7C5C"/>
    <w:rsid w:val="00EC7DB6"/>
    <w:rsid w:val="00ED13FF"/>
    <w:rsid w:val="00ED2D80"/>
    <w:rsid w:val="00ED40B0"/>
    <w:rsid w:val="00ED41B5"/>
    <w:rsid w:val="00ED48C7"/>
    <w:rsid w:val="00ED5499"/>
    <w:rsid w:val="00ED5592"/>
    <w:rsid w:val="00ED69B2"/>
    <w:rsid w:val="00EE1095"/>
    <w:rsid w:val="00EE16C5"/>
    <w:rsid w:val="00EE1A6D"/>
    <w:rsid w:val="00EE2819"/>
    <w:rsid w:val="00EE38A1"/>
    <w:rsid w:val="00EE5145"/>
    <w:rsid w:val="00EE71CB"/>
    <w:rsid w:val="00EE7832"/>
    <w:rsid w:val="00EF08D8"/>
    <w:rsid w:val="00EF1628"/>
    <w:rsid w:val="00EF1B2A"/>
    <w:rsid w:val="00EF3F67"/>
    <w:rsid w:val="00EF418C"/>
    <w:rsid w:val="00EF4B47"/>
    <w:rsid w:val="00EF537E"/>
    <w:rsid w:val="00EF650A"/>
    <w:rsid w:val="00EF6A70"/>
    <w:rsid w:val="00EF6C92"/>
    <w:rsid w:val="00EF718D"/>
    <w:rsid w:val="00F017CC"/>
    <w:rsid w:val="00F02967"/>
    <w:rsid w:val="00F03746"/>
    <w:rsid w:val="00F039B0"/>
    <w:rsid w:val="00F06CC8"/>
    <w:rsid w:val="00F07F0B"/>
    <w:rsid w:val="00F07F92"/>
    <w:rsid w:val="00F100B0"/>
    <w:rsid w:val="00F1208D"/>
    <w:rsid w:val="00F13DCC"/>
    <w:rsid w:val="00F16B7B"/>
    <w:rsid w:val="00F2062F"/>
    <w:rsid w:val="00F2144B"/>
    <w:rsid w:val="00F2407E"/>
    <w:rsid w:val="00F30911"/>
    <w:rsid w:val="00F30BAC"/>
    <w:rsid w:val="00F3155C"/>
    <w:rsid w:val="00F31787"/>
    <w:rsid w:val="00F330DC"/>
    <w:rsid w:val="00F338AA"/>
    <w:rsid w:val="00F3547A"/>
    <w:rsid w:val="00F36078"/>
    <w:rsid w:val="00F36917"/>
    <w:rsid w:val="00F36B1F"/>
    <w:rsid w:val="00F42868"/>
    <w:rsid w:val="00F43579"/>
    <w:rsid w:val="00F442F4"/>
    <w:rsid w:val="00F5036C"/>
    <w:rsid w:val="00F53773"/>
    <w:rsid w:val="00F5619F"/>
    <w:rsid w:val="00F56CE4"/>
    <w:rsid w:val="00F5786D"/>
    <w:rsid w:val="00F61F49"/>
    <w:rsid w:val="00F6502D"/>
    <w:rsid w:val="00F655B5"/>
    <w:rsid w:val="00F70031"/>
    <w:rsid w:val="00F762C4"/>
    <w:rsid w:val="00F76BE4"/>
    <w:rsid w:val="00F772CC"/>
    <w:rsid w:val="00F802C1"/>
    <w:rsid w:val="00F8052D"/>
    <w:rsid w:val="00F80AF8"/>
    <w:rsid w:val="00F831F3"/>
    <w:rsid w:val="00F85B77"/>
    <w:rsid w:val="00F874DB"/>
    <w:rsid w:val="00F87816"/>
    <w:rsid w:val="00F90C26"/>
    <w:rsid w:val="00F9269A"/>
    <w:rsid w:val="00F978E9"/>
    <w:rsid w:val="00FA0B15"/>
    <w:rsid w:val="00FA1F55"/>
    <w:rsid w:val="00FA1FFB"/>
    <w:rsid w:val="00FA2BB6"/>
    <w:rsid w:val="00FA2CEC"/>
    <w:rsid w:val="00FA4824"/>
    <w:rsid w:val="00FA57D4"/>
    <w:rsid w:val="00FB1F72"/>
    <w:rsid w:val="00FB2104"/>
    <w:rsid w:val="00FB2613"/>
    <w:rsid w:val="00FB439D"/>
    <w:rsid w:val="00FB5FDD"/>
    <w:rsid w:val="00FB65B7"/>
    <w:rsid w:val="00FB6E61"/>
    <w:rsid w:val="00FB7C58"/>
    <w:rsid w:val="00FC0EE5"/>
    <w:rsid w:val="00FC1700"/>
    <w:rsid w:val="00FC196E"/>
    <w:rsid w:val="00FC2F00"/>
    <w:rsid w:val="00FC37BF"/>
    <w:rsid w:val="00FC4366"/>
    <w:rsid w:val="00FC5E63"/>
    <w:rsid w:val="00FC6D2B"/>
    <w:rsid w:val="00FD2F56"/>
    <w:rsid w:val="00FD53A6"/>
    <w:rsid w:val="00FD559B"/>
    <w:rsid w:val="00FD673F"/>
    <w:rsid w:val="00FE08BB"/>
    <w:rsid w:val="00FE3094"/>
    <w:rsid w:val="00FE5DB2"/>
    <w:rsid w:val="00FE6B43"/>
    <w:rsid w:val="00FE7344"/>
    <w:rsid w:val="00FF0487"/>
    <w:rsid w:val="00FF0EE7"/>
    <w:rsid w:val="00FF3171"/>
    <w:rsid w:val="00FF3F79"/>
    <w:rsid w:val="00FF4B34"/>
    <w:rsid w:val="00FF50FD"/>
    <w:rsid w:val="00FF699C"/>
    <w:rsid w:val="00FF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1CD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6106"/>
    <w:rPr>
      <w:rFonts w:ascii="Times New Roman" w:hAnsi="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B17C2A"/>
    <w:pPr>
      <w:ind w:left="720"/>
      <w:contextualSpacing/>
    </w:pPr>
    <w:rPr>
      <w:rFonts w:asciiTheme="minorHAnsi" w:hAnsiTheme="minorHAnsi" w:cstheme="minorBidi"/>
    </w:rPr>
  </w:style>
  <w:style w:type="paragraph" w:styleId="Textpoznmkypodiarou">
    <w:name w:val="footnote text"/>
    <w:basedOn w:val="Normlny"/>
    <w:link w:val="TextpoznmkypodiarouChar"/>
    <w:uiPriority w:val="99"/>
    <w:unhideWhenUsed/>
    <w:rsid w:val="00670FEB"/>
    <w:rPr>
      <w:rFonts w:asciiTheme="minorHAnsi" w:hAnsiTheme="minorHAnsi" w:cstheme="minorBidi"/>
    </w:rPr>
  </w:style>
  <w:style w:type="character" w:customStyle="1" w:styleId="TextpoznmkypodiarouChar">
    <w:name w:val="Text poznámky pod čiarou Char"/>
    <w:basedOn w:val="Predvolenpsmoodseku"/>
    <w:link w:val="Textpoznmkypodiarou"/>
    <w:uiPriority w:val="99"/>
    <w:rsid w:val="00670FEB"/>
  </w:style>
  <w:style w:type="character" w:styleId="Odkaznapoznmkupodiarou">
    <w:name w:val="footnote reference"/>
    <w:basedOn w:val="Predvolenpsmoodseku"/>
    <w:uiPriority w:val="99"/>
    <w:unhideWhenUsed/>
    <w:rsid w:val="00670FEB"/>
    <w:rPr>
      <w:vertAlign w:val="superscript"/>
    </w:rPr>
  </w:style>
  <w:style w:type="paragraph" w:customStyle="1" w:styleId="p1">
    <w:name w:val="p1"/>
    <w:basedOn w:val="Normlny"/>
    <w:rsid w:val="00373576"/>
    <w:rPr>
      <w:rFonts w:ascii="Helvetica" w:hAnsi="Helvetica"/>
      <w:sz w:val="14"/>
      <w:szCs w:val="14"/>
    </w:rPr>
  </w:style>
  <w:style w:type="character" w:customStyle="1" w:styleId="s1">
    <w:name w:val="s1"/>
    <w:basedOn w:val="Predvolenpsmoodseku"/>
    <w:rsid w:val="00373576"/>
    <w:rPr>
      <w:rFonts w:ascii="Helvetica" w:hAnsi="Helvetica" w:hint="default"/>
      <w:sz w:val="13"/>
      <w:szCs w:val="13"/>
    </w:rPr>
  </w:style>
  <w:style w:type="character" w:customStyle="1" w:styleId="apple-converted-space">
    <w:name w:val="apple-converted-space"/>
    <w:basedOn w:val="Predvolenpsmoodseku"/>
    <w:rsid w:val="00373576"/>
  </w:style>
  <w:style w:type="character" w:styleId="Odkaznakomentr">
    <w:name w:val="annotation reference"/>
    <w:basedOn w:val="Predvolenpsmoodseku"/>
    <w:uiPriority w:val="99"/>
    <w:unhideWhenUsed/>
    <w:rsid w:val="00D84483"/>
    <w:rPr>
      <w:sz w:val="18"/>
      <w:szCs w:val="18"/>
    </w:rPr>
  </w:style>
  <w:style w:type="paragraph" w:styleId="Textkomentra">
    <w:name w:val="annotation text"/>
    <w:basedOn w:val="Normlny"/>
    <w:link w:val="TextkomentraChar"/>
    <w:uiPriority w:val="99"/>
    <w:unhideWhenUsed/>
    <w:rsid w:val="00D84483"/>
    <w:rPr>
      <w:rFonts w:asciiTheme="minorHAnsi" w:hAnsiTheme="minorHAnsi" w:cstheme="minorBidi"/>
    </w:rPr>
  </w:style>
  <w:style w:type="character" w:customStyle="1" w:styleId="TextkomentraChar">
    <w:name w:val="Text komentára Char"/>
    <w:basedOn w:val="Predvolenpsmoodseku"/>
    <w:link w:val="Textkomentra"/>
    <w:uiPriority w:val="99"/>
    <w:rsid w:val="00D84483"/>
  </w:style>
  <w:style w:type="paragraph" w:styleId="Predmetkomentra">
    <w:name w:val="annotation subject"/>
    <w:basedOn w:val="Textkomentra"/>
    <w:next w:val="Textkomentra"/>
    <w:link w:val="PredmetkomentraChar"/>
    <w:uiPriority w:val="99"/>
    <w:semiHidden/>
    <w:unhideWhenUsed/>
    <w:rsid w:val="00D84483"/>
    <w:rPr>
      <w:b/>
      <w:bCs/>
      <w:sz w:val="20"/>
      <w:szCs w:val="20"/>
    </w:rPr>
  </w:style>
  <w:style w:type="character" w:customStyle="1" w:styleId="PredmetkomentraChar">
    <w:name w:val="Predmet komentára Char"/>
    <w:basedOn w:val="TextkomentraChar"/>
    <w:link w:val="Predmetkomentra"/>
    <w:uiPriority w:val="99"/>
    <w:semiHidden/>
    <w:rsid w:val="00D84483"/>
    <w:rPr>
      <w:b/>
      <w:bCs/>
      <w:sz w:val="20"/>
      <w:szCs w:val="20"/>
    </w:rPr>
  </w:style>
  <w:style w:type="paragraph" w:styleId="Textbubliny">
    <w:name w:val="Balloon Text"/>
    <w:basedOn w:val="Normlny"/>
    <w:link w:val="TextbublinyChar"/>
    <w:uiPriority w:val="99"/>
    <w:semiHidden/>
    <w:unhideWhenUsed/>
    <w:rsid w:val="00D84483"/>
    <w:rPr>
      <w:sz w:val="18"/>
      <w:szCs w:val="18"/>
    </w:rPr>
  </w:style>
  <w:style w:type="character" w:customStyle="1" w:styleId="TextbublinyChar">
    <w:name w:val="Text bubliny Char"/>
    <w:basedOn w:val="Predvolenpsmoodseku"/>
    <w:link w:val="Textbubliny"/>
    <w:uiPriority w:val="99"/>
    <w:semiHidden/>
    <w:rsid w:val="00D84483"/>
    <w:rPr>
      <w:rFonts w:ascii="Times New Roman" w:hAnsi="Times New Roman" w:cs="Times New Roman"/>
      <w:sz w:val="18"/>
      <w:szCs w:val="18"/>
    </w:rPr>
  </w:style>
  <w:style w:type="character" w:customStyle="1" w:styleId="s2">
    <w:name w:val="s2"/>
    <w:basedOn w:val="Predvolenpsmoodseku"/>
    <w:rsid w:val="002536ED"/>
    <w:rPr>
      <w:color w:val="5B677D"/>
    </w:rPr>
  </w:style>
  <w:style w:type="paragraph" w:customStyle="1" w:styleId="p2">
    <w:name w:val="p2"/>
    <w:basedOn w:val="Normlny"/>
    <w:rsid w:val="002C3C7C"/>
    <w:pPr>
      <w:jc w:val="both"/>
    </w:pPr>
    <w:rPr>
      <w:rFonts w:ascii="Trebuchet MS" w:hAnsi="Trebuchet MS"/>
      <w:color w:val="494949"/>
      <w:sz w:val="21"/>
      <w:szCs w:val="21"/>
    </w:rPr>
  </w:style>
  <w:style w:type="paragraph" w:customStyle="1" w:styleId="p3">
    <w:name w:val="p3"/>
    <w:basedOn w:val="Normlny"/>
    <w:rsid w:val="002C3C7C"/>
    <w:pPr>
      <w:shd w:val="clear" w:color="auto" w:fill="FFFFFF"/>
      <w:jc w:val="both"/>
    </w:pPr>
    <w:rPr>
      <w:rFonts w:ascii="Trebuchet MS" w:hAnsi="Trebuchet MS"/>
      <w:color w:val="494949"/>
      <w:sz w:val="21"/>
      <w:szCs w:val="21"/>
    </w:rPr>
  </w:style>
  <w:style w:type="character" w:customStyle="1" w:styleId="s3">
    <w:name w:val="s3"/>
    <w:basedOn w:val="Predvolenpsmoodseku"/>
    <w:rsid w:val="002C3C7C"/>
    <w:rPr>
      <w:color w:val="5F1675"/>
      <w:shd w:val="clear" w:color="auto" w:fill="FFFFFF"/>
    </w:rPr>
  </w:style>
  <w:style w:type="character" w:customStyle="1" w:styleId="s4">
    <w:name w:val="s4"/>
    <w:basedOn w:val="Predvolenpsmoodseku"/>
    <w:rsid w:val="002C3C7C"/>
  </w:style>
  <w:style w:type="character" w:customStyle="1" w:styleId="s5">
    <w:name w:val="s5"/>
    <w:basedOn w:val="Predvolenpsmoodseku"/>
    <w:rsid w:val="007A1AF0"/>
  </w:style>
  <w:style w:type="character" w:customStyle="1" w:styleId="s6">
    <w:name w:val="s6"/>
    <w:basedOn w:val="Predvolenpsmoodseku"/>
    <w:rsid w:val="00723549"/>
    <w:rPr>
      <w:color w:val="5F1675"/>
    </w:rPr>
  </w:style>
  <w:style w:type="character" w:styleId="Hypertextovprepojenie">
    <w:name w:val="Hyperlink"/>
    <w:basedOn w:val="Predvolenpsmoodseku"/>
    <w:uiPriority w:val="99"/>
    <w:semiHidden/>
    <w:unhideWhenUsed/>
    <w:rsid w:val="008D6106"/>
    <w:rPr>
      <w:color w:val="0000FF"/>
      <w:u w:val="single"/>
    </w:rPr>
  </w:style>
  <w:style w:type="paragraph" w:styleId="Normlnywebov">
    <w:name w:val="Normal (Web)"/>
    <w:basedOn w:val="Normlny"/>
    <w:uiPriority w:val="99"/>
    <w:semiHidden/>
    <w:unhideWhenUsed/>
    <w:rsid w:val="00E467D4"/>
    <w:pPr>
      <w:spacing w:before="100" w:beforeAutospacing="1" w:after="100" w:afterAutospacing="1"/>
    </w:pPr>
    <w:rPr>
      <w:rFonts w:eastAsia="Times New Roman"/>
    </w:rPr>
  </w:style>
  <w:style w:type="paragraph" w:styleId="Revzia">
    <w:name w:val="Revision"/>
    <w:hidden/>
    <w:uiPriority w:val="99"/>
    <w:semiHidden/>
    <w:rsid w:val="00B14A0E"/>
    <w:rPr>
      <w:rFonts w:ascii="Times New Roman" w:hAnsi="Times New Roman" w:cs="Times New Roman"/>
    </w:rPr>
  </w:style>
  <w:style w:type="paragraph" w:styleId="Hlavika">
    <w:name w:val="header"/>
    <w:basedOn w:val="Normlny"/>
    <w:link w:val="HlavikaChar"/>
    <w:uiPriority w:val="99"/>
    <w:unhideWhenUsed/>
    <w:rsid w:val="00E97AAE"/>
    <w:pPr>
      <w:tabs>
        <w:tab w:val="center" w:pos="4680"/>
        <w:tab w:val="right" w:pos="9360"/>
      </w:tabs>
    </w:pPr>
  </w:style>
  <w:style w:type="character" w:customStyle="1" w:styleId="HlavikaChar">
    <w:name w:val="Hlavička Char"/>
    <w:basedOn w:val="Predvolenpsmoodseku"/>
    <w:link w:val="Hlavika"/>
    <w:uiPriority w:val="99"/>
    <w:rsid w:val="00E97AAE"/>
    <w:rPr>
      <w:rFonts w:ascii="Times New Roman" w:hAnsi="Times New Roman" w:cs="Times New Roman"/>
    </w:rPr>
  </w:style>
  <w:style w:type="paragraph" w:styleId="Pta">
    <w:name w:val="footer"/>
    <w:basedOn w:val="Normlny"/>
    <w:link w:val="PtaChar"/>
    <w:uiPriority w:val="99"/>
    <w:unhideWhenUsed/>
    <w:rsid w:val="00E97AAE"/>
    <w:pPr>
      <w:tabs>
        <w:tab w:val="center" w:pos="4680"/>
        <w:tab w:val="right" w:pos="9360"/>
      </w:tabs>
    </w:pPr>
  </w:style>
  <w:style w:type="character" w:customStyle="1" w:styleId="PtaChar">
    <w:name w:val="Päta Char"/>
    <w:basedOn w:val="Predvolenpsmoodseku"/>
    <w:link w:val="Pta"/>
    <w:uiPriority w:val="99"/>
    <w:rsid w:val="00E97AAE"/>
    <w:rPr>
      <w:rFonts w:ascii="Times New Roman" w:hAnsi="Times New Roman" w:cs="Times New Roman"/>
    </w:rPr>
  </w:style>
  <w:style w:type="character" w:styleId="slostrany">
    <w:name w:val="page number"/>
    <w:basedOn w:val="Predvolenpsmoodseku"/>
    <w:uiPriority w:val="99"/>
    <w:semiHidden/>
    <w:unhideWhenUsed/>
    <w:rsid w:val="00E97AAE"/>
  </w:style>
  <w:style w:type="character" w:customStyle="1" w:styleId="awspan1">
    <w:name w:val="awspan1"/>
    <w:basedOn w:val="Predvolenpsmoodseku"/>
    <w:rsid w:val="00155267"/>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4448">
      <w:bodyDiv w:val="1"/>
      <w:marLeft w:val="0"/>
      <w:marRight w:val="0"/>
      <w:marTop w:val="0"/>
      <w:marBottom w:val="0"/>
      <w:divBdr>
        <w:top w:val="none" w:sz="0" w:space="0" w:color="auto"/>
        <w:left w:val="none" w:sz="0" w:space="0" w:color="auto"/>
        <w:bottom w:val="none" w:sz="0" w:space="0" w:color="auto"/>
        <w:right w:val="none" w:sz="0" w:space="0" w:color="auto"/>
      </w:divBdr>
    </w:div>
    <w:div w:id="130901421">
      <w:bodyDiv w:val="1"/>
      <w:marLeft w:val="0"/>
      <w:marRight w:val="0"/>
      <w:marTop w:val="0"/>
      <w:marBottom w:val="0"/>
      <w:divBdr>
        <w:top w:val="none" w:sz="0" w:space="0" w:color="auto"/>
        <w:left w:val="none" w:sz="0" w:space="0" w:color="auto"/>
        <w:bottom w:val="none" w:sz="0" w:space="0" w:color="auto"/>
        <w:right w:val="none" w:sz="0" w:space="0" w:color="auto"/>
      </w:divBdr>
    </w:div>
    <w:div w:id="299380918">
      <w:bodyDiv w:val="1"/>
      <w:marLeft w:val="0"/>
      <w:marRight w:val="0"/>
      <w:marTop w:val="0"/>
      <w:marBottom w:val="0"/>
      <w:divBdr>
        <w:top w:val="none" w:sz="0" w:space="0" w:color="auto"/>
        <w:left w:val="none" w:sz="0" w:space="0" w:color="auto"/>
        <w:bottom w:val="none" w:sz="0" w:space="0" w:color="auto"/>
        <w:right w:val="none" w:sz="0" w:space="0" w:color="auto"/>
      </w:divBdr>
    </w:div>
    <w:div w:id="310213053">
      <w:bodyDiv w:val="1"/>
      <w:marLeft w:val="0"/>
      <w:marRight w:val="0"/>
      <w:marTop w:val="0"/>
      <w:marBottom w:val="0"/>
      <w:divBdr>
        <w:top w:val="none" w:sz="0" w:space="0" w:color="auto"/>
        <w:left w:val="none" w:sz="0" w:space="0" w:color="auto"/>
        <w:bottom w:val="none" w:sz="0" w:space="0" w:color="auto"/>
        <w:right w:val="none" w:sz="0" w:space="0" w:color="auto"/>
      </w:divBdr>
    </w:div>
    <w:div w:id="334499822">
      <w:bodyDiv w:val="1"/>
      <w:marLeft w:val="0"/>
      <w:marRight w:val="0"/>
      <w:marTop w:val="0"/>
      <w:marBottom w:val="0"/>
      <w:divBdr>
        <w:top w:val="none" w:sz="0" w:space="0" w:color="auto"/>
        <w:left w:val="none" w:sz="0" w:space="0" w:color="auto"/>
        <w:bottom w:val="none" w:sz="0" w:space="0" w:color="auto"/>
        <w:right w:val="none" w:sz="0" w:space="0" w:color="auto"/>
      </w:divBdr>
    </w:div>
    <w:div w:id="431321366">
      <w:bodyDiv w:val="1"/>
      <w:marLeft w:val="0"/>
      <w:marRight w:val="0"/>
      <w:marTop w:val="0"/>
      <w:marBottom w:val="0"/>
      <w:divBdr>
        <w:top w:val="none" w:sz="0" w:space="0" w:color="auto"/>
        <w:left w:val="none" w:sz="0" w:space="0" w:color="auto"/>
        <w:bottom w:val="none" w:sz="0" w:space="0" w:color="auto"/>
        <w:right w:val="none" w:sz="0" w:space="0" w:color="auto"/>
      </w:divBdr>
    </w:div>
    <w:div w:id="525142040">
      <w:bodyDiv w:val="1"/>
      <w:marLeft w:val="0"/>
      <w:marRight w:val="0"/>
      <w:marTop w:val="0"/>
      <w:marBottom w:val="0"/>
      <w:divBdr>
        <w:top w:val="none" w:sz="0" w:space="0" w:color="auto"/>
        <w:left w:val="none" w:sz="0" w:space="0" w:color="auto"/>
        <w:bottom w:val="none" w:sz="0" w:space="0" w:color="auto"/>
        <w:right w:val="none" w:sz="0" w:space="0" w:color="auto"/>
      </w:divBdr>
    </w:div>
    <w:div w:id="525292777">
      <w:bodyDiv w:val="1"/>
      <w:marLeft w:val="0"/>
      <w:marRight w:val="0"/>
      <w:marTop w:val="0"/>
      <w:marBottom w:val="0"/>
      <w:divBdr>
        <w:top w:val="none" w:sz="0" w:space="0" w:color="auto"/>
        <w:left w:val="none" w:sz="0" w:space="0" w:color="auto"/>
        <w:bottom w:val="none" w:sz="0" w:space="0" w:color="auto"/>
        <w:right w:val="none" w:sz="0" w:space="0" w:color="auto"/>
      </w:divBdr>
    </w:div>
    <w:div w:id="554313941">
      <w:bodyDiv w:val="1"/>
      <w:marLeft w:val="0"/>
      <w:marRight w:val="0"/>
      <w:marTop w:val="0"/>
      <w:marBottom w:val="0"/>
      <w:divBdr>
        <w:top w:val="none" w:sz="0" w:space="0" w:color="auto"/>
        <w:left w:val="none" w:sz="0" w:space="0" w:color="auto"/>
        <w:bottom w:val="none" w:sz="0" w:space="0" w:color="auto"/>
        <w:right w:val="none" w:sz="0" w:space="0" w:color="auto"/>
      </w:divBdr>
    </w:div>
    <w:div w:id="682978243">
      <w:bodyDiv w:val="1"/>
      <w:marLeft w:val="0"/>
      <w:marRight w:val="0"/>
      <w:marTop w:val="0"/>
      <w:marBottom w:val="0"/>
      <w:divBdr>
        <w:top w:val="none" w:sz="0" w:space="0" w:color="auto"/>
        <w:left w:val="none" w:sz="0" w:space="0" w:color="auto"/>
        <w:bottom w:val="none" w:sz="0" w:space="0" w:color="auto"/>
        <w:right w:val="none" w:sz="0" w:space="0" w:color="auto"/>
      </w:divBdr>
      <w:divsChild>
        <w:div w:id="1247030329">
          <w:marLeft w:val="0"/>
          <w:marRight w:val="0"/>
          <w:marTop w:val="0"/>
          <w:marBottom w:val="0"/>
          <w:divBdr>
            <w:top w:val="none" w:sz="0" w:space="0" w:color="auto"/>
            <w:left w:val="none" w:sz="0" w:space="0" w:color="auto"/>
            <w:bottom w:val="none" w:sz="0" w:space="0" w:color="auto"/>
            <w:right w:val="none" w:sz="0" w:space="0" w:color="auto"/>
          </w:divBdr>
          <w:divsChild>
            <w:div w:id="1737436462">
              <w:marLeft w:val="0"/>
              <w:marRight w:val="0"/>
              <w:marTop w:val="0"/>
              <w:marBottom w:val="0"/>
              <w:divBdr>
                <w:top w:val="none" w:sz="0" w:space="0" w:color="auto"/>
                <w:left w:val="none" w:sz="0" w:space="0" w:color="auto"/>
                <w:bottom w:val="none" w:sz="0" w:space="0" w:color="auto"/>
                <w:right w:val="none" w:sz="0" w:space="0" w:color="auto"/>
              </w:divBdr>
              <w:divsChild>
                <w:div w:id="7062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12965">
      <w:bodyDiv w:val="1"/>
      <w:marLeft w:val="0"/>
      <w:marRight w:val="0"/>
      <w:marTop w:val="0"/>
      <w:marBottom w:val="0"/>
      <w:divBdr>
        <w:top w:val="none" w:sz="0" w:space="0" w:color="auto"/>
        <w:left w:val="none" w:sz="0" w:space="0" w:color="auto"/>
        <w:bottom w:val="none" w:sz="0" w:space="0" w:color="auto"/>
        <w:right w:val="none" w:sz="0" w:space="0" w:color="auto"/>
      </w:divBdr>
    </w:div>
    <w:div w:id="740837444">
      <w:bodyDiv w:val="1"/>
      <w:marLeft w:val="0"/>
      <w:marRight w:val="0"/>
      <w:marTop w:val="0"/>
      <w:marBottom w:val="0"/>
      <w:divBdr>
        <w:top w:val="none" w:sz="0" w:space="0" w:color="auto"/>
        <w:left w:val="none" w:sz="0" w:space="0" w:color="auto"/>
        <w:bottom w:val="none" w:sz="0" w:space="0" w:color="auto"/>
        <w:right w:val="none" w:sz="0" w:space="0" w:color="auto"/>
      </w:divBdr>
    </w:div>
    <w:div w:id="808858565">
      <w:bodyDiv w:val="1"/>
      <w:marLeft w:val="0"/>
      <w:marRight w:val="0"/>
      <w:marTop w:val="0"/>
      <w:marBottom w:val="0"/>
      <w:divBdr>
        <w:top w:val="none" w:sz="0" w:space="0" w:color="auto"/>
        <w:left w:val="none" w:sz="0" w:space="0" w:color="auto"/>
        <w:bottom w:val="none" w:sz="0" w:space="0" w:color="auto"/>
        <w:right w:val="none" w:sz="0" w:space="0" w:color="auto"/>
      </w:divBdr>
    </w:div>
    <w:div w:id="811757392">
      <w:bodyDiv w:val="1"/>
      <w:marLeft w:val="0"/>
      <w:marRight w:val="0"/>
      <w:marTop w:val="0"/>
      <w:marBottom w:val="0"/>
      <w:divBdr>
        <w:top w:val="none" w:sz="0" w:space="0" w:color="auto"/>
        <w:left w:val="none" w:sz="0" w:space="0" w:color="auto"/>
        <w:bottom w:val="none" w:sz="0" w:space="0" w:color="auto"/>
        <w:right w:val="none" w:sz="0" w:space="0" w:color="auto"/>
      </w:divBdr>
    </w:div>
    <w:div w:id="906963826">
      <w:bodyDiv w:val="1"/>
      <w:marLeft w:val="0"/>
      <w:marRight w:val="0"/>
      <w:marTop w:val="0"/>
      <w:marBottom w:val="0"/>
      <w:divBdr>
        <w:top w:val="none" w:sz="0" w:space="0" w:color="auto"/>
        <w:left w:val="none" w:sz="0" w:space="0" w:color="auto"/>
        <w:bottom w:val="none" w:sz="0" w:space="0" w:color="auto"/>
        <w:right w:val="none" w:sz="0" w:space="0" w:color="auto"/>
      </w:divBdr>
    </w:div>
    <w:div w:id="1087193092">
      <w:bodyDiv w:val="1"/>
      <w:marLeft w:val="0"/>
      <w:marRight w:val="0"/>
      <w:marTop w:val="0"/>
      <w:marBottom w:val="0"/>
      <w:divBdr>
        <w:top w:val="none" w:sz="0" w:space="0" w:color="auto"/>
        <w:left w:val="none" w:sz="0" w:space="0" w:color="auto"/>
        <w:bottom w:val="none" w:sz="0" w:space="0" w:color="auto"/>
        <w:right w:val="none" w:sz="0" w:space="0" w:color="auto"/>
      </w:divBdr>
    </w:div>
    <w:div w:id="1142036931">
      <w:bodyDiv w:val="1"/>
      <w:marLeft w:val="0"/>
      <w:marRight w:val="0"/>
      <w:marTop w:val="0"/>
      <w:marBottom w:val="0"/>
      <w:divBdr>
        <w:top w:val="none" w:sz="0" w:space="0" w:color="auto"/>
        <w:left w:val="none" w:sz="0" w:space="0" w:color="auto"/>
        <w:bottom w:val="none" w:sz="0" w:space="0" w:color="auto"/>
        <w:right w:val="none" w:sz="0" w:space="0" w:color="auto"/>
      </w:divBdr>
    </w:div>
    <w:div w:id="1233007395">
      <w:bodyDiv w:val="1"/>
      <w:marLeft w:val="0"/>
      <w:marRight w:val="0"/>
      <w:marTop w:val="0"/>
      <w:marBottom w:val="0"/>
      <w:divBdr>
        <w:top w:val="none" w:sz="0" w:space="0" w:color="auto"/>
        <w:left w:val="none" w:sz="0" w:space="0" w:color="auto"/>
        <w:bottom w:val="none" w:sz="0" w:space="0" w:color="auto"/>
        <w:right w:val="none" w:sz="0" w:space="0" w:color="auto"/>
      </w:divBdr>
    </w:div>
    <w:div w:id="1279293878">
      <w:bodyDiv w:val="1"/>
      <w:marLeft w:val="0"/>
      <w:marRight w:val="0"/>
      <w:marTop w:val="0"/>
      <w:marBottom w:val="0"/>
      <w:divBdr>
        <w:top w:val="none" w:sz="0" w:space="0" w:color="auto"/>
        <w:left w:val="none" w:sz="0" w:space="0" w:color="auto"/>
        <w:bottom w:val="none" w:sz="0" w:space="0" w:color="auto"/>
        <w:right w:val="none" w:sz="0" w:space="0" w:color="auto"/>
      </w:divBdr>
    </w:div>
    <w:div w:id="1343437395">
      <w:bodyDiv w:val="1"/>
      <w:marLeft w:val="0"/>
      <w:marRight w:val="0"/>
      <w:marTop w:val="0"/>
      <w:marBottom w:val="0"/>
      <w:divBdr>
        <w:top w:val="none" w:sz="0" w:space="0" w:color="auto"/>
        <w:left w:val="none" w:sz="0" w:space="0" w:color="auto"/>
        <w:bottom w:val="none" w:sz="0" w:space="0" w:color="auto"/>
        <w:right w:val="none" w:sz="0" w:space="0" w:color="auto"/>
      </w:divBdr>
    </w:div>
    <w:div w:id="1349794748">
      <w:bodyDiv w:val="1"/>
      <w:marLeft w:val="0"/>
      <w:marRight w:val="0"/>
      <w:marTop w:val="0"/>
      <w:marBottom w:val="0"/>
      <w:divBdr>
        <w:top w:val="none" w:sz="0" w:space="0" w:color="auto"/>
        <w:left w:val="none" w:sz="0" w:space="0" w:color="auto"/>
        <w:bottom w:val="none" w:sz="0" w:space="0" w:color="auto"/>
        <w:right w:val="none" w:sz="0" w:space="0" w:color="auto"/>
      </w:divBdr>
      <w:divsChild>
        <w:div w:id="571744354">
          <w:marLeft w:val="0"/>
          <w:marRight w:val="0"/>
          <w:marTop w:val="0"/>
          <w:marBottom w:val="0"/>
          <w:divBdr>
            <w:top w:val="none" w:sz="0" w:space="0" w:color="auto"/>
            <w:left w:val="none" w:sz="0" w:space="0" w:color="auto"/>
            <w:bottom w:val="none" w:sz="0" w:space="0" w:color="auto"/>
            <w:right w:val="none" w:sz="0" w:space="0" w:color="auto"/>
          </w:divBdr>
          <w:divsChild>
            <w:div w:id="551575976">
              <w:marLeft w:val="0"/>
              <w:marRight w:val="0"/>
              <w:marTop w:val="0"/>
              <w:marBottom w:val="0"/>
              <w:divBdr>
                <w:top w:val="none" w:sz="0" w:space="0" w:color="auto"/>
                <w:left w:val="none" w:sz="0" w:space="0" w:color="auto"/>
                <w:bottom w:val="none" w:sz="0" w:space="0" w:color="auto"/>
                <w:right w:val="none" w:sz="0" w:space="0" w:color="auto"/>
              </w:divBdr>
              <w:divsChild>
                <w:div w:id="86455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59239">
      <w:bodyDiv w:val="1"/>
      <w:marLeft w:val="0"/>
      <w:marRight w:val="0"/>
      <w:marTop w:val="0"/>
      <w:marBottom w:val="0"/>
      <w:divBdr>
        <w:top w:val="none" w:sz="0" w:space="0" w:color="auto"/>
        <w:left w:val="none" w:sz="0" w:space="0" w:color="auto"/>
        <w:bottom w:val="none" w:sz="0" w:space="0" w:color="auto"/>
        <w:right w:val="none" w:sz="0" w:space="0" w:color="auto"/>
      </w:divBdr>
    </w:div>
    <w:div w:id="1549952740">
      <w:bodyDiv w:val="1"/>
      <w:marLeft w:val="0"/>
      <w:marRight w:val="0"/>
      <w:marTop w:val="0"/>
      <w:marBottom w:val="0"/>
      <w:divBdr>
        <w:top w:val="none" w:sz="0" w:space="0" w:color="auto"/>
        <w:left w:val="none" w:sz="0" w:space="0" w:color="auto"/>
        <w:bottom w:val="none" w:sz="0" w:space="0" w:color="auto"/>
        <w:right w:val="none" w:sz="0" w:space="0" w:color="auto"/>
      </w:divBdr>
      <w:divsChild>
        <w:div w:id="205601051">
          <w:marLeft w:val="0"/>
          <w:marRight w:val="0"/>
          <w:marTop w:val="0"/>
          <w:marBottom w:val="0"/>
          <w:divBdr>
            <w:top w:val="none" w:sz="0" w:space="0" w:color="auto"/>
            <w:left w:val="none" w:sz="0" w:space="0" w:color="auto"/>
            <w:bottom w:val="none" w:sz="0" w:space="0" w:color="auto"/>
            <w:right w:val="none" w:sz="0" w:space="0" w:color="auto"/>
          </w:divBdr>
          <w:divsChild>
            <w:div w:id="1257178690">
              <w:marLeft w:val="0"/>
              <w:marRight w:val="0"/>
              <w:marTop w:val="0"/>
              <w:marBottom w:val="0"/>
              <w:divBdr>
                <w:top w:val="none" w:sz="0" w:space="0" w:color="auto"/>
                <w:left w:val="none" w:sz="0" w:space="0" w:color="auto"/>
                <w:bottom w:val="none" w:sz="0" w:space="0" w:color="auto"/>
                <w:right w:val="none" w:sz="0" w:space="0" w:color="auto"/>
              </w:divBdr>
              <w:divsChild>
                <w:div w:id="1126897239">
                  <w:marLeft w:val="0"/>
                  <w:marRight w:val="0"/>
                  <w:marTop w:val="0"/>
                  <w:marBottom w:val="0"/>
                  <w:divBdr>
                    <w:top w:val="none" w:sz="0" w:space="0" w:color="auto"/>
                    <w:left w:val="none" w:sz="0" w:space="0" w:color="auto"/>
                    <w:bottom w:val="none" w:sz="0" w:space="0" w:color="auto"/>
                    <w:right w:val="none" w:sz="0" w:space="0" w:color="auto"/>
                  </w:divBdr>
                </w:div>
                <w:div w:id="386758438">
                  <w:marLeft w:val="0"/>
                  <w:marRight w:val="0"/>
                  <w:marTop w:val="0"/>
                  <w:marBottom w:val="0"/>
                  <w:divBdr>
                    <w:top w:val="none" w:sz="0" w:space="0" w:color="auto"/>
                    <w:left w:val="none" w:sz="0" w:space="0" w:color="auto"/>
                    <w:bottom w:val="none" w:sz="0" w:space="0" w:color="auto"/>
                    <w:right w:val="none" w:sz="0" w:space="0" w:color="auto"/>
                  </w:divBdr>
                </w:div>
                <w:div w:id="227153927">
                  <w:marLeft w:val="0"/>
                  <w:marRight w:val="0"/>
                  <w:marTop w:val="0"/>
                  <w:marBottom w:val="0"/>
                  <w:divBdr>
                    <w:top w:val="none" w:sz="0" w:space="0" w:color="auto"/>
                    <w:left w:val="none" w:sz="0" w:space="0" w:color="auto"/>
                    <w:bottom w:val="none" w:sz="0" w:space="0" w:color="auto"/>
                    <w:right w:val="none" w:sz="0" w:space="0" w:color="auto"/>
                  </w:divBdr>
                </w:div>
                <w:div w:id="115795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27639">
      <w:bodyDiv w:val="1"/>
      <w:marLeft w:val="0"/>
      <w:marRight w:val="0"/>
      <w:marTop w:val="0"/>
      <w:marBottom w:val="0"/>
      <w:divBdr>
        <w:top w:val="none" w:sz="0" w:space="0" w:color="auto"/>
        <w:left w:val="none" w:sz="0" w:space="0" w:color="auto"/>
        <w:bottom w:val="none" w:sz="0" w:space="0" w:color="auto"/>
        <w:right w:val="none" w:sz="0" w:space="0" w:color="auto"/>
      </w:divBdr>
    </w:div>
    <w:div w:id="1770928893">
      <w:bodyDiv w:val="1"/>
      <w:marLeft w:val="0"/>
      <w:marRight w:val="0"/>
      <w:marTop w:val="0"/>
      <w:marBottom w:val="0"/>
      <w:divBdr>
        <w:top w:val="none" w:sz="0" w:space="0" w:color="auto"/>
        <w:left w:val="none" w:sz="0" w:space="0" w:color="auto"/>
        <w:bottom w:val="none" w:sz="0" w:space="0" w:color="auto"/>
        <w:right w:val="none" w:sz="0" w:space="0" w:color="auto"/>
      </w:divBdr>
    </w:div>
    <w:div w:id="2011985030">
      <w:bodyDiv w:val="1"/>
      <w:marLeft w:val="0"/>
      <w:marRight w:val="0"/>
      <w:marTop w:val="0"/>
      <w:marBottom w:val="0"/>
      <w:divBdr>
        <w:top w:val="none" w:sz="0" w:space="0" w:color="auto"/>
        <w:left w:val="none" w:sz="0" w:space="0" w:color="auto"/>
        <w:bottom w:val="none" w:sz="0" w:space="0" w:color="auto"/>
        <w:right w:val="none" w:sz="0" w:space="0" w:color="auto"/>
      </w:divBdr>
      <w:divsChild>
        <w:div w:id="1758285285">
          <w:marLeft w:val="0"/>
          <w:marRight w:val="0"/>
          <w:marTop w:val="0"/>
          <w:marBottom w:val="0"/>
          <w:divBdr>
            <w:top w:val="none" w:sz="0" w:space="0" w:color="auto"/>
            <w:left w:val="none" w:sz="0" w:space="0" w:color="auto"/>
            <w:bottom w:val="none" w:sz="0" w:space="0" w:color="auto"/>
            <w:right w:val="none" w:sz="0" w:space="0" w:color="auto"/>
          </w:divBdr>
          <w:divsChild>
            <w:div w:id="1658340329">
              <w:marLeft w:val="0"/>
              <w:marRight w:val="0"/>
              <w:marTop w:val="0"/>
              <w:marBottom w:val="0"/>
              <w:divBdr>
                <w:top w:val="none" w:sz="0" w:space="0" w:color="auto"/>
                <w:left w:val="none" w:sz="0" w:space="0" w:color="auto"/>
                <w:bottom w:val="none" w:sz="0" w:space="0" w:color="auto"/>
                <w:right w:val="none" w:sz="0" w:space="0" w:color="auto"/>
              </w:divBdr>
              <w:divsChild>
                <w:div w:id="186640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270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3DA0533-90C8-451B-8457-3E5DBD92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4608</Words>
  <Characters>26268</Characters>
  <Application>Microsoft Office Word</Application>
  <DocSecurity>0</DocSecurity>
  <Lines>218</Lines>
  <Paragraphs>61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Balint Florian</cp:lastModifiedBy>
  <cp:revision>6</cp:revision>
  <cp:lastPrinted>2019-04-08T08:37:00Z</cp:lastPrinted>
  <dcterms:created xsi:type="dcterms:W3CDTF">2019-04-17T13:46:00Z</dcterms:created>
  <dcterms:modified xsi:type="dcterms:W3CDTF">2019-04-18T10:09:00Z</dcterms:modified>
</cp:coreProperties>
</file>