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7D1" w:rsidRPr="000D2AA3" w:rsidRDefault="00B827D1" w:rsidP="00B827D1">
      <w:pPr>
        <w:pStyle w:val="Nzov"/>
        <w:rPr>
          <w:rFonts w:ascii="Times New Roman" w:hAnsi="Times New Roman"/>
        </w:rPr>
      </w:pPr>
      <w:bookmarkStart w:id="0" w:name="_GoBack"/>
      <w:bookmarkEnd w:id="0"/>
      <w:r w:rsidRPr="000D2AA3">
        <w:rPr>
          <w:rFonts w:ascii="Times New Roman" w:hAnsi="Times New Roman"/>
          <w:caps/>
        </w:rPr>
        <w:t>Vláda</w:t>
      </w:r>
      <w:r w:rsidRPr="000D2AA3">
        <w:rPr>
          <w:rFonts w:ascii="Times New Roman" w:hAnsi="Times New Roman"/>
        </w:rPr>
        <w:t xml:space="preserve">  </w:t>
      </w:r>
      <w:r w:rsidRPr="000D2AA3">
        <w:rPr>
          <w:rFonts w:ascii="Times New Roman" w:hAnsi="Times New Roman"/>
          <w:caps/>
        </w:rPr>
        <w:t>Slovenskej</w:t>
      </w:r>
      <w:r w:rsidRPr="000D2AA3">
        <w:rPr>
          <w:rFonts w:ascii="Times New Roman" w:hAnsi="Times New Roman"/>
        </w:rPr>
        <w:t xml:space="preserve"> </w:t>
      </w:r>
      <w:r w:rsidRPr="000D2AA3">
        <w:rPr>
          <w:rFonts w:ascii="Times New Roman" w:hAnsi="Times New Roman"/>
          <w:caps/>
        </w:rPr>
        <w:t xml:space="preserve"> republiky</w:t>
      </w:r>
      <w:r w:rsidRPr="000D2AA3">
        <w:rPr>
          <w:rFonts w:ascii="Times New Roman" w:hAnsi="Times New Roman"/>
        </w:rPr>
        <w:t xml:space="preserve"> </w:t>
      </w:r>
    </w:p>
    <w:p w:rsidR="00B827D1" w:rsidRDefault="00B827D1" w:rsidP="00B827D1">
      <w:pPr>
        <w:jc w:val="center"/>
        <w:rPr>
          <w:sz w:val="24"/>
          <w:szCs w:val="24"/>
        </w:rPr>
      </w:pPr>
    </w:p>
    <w:p w:rsidR="00B827D1" w:rsidRPr="008D6A83" w:rsidRDefault="000C3B59" w:rsidP="00B827D1">
      <w:pPr>
        <w:pStyle w:val="Nadpis5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sz w:val="24"/>
          <w:szCs w:val="24"/>
        </w:rPr>
        <w:t>Materiál n</w:t>
      </w:r>
      <w:r w:rsidR="00B827D1" w:rsidRPr="000D2AA3">
        <w:rPr>
          <w:rFonts w:ascii="Times New Roman" w:hAnsi="Times New Roman"/>
          <w:b w:val="0"/>
          <w:bCs w:val="0"/>
          <w:i w:val="0"/>
          <w:sz w:val="24"/>
          <w:szCs w:val="24"/>
        </w:rPr>
        <w:t>a rokovan</w:t>
      </w:r>
      <w:r w:rsidR="00B827D1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ie </w:t>
      </w:r>
      <w:r w:rsidR="00B827D1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B827D1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B827D1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B827D1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</w:t>
      </w:r>
      <w:r w:rsidR="00B827D1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              </w:t>
      </w:r>
      <w:r w:rsidR="00B827D1" w:rsidRPr="008D6A83">
        <w:rPr>
          <w:rFonts w:ascii="Times New Roman" w:hAnsi="Times New Roman"/>
          <w:b w:val="0"/>
          <w:bCs w:val="0"/>
          <w:i w:val="0"/>
          <w:sz w:val="24"/>
          <w:szCs w:val="24"/>
        </w:rPr>
        <w:t>Číslo:</w:t>
      </w:r>
      <w:r w:rsidR="00B827D1" w:rsidRPr="008D6A83">
        <w:rPr>
          <w:rFonts w:ascii="Times New Roman" w:hAnsi="Times New Roman"/>
          <w:b w:val="0"/>
          <w:bCs w:val="0"/>
          <w:i w:val="0"/>
          <w:sz w:val="24"/>
          <w:szCs w:val="24"/>
          <w:lang w:eastAsia="x-none"/>
        </w:rPr>
        <w:t xml:space="preserve">  </w:t>
      </w:r>
      <w:r w:rsidR="00B827D1" w:rsidRPr="000C3B59">
        <w:rPr>
          <w:rFonts w:ascii="Times New Roman" w:hAnsi="Times New Roman"/>
          <w:b w:val="0"/>
          <w:bCs w:val="0"/>
          <w:i w:val="0"/>
          <w:sz w:val="24"/>
          <w:szCs w:val="24"/>
        </w:rPr>
        <w:t>UV-</w:t>
      </w:r>
      <w:r w:rsidRPr="000C3B59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10</w:t>
      </w:r>
      <w:r w:rsidR="00065395">
        <w:rPr>
          <w:rFonts w:ascii="Times New Roman" w:hAnsi="Times New Roman"/>
          <w:b w:val="0"/>
          <w:bCs w:val="0"/>
          <w:i w:val="0"/>
          <w:sz w:val="24"/>
          <w:szCs w:val="24"/>
        </w:rPr>
        <w:t>63</w:t>
      </w:r>
      <w:r w:rsidRPr="000C3B59">
        <w:rPr>
          <w:rFonts w:ascii="Times New Roman" w:hAnsi="Times New Roman"/>
          <w:b w:val="0"/>
          <w:bCs w:val="0"/>
          <w:i w:val="0"/>
          <w:sz w:val="24"/>
          <w:szCs w:val="24"/>
        </w:rPr>
        <w:t>9/2019</w:t>
      </w:r>
    </w:p>
    <w:p w:rsidR="00B827D1" w:rsidRPr="008D6A83" w:rsidRDefault="00B827D1" w:rsidP="00B827D1">
      <w:pPr>
        <w:pStyle w:val="Nadpis5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8D6A8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Národnej rady Slovenskej republiky </w:t>
      </w:r>
    </w:p>
    <w:p w:rsidR="00B827D1" w:rsidRPr="008D6A83" w:rsidRDefault="00B827D1" w:rsidP="00B827D1">
      <w:pPr>
        <w:jc w:val="center"/>
        <w:rPr>
          <w:sz w:val="24"/>
          <w:szCs w:val="24"/>
        </w:rPr>
      </w:pPr>
    </w:p>
    <w:p w:rsidR="00B827D1" w:rsidRPr="008D6A83" w:rsidRDefault="00B827D1" w:rsidP="00B827D1">
      <w:pPr>
        <w:jc w:val="center"/>
        <w:rPr>
          <w:sz w:val="24"/>
          <w:szCs w:val="24"/>
        </w:rPr>
      </w:pPr>
    </w:p>
    <w:p w:rsidR="00B827D1" w:rsidRPr="008D6A83" w:rsidRDefault="00B827D1" w:rsidP="00B827D1">
      <w:pPr>
        <w:jc w:val="center"/>
        <w:rPr>
          <w:sz w:val="24"/>
          <w:szCs w:val="24"/>
        </w:rPr>
      </w:pPr>
    </w:p>
    <w:p w:rsidR="00B827D1" w:rsidRPr="008D6A83" w:rsidRDefault="00B827D1" w:rsidP="00B827D1">
      <w:pPr>
        <w:jc w:val="center"/>
        <w:rPr>
          <w:sz w:val="24"/>
          <w:szCs w:val="24"/>
        </w:rPr>
      </w:pPr>
    </w:p>
    <w:p w:rsidR="00B827D1" w:rsidRPr="008D6A83" w:rsidRDefault="00B827D1" w:rsidP="00B827D1">
      <w:pPr>
        <w:jc w:val="center"/>
        <w:rPr>
          <w:sz w:val="24"/>
          <w:szCs w:val="24"/>
        </w:rPr>
      </w:pPr>
    </w:p>
    <w:p w:rsidR="00B827D1" w:rsidRPr="008D6A83" w:rsidRDefault="00B827D1" w:rsidP="00B827D1">
      <w:pPr>
        <w:jc w:val="center"/>
        <w:rPr>
          <w:sz w:val="24"/>
          <w:szCs w:val="24"/>
        </w:rPr>
      </w:pPr>
    </w:p>
    <w:p w:rsidR="00B827D1" w:rsidRPr="008D6A83" w:rsidRDefault="00B827D1" w:rsidP="00B827D1">
      <w:pPr>
        <w:jc w:val="center"/>
        <w:rPr>
          <w:sz w:val="24"/>
          <w:szCs w:val="24"/>
        </w:rPr>
      </w:pPr>
    </w:p>
    <w:p w:rsidR="00B827D1" w:rsidRPr="008D6A83" w:rsidRDefault="002421C1" w:rsidP="00B827D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1428</w:t>
      </w:r>
    </w:p>
    <w:p w:rsidR="00B827D1" w:rsidRDefault="00B827D1" w:rsidP="00B827D1">
      <w:pPr>
        <w:jc w:val="center"/>
        <w:rPr>
          <w:sz w:val="24"/>
          <w:szCs w:val="24"/>
        </w:rPr>
      </w:pPr>
    </w:p>
    <w:p w:rsidR="00B827D1" w:rsidRDefault="00B827D1" w:rsidP="00B827D1">
      <w:pPr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Vládny návrh</w:t>
      </w:r>
    </w:p>
    <w:p w:rsidR="00B827D1" w:rsidRDefault="00B827D1" w:rsidP="00B827D1">
      <w:pPr>
        <w:jc w:val="center"/>
        <w:rPr>
          <w:sz w:val="24"/>
          <w:szCs w:val="24"/>
        </w:rPr>
      </w:pPr>
    </w:p>
    <w:p w:rsidR="00B827D1" w:rsidRDefault="00B827D1" w:rsidP="00B827D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Zákon</w:t>
      </w:r>
      <w:r w:rsidR="00413863">
        <w:rPr>
          <w:b/>
          <w:bCs/>
          <w:sz w:val="24"/>
          <w:szCs w:val="24"/>
        </w:rPr>
        <w:t>,</w:t>
      </w:r>
    </w:p>
    <w:p w:rsidR="00B827D1" w:rsidRDefault="00B827D1" w:rsidP="00B827D1">
      <w:pPr>
        <w:jc w:val="center"/>
        <w:rPr>
          <w:b/>
          <w:bCs/>
          <w:sz w:val="24"/>
          <w:szCs w:val="24"/>
        </w:rPr>
      </w:pPr>
    </w:p>
    <w:p w:rsidR="00B827D1" w:rsidRPr="00422EEA" w:rsidRDefault="00B827D1" w:rsidP="00B827D1">
      <w:pPr>
        <w:jc w:val="center"/>
        <w:rPr>
          <w:b/>
          <w:bCs/>
          <w:sz w:val="24"/>
          <w:szCs w:val="24"/>
        </w:rPr>
      </w:pPr>
    </w:p>
    <w:p w:rsidR="00413863" w:rsidRPr="00571A0D" w:rsidRDefault="00413863" w:rsidP="00413863">
      <w:pPr>
        <w:jc w:val="center"/>
        <w:rPr>
          <w:b/>
          <w:sz w:val="24"/>
          <w:szCs w:val="24"/>
        </w:rPr>
      </w:pPr>
      <w:r w:rsidRPr="00891A9C">
        <w:rPr>
          <w:b/>
          <w:color w:val="000000" w:themeColor="text1"/>
          <w:sz w:val="24"/>
          <w:szCs w:val="24"/>
        </w:rPr>
        <w:t>ktorým sa mení a dopĺňa zákon č. 385/2000 Z. z. o sudcoch a prísediacich a o zmene a doplnení niektorých zákonov v znení neskorších predpisov a ktorým sa menia a dopĺňajú niektoré zákony</w:t>
      </w:r>
    </w:p>
    <w:p w:rsidR="00B827D1" w:rsidRDefault="00B827D1" w:rsidP="00B827D1">
      <w:pPr>
        <w:pStyle w:val="Zkladntext"/>
        <w:pBdr>
          <w:bottom w:val="single" w:sz="6" w:space="1" w:color="auto"/>
        </w:pBdr>
        <w:rPr>
          <w:b/>
          <w:sz w:val="24"/>
          <w:szCs w:val="24"/>
        </w:rPr>
      </w:pPr>
    </w:p>
    <w:p w:rsidR="00B827D1" w:rsidRPr="00BC02E6" w:rsidRDefault="00B827D1" w:rsidP="00B827D1">
      <w:pPr>
        <w:pStyle w:val="Zkladntext"/>
        <w:pBdr>
          <w:bottom w:val="single" w:sz="6" w:space="1" w:color="auto"/>
        </w:pBdr>
      </w:pPr>
    </w:p>
    <w:p w:rsidR="00B827D1" w:rsidRDefault="00B827D1" w:rsidP="00B827D1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B827D1" w:rsidRDefault="00B827D1" w:rsidP="00B827D1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B827D1" w:rsidRDefault="00B827D1" w:rsidP="00B827D1">
      <w:pPr>
        <w:spacing w:line="360" w:lineRule="auto"/>
        <w:ind w:firstLine="5103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Návrh uznesenia:</w:t>
      </w:r>
    </w:p>
    <w:p w:rsidR="00B827D1" w:rsidRPr="0086517B" w:rsidRDefault="00B827D1" w:rsidP="00B827D1">
      <w:pPr>
        <w:pStyle w:val="Nadpis1"/>
        <w:spacing w:line="240" w:lineRule="auto"/>
        <w:rPr>
          <w:sz w:val="22"/>
          <w:szCs w:val="22"/>
        </w:rPr>
      </w:pPr>
      <w:r w:rsidRPr="0086517B">
        <w:rPr>
          <w:sz w:val="22"/>
          <w:szCs w:val="22"/>
        </w:rPr>
        <w:t>Národná rada Slovenskej republiky</w:t>
      </w:r>
    </w:p>
    <w:p w:rsidR="00B827D1" w:rsidRPr="0029163D" w:rsidRDefault="00B827D1" w:rsidP="00B827D1">
      <w:pPr>
        <w:ind w:left="5103"/>
        <w:jc w:val="both"/>
        <w:rPr>
          <w:b/>
          <w:bCs/>
          <w:spacing w:val="30"/>
          <w:sz w:val="22"/>
          <w:szCs w:val="22"/>
        </w:rPr>
      </w:pPr>
      <w:r w:rsidRPr="0029163D">
        <w:rPr>
          <w:b/>
          <w:bCs/>
          <w:spacing w:val="30"/>
          <w:sz w:val="22"/>
          <w:szCs w:val="22"/>
        </w:rPr>
        <w:t>schvaľuje</w:t>
      </w:r>
    </w:p>
    <w:p w:rsidR="00B827D1" w:rsidRDefault="00B827D1" w:rsidP="00413863">
      <w:pPr>
        <w:ind w:left="5103"/>
        <w:jc w:val="both"/>
        <w:rPr>
          <w:b/>
          <w:bCs/>
          <w:sz w:val="24"/>
          <w:szCs w:val="24"/>
          <w:u w:val="single"/>
        </w:rPr>
      </w:pPr>
      <w:r w:rsidRPr="005002E3">
        <w:rPr>
          <w:sz w:val="22"/>
          <w:szCs w:val="22"/>
        </w:rPr>
        <w:t>vládny návrh zákona</w:t>
      </w:r>
      <w:r w:rsidR="00413863">
        <w:rPr>
          <w:sz w:val="22"/>
          <w:szCs w:val="22"/>
        </w:rPr>
        <w:t>,</w:t>
      </w:r>
      <w:r w:rsidRPr="005002E3">
        <w:t xml:space="preserve"> </w:t>
      </w:r>
      <w:r w:rsidR="00413863" w:rsidRPr="00413863">
        <w:rPr>
          <w:sz w:val="22"/>
          <w:szCs w:val="22"/>
        </w:rPr>
        <w:t>ktorým sa mení a dopĺňa zákon č. 385/2000 Z. z. o sudcoch a prísediacich a o zmene a doplnení niektorých zákonov v znení neskorších predpisov a ktorým sa menia a dopĺňajú niektoré zákony</w:t>
      </w:r>
    </w:p>
    <w:p w:rsidR="00B827D1" w:rsidRDefault="00B827D1" w:rsidP="00B827D1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B827D1" w:rsidRDefault="00B827D1" w:rsidP="00B827D1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B827D1" w:rsidRDefault="00B827D1" w:rsidP="00B827D1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B827D1" w:rsidRDefault="00B827D1" w:rsidP="00B827D1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B827D1" w:rsidRDefault="00B827D1" w:rsidP="00B827D1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Predkladá:</w:t>
      </w:r>
    </w:p>
    <w:p w:rsidR="00B827D1" w:rsidRPr="001E27A0" w:rsidRDefault="00A36B52" w:rsidP="00B827D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Peter Pellegrini</w:t>
      </w:r>
      <w:r w:rsidR="00B827D1">
        <w:rPr>
          <w:b/>
          <w:bCs/>
          <w:sz w:val="24"/>
          <w:szCs w:val="24"/>
        </w:rPr>
        <w:t xml:space="preserve"> </w:t>
      </w:r>
    </w:p>
    <w:p w:rsidR="00B827D1" w:rsidRDefault="00B827D1" w:rsidP="00B827D1">
      <w:pPr>
        <w:jc w:val="both"/>
        <w:rPr>
          <w:sz w:val="24"/>
          <w:szCs w:val="24"/>
        </w:rPr>
      </w:pPr>
      <w:r>
        <w:rPr>
          <w:sz w:val="24"/>
          <w:szCs w:val="24"/>
        </w:rPr>
        <w:t>predseda vlády</w:t>
      </w:r>
    </w:p>
    <w:p w:rsidR="00B827D1" w:rsidRDefault="00B827D1" w:rsidP="00B827D1">
      <w:pPr>
        <w:jc w:val="both"/>
        <w:rPr>
          <w:sz w:val="24"/>
          <w:szCs w:val="24"/>
        </w:rPr>
      </w:pPr>
      <w:r>
        <w:rPr>
          <w:sz w:val="24"/>
          <w:szCs w:val="24"/>
        </w:rPr>
        <w:t>Slovenskej republiky</w:t>
      </w:r>
    </w:p>
    <w:p w:rsidR="00B827D1" w:rsidRDefault="00B827D1" w:rsidP="00B827D1">
      <w:pPr>
        <w:rPr>
          <w:sz w:val="24"/>
          <w:szCs w:val="24"/>
        </w:rPr>
      </w:pPr>
    </w:p>
    <w:p w:rsidR="00B827D1" w:rsidRDefault="00B827D1" w:rsidP="00B827D1">
      <w:pPr>
        <w:rPr>
          <w:sz w:val="24"/>
          <w:szCs w:val="24"/>
        </w:rPr>
      </w:pPr>
    </w:p>
    <w:p w:rsidR="00B827D1" w:rsidRDefault="00B827D1" w:rsidP="00B827D1">
      <w:pPr>
        <w:rPr>
          <w:sz w:val="24"/>
          <w:szCs w:val="24"/>
        </w:rPr>
      </w:pPr>
    </w:p>
    <w:p w:rsidR="00B827D1" w:rsidRPr="00E07F46" w:rsidRDefault="00B827D1" w:rsidP="00B827D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Bratislava </w:t>
      </w:r>
      <w:r w:rsidR="00A36B52">
        <w:rPr>
          <w:sz w:val="24"/>
          <w:szCs w:val="24"/>
        </w:rPr>
        <w:t>apríl</w:t>
      </w:r>
      <w:r>
        <w:rPr>
          <w:sz w:val="24"/>
          <w:szCs w:val="24"/>
        </w:rPr>
        <w:t xml:space="preserve"> 201</w:t>
      </w:r>
      <w:r w:rsidR="00A36B52">
        <w:rPr>
          <w:sz w:val="24"/>
          <w:szCs w:val="24"/>
        </w:rPr>
        <w:t>9</w:t>
      </w:r>
    </w:p>
    <w:p w:rsidR="00A766B9" w:rsidRDefault="00A766B9"/>
    <w:sectPr w:rsidR="00A76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5EF"/>
    <w:rsid w:val="00065395"/>
    <w:rsid w:val="000C3B59"/>
    <w:rsid w:val="000D2AA3"/>
    <w:rsid w:val="001E27A0"/>
    <w:rsid w:val="002421C1"/>
    <w:rsid w:val="0029163D"/>
    <w:rsid w:val="00413863"/>
    <w:rsid w:val="00422EEA"/>
    <w:rsid w:val="00425624"/>
    <w:rsid w:val="005002E3"/>
    <w:rsid w:val="00571A0D"/>
    <w:rsid w:val="0086517B"/>
    <w:rsid w:val="00891A9C"/>
    <w:rsid w:val="008D6A83"/>
    <w:rsid w:val="00A36B52"/>
    <w:rsid w:val="00A766B9"/>
    <w:rsid w:val="00A915EF"/>
    <w:rsid w:val="00A93796"/>
    <w:rsid w:val="00B827D1"/>
    <w:rsid w:val="00BC02E6"/>
    <w:rsid w:val="00BC1CEA"/>
    <w:rsid w:val="00E07F46"/>
    <w:rsid w:val="00F4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C5D54C2-C22A-4B7D-8ABE-3985962D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27D1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827D1"/>
    <w:pPr>
      <w:keepNext/>
      <w:spacing w:line="360" w:lineRule="auto"/>
      <w:ind w:firstLine="5103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827D1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827D1"/>
    <w:rPr>
      <w:rFonts w:ascii="Cambria" w:hAnsi="Cambria" w:cs="Times New Roman"/>
      <w:b/>
      <w:bCs/>
      <w:kern w:val="32"/>
      <w:sz w:val="32"/>
      <w:szCs w:val="32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827D1"/>
    <w:rPr>
      <w:rFonts w:ascii="Calibri" w:hAnsi="Calibri" w:cs="Times New Roman"/>
      <w:b/>
      <w:bCs/>
      <w:i/>
      <w:iCs/>
      <w:sz w:val="26"/>
      <w:szCs w:val="26"/>
      <w:lang w:val="x-none" w:eastAsia="sk-SK"/>
    </w:rPr>
  </w:style>
  <w:style w:type="paragraph" w:styleId="Zkladntext">
    <w:name w:val="Body Text"/>
    <w:basedOn w:val="Normlny"/>
    <w:link w:val="ZkladntextChar"/>
    <w:uiPriority w:val="99"/>
    <w:rsid w:val="00B827D1"/>
    <w:pPr>
      <w:jc w:val="center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827D1"/>
    <w:rPr>
      <w:rFonts w:ascii="Times New Roman" w:hAnsi="Times New Roman" w:cs="Times New Roman"/>
      <w:sz w:val="20"/>
      <w:szCs w:val="20"/>
      <w:lang w:val="x-none" w:eastAsia="sk-SK"/>
    </w:rPr>
  </w:style>
  <w:style w:type="paragraph" w:styleId="Nzov">
    <w:name w:val="Title"/>
    <w:basedOn w:val="Normlny"/>
    <w:link w:val="NzovChar"/>
    <w:uiPriority w:val="99"/>
    <w:qFormat/>
    <w:rsid w:val="00B827D1"/>
    <w:pPr>
      <w:pBdr>
        <w:bottom w:val="single" w:sz="12" w:space="1" w:color="auto"/>
      </w:pBd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827D1"/>
    <w:rPr>
      <w:rFonts w:ascii="Cambria" w:hAnsi="Cambria" w:cs="Times New Roman"/>
      <w:b/>
      <w:bCs/>
      <w:kern w:val="28"/>
      <w:sz w:val="32"/>
      <w:szCs w:val="32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CHOVANCOVÁ Ľubica</dc:creator>
  <cp:keywords/>
  <dc:description/>
  <cp:lastModifiedBy>PALÚŠ Juraj</cp:lastModifiedBy>
  <cp:revision>2</cp:revision>
  <dcterms:created xsi:type="dcterms:W3CDTF">2019-06-10T10:19:00Z</dcterms:created>
  <dcterms:modified xsi:type="dcterms:W3CDTF">2019-06-10T10:19:00Z</dcterms:modified>
</cp:coreProperties>
</file>