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E963A3" w:rsidRPr="00212894" w:rsidRDefault="007D5748" w:rsidP="00AA30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3418A7">
        <w:trPr>
          <w:cantSplit/>
          <w:trHeight w:val="320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5544B" w:rsidRPr="007D5748" w:rsidTr="00232FD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5544B" w:rsidRPr="007D5748" w:rsidRDefault="0025544B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5544B" w:rsidRPr="007D5748" w:rsidRDefault="0025544B" w:rsidP="00255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544B" w:rsidRPr="007D5748" w:rsidRDefault="0025544B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12894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6 034 597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7D5748" w:rsidRDefault="00E932C3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932C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17 437 362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5 128 033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7D5748" w:rsidRDefault="006F0900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4 029 649</w:t>
            </w:r>
            <w:r w:rsidR="0025544B"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8C171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v tom:</w:t>
            </w: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MZ SR/ 07A040G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5 034 000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16 078 000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1 098 384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6F0900" w:rsidP="00232FD4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8C17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        </w:t>
            </w: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MZ SR/07B0103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2 805 087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2 805 087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8C17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        </w:t>
            </w: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MS SR/070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Del="00232FD4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1 000 597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Del="00232FD4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1 359 362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1 224 562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1 224 562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6 034 597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17 467 362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 xml:space="preserve">5 128 033   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6F0900" w:rsidP="00D448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4 029 649</w:t>
            </w:r>
            <w:r w:rsidR="0025544B" w:rsidRPr="001B236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1B236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Rozpočtové prostriedky 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6 034 597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17 467 362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5 128 033   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6F0900" w:rsidP="00D448A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4 029 649</w:t>
            </w:r>
            <w:r w:rsidR="0025544B" w:rsidRPr="001B236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232FD4" w:rsidRDefault="0025544B" w:rsidP="00232FD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A300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v tom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AA300D" w:rsidRDefault="0025544B" w:rsidP="00232FD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zdravotnícke zariadenia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Default="0025544B" w:rsidP="00232FD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zdravotné poisťovne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3C26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155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3C26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155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627 739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889 297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2 507 453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2 507 453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627 739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889 297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2 507 453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2 507 453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544B" w:rsidRPr="007D5748" w:rsidRDefault="0025544B" w:rsidP="007E5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1F547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1F547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 034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597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1F547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17 359 362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1F5478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1 224 562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1F5478" w:rsidRDefault="0025544B" w:rsidP="00BC75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1 224 562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v tom:</w:t>
            </w: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MZ SR/ 07A040G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5 034 000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16 078 000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        </w:t>
            </w: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MZ SR/07B0103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        </w:t>
            </w:r>
            <w:r w:rsidRPr="001B2361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MS SR/070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Del="00232FD4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1 000 597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Del="00232FD4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1 281 362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1 224 562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hAnsi="Times New Roman"/>
                <w:sz w:val="24"/>
                <w:szCs w:val="24"/>
                <w:lang w:eastAsia="sk-SK"/>
              </w:rPr>
              <w:t>1 224 562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845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623371" w:rsidRDefault="0025544B" w:rsidP="00845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25544B" w:rsidRPr="007D5748" w:rsidRDefault="0025544B" w:rsidP="008453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78 000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3 903 471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5544B" w:rsidRPr="00623371" w:rsidRDefault="006F0900" w:rsidP="00845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2 805 087</w:t>
            </w:r>
          </w:p>
        </w:tc>
      </w:tr>
    </w:tbl>
    <w:bookmarkEnd w:id="1"/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7D5748" w:rsidRPr="007D5748" w:rsidRDefault="007E533E" w:rsidP="005B0D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B0D19">
        <w:rPr>
          <w:rFonts w:ascii="Times New Roman" w:hAnsi="Times New Roman"/>
          <w:bCs/>
          <w:sz w:val="24"/>
          <w:szCs w:val="24"/>
          <w:lang w:eastAsia="sk-SK"/>
        </w:rPr>
        <w:t xml:space="preserve">Financovanie návrhu predkladaného materiálu je </w:t>
      </w:r>
      <w:r w:rsidR="002D1486">
        <w:rPr>
          <w:rFonts w:ascii="Times New Roman" w:hAnsi="Times New Roman"/>
          <w:bCs/>
          <w:sz w:val="24"/>
          <w:szCs w:val="24"/>
          <w:lang w:eastAsia="sk-SK"/>
        </w:rPr>
        <w:t xml:space="preserve">čiastočne </w:t>
      </w:r>
      <w:r w:rsidRPr="005B0D19">
        <w:rPr>
          <w:rFonts w:ascii="Times New Roman" w:hAnsi="Times New Roman"/>
          <w:bCs/>
          <w:sz w:val="24"/>
          <w:szCs w:val="24"/>
          <w:lang w:eastAsia="sk-SK"/>
        </w:rPr>
        <w:t xml:space="preserve">zabezpečené </w:t>
      </w:r>
      <w:r w:rsidR="005B0D19" w:rsidRPr="005B0D19">
        <w:rPr>
          <w:rFonts w:ascii="Times New Roman" w:hAnsi="Times New Roman"/>
          <w:bCs/>
          <w:sz w:val="24"/>
          <w:szCs w:val="24"/>
          <w:lang w:eastAsia="sk-SK"/>
        </w:rPr>
        <w:t xml:space="preserve">v rozpočte kapitoly </w:t>
      </w:r>
      <w:r w:rsidR="002D1486">
        <w:rPr>
          <w:rFonts w:ascii="Times New Roman" w:hAnsi="Times New Roman"/>
          <w:bCs/>
          <w:sz w:val="24"/>
          <w:szCs w:val="24"/>
          <w:lang w:eastAsia="sk-SK"/>
        </w:rPr>
        <w:t xml:space="preserve">MZ SR a </w:t>
      </w:r>
      <w:r w:rsidR="005B0D19" w:rsidRPr="005B0D19">
        <w:rPr>
          <w:rFonts w:ascii="Times New Roman" w:hAnsi="Times New Roman"/>
          <w:bCs/>
          <w:sz w:val="24"/>
          <w:szCs w:val="24"/>
          <w:lang w:eastAsia="sk-SK"/>
        </w:rPr>
        <w:t xml:space="preserve">MS SR </w:t>
      </w:r>
      <w:r w:rsidR="00D448AE">
        <w:rPr>
          <w:rFonts w:ascii="Times New Roman" w:hAnsi="Times New Roman"/>
          <w:bCs/>
          <w:sz w:val="24"/>
          <w:szCs w:val="24"/>
          <w:lang w:eastAsia="sk-SK"/>
        </w:rPr>
        <w:t>v rokoch 2019 až 2022</w:t>
      </w:r>
      <w:r w:rsidR="003418A7" w:rsidRPr="005B0D19">
        <w:rPr>
          <w:rFonts w:ascii="Times New Roman" w:hAnsi="Times New Roman"/>
          <w:bCs/>
          <w:sz w:val="24"/>
          <w:szCs w:val="24"/>
          <w:lang w:val="en-US" w:eastAsia="sk-SK"/>
        </w:rPr>
        <w:t>.</w:t>
      </w:r>
      <w:r w:rsidR="00D448AE">
        <w:rPr>
          <w:rFonts w:ascii="Times New Roman" w:hAnsi="Times New Roman"/>
          <w:bCs/>
          <w:sz w:val="24"/>
          <w:szCs w:val="24"/>
          <w:lang w:val="en-US" w:eastAsia="sk-SK"/>
        </w:rPr>
        <w:t xml:space="preserve"> </w:t>
      </w:r>
      <w:r w:rsidR="00AA78F1" w:rsidRPr="005B0D19">
        <w:rPr>
          <w:rFonts w:ascii="Times New Roman" w:hAnsi="Times New Roman"/>
          <w:bCs/>
          <w:sz w:val="24"/>
          <w:szCs w:val="24"/>
          <w:lang w:eastAsia="sk-SK"/>
        </w:rPr>
        <w:t>Dopad na štátny rozpočet</w:t>
      </w:r>
      <w:r w:rsidR="00D448AE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AA78F1" w:rsidRPr="005B0D19">
        <w:rPr>
          <w:rFonts w:ascii="Times New Roman" w:hAnsi="Times New Roman"/>
          <w:bCs/>
          <w:sz w:val="24"/>
          <w:szCs w:val="24"/>
          <w:lang w:eastAsia="sk-SK"/>
        </w:rPr>
        <w:t xml:space="preserve"> resp. nekrytý vplyv rozpočtu kapitoly </w:t>
      </w:r>
      <w:r w:rsidR="002D1486">
        <w:rPr>
          <w:rFonts w:ascii="Times New Roman" w:hAnsi="Times New Roman"/>
          <w:bCs/>
          <w:sz w:val="24"/>
          <w:szCs w:val="24"/>
          <w:lang w:eastAsia="sk-SK"/>
        </w:rPr>
        <w:t xml:space="preserve">MS SR v roku 2020 a kapitoly </w:t>
      </w:r>
      <w:r w:rsidR="00AA78F1" w:rsidRPr="005B0D19">
        <w:rPr>
          <w:rFonts w:ascii="Times New Roman" w:hAnsi="Times New Roman"/>
          <w:bCs/>
          <w:sz w:val="24"/>
          <w:szCs w:val="24"/>
          <w:lang w:eastAsia="sk-SK"/>
        </w:rPr>
        <w:t xml:space="preserve">MZ SR </w:t>
      </w:r>
      <w:r w:rsidR="002D1486">
        <w:rPr>
          <w:rFonts w:ascii="Times New Roman" w:hAnsi="Times New Roman"/>
          <w:bCs/>
          <w:sz w:val="24"/>
          <w:szCs w:val="24"/>
          <w:lang w:eastAsia="sk-SK"/>
        </w:rPr>
        <w:t>v rok</w:t>
      </w:r>
      <w:r w:rsidR="00D448AE">
        <w:rPr>
          <w:rFonts w:ascii="Times New Roman" w:hAnsi="Times New Roman"/>
          <w:bCs/>
          <w:sz w:val="24"/>
          <w:szCs w:val="24"/>
          <w:lang w:eastAsia="sk-SK"/>
        </w:rPr>
        <w:t>och</w:t>
      </w:r>
      <w:r w:rsidR="002D1486">
        <w:rPr>
          <w:rFonts w:ascii="Times New Roman" w:hAnsi="Times New Roman"/>
          <w:bCs/>
          <w:sz w:val="24"/>
          <w:szCs w:val="24"/>
          <w:lang w:eastAsia="sk-SK"/>
        </w:rPr>
        <w:t xml:space="preserve"> 2021</w:t>
      </w:r>
      <w:r w:rsidR="00D448AE">
        <w:rPr>
          <w:rFonts w:ascii="Times New Roman" w:hAnsi="Times New Roman"/>
          <w:bCs/>
          <w:sz w:val="24"/>
          <w:szCs w:val="24"/>
          <w:lang w:eastAsia="sk-SK"/>
        </w:rPr>
        <w:t xml:space="preserve"> až 2022</w:t>
      </w:r>
      <w:r w:rsidR="002D148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448AE">
        <w:rPr>
          <w:rFonts w:ascii="Times New Roman" w:hAnsi="Times New Roman"/>
          <w:bCs/>
          <w:sz w:val="24"/>
          <w:szCs w:val="24"/>
          <w:lang w:eastAsia="sk-SK"/>
        </w:rPr>
        <w:t>požadujú</w:t>
      </w:r>
      <w:r w:rsidR="005B0D19" w:rsidRPr="005B0D1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A78F1" w:rsidRPr="005B0D19">
        <w:rPr>
          <w:rFonts w:ascii="Times New Roman" w:hAnsi="Times New Roman"/>
          <w:bCs/>
          <w:sz w:val="24"/>
          <w:szCs w:val="24"/>
          <w:lang w:eastAsia="sk-SK"/>
        </w:rPr>
        <w:t>kapitol</w:t>
      </w:r>
      <w:r w:rsidR="002D1486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="00AA78F1" w:rsidRPr="005B0D1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448AE">
        <w:rPr>
          <w:rFonts w:ascii="Times New Roman" w:hAnsi="Times New Roman"/>
          <w:bCs/>
          <w:sz w:val="24"/>
          <w:szCs w:val="24"/>
          <w:lang w:eastAsia="sk-SK"/>
        </w:rPr>
        <w:t>zohľadniť v</w:t>
      </w:r>
      <w:r w:rsidR="005B0D19">
        <w:rPr>
          <w:rFonts w:ascii="Times New Roman" w:hAnsi="Times New Roman"/>
          <w:bCs/>
          <w:sz w:val="24"/>
          <w:szCs w:val="24"/>
          <w:lang w:eastAsia="sk-SK"/>
        </w:rPr>
        <w:t xml:space="preserve"> rozpočt</w:t>
      </w:r>
      <w:r w:rsidR="00D448AE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="005B0D1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A78F1" w:rsidRPr="005B0D19">
        <w:rPr>
          <w:rFonts w:ascii="Times New Roman" w:hAnsi="Times New Roman"/>
          <w:bCs/>
          <w:sz w:val="24"/>
          <w:szCs w:val="24"/>
          <w:lang w:eastAsia="sk-SK"/>
        </w:rPr>
        <w:t xml:space="preserve">na </w:t>
      </w:r>
      <w:r w:rsidR="002D1486">
        <w:rPr>
          <w:rFonts w:ascii="Times New Roman" w:hAnsi="Times New Roman"/>
          <w:bCs/>
          <w:sz w:val="24"/>
          <w:szCs w:val="24"/>
          <w:lang w:eastAsia="sk-SK"/>
        </w:rPr>
        <w:t xml:space="preserve">príslušný </w:t>
      </w:r>
      <w:r w:rsidR="00AA78F1" w:rsidRPr="005B0D19">
        <w:rPr>
          <w:rFonts w:ascii="Times New Roman" w:hAnsi="Times New Roman"/>
          <w:bCs/>
          <w:sz w:val="24"/>
          <w:szCs w:val="24"/>
          <w:lang w:eastAsia="sk-SK"/>
        </w:rPr>
        <w:t>rok</w:t>
      </w:r>
      <w:r w:rsidR="003418A7" w:rsidRPr="005B0D19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5B0D19" w:rsidRDefault="005B0D19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0699B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0699B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3069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0699B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0699B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5B0D19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</w:pPr>
    </w:p>
    <w:p w:rsidR="007D5748" w:rsidRPr="0030699B" w:rsidRDefault="0030699B" w:rsidP="003069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699B">
        <w:rPr>
          <w:rFonts w:ascii="Times New Roman" w:hAnsi="Times New Roman"/>
          <w:sz w:val="24"/>
          <w:szCs w:val="24"/>
          <w:lang w:eastAsia="sk-SK"/>
        </w:rPr>
        <w:t>Realizácia Programového vyhlásenia vlády Slovenskej republiky na roky 2016-2020 s cieľom odstránenia nedostatočnej právnej úpravy a aplikačných problémov v súvislosti s výkonom detencie. Pretrvávajúci problematický stav výkonu ochranných liečení v ústavných zdravotníckych zariadeniach poskytujúcich psychiatrickú starostlivosť, najmä pre výraznú odchýlku vo  vzťahu k ohrozovaniu zdravotníckych pracovníkov a  ostatných pacientov.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0699B">
        <w:rPr>
          <w:rFonts w:ascii="Times New Roman" w:hAnsi="Times New Roman"/>
          <w:sz w:val="24"/>
          <w:szCs w:val="24"/>
          <w:lang w:eastAsia="sk-SK"/>
        </w:rPr>
        <w:t>Cieľom návrhu zákona je zaviesť do právneho poriadku Slovenskej republiky podrobnú právnu úpravu výkonu detencie, a tak zabezpečiť reálny výkon detencie ako ochranného opatrenia v ústave pre výkon detencie. Za týmto účelom sa zriaďuje detenčný ústav, v ktorom budú umiestnené osoby, ktorým súd nariadil výkon detencie.</w:t>
      </w:r>
      <w:r w:rsidR="00D448A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0699B">
        <w:rPr>
          <w:rFonts w:ascii="Times New Roman" w:hAnsi="Times New Roman"/>
          <w:sz w:val="24"/>
          <w:szCs w:val="24"/>
          <w:lang w:eastAsia="sk-SK"/>
        </w:rPr>
        <w:t>Výkon detencie predstavuje ochranu spoločnosti ako aj ochranu umiestených, ktorá je zabezpečená izoláciou umiestneného od spoločnosti na základe klinicko - terapeutického modelu ústavu. Cieľom detenčného ústavu je pomocou osobitného liečebného režimu dosiahnuť vytvorenie podmienok k prechodu umiestneného do samostatného života alebo k inej forme ochranného opatrenia.</w:t>
      </w:r>
    </w:p>
    <w:p w:rsidR="007D5748" w:rsidRPr="005B0D19" w:rsidRDefault="007D5748" w:rsidP="007D574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7D5748" w:rsidRPr="0030699B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0699B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3069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069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0699B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30699B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30699B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3069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069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0699B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3069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069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0699B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30699B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069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0699B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30699B" w:rsidRDefault="007D7C96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069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="007D5748" w:rsidRPr="0030699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30699B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232FD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232FD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232FD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32FD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32FD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448AE" w:rsidRDefault="00D448AE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448AE" w:rsidRPr="007D5748" w:rsidRDefault="00D448AE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711C0B" w:rsidRPr="00F8350F" w:rsidRDefault="00E42ACD" w:rsidP="00E42ACD">
      <w:pPr>
        <w:pStyle w:val="Nadpis3"/>
        <w:spacing w:after="120"/>
        <w:rPr>
          <w:color w:val="auto"/>
          <w:szCs w:val="24"/>
          <w:lang w:val="sk-SK"/>
        </w:rPr>
      </w:pPr>
      <w:bookmarkStart w:id="2" w:name="_Toc477938859"/>
      <w:r>
        <w:rPr>
          <w:color w:val="auto"/>
          <w:szCs w:val="24"/>
          <w:lang w:val="sk-SK"/>
        </w:rPr>
        <w:t xml:space="preserve">MZ SR - </w:t>
      </w:r>
      <w:r w:rsidR="00711C0B" w:rsidRPr="00F8350F">
        <w:rPr>
          <w:color w:val="auto"/>
          <w:szCs w:val="24"/>
          <w:lang w:val="sk-SK"/>
        </w:rPr>
        <w:t>Personálne náklady</w:t>
      </w:r>
      <w:bookmarkEnd w:id="2"/>
    </w:p>
    <w:tbl>
      <w:tblPr>
        <w:tblW w:w="91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1632"/>
        <w:gridCol w:w="1328"/>
        <w:gridCol w:w="1440"/>
        <w:gridCol w:w="1583"/>
      </w:tblGrid>
      <w:tr w:rsidR="00711C0B" w:rsidRPr="004F5CB3" w:rsidTr="00711C0B">
        <w:trPr>
          <w:trHeight w:val="322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Počet osôb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0B" w:rsidRPr="004F5CB3" w:rsidRDefault="00711C0B" w:rsidP="00711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F5C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Celková mesačná mzda zamestnanca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0B" w:rsidRPr="004F5CB3" w:rsidRDefault="00711C0B" w:rsidP="00711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F5C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Ročné mzdové náklady na uvedený počet zamestnancov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0B" w:rsidRPr="004F5CB3" w:rsidRDefault="00711C0B" w:rsidP="00711C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F5C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Sociálne a zdravotné poistenie zamestnávateľa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Vedúci lekár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3736,58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44 838,96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15 671,22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Lekár so špecializáciou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3218,18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193 090,80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67 485,23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Lekár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1749,13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83 958,00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29 343,32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Klinický psychológ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1408,32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67 599,36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23 625,98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Psychológ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1244,02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44 784,58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15 652,21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Vedúca sestra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1559,62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18 715,39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6 541,03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Manažérka ošetr. procesu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1386,43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49 911,55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17 444,09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Sestra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1343,39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628 704,65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219 732,27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Zdravotnícky asistent/sanitár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880,20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190 123,20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66 448,06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Sociálny pracovník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856,80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30 844,80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10 780,26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Liečebný pedagóg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1244,02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74 640,96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26 087,02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1101,60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132 192,00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46 201,10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color w:val="000000"/>
                <w:sz w:val="24"/>
                <w:szCs w:val="24"/>
              </w:rPr>
              <w:t>Upratovačka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612,00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58 752,00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5CB3">
              <w:rPr>
                <w:rFonts w:ascii="Times New Roman" w:hAnsi="Times New Roman"/>
                <w:bCs/>
                <w:color w:val="000000"/>
              </w:rPr>
              <w:t>20 533,82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1 618 156,25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BC228A" w:rsidRDefault="00711C0B" w:rsidP="00711C0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566 031,06</w:t>
            </w:r>
          </w:p>
        </w:tc>
      </w:tr>
    </w:tbl>
    <w:p w:rsidR="00711C0B" w:rsidRPr="00BC228A" w:rsidRDefault="00E42ACD" w:rsidP="00E42ACD">
      <w:pPr>
        <w:pStyle w:val="Nadpis3"/>
        <w:spacing w:before="240" w:after="120"/>
        <w:rPr>
          <w:lang w:val="sk-SK"/>
        </w:rPr>
      </w:pPr>
      <w:bookmarkStart w:id="3" w:name="_Toc477938860"/>
      <w:r>
        <w:rPr>
          <w:lang w:val="sk-SK"/>
        </w:rPr>
        <w:t xml:space="preserve">MZ SR - </w:t>
      </w:r>
      <w:r w:rsidR="00711C0B" w:rsidRPr="00BC228A">
        <w:rPr>
          <w:lang w:val="sk-SK"/>
        </w:rPr>
        <w:t>Technicko – prevádzkové náklady</w:t>
      </w:r>
      <w:bookmarkEnd w:id="3"/>
    </w:p>
    <w:tbl>
      <w:tblPr>
        <w:tblStyle w:val="Mriekatabuky"/>
        <w:tblW w:w="9185" w:type="dxa"/>
        <w:tblInd w:w="-5" w:type="dxa"/>
        <w:tblLayout w:type="fixed"/>
        <w:tblLook w:val="0680" w:firstRow="0" w:lastRow="0" w:firstColumn="1" w:lastColumn="0" w:noHBand="1" w:noVBand="1"/>
      </w:tblPr>
      <w:tblGrid>
        <w:gridCol w:w="709"/>
        <w:gridCol w:w="6917"/>
        <w:gridCol w:w="1559"/>
      </w:tblGrid>
      <w:tr w:rsidR="00711C0B" w:rsidRPr="00BC228A" w:rsidTr="00E42ACD">
        <w:trPr>
          <w:trHeight w:hRule="exact" w:val="284"/>
        </w:trPr>
        <w:tc>
          <w:tcPr>
            <w:tcW w:w="7626" w:type="dxa"/>
            <w:gridSpan w:val="2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Technicko – prevádzkové náklady</w:t>
            </w:r>
          </w:p>
        </w:tc>
        <w:tc>
          <w:tcPr>
            <w:tcW w:w="1559" w:type="dxa"/>
            <w:vAlign w:val="center"/>
          </w:tcPr>
          <w:p w:rsidR="00711C0B" w:rsidRPr="00BC228A" w:rsidRDefault="00711C0B" w:rsidP="00711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Suma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1.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Lieky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/>
                <w:lang w:val="sk-SK"/>
              </w:rPr>
            </w:pPr>
            <w:r w:rsidRPr="00924C04">
              <w:rPr>
                <w:rFonts w:ascii="Times New Roman" w:hAnsi="Times New Roman"/>
                <w:lang w:val="sk-SK"/>
              </w:rPr>
              <w:t>130 000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2.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Špeciálny zdravotnícky materiál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/>
                <w:lang w:val="sk-SK"/>
              </w:rPr>
            </w:pPr>
            <w:r w:rsidRPr="00924C04">
              <w:rPr>
                <w:rFonts w:ascii="Times New Roman" w:hAnsi="Times New Roman"/>
                <w:lang w:val="sk-SK"/>
              </w:rPr>
              <w:t>15 000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3.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Náklady na ostatné materiály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/>
                <w:b/>
                <w:lang w:val="sk-SK"/>
              </w:rPr>
            </w:pPr>
            <w:r w:rsidRPr="00924C04">
              <w:rPr>
                <w:rFonts w:ascii="Times New Roman" w:hAnsi="Times New Roman"/>
                <w:lang w:val="sk-SK"/>
              </w:rPr>
              <w:t>25 000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4.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Prevádzkové náklady (energie, vodné, stočné)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/>
                <w:b/>
                <w:lang w:val="sk-SK"/>
              </w:rPr>
            </w:pPr>
            <w:r w:rsidRPr="00924C04">
              <w:rPr>
                <w:rFonts w:ascii="Times New Roman" w:hAnsi="Times New Roman"/>
                <w:lang w:val="sk-SK"/>
              </w:rPr>
              <w:t>52 000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5.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Opravy a údržba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/>
                <w:b/>
                <w:lang w:val="sk-SK"/>
              </w:rPr>
            </w:pPr>
            <w:r w:rsidRPr="00924C04">
              <w:rPr>
                <w:rFonts w:ascii="Times New Roman" w:hAnsi="Times New Roman"/>
                <w:lang w:val="sk-SK"/>
              </w:rPr>
              <w:t>5 000</w:t>
            </w:r>
          </w:p>
        </w:tc>
      </w:tr>
      <w:tr w:rsidR="00711C0B" w:rsidRPr="00BC228A" w:rsidTr="00E42ACD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09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6.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sz w:val="24"/>
                <w:szCs w:val="24"/>
                <w:lang w:val="sk-SK"/>
              </w:rPr>
              <w:t>Ostatné prevádzkové náklady</w:t>
            </w:r>
          </w:p>
        </w:tc>
        <w:tc>
          <w:tcPr>
            <w:tcW w:w="1559" w:type="dxa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/>
                <w:b/>
                <w:lang w:val="sk-SK"/>
              </w:rPr>
            </w:pPr>
            <w:r w:rsidRPr="00924C04">
              <w:rPr>
                <w:rFonts w:ascii="Times New Roman" w:hAnsi="Times New Roman"/>
                <w:lang w:val="sk-SK"/>
              </w:rPr>
              <w:t>393 900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626" w:type="dxa"/>
            <w:gridSpan w:val="2"/>
          </w:tcPr>
          <w:p w:rsidR="00711C0B" w:rsidRPr="00BC228A" w:rsidRDefault="00711C0B" w:rsidP="00711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Ročné náklady spolu</w:t>
            </w:r>
          </w:p>
        </w:tc>
        <w:tc>
          <w:tcPr>
            <w:tcW w:w="1559" w:type="dxa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/>
                <w:b/>
                <w:lang w:val="sk-SK"/>
              </w:rPr>
            </w:pPr>
            <w:r w:rsidRPr="00924C04">
              <w:rPr>
                <w:rFonts w:ascii="Times New Roman" w:hAnsi="Times New Roman"/>
                <w:b/>
                <w:lang w:val="sk-SK"/>
              </w:rPr>
              <w:t>620 900</w:t>
            </w:r>
          </w:p>
        </w:tc>
      </w:tr>
    </w:tbl>
    <w:p w:rsidR="00711C0B" w:rsidRDefault="00E42ACD" w:rsidP="00E42ACD">
      <w:pPr>
        <w:pStyle w:val="Nadpis3"/>
        <w:spacing w:after="120"/>
        <w:rPr>
          <w:color w:val="auto"/>
          <w:szCs w:val="24"/>
          <w:lang w:val="sk-SK"/>
        </w:rPr>
      </w:pPr>
      <w:bookmarkStart w:id="4" w:name="_Toc477938862"/>
      <w:r>
        <w:rPr>
          <w:color w:val="auto"/>
          <w:szCs w:val="24"/>
          <w:lang w:val="sk-SK"/>
        </w:rPr>
        <w:t xml:space="preserve">MS SR - </w:t>
      </w:r>
      <w:r w:rsidR="00711C0B" w:rsidRPr="00F8350F">
        <w:rPr>
          <w:color w:val="auto"/>
          <w:szCs w:val="24"/>
          <w:lang w:val="sk-SK"/>
        </w:rPr>
        <w:t>Personálne náklady</w:t>
      </w:r>
      <w:bookmarkEnd w:id="4"/>
    </w:p>
    <w:p w:rsidR="00E42ACD" w:rsidRPr="00E42ACD" w:rsidRDefault="00E42ACD" w:rsidP="00E42ACD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42ACD">
        <w:rPr>
          <w:rFonts w:ascii="Times New Roman" w:eastAsiaTheme="majorEastAsia" w:hAnsi="Times New Roman"/>
          <w:bCs/>
          <w:sz w:val="24"/>
          <w:szCs w:val="24"/>
        </w:rPr>
        <w:t xml:space="preserve">Postupné obsadzovanie </w:t>
      </w:r>
      <w:r w:rsidR="00EF60BE">
        <w:rPr>
          <w:rFonts w:ascii="Times New Roman" w:eastAsiaTheme="majorEastAsia" w:hAnsi="Times New Roman"/>
          <w:bCs/>
          <w:sz w:val="24"/>
          <w:szCs w:val="24"/>
        </w:rPr>
        <w:t>detenčného ústavu</w:t>
      </w:r>
      <w:r w:rsidRPr="00E42ACD">
        <w:rPr>
          <w:rFonts w:ascii="Times New Roman" w:eastAsiaTheme="majorEastAsia" w:hAnsi="Times New Roman"/>
          <w:bCs/>
          <w:sz w:val="24"/>
          <w:szCs w:val="24"/>
        </w:rPr>
        <w:t xml:space="preserve"> príslušníkmi Zboru väzenskej a justičnej stráže, v roku 2019 v počte </w:t>
      </w:r>
      <w:r>
        <w:rPr>
          <w:rFonts w:ascii="Times New Roman" w:eastAsiaTheme="majorEastAsia" w:hAnsi="Times New Roman"/>
          <w:bCs/>
          <w:sz w:val="24"/>
          <w:szCs w:val="24"/>
        </w:rPr>
        <w:t>36, v roku 2020 nav</w:t>
      </w:r>
      <w:r w:rsidR="00D448AE">
        <w:rPr>
          <w:rFonts w:ascii="Times New Roman" w:eastAsiaTheme="majorEastAsia" w:hAnsi="Times New Roman"/>
          <w:bCs/>
          <w:sz w:val="24"/>
          <w:szCs w:val="24"/>
        </w:rPr>
        <w:t>ýšenie na počet 51 a v rokoch 2021 až 2022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bez ďalšieho navýšenia. Priemerný mesačný mzdový výdavok príslušníka je 1 453 eur.</w:t>
      </w:r>
    </w:p>
    <w:p w:rsidR="00711C0B" w:rsidRPr="00BC228A" w:rsidRDefault="00E42ACD" w:rsidP="00E42ACD">
      <w:pPr>
        <w:pStyle w:val="Nadpis3"/>
        <w:spacing w:before="240" w:after="120"/>
        <w:rPr>
          <w:szCs w:val="24"/>
          <w:lang w:val="sk-SK"/>
        </w:rPr>
      </w:pPr>
      <w:bookmarkStart w:id="5" w:name="_Toc477938863"/>
      <w:r>
        <w:rPr>
          <w:szCs w:val="24"/>
          <w:lang w:val="sk-SK"/>
        </w:rPr>
        <w:t xml:space="preserve">MS SR - </w:t>
      </w:r>
      <w:r w:rsidR="00711C0B" w:rsidRPr="00BC228A">
        <w:rPr>
          <w:szCs w:val="24"/>
          <w:lang w:val="sk-SK"/>
        </w:rPr>
        <w:t>Technicko-prevádzkové náklady</w:t>
      </w:r>
      <w:bookmarkEnd w:id="5"/>
    </w:p>
    <w:p w:rsidR="007D5748" w:rsidRDefault="00437DE7" w:rsidP="00E42ACD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Bežné výdavky - v</w:t>
      </w:r>
      <w:r w:rsidR="004C06CB">
        <w:rPr>
          <w:rFonts w:ascii="Times New Roman" w:eastAsiaTheme="majorEastAsia" w:hAnsi="Times New Roman"/>
          <w:bCs/>
          <w:sz w:val="24"/>
          <w:szCs w:val="24"/>
        </w:rPr>
        <w:t>ýdavky týkajúce sa príslušníkov Zboru väzenskej a justičnej stráže</w:t>
      </w:r>
      <w:r w:rsidR="00EF60BE">
        <w:rPr>
          <w:rFonts w:ascii="Times New Roman" w:eastAsiaTheme="majorEastAsia" w:hAnsi="Times New Roman"/>
          <w:bCs/>
          <w:sz w:val="24"/>
          <w:szCs w:val="24"/>
        </w:rPr>
        <w:t xml:space="preserve"> detenčného ústavu</w:t>
      </w:r>
      <w:r w:rsidR="004C06CB">
        <w:rPr>
          <w:rFonts w:ascii="Times New Roman" w:eastAsiaTheme="majorEastAsia" w:hAnsi="Times New Roman"/>
          <w:bCs/>
          <w:sz w:val="24"/>
          <w:szCs w:val="24"/>
        </w:rPr>
        <w:t>, a to výdavky na výzbroj, výstroj, stravovanie a tvorbu sociálneho fondu.</w:t>
      </w:r>
    </w:p>
    <w:p w:rsidR="00437DE7" w:rsidRPr="007D5748" w:rsidRDefault="00437DE7" w:rsidP="00E42ACD">
      <w:pPr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eastAsiaTheme="majorEastAsia" w:hAnsi="Times New Roman"/>
          <w:bCs/>
          <w:sz w:val="24"/>
          <w:szCs w:val="24"/>
        </w:rPr>
        <w:t xml:space="preserve">Kapitálové výdavky – výdavky </w:t>
      </w:r>
      <w:r w:rsidR="00EF60BE">
        <w:rPr>
          <w:rFonts w:ascii="Times New Roman" w:eastAsiaTheme="majorEastAsia" w:hAnsi="Times New Roman"/>
          <w:bCs/>
          <w:sz w:val="24"/>
          <w:szCs w:val="24"/>
        </w:rPr>
        <w:t>na nákup vozidiel pre detenčný ústav.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7D5748" w:rsidRPr="007D5748" w:rsidSect="00DB71E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276" w:left="1418" w:header="709" w:footer="709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232FD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24CFE" w:rsidRPr="007D5748" w:rsidTr="00232FD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A78F1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A78F1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A78F1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A78F1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01B4B" w:rsidRPr="007D5748" w:rsidRDefault="00201B4B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01B4B" w:rsidRDefault="00201B4B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232FD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</w:t>
            </w:r>
            <w:r w:rsidR="0013235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kapitoly MZ SR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24CFE" w:rsidRPr="007D5748" w:rsidTr="00232FD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7C9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6F0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2 805 087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6F0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2 805 087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1 618 156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1 618 156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566 031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566 031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620 900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620 900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641 001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5 034 000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16 078 000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80DA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1 098 384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6F0900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534 000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7001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16 000 000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1 098 384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6F0900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5 034 000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16 078 000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sk-SK"/>
              </w:rPr>
              <w:t>3 903 471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E80DAA" w:rsidRDefault="006F0900" w:rsidP="006F0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sk-SK"/>
              </w:rPr>
              <w:t>2 805 087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01B4B" w:rsidRPr="006148E1" w:rsidTr="002A087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4B" w:rsidRPr="006148E1" w:rsidRDefault="00201B4B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B4B" w:rsidRPr="006148E1" w:rsidRDefault="00201B4B" w:rsidP="00201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MS SR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01B4B" w:rsidRPr="006148E1" w:rsidRDefault="00201B4B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24CFE" w:rsidRPr="006148E1" w:rsidTr="002A087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1 000 597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1 281 362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1 224 562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1 224 562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627 739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889 297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889 297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889 297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9E5B4F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227 242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321 926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321 926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321 926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99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48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6148E1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633,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145 616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70 139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13 339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13 339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9E5B4F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48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6148E1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148E1">
              <w:t xml:space="preserve"> </w:t>
            </w:r>
            <w:r w:rsidRPr="006148E1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6148E1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78 000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256FCE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6148E1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6148E1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1 000 597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1 359 362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1 224562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1 224562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01B4B" w:rsidRPr="007D5748" w:rsidRDefault="00201B4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201B4B" w:rsidRPr="007D5748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201B4B" w:rsidRPr="007D5748" w:rsidTr="002A087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4B" w:rsidRPr="007D5748" w:rsidRDefault="00201B4B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B4B" w:rsidRPr="007D5748" w:rsidRDefault="00201B4B" w:rsidP="00201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MZ SR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01B4B" w:rsidRPr="007D5748" w:rsidRDefault="00201B4B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D0019" w:rsidRPr="007D5748" w:rsidTr="002A087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0D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1 296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1 296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2 184 187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2 184 187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1 618 156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1 618 156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1 618 156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1 618 156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566 031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566 031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566 031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566 031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201B4B" w:rsidRDefault="00201B4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904B9C" w:rsidRPr="006148E1" w:rsidTr="002A087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B9C" w:rsidRPr="006148E1" w:rsidRDefault="00904B9C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B9C" w:rsidRPr="006148E1" w:rsidRDefault="00904B9C" w:rsidP="00201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MS SR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04B9C" w:rsidRPr="006148E1" w:rsidRDefault="00904B9C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D0019" w:rsidRPr="006148E1" w:rsidTr="002A087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0D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854 981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1 211 223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1 211 223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1 211 223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627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227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1B4B" w:rsidRPr="007D5748" w:rsidTr="002A087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01B4B" w:rsidRPr="007D5748" w:rsidTr="002A087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01B4B" w:rsidRPr="007D5748" w:rsidTr="002A0879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01B4B" w:rsidRPr="007D5748" w:rsidRDefault="00201B4B" w:rsidP="002A087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01B4B" w:rsidRPr="007D5748" w:rsidTr="002A087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201B4B" w:rsidRDefault="00201B4B" w:rsidP="00201B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sectPr w:rsidR="00201B4B" w:rsidSect="00201B4B">
      <w:pgSz w:w="16838" w:h="11906" w:orient="landscape" w:code="9"/>
      <w:pgMar w:top="992" w:right="1418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76" w:rsidRDefault="00125F76">
      <w:pPr>
        <w:spacing w:after="0" w:line="240" w:lineRule="auto"/>
      </w:pPr>
      <w:r>
        <w:separator/>
      </w:r>
    </w:p>
  </w:endnote>
  <w:endnote w:type="continuationSeparator" w:id="0">
    <w:p w:rsidR="00125F76" w:rsidRDefault="0012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AE" w:rsidRDefault="00D448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448AE" w:rsidRDefault="00D448A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AE" w:rsidRDefault="00D448A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4041D">
      <w:rPr>
        <w:noProof/>
      </w:rPr>
      <w:t>1</w:t>
    </w:r>
    <w:r>
      <w:fldChar w:fldCharType="end"/>
    </w:r>
  </w:p>
  <w:p w:rsidR="00D448AE" w:rsidRDefault="00D448A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AE" w:rsidRDefault="00D448A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448AE" w:rsidRDefault="00D448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76" w:rsidRDefault="00125F76">
      <w:pPr>
        <w:spacing w:after="0" w:line="240" w:lineRule="auto"/>
      </w:pPr>
      <w:r>
        <w:separator/>
      </w:r>
    </w:p>
  </w:footnote>
  <w:footnote w:type="continuationSeparator" w:id="0">
    <w:p w:rsidR="00125F76" w:rsidRDefault="0012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AE" w:rsidRDefault="00D448AE" w:rsidP="00232FD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448AE" w:rsidRPr="00EB59C8" w:rsidRDefault="00D448AE" w:rsidP="00232FD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AE" w:rsidRPr="000A15AE" w:rsidRDefault="00D448AE" w:rsidP="00232FD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0F40"/>
    <w:multiLevelType w:val="hybridMultilevel"/>
    <w:tmpl w:val="F2CA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908AF"/>
    <w:rsid w:val="000A15AE"/>
    <w:rsid w:val="000D0019"/>
    <w:rsid w:val="000F7398"/>
    <w:rsid w:val="001127A8"/>
    <w:rsid w:val="00125F76"/>
    <w:rsid w:val="00132353"/>
    <w:rsid w:val="00170D2B"/>
    <w:rsid w:val="001767B0"/>
    <w:rsid w:val="001B2361"/>
    <w:rsid w:val="001D6426"/>
    <w:rsid w:val="001F5478"/>
    <w:rsid w:val="00200898"/>
    <w:rsid w:val="00201B4B"/>
    <w:rsid w:val="00212894"/>
    <w:rsid w:val="00232D4B"/>
    <w:rsid w:val="00232FD4"/>
    <w:rsid w:val="0025544B"/>
    <w:rsid w:val="00256FCE"/>
    <w:rsid w:val="0026163E"/>
    <w:rsid w:val="002A0879"/>
    <w:rsid w:val="002D1486"/>
    <w:rsid w:val="002D783E"/>
    <w:rsid w:val="0030699B"/>
    <w:rsid w:val="00317B90"/>
    <w:rsid w:val="00331E8D"/>
    <w:rsid w:val="003418A7"/>
    <w:rsid w:val="003965FF"/>
    <w:rsid w:val="003B252B"/>
    <w:rsid w:val="003B65BA"/>
    <w:rsid w:val="003C2606"/>
    <w:rsid w:val="00416D07"/>
    <w:rsid w:val="00424CFE"/>
    <w:rsid w:val="00437DE7"/>
    <w:rsid w:val="00451337"/>
    <w:rsid w:val="00487203"/>
    <w:rsid w:val="004C06CB"/>
    <w:rsid w:val="004F5997"/>
    <w:rsid w:val="004F5B51"/>
    <w:rsid w:val="004F5CB3"/>
    <w:rsid w:val="005005EC"/>
    <w:rsid w:val="00561403"/>
    <w:rsid w:val="00595A2D"/>
    <w:rsid w:val="005B0D19"/>
    <w:rsid w:val="006027A0"/>
    <w:rsid w:val="006148E1"/>
    <w:rsid w:val="00623371"/>
    <w:rsid w:val="0064041D"/>
    <w:rsid w:val="006679A6"/>
    <w:rsid w:val="006739A6"/>
    <w:rsid w:val="006C3528"/>
    <w:rsid w:val="006D0FFF"/>
    <w:rsid w:val="006F0900"/>
    <w:rsid w:val="007035A6"/>
    <w:rsid w:val="00711C0B"/>
    <w:rsid w:val="00721904"/>
    <w:rsid w:val="007246BD"/>
    <w:rsid w:val="007409FB"/>
    <w:rsid w:val="0074396D"/>
    <w:rsid w:val="007A769C"/>
    <w:rsid w:val="007B4B94"/>
    <w:rsid w:val="007C2A46"/>
    <w:rsid w:val="007D5748"/>
    <w:rsid w:val="007D7C96"/>
    <w:rsid w:val="007E533E"/>
    <w:rsid w:val="007E77F3"/>
    <w:rsid w:val="0083386D"/>
    <w:rsid w:val="008368BD"/>
    <w:rsid w:val="00845317"/>
    <w:rsid w:val="0086223E"/>
    <w:rsid w:val="00866487"/>
    <w:rsid w:val="00871A99"/>
    <w:rsid w:val="008B465D"/>
    <w:rsid w:val="008C171C"/>
    <w:rsid w:val="008D23EE"/>
    <w:rsid w:val="008D339D"/>
    <w:rsid w:val="008E2736"/>
    <w:rsid w:val="0090099E"/>
    <w:rsid w:val="00904B9C"/>
    <w:rsid w:val="00924C04"/>
    <w:rsid w:val="009706B7"/>
    <w:rsid w:val="009C6970"/>
    <w:rsid w:val="009E0779"/>
    <w:rsid w:val="009E5B4F"/>
    <w:rsid w:val="00A04E50"/>
    <w:rsid w:val="00A219CF"/>
    <w:rsid w:val="00AA300D"/>
    <w:rsid w:val="00AA78F1"/>
    <w:rsid w:val="00AC482B"/>
    <w:rsid w:val="00B0114C"/>
    <w:rsid w:val="00B149A5"/>
    <w:rsid w:val="00B5535C"/>
    <w:rsid w:val="00BA15F7"/>
    <w:rsid w:val="00BB2444"/>
    <w:rsid w:val="00BC228A"/>
    <w:rsid w:val="00BC75B6"/>
    <w:rsid w:val="00C15212"/>
    <w:rsid w:val="00C33291"/>
    <w:rsid w:val="00C51FD4"/>
    <w:rsid w:val="00C7021B"/>
    <w:rsid w:val="00CB3623"/>
    <w:rsid w:val="00CE2542"/>
    <w:rsid w:val="00CE299A"/>
    <w:rsid w:val="00D12CBE"/>
    <w:rsid w:val="00D448AE"/>
    <w:rsid w:val="00DA2F35"/>
    <w:rsid w:val="00DB71E7"/>
    <w:rsid w:val="00DC0B9B"/>
    <w:rsid w:val="00DE5BF1"/>
    <w:rsid w:val="00DF0793"/>
    <w:rsid w:val="00DF3619"/>
    <w:rsid w:val="00DF534C"/>
    <w:rsid w:val="00E07CE9"/>
    <w:rsid w:val="00E11844"/>
    <w:rsid w:val="00E22B9C"/>
    <w:rsid w:val="00E42ACD"/>
    <w:rsid w:val="00E80DAA"/>
    <w:rsid w:val="00E932C3"/>
    <w:rsid w:val="00E963A3"/>
    <w:rsid w:val="00EA0B0F"/>
    <w:rsid w:val="00EA1E90"/>
    <w:rsid w:val="00EB582F"/>
    <w:rsid w:val="00EB59C8"/>
    <w:rsid w:val="00EC6C87"/>
    <w:rsid w:val="00EE6D1D"/>
    <w:rsid w:val="00EF60BE"/>
    <w:rsid w:val="00F40136"/>
    <w:rsid w:val="00F8350F"/>
    <w:rsid w:val="00FA7E62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AC8597-1471-4816-BF4D-04D60A8C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1C0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1C0B"/>
    <w:pPr>
      <w:keepNext/>
      <w:keepLines/>
      <w:spacing w:before="440" w:after="240"/>
      <w:outlineLvl w:val="2"/>
    </w:pPr>
    <w:rPr>
      <w:rFonts w:ascii="Times New Roman" w:eastAsiaTheme="majorEastAsia" w:hAnsi="Times New Roman"/>
      <w:b/>
      <w:bCs/>
      <w:color w:val="000000" w:themeColor="text1"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11C0B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711C0B"/>
    <w:rPr>
      <w:rFonts w:ascii="Times New Roman" w:eastAsiaTheme="majorEastAsia" w:hAnsi="Times New Roman" w:cs="Times New Roman"/>
      <w:b/>
      <w:bCs/>
      <w:color w:val="000000" w:themeColor="text1"/>
      <w:sz w:val="24"/>
      <w:lang w:val="en-GB" w:eastAsia="x-none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11C0B"/>
    <w:pPr>
      <w:ind w:left="720"/>
      <w:contextualSpacing/>
    </w:pPr>
    <w:rPr>
      <w:rFonts w:eastAsiaTheme="minorEastAsia"/>
      <w:lang w:val="en-GB"/>
    </w:rPr>
  </w:style>
  <w:style w:type="table" w:styleId="Mriekatabuky">
    <w:name w:val="Table Grid"/>
    <w:basedOn w:val="Normlnatabuka"/>
    <w:uiPriority w:val="39"/>
    <w:rsid w:val="00711C0B"/>
    <w:pPr>
      <w:spacing w:line="240" w:lineRule="auto"/>
    </w:pPr>
    <w:rPr>
      <w:rFonts w:eastAsiaTheme="minorEastAsia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cp:lastPrinted>2018-12-13T14:43:00Z</cp:lastPrinted>
  <dcterms:created xsi:type="dcterms:W3CDTF">2019-06-10T10:12:00Z</dcterms:created>
  <dcterms:modified xsi:type="dcterms:W3CDTF">2019-06-10T10:12:00Z</dcterms:modified>
</cp:coreProperties>
</file>