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198D">
        <w:rPr>
          <w:sz w:val="22"/>
          <w:szCs w:val="22"/>
        </w:rPr>
        <w:t>694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198D">
      <w:pPr>
        <w:pStyle w:val="rozhodnutia"/>
      </w:pPr>
      <w:r>
        <w:t>1482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198D">
        <w:rPr>
          <w:rFonts w:ascii="Arial" w:hAnsi="Arial" w:cs="Arial"/>
          <w:sz w:val="22"/>
          <w:szCs w:val="22"/>
        </w:rPr>
        <w:t> 29.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C198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C198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1C198D">
        <w:rPr>
          <w:rFonts w:cs="Arial"/>
          <w:szCs w:val="22"/>
        </w:rPr>
        <w:t>zákon č. 514/2003 Z. z. o zodpovednosti za škodu spôsobenú pri výkone verejnej moci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>1405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198D">
        <w:rPr>
          <w:rFonts w:cs="Arial"/>
          <w:szCs w:val="22"/>
        </w:rPr>
        <w:t>25.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C198D">
        <w:rPr>
          <w:rFonts w:ascii="Arial" w:hAnsi="Arial" w:cs="Arial"/>
          <w:sz w:val="22"/>
          <w:szCs w:val="22"/>
        </w:rPr>
        <w:t xml:space="preserve"> a</w:t>
      </w:r>
    </w:p>
    <w:p w:rsidR="001C198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C198D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C198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198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C198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17. júna 2019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C198D"/>
    <w:rsid w:val="001D30F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25F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D00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2019-03-29T07:00:00Z</cp:lastPrinted>
  <dcterms:created xsi:type="dcterms:W3CDTF">2019-03-29T06:56:00Z</dcterms:created>
  <dcterms:modified xsi:type="dcterms:W3CDTF">2019-03-29T07:06:00Z</dcterms:modified>
</cp:coreProperties>
</file>