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295" w:rsidRPr="00155112" w:rsidRDefault="00116295" w:rsidP="00116295">
      <w:pPr>
        <w:jc w:val="center"/>
      </w:pPr>
      <w:r w:rsidRPr="00155112">
        <w:rPr>
          <w:b/>
          <w:bCs/>
        </w:rPr>
        <w:t>NÁRODNÁ   RADA   SLOVENSKEJ   REPUBLIKY</w:t>
      </w:r>
    </w:p>
    <w:p w:rsidR="00116295" w:rsidRPr="00155112" w:rsidRDefault="00116295" w:rsidP="00116295">
      <w:pPr>
        <w:jc w:val="center"/>
      </w:pPr>
      <w:r w:rsidRPr="00155112">
        <w:rPr>
          <w:b/>
          <w:bCs/>
        </w:rPr>
        <w:t>________________________________________________________________</w:t>
      </w:r>
    </w:p>
    <w:p w:rsidR="00116295" w:rsidRPr="00155112" w:rsidRDefault="00116295" w:rsidP="00116295">
      <w:pPr>
        <w:spacing w:after="240"/>
        <w:jc w:val="center"/>
      </w:pPr>
      <w:r w:rsidRPr="00155112">
        <w:rPr>
          <w:b/>
          <w:bCs/>
        </w:rPr>
        <w:t>VII. volebné obdobie</w:t>
      </w:r>
    </w:p>
    <w:p w:rsidR="00116295" w:rsidRPr="00155112" w:rsidRDefault="00116295" w:rsidP="00116295">
      <w:pPr>
        <w:pStyle w:val="gmail-msobodytext2"/>
        <w:spacing w:before="0" w:beforeAutospacing="0" w:after="0" w:afterAutospacing="0"/>
      </w:pPr>
      <w:r w:rsidRPr="00155112">
        <w:t> </w:t>
      </w:r>
    </w:p>
    <w:p w:rsidR="00116295" w:rsidRPr="00155112" w:rsidRDefault="00116295" w:rsidP="00116295">
      <w:pPr>
        <w:pStyle w:val="gmail-msobodytext2"/>
        <w:spacing w:before="0" w:beforeAutospacing="0" w:after="0" w:afterAutospacing="0"/>
      </w:pPr>
      <w:r w:rsidRPr="00155112">
        <w:t> </w:t>
      </w:r>
    </w:p>
    <w:p w:rsidR="00116295" w:rsidRPr="00155112" w:rsidRDefault="00116295" w:rsidP="00116295">
      <w:pPr>
        <w:pStyle w:val="gmail-msobodytext2"/>
        <w:spacing w:before="0" w:beforeAutospacing="0" w:after="0" w:afterAutospacing="0"/>
      </w:pPr>
      <w:r w:rsidRPr="00155112">
        <w:t> </w:t>
      </w:r>
    </w:p>
    <w:p w:rsidR="00116295" w:rsidRPr="00155112" w:rsidRDefault="00116295" w:rsidP="00116295">
      <w:pPr>
        <w:pStyle w:val="gmail-msobodytext2"/>
        <w:spacing w:before="0" w:beforeAutospacing="0" w:after="0" w:afterAutospacing="0"/>
      </w:pPr>
      <w:r w:rsidRPr="00155112">
        <w:t>Číslo: CRD-</w:t>
      </w:r>
      <w:r w:rsidR="00B46653" w:rsidRPr="00155112">
        <w:t>2189/2018</w:t>
      </w:r>
    </w:p>
    <w:p w:rsidR="00116295" w:rsidRPr="00155112" w:rsidRDefault="00116295" w:rsidP="00116295">
      <w:pPr>
        <w:rPr>
          <w:lang w:val="cs-CZ"/>
        </w:rPr>
      </w:pPr>
      <w:r w:rsidRPr="00155112">
        <w:rPr>
          <w:lang w:val="cs-CZ"/>
        </w:rPr>
        <w:t> </w:t>
      </w:r>
    </w:p>
    <w:p w:rsidR="00116295" w:rsidRPr="00155112" w:rsidRDefault="00116295" w:rsidP="00116295">
      <w:pPr>
        <w:jc w:val="center"/>
      </w:pPr>
      <w:bookmarkStart w:id="0" w:name="_GoBack"/>
      <w:bookmarkEnd w:id="0"/>
    </w:p>
    <w:p w:rsidR="00116295" w:rsidRPr="00155112" w:rsidRDefault="00116295" w:rsidP="00116295">
      <w:pPr>
        <w:jc w:val="center"/>
      </w:pPr>
    </w:p>
    <w:p w:rsidR="00116295" w:rsidRPr="00155112" w:rsidRDefault="00116295" w:rsidP="00116295">
      <w:pPr>
        <w:pStyle w:val="Nadpis3"/>
        <w:rPr>
          <w:rFonts w:ascii="Times New Roman" w:hAnsi="Times New Roman" w:cs="Times New Roman"/>
          <w:sz w:val="24"/>
          <w:szCs w:val="24"/>
        </w:rPr>
      </w:pPr>
      <w:r w:rsidRPr="00155112">
        <w:rPr>
          <w:rFonts w:ascii="Times New Roman" w:hAnsi="Times New Roman" w:cs="Times New Roman"/>
          <w:sz w:val="24"/>
          <w:szCs w:val="24"/>
        </w:rPr>
        <w:t> </w:t>
      </w:r>
    </w:p>
    <w:p w:rsidR="00116295" w:rsidRPr="00155112" w:rsidRDefault="00116295" w:rsidP="00116295">
      <w:pPr>
        <w:pStyle w:val="Nadpis3"/>
        <w:rPr>
          <w:rFonts w:ascii="Times New Roman" w:hAnsi="Times New Roman" w:cs="Times New Roman"/>
          <w:sz w:val="24"/>
          <w:szCs w:val="24"/>
        </w:rPr>
      </w:pPr>
      <w:r w:rsidRPr="00155112">
        <w:rPr>
          <w:rFonts w:ascii="Times New Roman" w:hAnsi="Times New Roman" w:cs="Times New Roman"/>
          <w:sz w:val="24"/>
          <w:szCs w:val="24"/>
        </w:rPr>
        <w:t>12</w:t>
      </w:r>
      <w:r w:rsidR="00155112" w:rsidRPr="00155112">
        <w:rPr>
          <w:rFonts w:ascii="Times New Roman" w:hAnsi="Times New Roman" w:cs="Times New Roman"/>
          <w:sz w:val="24"/>
          <w:szCs w:val="24"/>
        </w:rPr>
        <w:t>31</w:t>
      </w:r>
      <w:r w:rsidRPr="00155112">
        <w:rPr>
          <w:rFonts w:ascii="Times New Roman" w:hAnsi="Times New Roman" w:cs="Times New Roman"/>
          <w:sz w:val="24"/>
          <w:szCs w:val="24"/>
        </w:rPr>
        <w:t>a</w:t>
      </w:r>
    </w:p>
    <w:p w:rsidR="00116295" w:rsidRPr="00155112" w:rsidRDefault="00116295" w:rsidP="00116295">
      <w:pPr>
        <w:pStyle w:val="Nadpis3"/>
        <w:rPr>
          <w:rFonts w:ascii="Times New Roman" w:hAnsi="Times New Roman" w:cs="Times New Roman"/>
          <w:sz w:val="24"/>
          <w:szCs w:val="24"/>
        </w:rPr>
      </w:pPr>
      <w:r w:rsidRPr="00155112">
        <w:rPr>
          <w:rFonts w:ascii="Times New Roman" w:hAnsi="Times New Roman" w:cs="Times New Roman"/>
          <w:sz w:val="24"/>
          <w:szCs w:val="24"/>
        </w:rPr>
        <w:t> </w:t>
      </w:r>
    </w:p>
    <w:p w:rsidR="00116295" w:rsidRPr="00155112" w:rsidRDefault="00116295" w:rsidP="00116295">
      <w:pPr>
        <w:pStyle w:val="Nadpis3"/>
        <w:rPr>
          <w:rFonts w:ascii="Times New Roman" w:hAnsi="Times New Roman" w:cs="Times New Roman"/>
          <w:sz w:val="24"/>
          <w:szCs w:val="24"/>
        </w:rPr>
      </w:pPr>
      <w:r w:rsidRPr="00155112">
        <w:rPr>
          <w:rFonts w:ascii="Times New Roman" w:hAnsi="Times New Roman" w:cs="Times New Roman"/>
          <w:sz w:val="24"/>
          <w:szCs w:val="24"/>
        </w:rPr>
        <w:t>S p o l o č n á    s p r á v a</w:t>
      </w:r>
    </w:p>
    <w:p w:rsidR="00116295" w:rsidRPr="00155112" w:rsidRDefault="00116295" w:rsidP="00116295">
      <w:pPr>
        <w:jc w:val="both"/>
      </w:pPr>
      <w:r w:rsidRPr="00155112">
        <w:rPr>
          <w:lang w:val="cs-CZ"/>
        </w:rPr>
        <w:t> </w:t>
      </w:r>
    </w:p>
    <w:p w:rsidR="00116295" w:rsidRPr="00155112" w:rsidRDefault="00116295" w:rsidP="00116295">
      <w:pPr>
        <w:jc w:val="both"/>
      </w:pPr>
      <w:r w:rsidRPr="00155112">
        <w:rPr>
          <w:lang w:val="cs-CZ"/>
        </w:rPr>
        <w:t> </w:t>
      </w:r>
    </w:p>
    <w:p w:rsidR="00116295" w:rsidRPr="00155112" w:rsidRDefault="00116295" w:rsidP="00116295">
      <w:pPr>
        <w:jc w:val="both"/>
      </w:pPr>
      <w:r w:rsidRPr="00155112">
        <w:rPr>
          <w:b/>
          <w:bCs/>
        </w:rPr>
        <w:t>výborov Národnej rady Slovenskej r</w:t>
      </w:r>
      <w:r w:rsidR="00B46653" w:rsidRPr="00155112">
        <w:rPr>
          <w:b/>
          <w:bCs/>
        </w:rPr>
        <w:t>epubliky o prerokovaní </w:t>
      </w:r>
      <w:r w:rsidRPr="00155112">
        <w:rPr>
          <w:b/>
        </w:rPr>
        <w:t xml:space="preserve">návrhu </w:t>
      </w:r>
      <w:r w:rsidR="00B46653" w:rsidRPr="00155112">
        <w:rPr>
          <w:b/>
        </w:rPr>
        <w:t xml:space="preserve">poslancov Národnej rady Slovenskej republiky Jaroslava Bašku, Dušana Bublavého a Petra </w:t>
      </w:r>
      <w:proofErr w:type="spellStart"/>
      <w:r w:rsidR="00B46653" w:rsidRPr="00155112">
        <w:rPr>
          <w:b/>
        </w:rPr>
        <w:t>Šucu</w:t>
      </w:r>
      <w:proofErr w:type="spellEnd"/>
      <w:r w:rsidR="00B46653" w:rsidRPr="00155112">
        <w:rPr>
          <w:b/>
        </w:rPr>
        <w:t xml:space="preserve"> na vydanie zákona, ktorým sa mení a dopĺňa zákon č. 50/1976 Zb. o územnom plánovaní a stavebnom poriadku (stavebný zákon) v znení neskorších predpisov (tlač 1231)</w:t>
      </w:r>
      <w:r w:rsidRPr="00155112">
        <w:t xml:space="preserve"> vo výboroch Národnej rady Slovenskej republiky </w:t>
      </w:r>
      <w:r w:rsidRPr="00155112">
        <w:rPr>
          <w:b/>
        </w:rPr>
        <w:t>v druhom čítaní</w:t>
      </w:r>
    </w:p>
    <w:p w:rsidR="00116295" w:rsidRPr="00155112" w:rsidRDefault="00116295" w:rsidP="00116295">
      <w:pPr>
        <w:jc w:val="both"/>
      </w:pPr>
      <w:r w:rsidRPr="00155112">
        <w:t>___________________________________________________________________________</w:t>
      </w:r>
    </w:p>
    <w:p w:rsidR="00116295" w:rsidRPr="00155112" w:rsidRDefault="00116295" w:rsidP="00116295">
      <w:pPr>
        <w:jc w:val="both"/>
      </w:pPr>
      <w:r w:rsidRPr="00155112">
        <w:rPr>
          <w:lang w:val="cs-CZ"/>
        </w:rPr>
        <w:t> </w:t>
      </w:r>
    </w:p>
    <w:p w:rsidR="00116295" w:rsidRPr="00155112" w:rsidRDefault="00116295" w:rsidP="00116295">
      <w:pPr>
        <w:jc w:val="both"/>
        <w:rPr>
          <w:lang w:val="cs-CZ"/>
        </w:rPr>
      </w:pPr>
    </w:p>
    <w:p w:rsidR="00116295" w:rsidRPr="00155112" w:rsidRDefault="00116295" w:rsidP="00116295">
      <w:pPr>
        <w:jc w:val="both"/>
      </w:pPr>
    </w:p>
    <w:p w:rsidR="00116295" w:rsidRPr="00155112" w:rsidRDefault="00116295" w:rsidP="00116295">
      <w:pPr>
        <w:jc w:val="both"/>
      </w:pPr>
      <w:r w:rsidRPr="00155112">
        <w:t>            Výbor Národnej rady Slovenskej republiky pre verejnú správu a regionálny rozvoj ako gestorský výbor k </w:t>
      </w:r>
      <w:r w:rsidRPr="00155112">
        <w:rPr>
          <w:b/>
        </w:rPr>
        <w:t xml:space="preserve">návrhu </w:t>
      </w:r>
      <w:r w:rsidR="00B46653" w:rsidRPr="00155112">
        <w:rPr>
          <w:b/>
        </w:rPr>
        <w:t xml:space="preserve">poslancov Národnej rady Slovenskej republiky Jaroslava Bašku, Dušana Bublavého a Petra </w:t>
      </w:r>
      <w:proofErr w:type="spellStart"/>
      <w:r w:rsidR="00B46653" w:rsidRPr="00155112">
        <w:rPr>
          <w:b/>
        </w:rPr>
        <w:t>Šucu</w:t>
      </w:r>
      <w:proofErr w:type="spellEnd"/>
      <w:r w:rsidR="00B46653" w:rsidRPr="00155112">
        <w:rPr>
          <w:b/>
        </w:rPr>
        <w:t xml:space="preserve"> na vydanie zákona, ktorým sa mení a dopĺňa zákon č. 50/1976 Zb. o územnom plánovaní a stavebnom poriadku (stavebný zákon) v znení neskorších predpisov (tlač 1231)</w:t>
      </w:r>
      <w:r w:rsidRPr="00155112">
        <w:t xml:space="preserve"> podáva Národnej rade Slovenskej republiky v súlade   s § 79 ods. 1 zákona Národnej rady Slovenskej republiky č. 350/1996 Z. z. o rokovacom poriadku Národnej rady Slovenskej republiky spoločnú správu výborov Národnej rady Slovenskej republiky:</w:t>
      </w:r>
    </w:p>
    <w:p w:rsidR="00116295" w:rsidRPr="00155112" w:rsidRDefault="00116295" w:rsidP="00116295">
      <w:pPr>
        <w:jc w:val="both"/>
      </w:pPr>
      <w:r w:rsidRPr="00155112">
        <w:rPr>
          <w:lang w:val="cs-CZ"/>
        </w:rPr>
        <w:t> </w:t>
      </w:r>
    </w:p>
    <w:p w:rsidR="00116295" w:rsidRPr="00155112" w:rsidRDefault="00116295" w:rsidP="00116295">
      <w:pPr>
        <w:jc w:val="center"/>
      </w:pPr>
      <w:r w:rsidRPr="00155112">
        <w:rPr>
          <w:b/>
          <w:bCs/>
        </w:rPr>
        <w:t>I.</w:t>
      </w:r>
    </w:p>
    <w:p w:rsidR="00116295" w:rsidRPr="00155112" w:rsidRDefault="00116295" w:rsidP="00116295">
      <w:pPr>
        <w:pStyle w:val="gmail-msobodytext2"/>
        <w:spacing w:before="0" w:beforeAutospacing="0" w:after="0" w:afterAutospacing="0"/>
      </w:pPr>
      <w:r w:rsidRPr="00155112">
        <w:t> </w:t>
      </w:r>
    </w:p>
    <w:p w:rsidR="00116295" w:rsidRPr="00155112" w:rsidRDefault="00116295" w:rsidP="00116295">
      <w:pPr>
        <w:pStyle w:val="gmail-msobodytext2"/>
        <w:spacing w:before="0" w:beforeAutospacing="0" w:after="0" w:afterAutospacing="0"/>
        <w:jc w:val="both"/>
      </w:pPr>
      <w:r w:rsidRPr="00155112">
        <w:t>            Národná rada Slovenskej republiky uznesením č. 1</w:t>
      </w:r>
      <w:r w:rsidR="00B46653" w:rsidRPr="00155112">
        <w:t>604</w:t>
      </w:r>
      <w:r w:rsidRPr="00155112">
        <w:t xml:space="preserve"> z</w:t>
      </w:r>
      <w:r w:rsidR="00B46653" w:rsidRPr="00155112">
        <w:t xml:space="preserve">  31. januára </w:t>
      </w:r>
      <w:r w:rsidRPr="00155112">
        <w:t xml:space="preserve">2019 pridelila </w:t>
      </w:r>
      <w:r w:rsidR="00B46653" w:rsidRPr="00155112">
        <w:rPr>
          <w:b/>
          <w:bCs/>
        </w:rPr>
        <w:t> </w:t>
      </w:r>
      <w:r w:rsidRPr="00155112">
        <w:rPr>
          <w:b/>
        </w:rPr>
        <w:t xml:space="preserve">návrh </w:t>
      </w:r>
      <w:r w:rsidR="00B46653" w:rsidRPr="00155112">
        <w:rPr>
          <w:b/>
        </w:rPr>
        <w:t xml:space="preserve">poslancov Národnej rady Slovenskej republiky Jaroslava Bašku, Dušana Bublavého a Petra </w:t>
      </w:r>
      <w:proofErr w:type="spellStart"/>
      <w:r w:rsidR="00B46653" w:rsidRPr="00155112">
        <w:rPr>
          <w:b/>
        </w:rPr>
        <w:t>Šucu</w:t>
      </w:r>
      <w:proofErr w:type="spellEnd"/>
      <w:r w:rsidR="00B46653" w:rsidRPr="00155112">
        <w:rPr>
          <w:b/>
        </w:rPr>
        <w:t xml:space="preserve"> na vydanie zákona, ktorým sa mení a dopĺňa zákon č. 50/1976 Zb. o územnom plánovaní a stavebnom poriadku (stavebný zákon) v znení neskorších predpisov (tlač 1231)</w:t>
      </w:r>
      <w:r w:rsidRPr="00155112">
        <w:t xml:space="preserve"> na prerokovanie týmto výborom:</w:t>
      </w:r>
    </w:p>
    <w:p w:rsidR="00116295" w:rsidRPr="00155112" w:rsidRDefault="00116295" w:rsidP="00116295">
      <w:pPr>
        <w:pStyle w:val="gmail-msobodytext2"/>
        <w:spacing w:before="0" w:beforeAutospacing="0" w:after="0" w:afterAutospacing="0"/>
        <w:jc w:val="both"/>
      </w:pPr>
      <w:r w:rsidRPr="00155112">
        <w:rPr>
          <w:b/>
          <w:bCs/>
        </w:rPr>
        <w:t> </w:t>
      </w:r>
    </w:p>
    <w:p w:rsidR="00116295" w:rsidRPr="00155112" w:rsidRDefault="00116295" w:rsidP="00116295">
      <w:pPr>
        <w:jc w:val="both"/>
      </w:pPr>
      <w:r w:rsidRPr="00155112">
        <w:t xml:space="preserve">            </w:t>
      </w:r>
      <w:r w:rsidRPr="00155112">
        <w:rPr>
          <w:b/>
          <w:bCs/>
        </w:rPr>
        <w:t xml:space="preserve">Ústavnoprávnemu výboru Národnej rady Slovenskej republiky          </w:t>
      </w:r>
    </w:p>
    <w:p w:rsidR="00B46653" w:rsidRPr="00155112" w:rsidRDefault="00B46653" w:rsidP="00116295">
      <w:pPr>
        <w:ind w:firstLine="708"/>
        <w:jc w:val="both"/>
        <w:rPr>
          <w:b/>
          <w:bCs/>
          <w:lang w:val="cs-CZ"/>
        </w:rPr>
      </w:pPr>
      <w:r w:rsidRPr="00155112">
        <w:rPr>
          <w:b/>
          <w:bCs/>
          <w:lang w:val="cs-CZ"/>
        </w:rPr>
        <w:t xml:space="preserve">Výboru </w:t>
      </w:r>
      <w:proofErr w:type="spellStart"/>
      <w:r w:rsidRPr="00155112">
        <w:rPr>
          <w:b/>
          <w:bCs/>
          <w:lang w:val="cs-CZ"/>
        </w:rPr>
        <w:t>Národnej</w:t>
      </w:r>
      <w:proofErr w:type="spellEnd"/>
      <w:r w:rsidRPr="00155112">
        <w:rPr>
          <w:b/>
          <w:bCs/>
          <w:lang w:val="cs-CZ"/>
        </w:rPr>
        <w:t xml:space="preserve"> rady </w:t>
      </w:r>
      <w:proofErr w:type="spellStart"/>
      <w:r w:rsidRPr="00155112">
        <w:rPr>
          <w:b/>
          <w:bCs/>
          <w:lang w:val="cs-CZ"/>
        </w:rPr>
        <w:t>Slovenskej</w:t>
      </w:r>
      <w:proofErr w:type="spellEnd"/>
      <w:r w:rsidRPr="00155112">
        <w:rPr>
          <w:b/>
          <w:bCs/>
          <w:lang w:val="cs-CZ"/>
        </w:rPr>
        <w:t xml:space="preserve"> republiky </w:t>
      </w:r>
      <w:proofErr w:type="spellStart"/>
      <w:r w:rsidRPr="00155112">
        <w:rPr>
          <w:b/>
          <w:bCs/>
          <w:lang w:val="cs-CZ"/>
        </w:rPr>
        <w:t>pre</w:t>
      </w:r>
      <w:proofErr w:type="spellEnd"/>
      <w:r w:rsidRPr="00155112">
        <w:rPr>
          <w:b/>
          <w:bCs/>
          <w:lang w:val="cs-CZ"/>
        </w:rPr>
        <w:t xml:space="preserve"> </w:t>
      </w:r>
      <w:proofErr w:type="spellStart"/>
      <w:r w:rsidRPr="00155112">
        <w:rPr>
          <w:b/>
          <w:bCs/>
          <w:lang w:val="cs-CZ"/>
        </w:rPr>
        <w:t>hospodárske</w:t>
      </w:r>
      <w:proofErr w:type="spellEnd"/>
      <w:r w:rsidRPr="00155112">
        <w:rPr>
          <w:b/>
          <w:bCs/>
          <w:lang w:val="cs-CZ"/>
        </w:rPr>
        <w:t xml:space="preserve"> záležitosti</w:t>
      </w:r>
    </w:p>
    <w:p w:rsidR="00116295" w:rsidRPr="00155112" w:rsidRDefault="00116295" w:rsidP="00116295">
      <w:pPr>
        <w:ind w:firstLine="708"/>
        <w:jc w:val="both"/>
        <w:rPr>
          <w:b/>
          <w:bCs/>
          <w:lang w:val="cs-CZ"/>
        </w:rPr>
      </w:pPr>
      <w:r w:rsidRPr="00155112">
        <w:rPr>
          <w:b/>
          <w:bCs/>
          <w:lang w:val="cs-CZ"/>
        </w:rPr>
        <w:t>a</w:t>
      </w:r>
    </w:p>
    <w:p w:rsidR="00116295" w:rsidRPr="00155112" w:rsidRDefault="00116295" w:rsidP="00116295">
      <w:pPr>
        <w:ind w:left="708"/>
        <w:jc w:val="both"/>
      </w:pPr>
      <w:r w:rsidRPr="00155112">
        <w:rPr>
          <w:b/>
          <w:bCs/>
          <w:lang w:val="cs-CZ"/>
        </w:rPr>
        <w:t xml:space="preserve">Výboru </w:t>
      </w:r>
      <w:proofErr w:type="spellStart"/>
      <w:r w:rsidRPr="00155112">
        <w:rPr>
          <w:b/>
          <w:bCs/>
          <w:lang w:val="cs-CZ"/>
        </w:rPr>
        <w:t>Národnej</w:t>
      </w:r>
      <w:proofErr w:type="spellEnd"/>
      <w:r w:rsidRPr="00155112">
        <w:rPr>
          <w:b/>
          <w:bCs/>
          <w:lang w:val="cs-CZ"/>
        </w:rPr>
        <w:t xml:space="preserve"> rady </w:t>
      </w:r>
      <w:proofErr w:type="spellStart"/>
      <w:r w:rsidRPr="00155112">
        <w:rPr>
          <w:b/>
          <w:bCs/>
          <w:lang w:val="cs-CZ"/>
        </w:rPr>
        <w:t>Slovenskej</w:t>
      </w:r>
      <w:proofErr w:type="spellEnd"/>
      <w:r w:rsidRPr="00155112">
        <w:rPr>
          <w:b/>
          <w:bCs/>
          <w:lang w:val="cs-CZ"/>
        </w:rPr>
        <w:t xml:space="preserve"> republiky </w:t>
      </w:r>
      <w:proofErr w:type="spellStart"/>
      <w:r w:rsidRPr="00155112">
        <w:rPr>
          <w:b/>
          <w:bCs/>
          <w:lang w:val="cs-CZ"/>
        </w:rPr>
        <w:t>pre</w:t>
      </w:r>
      <w:proofErr w:type="spellEnd"/>
      <w:r w:rsidRPr="00155112">
        <w:rPr>
          <w:b/>
          <w:bCs/>
          <w:lang w:val="cs-CZ"/>
        </w:rPr>
        <w:t xml:space="preserve"> </w:t>
      </w:r>
      <w:proofErr w:type="spellStart"/>
      <w:r w:rsidRPr="00155112">
        <w:rPr>
          <w:b/>
          <w:bCs/>
          <w:lang w:val="cs-CZ"/>
        </w:rPr>
        <w:t>verejnú</w:t>
      </w:r>
      <w:proofErr w:type="spellEnd"/>
      <w:r w:rsidRPr="00155112">
        <w:rPr>
          <w:b/>
          <w:bCs/>
          <w:lang w:val="cs-CZ"/>
        </w:rPr>
        <w:t xml:space="preserve"> správu a </w:t>
      </w:r>
      <w:proofErr w:type="spellStart"/>
      <w:r w:rsidRPr="00155112">
        <w:rPr>
          <w:b/>
          <w:bCs/>
          <w:lang w:val="cs-CZ"/>
        </w:rPr>
        <w:t>regionálny</w:t>
      </w:r>
      <w:proofErr w:type="spellEnd"/>
      <w:r w:rsidRPr="00155112">
        <w:rPr>
          <w:b/>
          <w:bCs/>
          <w:lang w:val="cs-CZ"/>
        </w:rPr>
        <w:t xml:space="preserve"> rozvoj;</w:t>
      </w:r>
    </w:p>
    <w:p w:rsidR="00116295" w:rsidRPr="00155112" w:rsidRDefault="00116295" w:rsidP="00116295">
      <w:pPr>
        <w:ind w:left="708"/>
        <w:jc w:val="both"/>
      </w:pPr>
      <w:r w:rsidRPr="00155112">
        <w:rPr>
          <w:b/>
          <w:bCs/>
          <w:lang w:val="cs-CZ"/>
        </w:rPr>
        <w:t> </w:t>
      </w:r>
    </w:p>
    <w:p w:rsidR="00116295" w:rsidRPr="00155112" w:rsidRDefault="00116295" w:rsidP="00116295">
      <w:pPr>
        <w:jc w:val="both"/>
      </w:pPr>
      <w:r w:rsidRPr="00155112">
        <w:lastRenderedPageBreak/>
        <w:t>            Výbory prerokovali predmetný  návrh zákona v lehote určenej uznesením Národnej rady Slovenskej republiky.</w:t>
      </w:r>
    </w:p>
    <w:p w:rsidR="00116295" w:rsidRPr="00155112" w:rsidRDefault="00116295" w:rsidP="00116295">
      <w:pPr>
        <w:jc w:val="both"/>
      </w:pPr>
      <w:r w:rsidRPr="00155112">
        <w:rPr>
          <w:lang w:val="cs-CZ"/>
        </w:rPr>
        <w:t> </w:t>
      </w:r>
    </w:p>
    <w:p w:rsidR="00116295" w:rsidRPr="00155112" w:rsidRDefault="00116295" w:rsidP="00116295">
      <w:pPr>
        <w:jc w:val="both"/>
        <w:rPr>
          <w:lang w:val="cs-CZ"/>
        </w:rPr>
      </w:pPr>
      <w:r w:rsidRPr="00155112">
        <w:rPr>
          <w:lang w:val="cs-CZ"/>
        </w:rPr>
        <w:t> </w:t>
      </w:r>
    </w:p>
    <w:p w:rsidR="00116295" w:rsidRPr="00155112" w:rsidRDefault="00116295" w:rsidP="00116295">
      <w:pPr>
        <w:jc w:val="center"/>
        <w:rPr>
          <w:b/>
          <w:bCs/>
        </w:rPr>
      </w:pPr>
      <w:r w:rsidRPr="00155112">
        <w:rPr>
          <w:b/>
          <w:bCs/>
        </w:rPr>
        <w:t>II.</w:t>
      </w:r>
    </w:p>
    <w:p w:rsidR="00116295" w:rsidRPr="00155112" w:rsidRDefault="00116295" w:rsidP="00116295">
      <w:pPr>
        <w:jc w:val="center"/>
      </w:pPr>
    </w:p>
    <w:p w:rsidR="00116295" w:rsidRPr="00155112" w:rsidRDefault="00116295" w:rsidP="00116295">
      <w:pPr>
        <w:jc w:val="both"/>
      </w:pPr>
      <w:r w:rsidRPr="00155112">
        <w:t>            Poslanci Národnej rady Slovenskej republiky, ktorí nie sú členmi výborov, ktorým bol   návrh zákona pridelený, neoznámili v určenej lehote gestorskému výboru žiadne stanovisko k predmetnému návrhu  zákona podľa   § 75 ods. 2 zákona Národnej rady Slovenskej republiky č. 350/1996 Z. z. o rokovacom poriadku Národnej rady Slovenskej republiky v znení neskorších predpisov.</w:t>
      </w:r>
    </w:p>
    <w:p w:rsidR="00116295" w:rsidRPr="00155112" w:rsidRDefault="00116295" w:rsidP="00116295">
      <w:pPr>
        <w:jc w:val="both"/>
      </w:pPr>
      <w:r w:rsidRPr="00155112">
        <w:rPr>
          <w:b/>
          <w:bCs/>
        </w:rPr>
        <w:t> </w:t>
      </w:r>
    </w:p>
    <w:p w:rsidR="00116295" w:rsidRPr="00155112" w:rsidRDefault="00116295" w:rsidP="00116295">
      <w:pPr>
        <w:jc w:val="center"/>
      </w:pPr>
      <w:r w:rsidRPr="00155112">
        <w:rPr>
          <w:b/>
          <w:bCs/>
        </w:rPr>
        <w:t>III.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jc w:val="both"/>
      </w:pPr>
      <w:r w:rsidRPr="00155112">
        <w:t>            Výbory Národnej rady Slovenskej republiky, ktorým bol  návrh zákona pridelený zaujali k nemu nasledovné stanoviská: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jc w:val="both"/>
        <w:rPr>
          <w:b/>
          <w:bCs/>
        </w:rPr>
      </w:pPr>
      <w:r w:rsidRPr="00155112">
        <w:t xml:space="preserve">            </w:t>
      </w:r>
      <w:r w:rsidRPr="00155112">
        <w:rPr>
          <w:b/>
          <w:bCs/>
        </w:rPr>
        <w:t>Ústavnoprávny   výbor</w:t>
      </w:r>
      <w:r w:rsidRPr="00155112">
        <w:t xml:space="preserve"> </w:t>
      </w:r>
      <w:r w:rsidRPr="00155112">
        <w:rPr>
          <w:b/>
          <w:bCs/>
        </w:rPr>
        <w:t>Národnej rady Slovenskej republiky</w:t>
      </w:r>
      <w:r w:rsidRPr="00155112">
        <w:t>  uznesením č. 5</w:t>
      </w:r>
      <w:r w:rsidR="00B46653" w:rsidRPr="00155112">
        <w:t>80</w:t>
      </w:r>
      <w:r w:rsidRPr="00155112">
        <w:t xml:space="preserve">  z 19. marca 2019 s  návrhom  zákona </w:t>
      </w:r>
      <w:r w:rsidRPr="00155112">
        <w:rPr>
          <w:b/>
          <w:bCs/>
        </w:rPr>
        <w:t xml:space="preserve">súhlasil </w:t>
      </w:r>
      <w:r w:rsidRPr="00155112">
        <w:t xml:space="preserve">a odporučil ho Národnej rade Slovenskej republiky </w:t>
      </w:r>
      <w:r w:rsidRPr="00155112">
        <w:rPr>
          <w:b/>
        </w:rPr>
        <w:t>sc</w:t>
      </w:r>
      <w:r w:rsidRPr="00155112">
        <w:rPr>
          <w:b/>
          <w:bCs/>
        </w:rPr>
        <w:t>hváliť s pozmeňujúcimi a doplňujúcimi návrhmi;</w:t>
      </w:r>
    </w:p>
    <w:p w:rsidR="00B46653" w:rsidRPr="00155112" w:rsidRDefault="00116295" w:rsidP="00116295">
      <w:pPr>
        <w:jc w:val="both"/>
        <w:rPr>
          <w:b/>
          <w:bCs/>
          <w:lang w:val="cs-CZ"/>
        </w:rPr>
      </w:pPr>
      <w:r w:rsidRPr="00155112">
        <w:rPr>
          <w:b/>
          <w:bCs/>
          <w:lang w:val="cs-CZ"/>
        </w:rPr>
        <w:t xml:space="preserve">            </w:t>
      </w:r>
    </w:p>
    <w:p w:rsidR="00B46653" w:rsidRPr="00155112" w:rsidRDefault="00B46653" w:rsidP="00B46653">
      <w:pPr>
        <w:ind w:firstLine="708"/>
        <w:jc w:val="both"/>
      </w:pPr>
      <w:r w:rsidRPr="00155112">
        <w:rPr>
          <w:b/>
          <w:bCs/>
          <w:lang w:val="cs-CZ"/>
        </w:rPr>
        <w:t xml:space="preserve">Výbor </w:t>
      </w:r>
      <w:proofErr w:type="spellStart"/>
      <w:r w:rsidRPr="00155112">
        <w:rPr>
          <w:b/>
          <w:bCs/>
          <w:lang w:val="cs-CZ"/>
        </w:rPr>
        <w:t>Národnej</w:t>
      </w:r>
      <w:proofErr w:type="spellEnd"/>
      <w:r w:rsidRPr="00155112">
        <w:rPr>
          <w:b/>
          <w:bCs/>
          <w:lang w:val="cs-CZ"/>
        </w:rPr>
        <w:t xml:space="preserve"> rady </w:t>
      </w:r>
      <w:proofErr w:type="spellStart"/>
      <w:r w:rsidRPr="00155112">
        <w:rPr>
          <w:b/>
          <w:bCs/>
          <w:lang w:val="cs-CZ"/>
        </w:rPr>
        <w:t>Slovenskej</w:t>
      </w:r>
      <w:proofErr w:type="spellEnd"/>
      <w:r w:rsidRPr="00155112">
        <w:rPr>
          <w:b/>
          <w:bCs/>
          <w:lang w:val="cs-CZ"/>
        </w:rPr>
        <w:t xml:space="preserve"> republiky </w:t>
      </w:r>
      <w:proofErr w:type="spellStart"/>
      <w:r w:rsidRPr="00155112">
        <w:rPr>
          <w:b/>
          <w:bCs/>
          <w:lang w:val="cs-CZ"/>
        </w:rPr>
        <w:t>pre</w:t>
      </w:r>
      <w:proofErr w:type="spellEnd"/>
      <w:r w:rsidRPr="00155112">
        <w:rPr>
          <w:b/>
          <w:bCs/>
          <w:lang w:val="cs-CZ"/>
        </w:rPr>
        <w:t xml:space="preserve"> </w:t>
      </w:r>
      <w:proofErr w:type="spellStart"/>
      <w:r w:rsidRPr="00155112">
        <w:rPr>
          <w:b/>
          <w:bCs/>
          <w:lang w:val="cs-CZ"/>
        </w:rPr>
        <w:t>hospodárske</w:t>
      </w:r>
      <w:proofErr w:type="spellEnd"/>
      <w:r w:rsidRPr="00155112">
        <w:rPr>
          <w:b/>
          <w:bCs/>
          <w:lang w:val="cs-CZ"/>
        </w:rPr>
        <w:t xml:space="preserve"> záležitosti </w:t>
      </w:r>
      <w:r w:rsidR="00562DC0" w:rsidRPr="00155112">
        <w:t>neprijal uznesenie, keďže navrhnuté uznesenie nezískalo potrebný súhlas nadpolovičnej väčšiny prítomných členov výboru podľa § 52 ods. 4 zákona Národnej rady Slovenskej republiky č. 350/1996 Z. z. o rokovacom poriadku Národnej rady Slovenskej republiky v znení neskorších predpisov. Za návrh predneseného uznesenia hlasovali 4 poslanci, proti návrhu hlasovali 4 poslanci, 1 poslanec sa zdržal hlasovania.</w:t>
      </w:r>
    </w:p>
    <w:p w:rsidR="00ED4681" w:rsidRPr="00155112" w:rsidRDefault="00ED4681" w:rsidP="00562DC0">
      <w:pPr>
        <w:jc w:val="both"/>
      </w:pPr>
    </w:p>
    <w:p w:rsidR="00116295" w:rsidRPr="00155112" w:rsidRDefault="00ED4681" w:rsidP="00ED4681">
      <w:pPr>
        <w:ind w:firstLine="708"/>
        <w:jc w:val="both"/>
      </w:pPr>
      <w:r w:rsidRPr="00155112">
        <w:rPr>
          <w:b/>
        </w:rPr>
        <w:t>Výbor</w:t>
      </w:r>
      <w:r w:rsidRPr="00155112">
        <w:t xml:space="preserve"> Národnej rady Slovenskej republiky pre </w:t>
      </w:r>
      <w:r w:rsidRPr="00155112">
        <w:rPr>
          <w:b/>
        </w:rPr>
        <w:t>verejnú správu a regionálny rozvoj</w:t>
      </w:r>
      <w:r w:rsidRPr="00155112">
        <w:t xml:space="preserve">  o návrhu nerokoval, pretože podľa </w:t>
      </w:r>
      <w:r w:rsidRPr="00155112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 w:rsidRPr="00155112">
        <w:t xml:space="preserve">Z13 členov výboru bolo prítomných 5 členov. </w:t>
      </w:r>
    </w:p>
    <w:p w:rsidR="00116295" w:rsidRPr="00155112" w:rsidRDefault="00116295" w:rsidP="00ED4681">
      <w:r w:rsidRPr="00155112">
        <w:rPr>
          <w:b/>
          <w:bCs/>
        </w:rPr>
        <w:t> </w:t>
      </w:r>
    </w:p>
    <w:p w:rsidR="00116295" w:rsidRPr="00155112" w:rsidRDefault="00116295" w:rsidP="00116295">
      <w:pPr>
        <w:ind w:firstLine="708"/>
        <w:jc w:val="both"/>
        <w:rPr>
          <w:b/>
          <w:bCs/>
          <w:lang w:val="cs-CZ"/>
        </w:rPr>
      </w:pPr>
    </w:p>
    <w:p w:rsidR="00116295" w:rsidRPr="00155112" w:rsidRDefault="00116295" w:rsidP="00116295">
      <w:pPr>
        <w:jc w:val="center"/>
      </w:pPr>
      <w:r w:rsidRPr="00155112">
        <w:rPr>
          <w:b/>
          <w:bCs/>
        </w:rPr>
        <w:t>IV.</w:t>
      </w:r>
    </w:p>
    <w:p w:rsidR="00116295" w:rsidRPr="00155112" w:rsidRDefault="00116295" w:rsidP="00116295">
      <w:r w:rsidRPr="00155112">
        <w:rPr>
          <w:b/>
          <w:bCs/>
          <w:lang w:val="cs-CZ"/>
        </w:rPr>
        <w:t> </w:t>
      </w:r>
    </w:p>
    <w:p w:rsidR="00116295" w:rsidRPr="00155112" w:rsidRDefault="00116295" w:rsidP="00116295">
      <w:pPr>
        <w:pStyle w:val="gmail-msobodytext"/>
        <w:spacing w:before="0" w:beforeAutospacing="0" w:after="120" w:afterAutospacing="0"/>
        <w:jc w:val="both"/>
      </w:pPr>
      <w:r w:rsidRPr="00155112">
        <w:rPr>
          <w:lang w:val="cs-CZ"/>
        </w:rPr>
        <w:t>            Z </w:t>
      </w:r>
      <w:proofErr w:type="spellStart"/>
      <w:r w:rsidRPr="00155112">
        <w:rPr>
          <w:lang w:val="cs-CZ"/>
        </w:rPr>
        <w:t>uznesení</w:t>
      </w:r>
      <w:proofErr w:type="spellEnd"/>
      <w:r w:rsidRPr="00155112">
        <w:rPr>
          <w:lang w:val="cs-CZ"/>
        </w:rPr>
        <w:t xml:space="preserve"> </w:t>
      </w:r>
      <w:proofErr w:type="spellStart"/>
      <w:r w:rsidRPr="00155112">
        <w:rPr>
          <w:lang w:val="cs-CZ"/>
        </w:rPr>
        <w:t>výborov</w:t>
      </w:r>
      <w:proofErr w:type="spellEnd"/>
      <w:r w:rsidRPr="00155112">
        <w:rPr>
          <w:lang w:val="cs-CZ"/>
        </w:rPr>
        <w:t xml:space="preserve"> </w:t>
      </w:r>
      <w:proofErr w:type="spellStart"/>
      <w:r w:rsidRPr="00155112">
        <w:rPr>
          <w:lang w:val="cs-CZ"/>
        </w:rPr>
        <w:t>Národnej</w:t>
      </w:r>
      <w:proofErr w:type="spellEnd"/>
      <w:r w:rsidRPr="00155112">
        <w:rPr>
          <w:lang w:val="cs-CZ"/>
        </w:rPr>
        <w:t xml:space="preserve"> rady </w:t>
      </w:r>
      <w:proofErr w:type="spellStart"/>
      <w:r w:rsidRPr="00155112">
        <w:rPr>
          <w:lang w:val="cs-CZ"/>
        </w:rPr>
        <w:t>Slovenskej</w:t>
      </w:r>
      <w:proofErr w:type="spellEnd"/>
      <w:r w:rsidRPr="00155112">
        <w:rPr>
          <w:lang w:val="cs-CZ"/>
        </w:rPr>
        <w:t xml:space="preserve"> republiky uvedených pod </w:t>
      </w:r>
      <w:proofErr w:type="spellStart"/>
      <w:r w:rsidRPr="00155112">
        <w:rPr>
          <w:lang w:val="cs-CZ"/>
        </w:rPr>
        <w:t>bodom</w:t>
      </w:r>
      <w:proofErr w:type="spellEnd"/>
      <w:r w:rsidRPr="00155112">
        <w:rPr>
          <w:lang w:val="cs-CZ"/>
        </w:rPr>
        <w:t xml:space="preserve"> III. </w:t>
      </w:r>
      <w:proofErr w:type="spellStart"/>
      <w:r w:rsidRPr="00155112">
        <w:rPr>
          <w:lang w:val="cs-CZ"/>
        </w:rPr>
        <w:t>tejto</w:t>
      </w:r>
      <w:proofErr w:type="spellEnd"/>
      <w:r w:rsidRPr="00155112">
        <w:rPr>
          <w:lang w:val="cs-CZ"/>
        </w:rPr>
        <w:t xml:space="preserve">  správy </w:t>
      </w:r>
      <w:proofErr w:type="spellStart"/>
      <w:r w:rsidRPr="00155112">
        <w:rPr>
          <w:lang w:val="cs-CZ"/>
        </w:rPr>
        <w:t>vyplývajú</w:t>
      </w:r>
      <w:proofErr w:type="spellEnd"/>
      <w:r w:rsidRPr="00155112">
        <w:rPr>
          <w:lang w:val="cs-CZ"/>
        </w:rPr>
        <w:t xml:space="preserve">  </w:t>
      </w:r>
      <w:proofErr w:type="spellStart"/>
      <w:r w:rsidRPr="00155112">
        <w:rPr>
          <w:lang w:val="cs-CZ"/>
        </w:rPr>
        <w:t>tieto</w:t>
      </w:r>
      <w:proofErr w:type="spellEnd"/>
      <w:r w:rsidRPr="00155112">
        <w:rPr>
          <w:lang w:val="cs-CZ"/>
        </w:rPr>
        <w:t xml:space="preserve"> </w:t>
      </w:r>
      <w:r w:rsidRPr="00155112">
        <w:t xml:space="preserve"> pozmeňujúce a doplňujúce návrhy: </w:t>
      </w:r>
    </w:p>
    <w:p w:rsidR="00116295" w:rsidRPr="00155112" w:rsidRDefault="00116295" w:rsidP="004532E3">
      <w:r w:rsidRPr="00155112">
        <w:t> </w:t>
      </w:r>
    </w:p>
    <w:p w:rsidR="00B46653" w:rsidRPr="00155112" w:rsidRDefault="00B46653" w:rsidP="004532E3">
      <w:pPr>
        <w:pStyle w:val="Odsekzoznamu"/>
        <w:numPr>
          <w:ilvl w:val="0"/>
          <w:numId w:val="2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5112">
        <w:rPr>
          <w:rFonts w:ascii="Times New Roman" w:hAnsi="Times New Roman"/>
          <w:b/>
          <w:sz w:val="24"/>
          <w:szCs w:val="24"/>
        </w:rPr>
        <w:t xml:space="preserve">K názvu zákona a čl. I 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155112">
        <w:rPr>
          <w:rFonts w:ascii="Times New Roman" w:hAnsi="Times New Roman"/>
          <w:sz w:val="24"/>
          <w:szCs w:val="24"/>
        </w:rPr>
        <w:t>V názve zákona a v úvodnej vete čl. I sa vypúšťajú slová „mení a“.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</w:p>
    <w:p w:rsidR="00B46653" w:rsidRPr="00155112" w:rsidRDefault="00B46653" w:rsidP="004532E3">
      <w:pPr>
        <w:overflowPunct w:val="0"/>
        <w:ind w:left="2124" w:firstLine="708"/>
        <w:jc w:val="both"/>
      </w:pPr>
      <w:r w:rsidRPr="00155112">
        <w:t>Pozmeňujúci návrh legislatívno-technickej povahy.</w:t>
      </w:r>
    </w:p>
    <w:p w:rsidR="004532E3" w:rsidRPr="00155112" w:rsidRDefault="004532E3" w:rsidP="004532E3">
      <w:pPr>
        <w:overflowPunct w:val="0"/>
        <w:ind w:left="2124" w:firstLine="708"/>
        <w:jc w:val="both"/>
      </w:pPr>
    </w:p>
    <w:p w:rsidR="004532E3" w:rsidRPr="00155112" w:rsidRDefault="004532E3" w:rsidP="004532E3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 w:rsidRPr="00155112">
        <w:rPr>
          <w:lang w:val="cs-CZ"/>
        </w:rPr>
        <w:t>Ústavnoprávny</w:t>
      </w:r>
      <w:proofErr w:type="spellEnd"/>
      <w:r w:rsidRPr="00155112">
        <w:rPr>
          <w:lang w:val="cs-CZ"/>
        </w:rPr>
        <w:t xml:space="preserve"> výbor NR SR</w:t>
      </w:r>
    </w:p>
    <w:p w:rsidR="004532E3" w:rsidRPr="00155112" w:rsidRDefault="004532E3" w:rsidP="004532E3">
      <w:pPr>
        <w:pStyle w:val="gmail-msonospacing"/>
        <w:spacing w:before="0" w:beforeAutospacing="0" w:after="0" w:afterAutospacing="0"/>
        <w:ind w:left="4248"/>
        <w:jc w:val="both"/>
      </w:pPr>
      <w:r w:rsidRPr="00155112">
        <w:rPr>
          <w:lang w:val="cs-CZ"/>
        </w:rPr>
        <w:t> </w:t>
      </w:r>
    </w:p>
    <w:p w:rsidR="004532E3" w:rsidRPr="00155112" w:rsidRDefault="004532E3" w:rsidP="004532E3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155112">
        <w:rPr>
          <w:b/>
          <w:bCs/>
        </w:rPr>
        <w:t xml:space="preserve">                                                                       </w:t>
      </w:r>
      <w:r w:rsidRPr="00155112">
        <w:rPr>
          <w:b/>
          <w:bCs/>
        </w:rPr>
        <w:tab/>
        <w:t>Gestorský výbor odporúča schváliť.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646" w:firstLine="3325"/>
        <w:jc w:val="both"/>
        <w:rPr>
          <w:rFonts w:ascii="Times New Roman" w:hAnsi="Times New Roman"/>
          <w:sz w:val="24"/>
          <w:szCs w:val="24"/>
        </w:rPr>
      </w:pPr>
    </w:p>
    <w:p w:rsidR="00B46653" w:rsidRPr="00155112" w:rsidRDefault="00B46653" w:rsidP="004532E3">
      <w:pPr>
        <w:pStyle w:val="Odsekzoznamu"/>
        <w:numPr>
          <w:ilvl w:val="0"/>
          <w:numId w:val="2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5112">
        <w:rPr>
          <w:rFonts w:ascii="Times New Roman" w:hAnsi="Times New Roman"/>
          <w:b/>
          <w:sz w:val="24"/>
          <w:szCs w:val="24"/>
        </w:rPr>
        <w:t xml:space="preserve">K čl. I 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155112">
        <w:rPr>
          <w:rFonts w:ascii="Times New Roman" w:hAnsi="Times New Roman"/>
          <w:sz w:val="24"/>
          <w:szCs w:val="24"/>
        </w:rPr>
        <w:t>V čl. I, 1. bode sa slová „ods. 10“ nahrádzajú slovami „ods. 11“.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B46653" w:rsidRPr="00155112" w:rsidRDefault="00B46653" w:rsidP="004532E3">
      <w:pPr>
        <w:overflowPunct w:val="0"/>
        <w:ind w:left="2832"/>
        <w:jc w:val="both"/>
      </w:pPr>
      <w:r w:rsidRPr="00155112">
        <w:t xml:space="preserve">Pozmeňujúci návrh zabezpečuje správne zaradenie rozšírenia pojmu stavby na bezpečnosť štátu v rámci ustanovenia, ktoré obsahuje definíciu citovaného pojmu. 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4532E3" w:rsidRPr="00155112" w:rsidRDefault="004532E3" w:rsidP="004532E3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 w:rsidRPr="00155112">
        <w:rPr>
          <w:lang w:val="cs-CZ"/>
        </w:rPr>
        <w:t>Ústavnoprávny</w:t>
      </w:r>
      <w:proofErr w:type="spellEnd"/>
      <w:r w:rsidRPr="00155112">
        <w:rPr>
          <w:lang w:val="cs-CZ"/>
        </w:rPr>
        <w:t xml:space="preserve"> výbor NR SR</w:t>
      </w:r>
    </w:p>
    <w:p w:rsidR="004532E3" w:rsidRPr="00155112" w:rsidRDefault="004532E3" w:rsidP="004532E3">
      <w:pPr>
        <w:pStyle w:val="gmail-msonospacing"/>
        <w:spacing w:before="0" w:beforeAutospacing="0" w:after="0" w:afterAutospacing="0"/>
        <w:ind w:left="4248"/>
        <w:jc w:val="both"/>
      </w:pPr>
      <w:r w:rsidRPr="00155112">
        <w:rPr>
          <w:lang w:val="cs-CZ"/>
        </w:rPr>
        <w:t> </w:t>
      </w:r>
    </w:p>
    <w:p w:rsidR="004532E3" w:rsidRPr="00155112" w:rsidRDefault="004532E3" w:rsidP="004532E3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155112">
        <w:rPr>
          <w:b/>
          <w:bCs/>
        </w:rPr>
        <w:t xml:space="preserve">                                                                       </w:t>
      </w:r>
      <w:r w:rsidRPr="00155112">
        <w:rPr>
          <w:b/>
          <w:bCs/>
        </w:rPr>
        <w:tab/>
        <w:t>Gestorský výbor odporúča schváliť.</w:t>
      </w:r>
    </w:p>
    <w:p w:rsidR="004532E3" w:rsidRPr="00155112" w:rsidRDefault="004532E3" w:rsidP="004532E3">
      <w:pPr>
        <w:pStyle w:val="Odsekzoznamu"/>
        <w:overflowPunct w:val="0"/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B46653" w:rsidRPr="00155112" w:rsidRDefault="00B46653" w:rsidP="004532E3">
      <w:pPr>
        <w:pStyle w:val="Odsekzoznamu"/>
        <w:numPr>
          <w:ilvl w:val="0"/>
          <w:numId w:val="2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5112">
        <w:rPr>
          <w:rFonts w:ascii="Times New Roman" w:hAnsi="Times New Roman"/>
          <w:b/>
          <w:sz w:val="24"/>
          <w:szCs w:val="24"/>
        </w:rPr>
        <w:t xml:space="preserve">K čl. I 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155112">
        <w:rPr>
          <w:rFonts w:ascii="Times New Roman" w:hAnsi="Times New Roman"/>
          <w:sz w:val="24"/>
          <w:szCs w:val="24"/>
        </w:rPr>
        <w:t>V čl. I, 2. bode sa v úvodnej vete za slovo „ktorý“ vkladajú slová „vrátane nadpisu“.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</w:p>
    <w:p w:rsidR="00B46653" w:rsidRPr="00155112" w:rsidRDefault="00B46653" w:rsidP="004532E3">
      <w:pPr>
        <w:overflowPunct w:val="0"/>
        <w:ind w:left="2124" w:firstLine="708"/>
        <w:jc w:val="both"/>
      </w:pPr>
      <w:r w:rsidRPr="00155112">
        <w:t>Pozmeňujúci návrh legislatívno-technickej povahy.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</w:p>
    <w:p w:rsidR="004532E3" w:rsidRPr="00155112" w:rsidRDefault="004532E3" w:rsidP="004532E3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 w:rsidRPr="00155112">
        <w:rPr>
          <w:lang w:val="cs-CZ"/>
        </w:rPr>
        <w:t>Ústavnoprávny</w:t>
      </w:r>
      <w:proofErr w:type="spellEnd"/>
      <w:r w:rsidRPr="00155112">
        <w:rPr>
          <w:lang w:val="cs-CZ"/>
        </w:rPr>
        <w:t xml:space="preserve"> výbor NR SR</w:t>
      </w:r>
    </w:p>
    <w:p w:rsidR="004532E3" w:rsidRPr="00155112" w:rsidRDefault="004532E3" w:rsidP="004532E3">
      <w:pPr>
        <w:pStyle w:val="gmail-msonospacing"/>
        <w:spacing w:before="0" w:beforeAutospacing="0" w:after="0" w:afterAutospacing="0"/>
        <w:ind w:left="4248"/>
        <w:jc w:val="both"/>
      </w:pPr>
      <w:r w:rsidRPr="00155112">
        <w:rPr>
          <w:lang w:val="cs-CZ"/>
        </w:rPr>
        <w:t> </w:t>
      </w:r>
    </w:p>
    <w:p w:rsidR="004532E3" w:rsidRPr="00155112" w:rsidRDefault="004532E3" w:rsidP="004532E3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155112">
        <w:rPr>
          <w:b/>
          <w:bCs/>
        </w:rPr>
        <w:t xml:space="preserve">                                                                       </w:t>
      </w:r>
      <w:r w:rsidRPr="00155112">
        <w:rPr>
          <w:b/>
          <w:bCs/>
        </w:rPr>
        <w:tab/>
        <w:t>Gestorský výbor odporúča schváliť.</w:t>
      </w:r>
    </w:p>
    <w:p w:rsidR="004532E3" w:rsidRPr="00155112" w:rsidRDefault="004532E3" w:rsidP="004532E3">
      <w:pPr>
        <w:pStyle w:val="Odsekzoznamu"/>
        <w:overflowPunct w:val="0"/>
        <w:spacing w:after="0" w:line="240" w:lineRule="auto"/>
        <w:ind w:left="646"/>
        <w:jc w:val="both"/>
        <w:rPr>
          <w:rFonts w:ascii="Times New Roman" w:hAnsi="Times New Roman"/>
          <w:sz w:val="24"/>
          <w:szCs w:val="24"/>
        </w:rPr>
      </w:pPr>
    </w:p>
    <w:p w:rsidR="00B46653" w:rsidRPr="00155112" w:rsidRDefault="00B46653" w:rsidP="004532E3">
      <w:pPr>
        <w:pStyle w:val="Odsekzoznamu"/>
        <w:numPr>
          <w:ilvl w:val="0"/>
          <w:numId w:val="2"/>
        </w:numPr>
        <w:overflowPunct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5112">
        <w:rPr>
          <w:rFonts w:ascii="Times New Roman" w:hAnsi="Times New Roman"/>
          <w:b/>
          <w:sz w:val="24"/>
          <w:szCs w:val="24"/>
        </w:rPr>
        <w:t>K čl. I a II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155112">
        <w:rPr>
          <w:rFonts w:ascii="Times New Roman" w:hAnsi="Times New Roman"/>
          <w:sz w:val="24"/>
          <w:szCs w:val="24"/>
        </w:rPr>
        <w:t>V čl. I, nadpise § 142g a v čl. II sa slovo „marca“ nahrádza slovom „mája“ a v čl. I,            § 142g sa slová „28. februára“ nahrádzajú slovami „30. apríla“.</w:t>
      </w:r>
    </w:p>
    <w:p w:rsidR="00B46653" w:rsidRPr="00155112" w:rsidRDefault="00B46653" w:rsidP="004532E3">
      <w:pPr>
        <w:pStyle w:val="Odsekzoznamu"/>
        <w:overflowPunct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B46653" w:rsidRPr="00155112" w:rsidRDefault="00B46653" w:rsidP="004532E3">
      <w:pPr>
        <w:ind w:left="2832"/>
        <w:jc w:val="both"/>
      </w:pPr>
      <w:r w:rsidRPr="00155112">
        <w:t>Pozmeňujúci návrh meniaci účinnosť návrhu zákona vrátane zmeny prechodného ustanovenia súvisí s  predpokladaným termínom jeho prerokovania na  schôdzi Národnej rady Slovenskej republiky ako aj potrebou dodržania lehoty podľa čl. 102 ods. 1 písm. o) Ústavy Slovenskej republiky.</w:t>
      </w:r>
    </w:p>
    <w:p w:rsidR="00116295" w:rsidRPr="00155112" w:rsidRDefault="00116295" w:rsidP="004532E3">
      <w:pPr>
        <w:jc w:val="both"/>
      </w:pPr>
    </w:p>
    <w:p w:rsidR="00116295" w:rsidRPr="00155112" w:rsidRDefault="00116295" w:rsidP="004532E3">
      <w:pPr>
        <w:pStyle w:val="gmail-msonospacing"/>
        <w:spacing w:before="0" w:beforeAutospacing="0" w:after="0" w:afterAutospacing="0"/>
        <w:ind w:left="3540"/>
        <w:jc w:val="both"/>
        <w:rPr>
          <w:lang w:val="cs-CZ"/>
        </w:rPr>
      </w:pPr>
      <w:proofErr w:type="spellStart"/>
      <w:r w:rsidRPr="00155112">
        <w:rPr>
          <w:lang w:val="cs-CZ"/>
        </w:rPr>
        <w:t>Ústavnoprávny</w:t>
      </w:r>
      <w:proofErr w:type="spellEnd"/>
      <w:r w:rsidRPr="00155112">
        <w:rPr>
          <w:lang w:val="cs-CZ"/>
        </w:rPr>
        <w:t xml:space="preserve"> výbor NR SR</w:t>
      </w:r>
    </w:p>
    <w:p w:rsidR="00116295" w:rsidRPr="00155112" w:rsidRDefault="00116295" w:rsidP="004532E3">
      <w:pPr>
        <w:pStyle w:val="gmail-msonospacing"/>
        <w:spacing w:before="0" w:beforeAutospacing="0" w:after="0" w:afterAutospacing="0"/>
        <w:ind w:left="4248"/>
        <w:jc w:val="both"/>
      </w:pPr>
      <w:r w:rsidRPr="00155112">
        <w:rPr>
          <w:lang w:val="cs-CZ"/>
        </w:rPr>
        <w:t> </w:t>
      </w:r>
    </w:p>
    <w:p w:rsidR="00116295" w:rsidRPr="00155112" w:rsidRDefault="00116295" w:rsidP="004532E3">
      <w:pPr>
        <w:pStyle w:val="Normlnywebov"/>
        <w:spacing w:before="0" w:beforeAutospacing="0" w:after="0" w:afterAutospacing="0"/>
        <w:jc w:val="both"/>
        <w:rPr>
          <w:b/>
          <w:bCs/>
        </w:rPr>
      </w:pPr>
      <w:r w:rsidRPr="00155112">
        <w:rPr>
          <w:b/>
          <w:bCs/>
        </w:rPr>
        <w:t xml:space="preserve">                                                                       </w:t>
      </w:r>
      <w:r w:rsidRPr="00155112">
        <w:rPr>
          <w:b/>
          <w:bCs/>
        </w:rPr>
        <w:tab/>
        <w:t>Gestorský výbor odporúča schváliť.</w:t>
      </w:r>
    </w:p>
    <w:p w:rsidR="00116295" w:rsidRPr="00155112" w:rsidRDefault="00116295" w:rsidP="00116295">
      <w:pPr>
        <w:pStyle w:val="Zkladntext2"/>
        <w:jc w:val="both"/>
        <w:rPr>
          <w:rFonts w:ascii="Times New Roman" w:hAnsi="Times New Roman"/>
          <w:b/>
          <w:sz w:val="24"/>
        </w:rPr>
      </w:pPr>
    </w:p>
    <w:p w:rsidR="00116295" w:rsidRPr="00155112" w:rsidRDefault="00116295" w:rsidP="00116295">
      <w:pPr>
        <w:jc w:val="center"/>
      </w:pPr>
      <w:r w:rsidRPr="00155112">
        <w:rPr>
          <w:b/>
          <w:bCs/>
        </w:rPr>
        <w:t> V.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jc w:val="both"/>
      </w:pPr>
      <w:r w:rsidRPr="00155112">
        <w:t>            Gestorský výbor odporúča o návrhoch výborov Národnej rady Slovenskej republiky, ktoré sú uvedené v spoločnej správe hlasovať takto:</w:t>
      </w:r>
    </w:p>
    <w:p w:rsidR="00116295" w:rsidRPr="00155112" w:rsidRDefault="00116295" w:rsidP="00116295">
      <w:r w:rsidRPr="00155112">
        <w:t> </w:t>
      </w:r>
    </w:p>
    <w:p w:rsidR="00116295" w:rsidRPr="00155112" w:rsidRDefault="00116295" w:rsidP="00116295">
      <w:pPr>
        <w:pStyle w:val="gmail-odsekzoznamu1"/>
        <w:spacing w:before="0" w:beforeAutospacing="0" w:after="0" w:afterAutospacing="0"/>
        <w:ind w:left="1080"/>
        <w:jc w:val="both"/>
      </w:pPr>
      <w:proofErr w:type="spellStart"/>
      <w:r w:rsidRPr="00155112">
        <w:rPr>
          <w:lang w:val="cs-CZ"/>
        </w:rPr>
        <w:t>hlasovať</w:t>
      </w:r>
      <w:proofErr w:type="spellEnd"/>
      <w:r w:rsidRPr="00155112">
        <w:rPr>
          <w:lang w:val="cs-CZ"/>
        </w:rPr>
        <w:t xml:space="preserve"> </w:t>
      </w:r>
      <w:proofErr w:type="spellStart"/>
      <w:r w:rsidRPr="00155112">
        <w:rPr>
          <w:lang w:val="cs-CZ"/>
        </w:rPr>
        <w:t>sp</w:t>
      </w:r>
      <w:r w:rsidR="004532E3" w:rsidRPr="00155112">
        <w:rPr>
          <w:lang w:val="cs-CZ"/>
        </w:rPr>
        <w:t>oločne</w:t>
      </w:r>
      <w:proofErr w:type="spellEnd"/>
      <w:r w:rsidR="004532E3" w:rsidRPr="00155112">
        <w:rPr>
          <w:lang w:val="cs-CZ"/>
        </w:rPr>
        <w:t xml:space="preserve"> o  </w:t>
      </w:r>
      <w:proofErr w:type="spellStart"/>
      <w:r w:rsidR="004532E3" w:rsidRPr="00155112">
        <w:rPr>
          <w:lang w:val="cs-CZ"/>
        </w:rPr>
        <w:t>bodoch</w:t>
      </w:r>
      <w:proofErr w:type="spellEnd"/>
      <w:r w:rsidR="004532E3" w:rsidRPr="00155112">
        <w:rPr>
          <w:lang w:val="cs-CZ"/>
        </w:rPr>
        <w:t xml:space="preserve">  1 až </w:t>
      </w:r>
      <w:r w:rsidRPr="00155112">
        <w:rPr>
          <w:lang w:val="cs-CZ"/>
        </w:rPr>
        <w:t>4 s  </w:t>
      </w:r>
      <w:proofErr w:type="spellStart"/>
      <w:r w:rsidRPr="00155112">
        <w:rPr>
          <w:lang w:val="cs-CZ"/>
        </w:rPr>
        <w:t>odporúčaním</w:t>
      </w:r>
      <w:proofErr w:type="spellEnd"/>
      <w:r w:rsidRPr="00155112">
        <w:rPr>
          <w:lang w:val="cs-CZ"/>
        </w:rPr>
        <w:t xml:space="preserve"> gestorského výboru </w:t>
      </w:r>
      <w:proofErr w:type="spellStart"/>
      <w:r w:rsidRPr="00155112">
        <w:rPr>
          <w:b/>
          <w:bCs/>
          <w:lang w:val="cs-CZ"/>
        </w:rPr>
        <w:t>schváliť</w:t>
      </w:r>
      <w:proofErr w:type="spellEnd"/>
      <w:r w:rsidRPr="00155112">
        <w:rPr>
          <w:lang w:val="cs-CZ"/>
        </w:rPr>
        <w:t>. </w:t>
      </w:r>
    </w:p>
    <w:p w:rsidR="00116295" w:rsidRPr="00155112" w:rsidRDefault="00116295" w:rsidP="00116295">
      <w:pPr>
        <w:pStyle w:val="gmail-odsekzoznamu1"/>
        <w:spacing w:before="0" w:beforeAutospacing="0" w:after="0" w:afterAutospacing="0"/>
        <w:ind w:left="720"/>
        <w:jc w:val="both"/>
      </w:pPr>
    </w:p>
    <w:p w:rsidR="00116295" w:rsidRPr="00155112" w:rsidRDefault="00116295" w:rsidP="00116295">
      <w:pPr>
        <w:jc w:val="center"/>
      </w:pPr>
      <w:r w:rsidRPr="00155112">
        <w:rPr>
          <w:b/>
          <w:bCs/>
          <w:lang w:val="cs-CZ"/>
        </w:rPr>
        <w:t xml:space="preserve">VI. </w:t>
      </w:r>
    </w:p>
    <w:p w:rsidR="00116295" w:rsidRPr="00155112" w:rsidRDefault="00116295" w:rsidP="00116295">
      <w:pPr>
        <w:jc w:val="both"/>
      </w:pPr>
      <w:r w:rsidRPr="00155112">
        <w:rPr>
          <w:lang w:val="cs-CZ"/>
        </w:rPr>
        <w:t> </w:t>
      </w:r>
    </w:p>
    <w:p w:rsidR="00116295" w:rsidRPr="00155112" w:rsidRDefault="00116295" w:rsidP="00116295">
      <w:pPr>
        <w:jc w:val="both"/>
      </w:pPr>
      <w:r w:rsidRPr="00155112">
        <w:rPr>
          <w:lang w:val="cs-CZ"/>
        </w:rPr>
        <w:t xml:space="preserve">            </w:t>
      </w:r>
      <w:r w:rsidRPr="00155112">
        <w:t>Gestorský   výbor  na  základe  stanovísk  výborov k</w:t>
      </w:r>
      <w:r w:rsidRPr="00155112">
        <w:rPr>
          <w:b/>
          <w:bCs/>
        </w:rPr>
        <w:t> </w:t>
      </w:r>
      <w:r w:rsidRPr="00155112">
        <w:rPr>
          <w:b/>
        </w:rPr>
        <w:t xml:space="preserve">návrhu </w:t>
      </w:r>
      <w:r w:rsidR="004532E3" w:rsidRPr="00155112">
        <w:rPr>
          <w:b/>
        </w:rPr>
        <w:t xml:space="preserve">poslancov Národnej rady Slovenskej republiky Jaroslava Bašku, Dušana Bublavého a Petra </w:t>
      </w:r>
      <w:proofErr w:type="spellStart"/>
      <w:r w:rsidR="004532E3" w:rsidRPr="00155112">
        <w:rPr>
          <w:b/>
        </w:rPr>
        <w:t>Šucu</w:t>
      </w:r>
      <w:proofErr w:type="spellEnd"/>
      <w:r w:rsidR="004532E3" w:rsidRPr="00155112">
        <w:rPr>
          <w:b/>
        </w:rPr>
        <w:t xml:space="preserve"> na vydanie zákona, ktorým sa mení a dopĺňa zákon č. 50/1976 Zb. o územnom plánovaní a stavebnom poriadku (stavebný zákon) v znení neskorších predpisov (tlač 1231)</w:t>
      </w:r>
      <w:r w:rsidRPr="00155112">
        <w:t xml:space="preserve"> odporúča Národnej rade Slovenskej republiky predmetný návrh  zákona </w:t>
      </w:r>
      <w:r w:rsidRPr="00155112">
        <w:rPr>
          <w:b/>
          <w:bCs/>
        </w:rPr>
        <w:t>schváliť</w:t>
      </w:r>
      <w:r w:rsidRPr="00155112">
        <w:t xml:space="preserve"> v znení schválených  pozmeňujúcich a doplňujúcich návrhov uvedených v tejto spoločnej správe. </w:t>
      </w:r>
    </w:p>
    <w:p w:rsidR="00116295" w:rsidRPr="00155112" w:rsidRDefault="00116295" w:rsidP="00116295">
      <w:pPr>
        <w:jc w:val="both"/>
      </w:pPr>
      <w:r w:rsidRPr="00155112">
        <w:rPr>
          <w:b/>
          <w:bCs/>
        </w:rPr>
        <w:t> </w:t>
      </w:r>
    </w:p>
    <w:p w:rsidR="00116295" w:rsidRPr="00155112" w:rsidRDefault="00116295" w:rsidP="00116295">
      <w:pPr>
        <w:jc w:val="both"/>
        <w:rPr>
          <w:b/>
        </w:rPr>
      </w:pPr>
      <w:r w:rsidRPr="00155112">
        <w:rPr>
          <w:b/>
          <w:bCs/>
        </w:rPr>
        <w:t xml:space="preserve">            </w:t>
      </w:r>
      <w:r w:rsidRPr="00155112">
        <w:t>Spoločná správa výborov Národnej rady Slovenskej republiky o prerokovaní</w:t>
      </w:r>
      <w:r w:rsidR="004532E3" w:rsidRPr="00155112">
        <w:rPr>
          <w:b/>
          <w:bCs/>
        </w:rPr>
        <w:t xml:space="preserve"> </w:t>
      </w:r>
      <w:r w:rsidRPr="00155112">
        <w:rPr>
          <w:b/>
          <w:bCs/>
        </w:rPr>
        <w:t xml:space="preserve"> </w:t>
      </w:r>
      <w:r w:rsidRPr="00155112">
        <w:rPr>
          <w:b/>
        </w:rPr>
        <w:t xml:space="preserve">návrhu </w:t>
      </w:r>
      <w:r w:rsidR="004532E3" w:rsidRPr="00155112">
        <w:rPr>
          <w:b/>
        </w:rPr>
        <w:t xml:space="preserve">poslancov Národnej rady Slovenskej republiky Jaroslava Bašku, Dušana Bublavého </w:t>
      </w:r>
      <w:r w:rsidR="004532E3" w:rsidRPr="00155112">
        <w:rPr>
          <w:b/>
        </w:rPr>
        <w:lastRenderedPageBreak/>
        <w:t xml:space="preserve">a Petra </w:t>
      </w:r>
      <w:proofErr w:type="spellStart"/>
      <w:r w:rsidR="004532E3" w:rsidRPr="00155112">
        <w:rPr>
          <w:b/>
        </w:rPr>
        <w:t>Šucu</w:t>
      </w:r>
      <w:proofErr w:type="spellEnd"/>
      <w:r w:rsidR="004532E3" w:rsidRPr="00155112">
        <w:rPr>
          <w:b/>
        </w:rPr>
        <w:t xml:space="preserve"> na vydanie zákona, ktorým sa mení a dopĺňa zákon č. 50/1976 Zb. o územnom plánovaní a stavebnom poriadku (stavebný zákon) v znení neskorších predpisov (tlač 1231a)</w:t>
      </w:r>
      <w:r w:rsidRPr="00155112">
        <w:rPr>
          <w:b/>
        </w:rPr>
        <w:t xml:space="preserve"> </w:t>
      </w:r>
      <w:r w:rsidRPr="00155112">
        <w:t>bola</w:t>
      </w:r>
      <w:r w:rsidRPr="00155112">
        <w:rPr>
          <w:b/>
        </w:rPr>
        <w:t xml:space="preserve"> </w:t>
      </w:r>
      <w:r w:rsidRPr="00155112">
        <w:t>schválená uznesením gestorského výboru</w:t>
      </w:r>
      <w:r w:rsidRPr="00155112">
        <w:rPr>
          <w:b/>
        </w:rPr>
        <w:t xml:space="preserve"> č. 208 z 26. marca 2019 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ind w:firstLine="708"/>
        <w:jc w:val="both"/>
      </w:pPr>
      <w:r w:rsidRPr="00155112">
        <w:t xml:space="preserve">Týmto uznesením výbor zároveň poveril spoločného spravodajcu </w:t>
      </w:r>
      <w:r w:rsidR="004532E3" w:rsidRPr="00155112">
        <w:rPr>
          <w:b/>
          <w:bCs/>
        </w:rPr>
        <w:t>Igora Chomu</w:t>
      </w:r>
      <w:r w:rsidRPr="00155112">
        <w:rPr>
          <w:b/>
          <w:bCs/>
        </w:rPr>
        <w:t xml:space="preserve">, </w:t>
      </w:r>
      <w:r w:rsidRPr="00155112">
        <w:t xml:space="preserve">aby na schôdzi Národnej rady Slovenskej republiky pri rokovaní o predmetnom  návrhu  zákona predkladal návrhy v zmysle príslušných ustanovení zákona č. 350/1996 Z. z. o rokovacom poriadku Národnej rady Slovenskej republiky v znení neskorších predpisov.                              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jc w:val="both"/>
      </w:pP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pPr>
        <w:jc w:val="both"/>
      </w:pPr>
      <w:r w:rsidRPr="00155112">
        <w:t> </w:t>
      </w:r>
    </w:p>
    <w:p w:rsidR="00116295" w:rsidRPr="00155112" w:rsidRDefault="00116295" w:rsidP="00116295">
      <w:r w:rsidRPr="00155112">
        <w:t> </w:t>
      </w:r>
    </w:p>
    <w:p w:rsidR="00116295" w:rsidRPr="00155112" w:rsidRDefault="00116295" w:rsidP="00116295">
      <w:pPr>
        <w:jc w:val="center"/>
      </w:pPr>
      <w:r w:rsidRPr="00155112">
        <w:rPr>
          <w:b/>
          <w:bCs/>
        </w:rPr>
        <w:t xml:space="preserve">Boris  K o l </w:t>
      </w:r>
      <w:proofErr w:type="spellStart"/>
      <w:r w:rsidRPr="00155112">
        <w:rPr>
          <w:b/>
          <w:bCs/>
        </w:rPr>
        <w:t>l</w:t>
      </w:r>
      <w:proofErr w:type="spellEnd"/>
      <w:r w:rsidRPr="00155112">
        <w:rPr>
          <w:b/>
          <w:bCs/>
        </w:rPr>
        <w:t xml:space="preserve"> á r, </w:t>
      </w:r>
      <w:proofErr w:type="spellStart"/>
      <w:r w:rsidRPr="00155112">
        <w:rPr>
          <w:b/>
          <w:bCs/>
        </w:rPr>
        <w:t>v.r</w:t>
      </w:r>
      <w:proofErr w:type="spellEnd"/>
      <w:r w:rsidRPr="00155112">
        <w:rPr>
          <w:b/>
          <w:bCs/>
        </w:rPr>
        <w:t>.</w:t>
      </w:r>
    </w:p>
    <w:p w:rsidR="00116295" w:rsidRPr="00155112" w:rsidRDefault="00116295" w:rsidP="00116295">
      <w:pPr>
        <w:jc w:val="center"/>
      </w:pPr>
      <w:r w:rsidRPr="00155112">
        <w:t xml:space="preserve">predseda </w:t>
      </w:r>
    </w:p>
    <w:p w:rsidR="00116295" w:rsidRPr="00155112" w:rsidRDefault="00116295" w:rsidP="00116295">
      <w:pPr>
        <w:jc w:val="center"/>
      </w:pPr>
      <w:r w:rsidRPr="00155112">
        <w:t>Výboru NR SR pre verejnú správu a regionálny rozvoj</w:t>
      </w:r>
    </w:p>
    <w:p w:rsidR="00116295" w:rsidRPr="00155112" w:rsidRDefault="00116295" w:rsidP="00116295">
      <w:r w:rsidRPr="00155112">
        <w:t> </w:t>
      </w:r>
    </w:p>
    <w:p w:rsidR="00116295" w:rsidRPr="00155112" w:rsidRDefault="00116295" w:rsidP="00116295">
      <w:r w:rsidRPr="00155112">
        <w:t> </w:t>
      </w:r>
    </w:p>
    <w:p w:rsidR="00116295" w:rsidRPr="00155112" w:rsidRDefault="00116295" w:rsidP="00116295">
      <w:r w:rsidRPr="00155112">
        <w:t> </w:t>
      </w:r>
    </w:p>
    <w:p w:rsidR="00116295" w:rsidRPr="00155112" w:rsidRDefault="00116295" w:rsidP="00116295">
      <w:r w:rsidRPr="00155112">
        <w:t> </w:t>
      </w:r>
    </w:p>
    <w:p w:rsidR="00116295" w:rsidRPr="00155112" w:rsidRDefault="00116295" w:rsidP="00116295"/>
    <w:p w:rsidR="00116295" w:rsidRPr="00155112" w:rsidRDefault="00116295" w:rsidP="00116295"/>
    <w:p w:rsidR="00116295" w:rsidRPr="00155112" w:rsidRDefault="00116295" w:rsidP="00116295">
      <w:r w:rsidRPr="00155112">
        <w:t> </w:t>
      </w:r>
    </w:p>
    <w:p w:rsidR="00116295" w:rsidRPr="00155112" w:rsidRDefault="00116295" w:rsidP="00116295">
      <w:r w:rsidRPr="00155112">
        <w:t> </w:t>
      </w:r>
    </w:p>
    <w:p w:rsidR="00116295" w:rsidRPr="00155112" w:rsidRDefault="00116295" w:rsidP="00116295">
      <w:r w:rsidRPr="00155112">
        <w:t>V Bratislave 26. marca 2019</w:t>
      </w:r>
    </w:p>
    <w:p w:rsidR="00116295" w:rsidRPr="00155112" w:rsidRDefault="00116295" w:rsidP="00116295">
      <w:r w:rsidRPr="00155112">
        <w:t> </w:t>
      </w:r>
    </w:p>
    <w:p w:rsidR="00116295" w:rsidRPr="00155112" w:rsidRDefault="00116295" w:rsidP="00116295">
      <w:r w:rsidRPr="00155112">
        <w:t> </w:t>
      </w:r>
    </w:p>
    <w:p w:rsidR="00116295" w:rsidRPr="00155112" w:rsidRDefault="00116295" w:rsidP="00116295"/>
    <w:p w:rsidR="00116295" w:rsidRPr="00155112" w:rsidRDefault="00116295" w:rsidP="00116295"/>
    <w:p w:rsidR="00116295" w:rsidRPr="00155112" w:rsidRDefault="00116295" w:rsidP="00116295"/>
    <w:p w:rsidR="00116295" w:rsidRPr="00155112" w:rsidRDefault="00116295" w:rsidP="00116295"/>
    <w:p w:rsidR="00116295" w:rsidRPr="00155112" w:rsidRDefault="00116295" w:rsidP="00116295"/>
    <w:p w:rsidR="00116295" w:rsidRPr="00155112" w:rsidRDefault="00116295" w:rsidP="00116295"/>
    <w:p w:rsidR="00590163" w:rsidRPr="00155112" w:rsidRDefault="00590163"/>
    <w:sectPr w:rsidR="00590163" w:rsidRPr="00155112" w:rsidSect="004532E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19" w:rsidRDefault="008D6F19" w:rsidP="004532E3">
      <w:r>
        <w:separator/>
      </w:r>
    </w:p>
  </w:endnote>
  <w:endnote w:type="continuationSeparator" w:id="0">
    <w:p w:rsidR="008D6F19" w:rsidRDefault="008D6F19" w:rsidP="0045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5226809"/>
      <w:docPartObj>
        <w:docPartGallery w:val="Page Numbers (Bottom of Page)"/>
        <w:docPartUnique/>
      </w:docPartObj>
    </w:sdtPr>
    <w:sdtEndPr/>
    <w:sdtContent>
      <w:p w:rsidR="004532E3" w:rsidRDefault="004532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51B">
          <w:rPr>
            <w:noProof/>
          </w:rPr>
          <w:t>4</w:t>
        </w:r>
        <w:r>
          <w:fldChar w:fldCharType="end"/>
        </w:r>
      </w:p>
    </w:sdtContent>
  </w:sdt>
  <w:p w:rsidR="004532E3" w:rsidRDefault="004532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19" w:rsidRDefault="008D6F19" w:rsidP="004532E3">
      <w:r>
        <w:separator/>
      </w:r>
    </w:p>
  </w:footnote>
  <w:footnote w:type="continuationSeparator" w:id="0">
    <w:p w:rsidR="008D6F19" w:rsidRDefault="008D6F19" w:rsidP="0045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63D"/>
    <w:multiLevelType w:val="hybridMultilevel"/>
    <w:tmpl w:val="0F0C9268"/>
    <w:lvl w:ilvl="0" w:tplc="3CE45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994B0A"/>
    <w:multiLevelType w:val="hybridMultilevel"/>
    <w:tmpl w:val="8202F5B4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20"/>
    <w:rsid w:val="00116295"/>
    <w:rsid w:val="00155112"/>
    <w:rsid w:val="00216C20"/>
    <w:rsid w:val="004532E3"/>
    <w:rsid w:val="00562DC0"/>
    <w:rsid w:val="00590163"/>
    <w:rsid w:val="006A1568"/>
    <w:rsid w:val="008D6F19"/>
    <w:rsid w:val="00A7351B"/>
    <w:rsid w:val="00A84DA0"/>
    <w:rsid w:val="00B46653"/>
    <w:rsid w:val="00D364ED"/>
    <w:rsid w:val="00E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6ABE"/>
  <w15:chartTrackingRefBased/>
  <w15:docId w15:val="{C7633512-8671-4054-AF56-C3CF91E3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16295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116295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Normlnywebov">
    <w:name w:val="Normal (Web)"/>
    <w:basedOn w:val="Normlny"/>
    <w:uiPriority w:val="99"/>
    <w:semiHidden/>
    <w:unhideWhenUsed/>
    <w:rsid w:val="00116295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116295"/>
    <w:rPr>
      <w:rFonts w:ascii="Calibri" w:hAnsi="Calibri"/>
      <w:sz w:val="3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16295"/>
    <w:rPr>
      <w:rFonts w:ascii="Calibri" w:eastAsia="Times New Roman" w:hAnsi="Calibri" w:cs="Times New Roman"/>
      <w:sz w:val="32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116295"/>
    <w:rPr>
      <w:rFonts w:ascii="Calibri" w:eastAsia="Times New Roman" w:hAnsi="Calibri" w:cs="Times New Roman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11629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gmail-msobodytext2">
    <w:name w:val="gmail-msobodytext2"/>
    <w:basedOn w:val="Normlny"/>
    <w:uiPriority w:val="99"/>
    <w:semiHidden/>
    <w:rsid w:val="00116295"/>
    <w:pPr>
      <w:spacing w:before="100" w:beforeAutospacing="1" w:after="100" w:afterAutospacing="1"/>
    </w:pPr>
  </w:style>
  <w:style w:type="paragraph" w:customStyle="1" w:styleId="gmail-msobodytext">
    <w:name w:val="gmail-msobodytext"/>
    <w:basedOn w:val="Normlny"/>
    <w:uiPriority w:val="99"/>
    <w:semiHidden/>
    <w:rsid w:val="00116295"/>
    <w:pPr>
      <w:spacing w:before="100" w:beforeAutospacing="1" w:after="100" w:afterAutospacing="1"/>
    </w:pPr>
  </w:style>
  <w:style w:type="paragraph" w:customStyle="1" w:styleId="gmail-msonospacing">
    <w:name w:val="gmail-msonospacing"/>
    <w:basedOn w:val="Normlny"/>
    <w:uiPriority w:val="99"/>
    <w:semiHidden/>
    <w:rsid w:val="00116295"/>
    <w:pPr>
      <w:spacing w:before="100" w:beforeAutospacing="1" w:after="100" w:afterAutospacing="1"/>
    </w:pPr>
  </w:style>
  <w:style w:type="paragraph" w:customStyle="1" w:styleId="gmail-odsekzoznamu1">
    <w:name w:val="gmail-odsekzoznamu1"/>
    <w:basedOn w:val="Normlny"/>
    <w:uiPriority w:val="99"/>
    <w:semiHidden/>
    <w:rsid w:val="00116295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4532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32E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532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32E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32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2E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10</cp:revision>
  <cp:lastPrinted>2019-03-22T08:06:00Z</cp:lastPrinted>
  <dcterms:created xsi:type="dcterms:W3CDTF">2019-03-21T08:29:00Z</dcterms:created>
  <dcterms:modified xsi:type="dcterms:W3CDTF">2019-03-26T12:14:00Z</dcterms:modified>
</cp:coreProperties>
</file>