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BB" w:rsidRDefault="001B06BB" w:rsidP="001B06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1B06BB" w:rsidRDefault="001B06BB" w:rsidP="001B06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1B06BB" w:rsidRDefault="001B06BB" w:rsidP="001B06BB">
      <w:pPr>
        <w:rPr>
          <w:rFonts w:ascii="Arial" w:hAnsi="Arial" w:cs="Arial"/>
          <w:i/>
          <w:sz w:val="20"/>
          <w:szCs w:val="20"/>
        </w:rPr>
      </w:pPr>
    </w:p>
    <w:p w:rsidR="001B06BB" w:rsidRDefault="001B06BB" w:rsidP="001B06BB">
      <w:pPr>
        <w:rPr>
          <w:rFonts w:ascii="Arial" w:hAnsi="Arial" w:cs="Arial"/>
          <w:sz w:val="20"/>
          <w:szCs w:val="20"/>
        </w:rPr>
      </w:pPr>
    </w:p>
    <w:p w:rsidR="001B06BB" w:rsidRDefault="001B06BB" w:rsidP="001B06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51. schôdza výboru                                                                                                           </w:t>
      </w:r>
    </w:p>
    <w:p w:rsidR="001B06BB" w:rsidRDefault="001B06BB" w:rsidP="001B06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CRD-69/2019</w:t>
      </w:r>
    </w:p>
    <w:p w:rsidR="001B06BB" w:rsidRDefault="001B06BB" w:rsidP="001B06BB">
      <w:pPr>
        <w:rPr>
          <w:rFonts w:ascii="Arial" w:hAnsi="Arial" w:cs="Arial"/>
          <w:sz w:val="20"/>
          <w:szCs w:val="20"/>
        </w:rPr>
      </w:pPr>
    </w:p>
    <w:p w:rsidR="001B06BB" w:rsidRDefault="001B06BB" w:rsidP="001B06BB">
      <w:pPr>
        <w:rPr>
          <w:rFonts w:ascii="Arial" w:hAnsi="Arial" w:cs="Arial"/>
          <w:sz w:val="20"/>
          <w:szCs w:val="20"/>
        </w:rPr>
      </w:pPr>
    </w:p>
    <w:p w:rsidR="001B06BB" w:rsidRDefault="00F30682" w:rsidP="001B06B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121</w:t>
      </w:r>
    </w:p>
    <w:p w:rsidR="001B06BB" w:rsidRDefault="001B06BB" w:rsidP="001B06BB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1B06BB" w:rsidRDefault="001B06BB" w:rsidP="001B06B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1B06BB" w:rsidRDefault="001B06BB" w:rsidP="001B06B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1B06BB" w:rsidRDefault="001B06BB" w:rsidP="001B06BB">
      <w:pPr>
        <w:jc w:val="center"/>
        <w:rPr>
          <w:rFonts w:ascii="Arial" w:hAnsi="Arial" w:cs="Arial"/>
          <w:sz w:val="20"/>
          <w:szCs w:val="20"/>
        </w:rPr>
      </w:pPr>
    </w:p>
    <w:p w:rsidR="001B06BB" w:rsidRDefault="001B06BB" w:rsidP="001B06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26. marca 2019</w:t>
      </w:r>
    </w:p>
    <w:p w:rsidR="001B06BB" w:rsidRDefault="001B06BB" w:rsidP="001B06BB">
      <w:pPr>
        <w:rPr>
          <w:rFonts w:ascii="Arial" w:hAnsi="Arial" w:cs="Arial"/>
          <w:sz w:val="20"/>
          <w:szCs w:val="20"/>
        </w:rPr>
      </w:pPr>
    </w:p>
    <w:p w:rsidR="001B06BB" w:rsidRDefault="001B06BB" w:rsidP="001B06BB">
      <w:pPr>
        <w:rPr>
          <w:rFonts w:ascii="Arial" w:hAnsi="Arial" w:cs="Arial"/>
          <w:sz w:val="20"/>
          <w:szCs w:val="20"/>
        </w:rPr>
      </w:pPr>
    </w:p>
    <w:p w:rsidR="001B06BB" w:rsidRPr="000F5605" w:rsidRDefault="001B06BB" w:rsidP="001B06BB">
      <w:pPr>
        <w:pStyle w:val="Zkladntext"/>
        <w:spacing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k spoločnej správe výborov o prerokovaní vládneho návrhu zákona, </w:t>
      </w:r>
      <w:r w:rsidRPr="000F5605">
        <w:rPr>
          <w:rFonts w:ascii="Arial" w:hAnsi="Arial" w:cs="Arial"/>
          <w:sz w:val="20"/>
        </w:rPr>
        <w:t xml:space="preserve">ktorým sa mení a </w:t>
      </w:r>
      <w:r w:rsidRPr="000F5605">
        <w:rPr>
          <w:rFonts w:ascii="Arial" w:hAnsi="Arial" w:cs="Arial"/>
          <w:bCs/>
          <w:sz w:val="20"/>
        </w:rPr>
        <w:t>dopĺňa zákon Národnej rady Slovenskej republiky č. 308/1993 Z. z. o zriadení Slovenského národného strediska pre ľudské práva v znení neskorších predpisov (tlač 1264</w:t>
      </w:r>
      <w:r>
        <w:rPr>
          <w:rFonts w:ascii="Arial" w:hAnsi="Arial" w:cs="Arial"/>
          <w:bCs/>
          <w:sz w:val="20"/>
        </w:rPr>
        <w:t>a</w:t>
      </w:r>
      <w:r w:rsidRPr="000F5605">
        <w:rPr>
          <w:rFonts w:ascii="Arial" w:hAnsi="Arial" w:cs="Arial"/>
          <w:bCs/>
          <w:sz w:val="20"/>
        </w:rPr>
        <w:t>)</w:t>
      </w:r>
    </w:p>
    <w:p w:rsidR="001B06BB" w:rsidRDefault="001B06BB" w:rsidP="001B06BB">
      <w:pPr>
        <w:jc w:val="both"/>
        <w:rPr>
          <w:rFonts w:ascii="Arial" w:hAnsi="Arial" w:cs="Arial"/>
          <w:sz w:val="20"/>
          <w:szCs w:val="20"/>
        </w:rPr>
      </w:pPr>
    </w:p>
    <w:p w:rsidR="001B06BB" w:rsidRDefault="001B06BB" w:rsidP="001B06B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1B06BB" w:rsidRDefault="001B06BB" w:rsidP="001B06B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1B06BB" w:rsidRDefault="001B06BB" w:rsidP="001B06BB">
      <w:pPr>
        <w:jc w:val="both"/>
        <w:rPr>
          <w:rFonts w:ascii="Arial" w:hAnsi="Arial" w:cs="Arial"/>
          <w:sz w:val="20"/>
          <w:szCs w:val="20"/>
        </w:rPr>
      </w:pPr>
    </w:p>
    <w:p w:rsidR="001B06BB" w:rsidRDefault="001B06BB" w:rsidP="001B06BB">
      <w:pPr>
        <w:jc w:val="both"/>
        <w:rPr>
          <w:rFonts w:ascii="Arial" w:hAnsi="Arial" w:cs="Arial"/>
          <w:sz w:val="20"/>
          <w:szCs w:val="20"/>
        </w:rPr>
      </w:pPr>
    </w:p>
    <w:p w:rsidR="001B06BB" w:rsidRDefault="001B06BB" w:rsidP="001B06BB">
      <w:pPr>
        <w:pStyle w:val="Odsekzoznamu"/>
        <w:numPr>
          <w:ilvl w:val="0"/>
          <w:numId w:val="1"/>
        </w:numPr>
        <w:ind w:left="1775" w:hanging="357"/>
        <w:jc w:val="both"/>
        <w:rPr>
          <w:rFonts w:ascii="Arial" w:hAnsi="Arial" w:cs="Arial"/>
          <w:b/>
          <w:spacing w:val="2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  schvaľuje</w:t>
      </w:r>
    </w:p>
    <w:p w:rsidR="001B06BB" w:rsidRDefault="001B06BB" w:rsidP="001B06BB">
      <w:pPr>
        <w:jc w:val="both"/>
        <w:rPr>
          <w:rFonts w:ascii="Arial" w:hAnsi="Arial" w:cs="Arial"/>
          <w:spacing w:val="110"/>
          <w:sz w:val="20"/>
          <w:szCs w:val="20"/>
        </w:rPr>
      </w:pPr>
    </w:p>
    <w:p w:rsidR="001B06BB" w:rsidRDefault="001B06BB" w:rsidP="001B06BB">
      <w:pPr>
        <w:pStyle w:val="Zkladntext"/>
        <w:spacing w:line="240" w:lineRule="auto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sz w:val="20"/>
        </w:rPr>
        <w:t xml:space="preserve">spoločnú správu výborov o prerokovaní vládneho návrhu zákona, </w:t>
      </w:r>
      <w:r w:rsidRPr="000F5605">
        <w:rPr>
          <w:rFonts w:ascii="Arial" w:hAnsi="Arial" w:cs="Arial"/>
          <w:sz w:val="20"/>
        </w:rPr>
        <w:t xml:space="preserve">ktorým sa mení a </w:t>
      </w:r>
      <w:r w:rsidRPr="000F5605">
        <w:rPr>
          <w:rFonts w:ascii="Arial" w:hAnsi="Arial" w:cs="Arial"/>
          <w:bCs/>
          <w:sz w:val="20"/>
        </w:rPr>
        <w:t>dopĺňa zákon Národnej rady Slovenskej republiky č. 308/1993 Z. z. o zriadení Slovenského národného strediska pre ľudské práva v znení neskorších predpisov (tlač 1264</w:t>
      </w:r>
      <w:r>
        <w:rPr>
          <w:rFonts w:ascii="Arial" w:hAnsi="Arial" w:cs="Arial"/>
          <w:bCs/>
          <w:sz w:val="20"/>
        </w:rPr>
        <w:t>a</w:t>
      </w:r>
      <w:r w:rsidRPr="000F5605">
        <w:rPr>
          <w:rFonts w:ascii="Arial" w:hAnsi="Arial" w:cs="Arial"/>
          <w:bCs/>
          <w:sz w:val="20"/>
        </w:rPr>
        <w:t>)</w:t>
      </w:r>
      <w:r>
        <w:rPr>
          <w:rFonts w:ascii="Arial" w:hAnsi="Arial" w:cs="Arial"/>
          <w:bCs/>
          <w:sz w:val="20"/>
        </w:rPr>
        <w:t xml:space="preserve">, </w:t>
      </w:r>
    </w:p>
    <w:p w:rsidR="001B06BB" w:rsidRDefault="001B06BB" w:rsidP="001B06BB">
      <w:pPr>
        <w:jc w:val="both"/>
        <w:rPr>
          <w:rFonts w:ascii="Arial" w:hAnsi="Arial" w:cs="Arial"/>
          <w:sz w:val="20"/>
          <w:szCs w:val="20"/>
        </w:rPr>
      </w:pPr>
    </w:p>
    <w:p w:rsidR="001B06BB" w:rsidRDefault="001B06BB" w:rsidP="001B06BB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poveruje</w:t>
      </w:r>
    </w:p>
    <w:p w:rsidR="001B06BB" w:rsidRDefault="001B06BB" w:rsidP="001B06BB">
      <w:pPr>
        <w:jc w:val="both"/>
        <w:rPr>
          <w:rFonts w:ascii="Arial" w:hAnsi="Arial" w:cs="Arial"/>
          <w:spacing w:val="110"/>
          <w:sz w:val="20"/>
          <w:szCs w:val="20"/>
        </w:rPr>
      </w:pPr>
    </w:p>
    <w:p w:rsidR="001B06BB" w:rsidRDefault="001B06BB" w:rsidP="0036379C">
      <w:pPr>
        <w:pStyle w:val="Zkladn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spoločnú spravodajkyňu, poslankyňu Národnej rady Slovenskej republiky Annu Verešovú vystúpiť na schôdzi Národnej rady Slovenskej republiky, uviesť spoločnú správu výborov a predkladať návrhy na postup pri rokovaní v zmysle príslušných ustanovení zákona č. 350/1996 Z. z. o rokovacom poriadku Národnej rady Slovenskej republiky v znení neskorších predpisov.  </w:t>
      </w:r>
    </w:p>
    <w:p w:rsidR="0036379C" w:rsidRDefault="0036379C" w:rsidP="0036379C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36379C" w:rsidRDefault="0036379C" w:rsidP="0036379C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36379C" w:rsidRDefault="0036379C" w:rsidP="0036379C">
      <w:pPr>
        <w:pStyle w:val="Zkladntext"/>
        <w:spacing w:line="240" w:lineRule="auto"/>
        <w:rPr>
          <w:rFonts w:ascii="Arial" w:hAnsi="Arial" w:cs="Arial"/>
          <w:sz w:val="20"/>
        </w:rPr>
      </w:pPr>
      <w:bookmarkStart w:id="0" w:name="_GoBack"/>
      <w:bookmarkEnd w:id="0"/>
    </w:p>
    <w:p w:rsidR="0036379C" w:rsidRDefault="0036379C" w:rsidP="0036379C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36379C" w:rsidRDefault="0036379C" w:rsidP="0036379C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36379C" w:rsidRDefault="0036379C" w:rsidP="0036379C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36379C" w:rsidRDefault="0036379C" w:rsidP="0036379C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36379C" w:rsidRDefault="0036379C" w:rsidP="0036379C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36379C" w:rsidRDefault="0036379C" w:rsidP="0036379C">
      <w:pPr>
        <w:pStyle w:val="Zkladn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Natália Blahová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Anna Verešová</w:t>
      </w:r>
    </w:p>
    <w:p w:rsidR="0036379C" w:rsidRDefault="0036379C" w:rsidP="0036379C">
      <w:pPr>
        <w:pStyle w:val="Zkladn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Augustín Hambálek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predsedníčka výboru</w:t>
      </w:r>
    </w:p>
    <w:p w:rsidR="0036379C" w:rsidRPr="001B06BB" w:rsidRDefault="0036379C" w:rsidP="0036379C">
      <w:pPr>
        <w:pStyle w:val="Zkladntext"/>
        <w:spacing w:line="240" w:lineRule="auto"/>
        <w:rPr>
          <w:szCs w:val="24"/>
        </w:rPr>
      </w:pPr>
      <w:r>
        <w:rPr>
          <w:rFonts w:ascii="Arial" w:hAnsi="Arial" w:cs="Arial"/>
          <w:sz w:val="20"/>
        </w:rPr>
        <w:t>overovatelia</w:t>
      </w:r>
    </w:p>
    <w:p w:rsidR="00D84A42" w:rsidRDefault="00F30682"/>
    <w:sectPr w:rsidR="00D8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469F"/>
    <w:multiLevelType w:val="hybridMultilevel"/>
    <w:tmpl w:val="D2D27252"/>
    <w:lvl w:ilvl="0" w:tplc="4544A898">
      <w:start w:val="1"/>
      <w:numFmt w:val="upperLetter"/>
      <w:lvlText w:val="%1."/>
      <w:lvlJc w:val="left"/>
      <w:pPr>
        <w:ind w:left="1778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1E"/>
    <w:rsid w:val="00121927"/>
    <w:rsid w:val="00175C1E"/>
    <w:rsid w:val="001B06BB"/>
    <w:rsid w:val="0036379C"/>
    <w:rsid w:val="00905C3F"/>
    <w:rsid w:val="00B006CF"/>
    <w:rsid w:val="00BE3990"/>
    <w:rsid w:val="00F3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C765"/>
  <w15:chartTrackingRefBased/>
  <w15:docId w15:val="{9D6F1D14-FB2D-4AFB-A277-92656D59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1B06BB"/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B06BB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06B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B06B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9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3</cp:revision>
  <dcterms:created xsi:type="dcterms:W3CDTF">2019-03-18T12:35:00Z</dcterms:created>
  <dcterms:modified xsi:type="dcterms:W3CDTF">2019-03-26T11:58:00Z</dcterms:modified>
</cp:coreProperties>
</file>