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9E" w:rsidRPr="00085497" w:rsidRDefault="00B9519E" w:rsidP="00B9519E">
      <w:pPr>
        <w:pStyle w:val="Nzov"/>
        <w:rPr>
          <w:szCs w:val="24"/>
        </w:rPr>
      </w:pPr>
      <w:r w:rsidRPr="00085497">
        <w:rPr>
          <w:szCs w:val="24"/>
        </w:rPr>
        <w:t>NÁRODNÁ RADA SLOVENSKEJ REPUBLIKY</w:t>
      </w:r>
    </w:p>
    <w:p w:rsidR="00B9519E" w:rsidRPr="00085497" w:rsidRDefault="00B9519E" w:rsidP="00B9519E">
      <w:pPr>
        <w:jc w:val="center"/>
        <w:rPr>
          <w:b/>
        </w:rPr>
      </w:pPr>
      <w:r w:rsidRPr="00085497">
        <w:rPr>
          <w:b/>
        </w:rPr>
        <w:t>VII. volebné obdobie</w:t>
      </w:r>
    </w:p>
    <w:p w:rsidR="00B9519E" w:rsidRPr="00085497" w:rsidRDefault="00B9519E" w:rsidP="00B9519E">
      <w:pPr>
        <w:jc w:val="both"/>
      </w:pPr>
      <w:r w:rsidRPr="00085497">
        <w:t>___________________________________________________________________</w:t>
      </w:r>
    </w:p>
    <w:p w:rsidR="00B9519E" w:rsidRPr="00085497" w:rsidRDefault="00B9519E" w:rsidP="00B9519E">
      <w:pPr>
        <w:jc w:val="both"/>
      </w:pPr>
    </w:p>
    <w:p w:rsidR="00B9519E" w:rsidRPr="00085497" w:rsidRDefault="00B9519E" w:rsidP="00B9519E">
      <w:pPr>
        <w:jc w:val="both"/>
      </w:pPr>
    </w:p>
    <w:p w:rsidR="00B9519E" w:rsidRPr="00085497" w:rsidRDefault="00B9519E" w:rsidP="00B9519E">
      <w:pPr>
        <w:jc w:val="both"/>
      </w:pPr>
    </w:p>
    <w:p w:rsidR="00B9519E" w:rsidRPr="00085497" w:rsidRDefault="00B9519E" w:rsidP="00B9519E">
      <w:pPr>
        <w:jc w:val="both"/>
      </w:pPr>
    </w:p>
    <w:p w:rsidR="00B9519E" w:rsidRPr="00085497" w:rsidRDefault="00B9519E" w:rsidP="00B9519E">
      <w:pPr>
        <w:jc w:val="both"/>
      </w:pPr>
      <w:r w:rsidRPr="00085497">
        <w:t>Číslo:PREDS-162/2019</w:t>
      </w:r>
    </w:p>
    <w:p w:rsidR="00B9519E" w:rsidRPr="00085497" w:rsidRDefault="00B9519E" w:rsidP="00B9519E">
      <w:pPr>
        <w:jc w:val="both"/>
      </w:pPr>
    </w:p>
    <w:p w:rsidR="00B9519E" w:rsidRPr="00085497" w:rsidRDefault="00B9519E" w:rsidP="00B9519E">
      <w:pPr>
        <w:jc w:val="both"/>
      </w:pPr>
    </w:p>
    <w:p w:rsidR="00B9519E" w:rsidRPr="00085497" w:rsidRDefault="00B9519E" w:rsidP="00B9519E">
      <w:pPr>
        <w:jc w:val="both"/>
      </w:pPr>
    </w:p>
    <w:p w:rsidR="00B9519E" w:rsidRPr="00085497" w:rsidRDefault="00B9519E" w:rsidP="00B9519E">
      <w:pPr>
        <w:jc w:val="both"/>
      </w:pPr>
    </w:p>
    <w:p w:rsidR="00B9519E" w:rsidRPr="00085497" w:rsidRDefault="00B9519E" w:rsidP="00B9519E">
      <w:pPr>
        <w:jc w:val="center"/>
        <w:rPr>
          <w:b/>
        </w:rPr>
      </w:pPr>
    </w:p>
    <w:p w:rsidR="00B9519E" w:rsidRPr="00085497" w:rsidRDefault="00B9519E" w:rsidP="00B9519E">
      <w:pPr>
        <w:jc w:val="center"/>
        <w:rPr>
          <w:b/>
        </w:rPr>
      </w:pPr>
    </w:p>
    <w:p w:rsidR="00B9519E" w:rsidRPr="00085497" w:rsidRDefault="00B9519E" w:rsidP="00B9519E">
      <w:pPr>
        <w:jc w:val="center"/>
        <w:rPr>
          <w:b/>
        </w:rPr>
      </w:pPr>
    </w:p>
    <w:p w:rsidR="00B9519E" w:rsidRPr="00B9519E" w:rsidRDefault="00B9519E" w:rsidP="00B9519E">
      <w:pPr>
        <w:jc w:val="center"/>
        <w:rPr>
          <w:b/>
          <w:sz w:val="32"/>
          <w:szCs w:val="32"/>
        </w:rPr>
      </w:pPr>
      <w:r w:rsidRPr="00B9519E">
        <w:rPr>
          <w:b/>
          <w:sz w:val="32"/>
          <w:szCs w:val="32"/>
        </w:rPr>
        <w:t>1321a</w:t>
      </w:r>
    </w:p>
    <w:p w:rsidR="00B9519E" w:rsidRPr="008E1568" w:rsidRDefault="00B9519E" w:rsidP="00B9519E">
      <w:pPr>
        <w:jc w:val="center"/>
        <w:rPr>
          <w:b/>
        </w:rPr>
      </w:pPr>
    </w:p>
    <w:p w:rsidR="00B9519E" w:rsidRPr="008E1568" w:rsidRDefault="00B9519E" w:rsidP="00B9519E">
      <w:pPr>
        <w:jc w:val="center"/>
        <w:rPr>
          <w:b/>
        </w:rPr>
      </w:pPr>
      <w:r w:rsidRPr="008E1568">
        <w:rPr>
          <w:b/>
        </w:rPr>
        <w:t>I n f o r m á c i a</w:t>
      </w:r>
    </w:p>
    <w:p w:rsidR="00B9519E" w:rsidRPr="008E1568" w:rsidRDefault="00B9519E" w:rsidP="00B9519E">
      <w:pPr>
        <w:jc w:val="both"/>
        <w:rPr>
          <w:b/>
        </w:rPr>
      </w:pPr>
    </w:p>
    <w:p w:rsidR="00B9519E" w:rsidRPr="00085497" w:rsidRDefault="00B9519E" w:rsidP="00B9519E">
      <w:pPr>
        <w:jc w:val="both"/>
        <w:rPr>
          <w:b/>
        </w:rPr>
      </w:pPr>
    </w:p>
    <w:p w:rsidR="00B9519E" w:rsidRPr="00085497" w:rsidRDefault="00B9519E" w:rsidP="00B9519E">
      <w:pPr>
        <w:jc w:val="both"/>
      </w:pPr>
      <w:r w:rsidRPr="00085497">
        <w:t>Výboru Národnej rady Slovenskej republiky pre pôdohospodárstvo a životné prostredie</w:t>
      </w:r>
      <w:r w:rsidRPr="00085497" w:rsidDel="00085497">
        <w:t xml:space="preserve"> </w:t>
      </w:r>
      <w:r>
        <w:t xml:space="preserve">o výsledkoch rokovania výborov </w:t>
      </w:r>
      <w:r w:rsidRPr="00CD390D">
        <w:t xml:space="preserve">Národnej rady Slovenskej republiky </w:t>
      </w:r>
      <w:r>
        <w:t xml:space="preserve">o zákone </w:t>
      </w:r>
      <w:r w:rsidRPr="00085497">
        <w:t xml:space="preserve">z 5. februára 2019 o neprimeraných podmienkach v obchode s potravinami a o zmene a doplnení niektorých zákonov, vráteného prezidentom Slovenskej republiky na opätovné prerokovanie Národnou radou Slovenskej republiky (tlač 1321) </w:t>
      </w:r>
    </w:p>
    <w:p w:rsidR="00B9519E" w:rsidRPr="00085497" w:rsidRDefault="00B9519E" w:rsidP="00B9519E">
      <w:pPr>
        <w:jc w:val="both"/>
        <w:rPr>
          <w:b/>
        </w:rPr>
      </w:pPr>
      <w:r w:rsidRPr="00085497">
        <w:t>_</w:t>
      </w:r>
      <w:r w:rsidRPr="00085497">
        <w:rPr>
          <w:b/>
        </w:rPr>
        <w:t>__________________________________________________________________</w:t>
      </w:r>
    </w:p>
    <w:p w:rsidR="00B9519E" w:rsidRPr="008E1568" w:rsidRDefault="00B9519E" w:rsidP="00B9519E">
      <w:pPr>
        <w:pStyle w:val="Zkladntext"/>
        <w:spacing w:line="240" w:lineRule="auto"/>
        <w:rPr>
          <w:rFonts w:cs="Arial"/>
          <w:szCs w:val="24"/>
        </w:rPr>
      </w:pPr>
    </w:p>
    <w:p w:rsidR="00B9519E" w:rsidRPr="00085497" w:rsidRDefault="00B9519E" w:rsidP="00B9519E">
      <w:pPr>
        <w:pStyle w:val="Zkladntext"/>
        <w:spacing w:line="240" w:lineRule="auto"/>
      </w:pPr>
    </w:p>
    <w:p w:rsidR="00B9519E" w:rsidRPr="00085497" w:rsidRDefault="00B9519E" w:rsidP="00B9519E">
      <w:pPr>
        <w:jc w:val="both"/>
      </w:pPr>
      <w:r w:rsidRPr="00085497">
        <w:tab/>
        <w:t xml:space="preserve">Výbor Národnej rady Slovenskej republiky pre pôdohospodárstvo a životné prostredie ako gestorský výbor pri rokovaní o zákone z 5. februára 2019 o neprimeraných podmienkach v obchode s potravinami a o zmene a doplnení niektorých zákonov, vráteného prezidentom Slovenskej republiky na opätovné prerokovanie Národnou radou Slovenskej republiky (tlač 1321)  podáva Národnej rade Slovenskej republiky v súlade s  § </w:t>
      </w:r>
      <w:r>
        <w:t>80</w:t>
      </w:r>
      <w:r w:rsidRPr="00085497">
        <w:t xml:space="preserve">  ods. </w:t>
      </w:r>
      <w:r>
        <w:t>2</w:t>
      </w:r>
      <w:r w:rsidRPr="00085497">
        <w:t xml:space="preserve">  zákona   Národnej   rady   Slovenskej   republiky  č. 350/1996 Z. z. o rokovacom poriadku Národnej rady Slovenskej republiky túto informáciu</w:t>
      </w:r>
      <w:r>
        <w:t xml:space="preserve"> o výsledkoch rokovania výborov </w:t>
      </w:r>
      <w:r w:rsidRPr="00CD390D">
        <w:t>Národnej rady Slovenskej republiky</w:t>
      </w:r>
      <w:r w:rsidRPr="00085497">
        <w:t>.</w:t>
      </w:r>
    </w:p>
    <w:p w:rsidR="00B9519E" w:rsidRPr="00085497" w:rsidRDefault="00B9519E" w:rsidP="00B9519E">
      <w:pPr>
        <w:jc w:val="both"/>
      </w:pPr>
    </w:p>
    <w:p w:rsidR="00B9519E" w:rsidRPr="00085497" w:rsidRDefault="00B9519E" w:rsidP="00B9519E">
      <w:pPr>
        <w:jc w:val="both"/>
      </w:pPr>
    </w:p>
    <w:p w:rsidR="00B9519E" w:rsidRPr="00085497" w:rsidRDefault="00B9519E" w:rsidP="00B9519E">
      <w:pPr>
        <w:jc w:val="center"/>
      </w:pPr>
      <w:r w:rsidRPr="00085497">
        <w:rPr>
          <w:b/>
        </w:rPr>
        <w:t>I.</w:t>
      </w:r>
    </w:p>
    <w:p w:rsidR="00B9519E" w:rsidRPr="00085497" w:rsidRDefault="00B9519E" w:rsidP="00B9519E">
      <w:pPr>
        <w:jc w:val="both"/>
      </w:pPr>
    </w:p>
    <w:p w:rsidR="00B9519E" w:rsidRPr="00085497" w:rsidRDefault="00B9519E" w:rsidP="00B9519E">
      <w:pPr>
        <w:tabs>
          <w:tab w:val="left" w:pos="567"/>
        </w:tabs>
        <w:ind w:firstLine="709"/>
        <w:jc w:val="both"/>
      </w:pPr>
      <w:r w:rsidRPr="00085497">
        <w:t>Národná rada Slovenskej republiky schválila dňa 5. februára 2019 zákon o neprimeraných podmienkach v obchode s potravinami a o zmene a doplnení niektorých zákonov. Prezident Slovenskej republiky podľa čl. 102 ods. 1 písm. o) Ústavy Slovenskej republiky  vrátil  Národnej rade Slovenskej republiky uvedený zákon na opätovné prerokovanie a vo svojom rozhodnutí uviedol dôvody, ktoré ho viedli k tomu, aby využil svoju právomoc, ktorá mu vyplýva z Ústavy Slovenskej republiky (rozhodnutie prezidenta SR č. 1462-2019-KPSR z 21. februára 2019).</w:t>
      </w:r>
    </w:p>
    <w:p w:rsidR="00B9519E" w:rsidRPr="00085497" w:rsidRDefault="00B9519E" w:rsidP="00B9519E">
      <w:pPr>
        <w:ind w:firstLine="709"/>
        <w:jc w:val="both"/>
      </w:pPr>
    </w:p>
    <w:p w:rsidR="00B9519E" w:rsidRPr="00085497" w:rsidRDefault="00B9519E" w:rsidP="00B9519E">
      <w:pPr>
        <w:ind w:firstLine="567"/>
        <w:jc w:val="both"/>
      </w:pPr>
      <w:r w:rsidRPr="00085497">
        <w:t xml:space="preserve"> Na základe uvedeného predseda Národnej rady Slovenskej republiky svojím rozhodnutím  č. 1400 z 25. februára 2019 podľa  § 90  ods. 2  zákona Národnej rady </w:t>
      </w:r>
      <w:r w:rsidRPr="00085497">
        <w:lastRenderedPageBreak/>
        <w:t xml:space="preserve">Slovenskej republiky č. 350/1996 Z. z. o rokovacom poriadku Národnej rady Slovenskej republiky v znení neskorších predpisov pridelil zákon z 5. februára 2019 o neprimeraných podmienkach v obchode s potravinami a o zmene a doplnení niektorých zákonov, vrátený prezidentom Slovenskej republiky, na opätovné prerokovanie Národnou radou Slovenskej republiky, </w:t>
      </w:r>
      <w:r>
        <w:t xml:space="preserve">výborom a </w:t>
      </w:r>
      <w:r w:rsidRPr="00085497">
        <w:t>určil gestorský výbor a lehotu na jeho prerokovanie.</w:t>
      </w:r>
    </w:p>
    <w:p w:rsidR="00B9519E" w:rsidRPr="00085497" w:rsidRDefault="00B9519E" w:rsidP="00B9519E">
      <w:pPr>
        <w:ind w:firstLine="567"/>
        <w:jc w:val="both"/>
      </w:pPr>
    </w:p>
    <w:p w:rsidR="00B9519E" w:rsidRPr="00085497" w:rsidRDefault="00B9519E" w:rsidP="00B9519E">
      <w:pPr>
        <w:ind w:firstLine="709"/>
        <w:jc w:val="both"/>
      </w:pPr>
      <w:r w:rsidRPr="00085497">
        <w:t>V súlade s citovaným rozhodnutím rokovali o zákone vrátenom prezidentom Slovenskej republiky tieto výbory:</w:t>
      </w:r>
    </w:p>
    <w:p w:rsidR="00B9519E" w:rsidRPr="00085497" w:rsidRDefault="00B9519E" w:rsidP="00B9519E">
      <w:pPr>
        <w:jc w:val="both"/>
      </w:pPr>
    </w:p>
    <w:p w:rsidR="00B9519E" w:rsidRPr="00085497" w:rsidRDefault="00B9519E" w:rsidP="00B9519E">
      <w:pPr>
        <w:numPr>
          <w:ilvl w:val="0"/>
          <w:numId w:val="1"/>
        </w:numPr>
        <w:jc w:val="both"/>
      </w:pPr>
      <w:r w:rsidRPr="00085497">
        <w:t>Ústavnoprávn</w:t>
      </w:r>
      <w:r>
        <w:t>y</w:t>
      </w:r>
      <w:r w:rsidRPr="00085497">
        <w:t xml:space="preserve"> výbor Národnej rady Slovenskej republiky  </w:t>
      </w:r>
    </w:p>
    <w:p w:rsidR="00B9519E" w:rsidRPr="008E1568" w:rsidRDefault="00B9519E" w:rsidP="00B9519E">
      <w:pPr>
        <w:pStyle w:val="Zkladntext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F4152C">
        <w:rPr>
          <w:rFonts w:cs="Arial"/>
          <w:szCs w:val="24"/>
        </w:rPr>
        <w:t>Výbor</w:t>
      </w:r>
      <w:r>
        <w:rPr>
          <w:rFonts w:cs="Arial"/>
          <w:szCs w:val="24"/>
        </w:rPr>
        <w:t xml:space="preserve"> </w:t>
      </w:r>
      <w:r w:rsidRPr="00F4152C">
        <w:rPr>
          <w:rFonts w:cs="Arial"/>
          <w:szCs w:val="24"/>
        </w:rPr>
        <w:t>Národnej rady Slovenskej republiky pre pôdohospodárstvo a životné prostredie</w:t>
      </w:r>
    </w:p>
    <w:p w:rsidR="00B9519E" w:rsidRPr="00F4152C" w:rsidRDefault="00B9519E" w:rsidP="00B9519E">
      <w:pPr>
        <w:pStyle w:val="Zkladntext"/>
        <w:spacing w:line="240" w:lineRule="auto"/>
        <w:ind w:left="1065"/>
        <w:rPr>
          <w:rFonts w:cs="Arial"/>
          <w:szCs w:val="24"/>
        </w:rPr>
      </w:pPr>
    </w:p>
    <w:p w:rsidR="00B9519E" w:rsidRPr="008E1568" w:rsidRDefault="00B9519E" w:rsidP="00B9519E">
      <w:pPr>
        <w:pStyle w:val="Zkladntext"/>
        <w:jc w:val="center"/>
        <w:rPr>
          <w:rFonts w:cs="Arial"/>
          <w:b/>
          <w:szCs w:val="24"/>
        </w:rPr>
      </w:pPr>
      <w:r w:rsidRPr="008E1568">
        <w:rPr>
          <w:rFonts w:cs="Arial"/>
          <w:b/>
          <w:szCs w:val="24"/>
        </w:rPr>
        <w:t>II.</w:t>
      </w:r>
    </w:p>
    <w:p w:rsidR="00B9519E" w:rsidRPr="00085497" w:rsidRDefault="00B9519E" w:rsidP="00B9519E">
      <w:pPr>
        <w:jc w:val="both"/>
      </w:pPr>
    </w:p>
    <w:p w:rsidR="00B9519E" w:rsidRPr="00085497" w:rsidRDefault="00B9519E" w:rsidP="00B9519E">
      <w:pPr>
        <w:tabs>
          <w:tab w:val="left" w:pos="567"/>
        </w:tabs>
        <w:jc w:val="both"/>
      </w:pPr>
      <w:r w:rsidRPr="00085497">
        <w:tab/>
        <w:t>Prezident  Slovenskej  republiky   vo   svojom   rozhodnutí   z 21. februára  2019 č. 1462-2019-KPSR uviedol dôvody na vrátenie zákona, ktoré sú odôvodnené v častiach II a III, a navrhol, aby Národná rada Slovenskej republiky zákon po opätovnom prerokovaní schválila so zmenami, ktoré sú uvedené v časti IV nasledovne:</w:t>
      </w:r>
    </w:p>
    <w:p w:rsidR="00B9519E" w:rsidRPr="00085497" w:rsidRDefault="00B9519E" w:rsidP="00B9519E">
      <w:pPr>
        <w:jc w:val="both"/>
      </w:pPr>
    </w:p>
    <w:p w:rsidR="00B9519E" w:rsidRPr="00085497" w:rsidRDefault="00B9519E" w:rsidP="00B951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eastAsia="Cambria"/>
        </w:rPr>
      </w:pPr>
      <w:r w:rsidRPr="00085497">
        <w:tab/>
      </w:r>
      <w:r w:rsidRPr="00085497">
        <w:rPr>
          <w:rFonts w:eastAsia="Cambria"/>
        </w:rPr>
        <w:t>V čl. I § 13 sa odsek 4 vypúšťa.</w:t>
      </w:r>
    </w:p>
    <w:p w:rsidR="00B9519E" w:rsidRPr="00085497" w:rsidRDefault="00B9519E" w:rsidP="00B9519E">
      <w:pPr>
        <w:spacing w:after="120"/>
        <w:ind w:left="708"/>
        <w:jc w:val="both"/>
        <w:rPr>
          <w:rStyle w:val="Hyperlink0"/>
          <w:rFonts w:ascii="Arial" w:hAnsi="Arial" w:cs="Arial"/>
        </w:rPr>
      </w:pPr>
      <w:r w:rsidRPr="00085497">
        <w:rPr>
          <w:rStyle w:val="iadne"/>
        </w:rPr>
        <w:t>Doterajší odsek 5 sa označuje ako odsek 4.</w:t>
      </w:r>
    </w:p>
    <w:p w:rsidR="00B9519E" w:rsidRPr="00085497" w:rsidRDefault="00B9519E" w:rsidP="00B951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eastAsia="Cambria"/>
        </w:rPr>
      </w:pPr>
      <w:r w:rsidRPr="00085497">
        <w:rPr>
          <w:rFonts w:eastAsia="Cambria"/>
        </w:rPr>
        <w:t>V čl. I § 14 sa odsek 10 vypúšťa.</w:t>
      </w:r>
    </w:p>
    <w:p w:rsidR="00B9519E" w:rsidRPr="00085497" w:rsidRDefault="00B9519E" w:rsidP="00B9519E">
      <w:pPr>
        <w:spacing w:after="120"/>
        <w:ind w:left="720"/>
        <w:jc w:val="both"/>
        <w:rPr>
          <w:rStyle w:val="Hyperlink0"/>
          <w:rFonts w:ascii="Arial" w:hAnsi="Arial" w:cs="Arial"/>
        </w:rPr>
      </w:pPr>
      <w:r w:rsidRPr="00085497">
        <w:rPr>
          <w:rStyle w:val="Hyperlink0"/>
          <w:rFonts w:ascii="Arial" w:hAnsi="Arial" w:cs="Arial"/>
        </w:rPr>
        <w:t>Doterajší odsek 11 sa označuje ako odsek 10.</w:t>
      </w:r>
    </w:p>
    <w:p w:rsidR="00B9519E" w:rsidRPr="00085497" w:rsidRDefault="00B9519E" w:rsidP="00B951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eastAsia="Cambria"/>
        </w:rPr>
      </w:pPr>
      <w:r w:rsidRPr="00085497">
        <w:rPr>
          <w:rFonts w:eastAsia="Cambria"/>
        </w:rPr>
        <w:t>V čl. I § 18 sa slová „do 31. marca 2019“ nahrádzajú slovami „do 30. apríla 2019“, slová „pred 1. aprílom 2019“ sa nahrádzajú slovami „pred 1. májom 2019“ a slová „do 30. júna 2019“ sa nahrádzajú slovami „do 30.</w:t>
      </w:r>
      <w:r w:rsidRPr="00085497">
        <w:rPr>
          <w:rStyle w:val="iadne"/>
        </w:rPr>
        <w:t> </w:t>
      </w:r>
      <w:r w:rsidRPr="00085497">
        <w:rPr>
          <w:rFonts w:eastAsia="Cambria"/>
        </w:rPr>
        <w:t>septembra 2019“.</w:t>
      </w:r>
    </w:p>
    <w:p w:rsidR="00B9519E" w:rsidRPr="00085497" w:rsidRDefault="00B9519E" w:rsidP="00B951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eastAsia="Cambria"/>
        </w:rPr>
      </w:pPr>
      <w:r w:rsidRPr="00085497">
        <w:rPr>
          <w:rFonts w:eastAsia="Cambria"/>
        </w:rPr>
        <w:t>Čl. II  a III sa vypúšťajú.</w:t>
      </w:r>
    </w:p>
    <w:p w:rsidR="00B9519E" w:rsidRPr="00085497" w:rsidRDefault="00B9519E" w:rsidP="00B951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eastAsia="Cambria"/>
        </w:rPr>
      </w:pPr>
      <w:r w:rsidRPr="00085497">
        <w:rPr>
          <w:rFonts w:eastAsia="Cambria"/>
        </w:rPr>
        <w:t>Označenie čl. IV sa zrušuje a nahrádza sa označením „§ 20“. Zároveň sa zrušuje označenie čl. I.</w:t>
      </w:r>
    </w:p>
    <w:p w:rsidR="00B9519E" w:rsidRPr="00085497" w:rsidRDefault="00B9519E" w:rsidP="00B951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eastAsia="Cambria"/>
        </w:rPr>
      </w:pPr>
      <w:r w:rsidRPr="00085497">
        <w:rPr>
          <w:rFonts w:eastAsia="Cambria"/>
        </w:rPr>
        <w:t>V názve schváleného zákona sa vypúšťajú slová „a o zmene a doplnení niektorých zákonov“.</w:t>
      </w:r>
    </w:p>
    <w:p w:rsidR="00B9519E" w:rsidRPr="00085497" w:rsidRDefault="00B9519E" w:rsidP="00B951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eastAsia="Cambria"/>
        </w:rPr>
      </w:pPr>
      <w:r w:rsidRPr="00085497">
        <w:rPr>
          <w:rFonts w:eastAsia="Cambria"/>
        </w:rPr>
        <w:t>Vzhľadom na navrhovanú účinnosť zákona a najbližšiu plánovanú schôdzu národnej rady, ktorá sa má podľa Harmonogramu schôdzí Národnej rady Slovenskej republiky na rok 2019 začať až 26. marca 2019, je potrebné v súlade s § 90 ods. 1 poslednej vety zákona Národnej rady Slovenskej republiky č. 350/1996 Z. z. o rokovacom poriadku Národnej rady Slovenskej republiky v znení neskorších predpisov zmeniť ustanovenie o účinnosti zákona na 1. mája 2019.</w:t>
      </w:r>
    </w:p>
    <w:p w:rsidR="00B9519E" w:rsidRDefault="00B9519E" w:rsidP="00B9519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eastAsia="Cambria"/>
        </w:rPr>
      </w:pPr>
    </w:p>
    <w:p w:rsidR="00B9519E" w:rsidRDefault="00B9519E" w:rsidP="00B9519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eastAsia="Cambria"/>
        </w:rPr>
      </w:pPr>
    </w:p>
    <w:p w:rsidR="00B9519E" w:rsidRPr="00085497" w:rsidRDefault="00B9519E" w:rsidP="00B9519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eastAsia="Cambria"/>
        </w:rPr>
      </w:pPr>
    </w:p>
    <w:p w:rsidR="00B9519E" w:rsidRPr="00085497" w:rsidRDefault="00B9519E" w:rsidP="00B9519E">
      <w:pPr>
        <w:jc w:val="center"/>
        <w:rPr>
          <w:b/>
        </w:rPr>
      </w:pPr>
      <w:r w:rsidRPr="00085497">
        <w:rPr>
          <w:b/>
        </w:rPr>
        <w:lastRenderedPageBreak/>
        <w:t>I</w:t>
      </w:r>
      <w:r>
        <w:rPr>
          <w:b/>
        </w:rPr>
        <w:t>II</w:t>
      </w:r>
      <w:r w:rsidRPr="00085497">
        <w:rPr>
          <w:b/>
        </w:rPr>
        <w:t>.</w:t>
      </w:r>
    </w:p>
    <w:p w:rsidR="00B9519E" w:rsidRPr="00085497" w:rsidRDefault="00B9519E" w:rsidP="00B9519E">
      <w:pPr>
        <w:jc w:val="center"/>
        <w:rPr>
          <w:b/>
        </w:rPr>
      </w:pPr>
    </w:p>
    <w:p w:rsidR="00B9519E" w:rsidRPr="00085497" w:rsidRDefault="00B9519E" w:rsidP="00B9519E">
      <w:pPr>
        <w:jc w:val="both"/>
      </w:pPr>
      <w:r w:rsidRPr="00085497">
        <w:tab/>
        <w:t>Určené výbory Národnej rady Slovenskej republiky prerokovali predmetný zákon v lehote určenej rozhodnutím predsedu Národnej rady Slovenskej republiky takto:</w:t>
      </w:r>
    </w:p>
    <w:p w:rsidR="00B9519E" w:rsidRPr="00085497" w:rsidRDefault="00B9519E" w:rsidP="00B9519E">
      <w:pPr>
        <w:jc w:val="both"/>
      </w:pPr>
    </w:p>
    <w:p w:rsidR="00B9519E" w:rsidRPr="00085497" w:rsidRDefault="00B9519E" w:rsidP="00B9519E">
      <w:pPr>
        <w:ind w:firstLine="708"/>
        <w:jc w:val="both"/>
        <w:rPr>
          <w:bCs/>
        </w:rPr>
      </w:pPr>
      <w:r w:rsidRPr="00085497">
        <w:rPr>
          <w:bCs/>
        </w:rPr>
        <w:t>Ústavnoprávny výbor Národnej rady Slovenskej republiky prerokoval zákon a uznesením č. 586 z 19. marca 2019 odporučil Národnej rade Slovenskej republiky zákon schváliť v pôvodnom znení.</w:t>
      </w:r>
    </w:p>
    <w:p w:rsidR="00B9519E" w:rsidRPr="00085497" w:rsidRDefault="00B9519E" w:rsidP="00B9519E">
      <w:pPr>
        <w:ind w:firstLine="708"/>
        <w:jc w:val="both"/>
        <w:rPr>
          <w:bCs/>
        </w:rPr>
      </w:pPr>
    </w:p>
    <w:p w:rsidR="00B9519E" w:rsidRPr="00312C75" w:rsidRDefault="00B9519E" w:rsidP="00B9519E">
      <w:pPr>
        <w:ind w:firstLine="708"/>
        <w:jc w:val="both"/>
        <w:rPr>
          <w:bCs/>
        </w:rPr>
      </w:pPr>
      <w:r w:rsidRPr="00085497">
        <w:rPr>
          <w:bCs/>
        </w:rPr>
        <w:t>Výbor Národnej rady Slovenskej republiky pre pôdohospodárstvo a životné prostredie</w:t>
      </w:r>
      <w:r w:rsidRPr="006A2D28">
        <w:rPr>
          <w:bCs/>
        </w:rPr>
        <w:t xml:space="preserve"> neprijal platné uznesen</w:t>
      </w:r>
      <w:r w:rsidRPr="00085497">
        <w:rPr>
          <w:bCs/>
        </w:rPr>
        <w:t>ie, nakoľko návrh uznesenia nezískal podporu potrebnej nadpolovičnej väčšiny všetkých členov výboru.</w:t>
      </w:r>
    </w:p>
    <w:p w:rsidR="00B9519E" w:rsidRDefault="00B9519E" w:rsidP="00B9519E">
      <w:pPr>
        <w:pStyle w:val="Zkladntext"/>
        <w:spacing w:line="240" w:lineRule="auto"/>
        <w:rPr>
          <w:rFonts w:cs="Arial"/>
          <w:b/>
          <w:szCs w:val="24"/>
        </w:rPr>
      </w:pPr>
    </w:p>
    <w:p w:rsidR="00B9519E" w:rsidRPr="00312C75" w:rsidRDefault="00B9519E" w:rsidP="00B9519E">
      <w:pPr>
        <w:pStyle w:val="Zkladntext"/>
        <w:spacing w:line="240" w:lineRule="auto"/>
        <w:rPr>
          <w:rFonts w:cs="Arial"/>
          <w:b/>
          <w:szCs w:val="24"/>
        </w:rPr>
      </w:pPr>
    </w:p>
    <w:p w:rsidR="00B9519E" w:rsidRPr="00F4152C" w:rsidRDefault="00B9519E" w:rsidP="00B9519E">
      <w:pPr>
        <w:pStyle w:val="Zkladntext"/>
        <w:spacing w:line="240" w:lineRule="auto"/>
        <w:ind w:left="705" w:hanging="705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I</w:t>
      </w:r>
      <w:r w:rsidRPr="00F4152C">
        <w:rPr>
          <w:rFonts w:cs="Arial"/>
          <w:b/>
          <w:szCs w:val="24"/>
        </w:rPr>
        <w:t xml:space="preserve">V. </w:t>
      </w:r>
    </w:p>
    <w:p w:rsidR="00B9519E" w:rsidRPr="008E1568" w:rsidRDefault="00B9519E" w:rsidP="00B9519E">
      <w:pPr>
        <w:pStyle w:val="Zkladntext"/>
        <w:spacing w:line="240" w:lineRule="auto"/>
        <w:ind w:left="705" w:hanging="705"/>
        <w:rPr>
          <w:rFonts w:cs="Arial"/>
          <w:szCs w:val="24"/>
        </w:rPr>
      </w:pPr>
    </w:p>
    <w:p w:rsidR="00B9519E" w:rsidRPr="00085497" w:rsidRDefault="00B9519E" w:rsidP="00B9519E">
      <w:pPr>
        <w:ind w:firstLine="709"/>
        <w:jc w:val="both"/>
      </w:pPr>
      <w:r w:rsidRPr="008E1568">
        <w:t xml:space="preserve">Výbor Národnej rady Slovenskej republiky pre pôdohospodárstvo a životné prostredie </w:t>
      </w:r>
      <w:r w:rsidRPr="008E1568">
        <w:rPr>
          <w:rStyle w:val="awspan1"/>
          <w:rFonts w:eastAsia="Cambria"/>
        </w:rPr>
        <w:t>ako</w:t>
      </w:r>
      <w:r w:rsidRPr="008E1568">
        <w:rPr>
          <w:rStyle w:val="awspan1"/>
          <w:rFonts w:eastAsia="Cambria"/>
          <w:spacing w:val="107"/>
        </w:rPr>
        <w:t xml:space="preserve"> </w:t>
      </w:r>
      <w:r w:rsidRPr="008E1568">
        <w:rPr>
          <w:rStyle w:val="awspan1"/>
          <w:rFonts w:eastAsia="Cambria"/>
        </w:rPr>
        <w:t>gestorský</w:t>
      </w:r>
      <w:r w:rsidRPr="008E1568">
        <w:rPr>
          <w:rStyle w:val="awspan1"/>
          <w:rFonts w:eastAsia="Cambria"/>
          <w:spacing w:val="107"/>
        </w:rPr>
        <w:t xml:space="preserve"> </w:t>
      </w:r>
      <w:r w:rsidRPr="008E1568">
        <w:rPr>
          <w:rStyle w:val="awspan1"/>
          <w:rFonts w:eastAsia="Cambria"/>
        </w:rPr>
        <w:t>výbor</w:t>
      </w:r>
      <w:r w:rsidRPr="008E1568">
        <w:rPr>
          <w:rStyle w:val="awspan1"/>
          <w:rFonts w:eastAsia="Cambria"/>
          <w:spacing w:val="107"/>
        </w:rPr>
        <w:t xml:space="preserve"> </w:t>
      </w:r>
      <w:r w:rsidRPr="008E1568">
        <w:rPr>
          <w:rStyle w:val="awspan1"/>
          <w:rFonts w:eastAsia="Cambria"/>
        </w:rPr>
        <w:t>rokoval</w:t>
      </w:r>
      <w:r w:rsidRPr="008E1568">
        <w:rPr>
          <w:rStyle w:val="awspan1"/>
          <w:rFonts w:eastAsia="Cambria"/>
          <w:spacing w:val="107"/>
        </w:rPr>
        <w:t xml:space="preserve"> </w:t>
      </w:r>
      <w:r w:rsidRPr="008E1568">
        <w:rPr>
          <w:rStyle w:val="awspan1"/>
          <w:rFonts w:eastAsia="Cambria"/>
        </w:rPr>
        <w:t xml:space="preserve">o vrátenom zákone dňa 26. marca 2019 a </w:t>
      </w:r>
      <w:r w:rsidRPr="008E1568">
        <w:t>neprijal uznesenie k návrhu spoločnej správy</w:t>
      </w:r>
      <w:r w:rsidRPr="008E1568">
        <w:rPr>
          <w:color w:val="000000"/>
        </w:rPr>
        <w:t>,</w:t>
      </w:r>
      <w:r w:rsidRPr="008E1568">
        <w:rPr>
          <w:color w:val="000000"/>
          <w:spacing w:val="46"/>
        </w:rPr>
        <w:t xml:space="preserve"> </w:t>
      </w:r>
      <w:r w:rsidRPr="008E1568">
        <w:rPr>
          <w:color w:val="000000"/>
        </w:rPr>
        <w:t>nakoľko</w:t>
      </w:r>
      <w:r w:rsidRPr="008E1568">
        <w:rPr>
          <w:color w:val="000000"/>
          <w:spacing w:val="46"/>
        </w:rPr>
        <w:t xml:space="preserve"> </w:t>
      </w:r>
      <w:r w:rsidRPr="008E1568">
        <w:rPr>
          <w:color w:val="000000"/>
        </w:rPr>
        <w:t>návrh</w:t>
      </w:r>
      <w:r w:rsidRPr="008E1568">
        <w:rPr>
          <w:color w:val="000000"/>
          <w:spacing w:val="46"/>
        </w:rPr>
        <w:t xml:space="preserve"> </w:t>
      </w:r>
      <w:r w:rsidRPr="008E1568">
        <w:rPr>
          <w:color w:val="000000"/>
        </w:rPr>
        <w:t>uznesenia</w:t>
      </w:r>
      <w:r w:rsidRPr="008E1568">
        <w:rPr>
          <w:color w:val="000000"/>
          <w:spacing w:val="46"/>
        </w:rPr>
        <w:t xml:space="preserve"> </w:t>
      </w:r>
      <w:r w:rsidRPr="008E1568">
        <w:rPr>
          <w:color w:val="000000"/>
        </w:rPr>
        <w:t>nezískal súhlas</w:t>
      </w:r>
      <w:r w:rsidRPr="008E1568">
        <w:rPr>
          <w:color w:val="000000"/>
          <w:spacing w:val="55"/>
        </w:rPr>
        <w:t xml:space="preserve"> </w:t>
      </w:r>
      <w:r w:rsidRPr="008E1568">
        <w:rPr>
          <w:color w:val="000000"/>
        </w:rPr>
        <w:t>nadpolovičnej</w:t>
      </w:r>
      <w:r w:rsidRPr="008E1568">
        <w:rPr>
          <w:color w:val="000000"/>
          <w:spacing w:val="55"/>
        </w:rPr>
        <w:t xml:space="preserve"> </w:t>
      </w:r>
      <w:r w:rsidRPr="008E1568">
        <w:rPr>
          <w:color w:val="000000"/>
        </w:rPr>
        <w:t>väčšiny</w:t>
      </w:r>
      <w:r w:rsidRPr="008E1568">
        <w:rPr>
          <w:color w:val="000000"/>
          <w:spacing w:val="55"/>
        </w:rPr>
        <w:t xml:space="preserve"> </w:t>
      </w:r>
      <w:r w:rsidRPr="008E1568">
        <w:rPr>
          <w:color w:val="000000"/>
        </w:rPr>
        <w:t>všetkých</w:t>
      </w:r>
      <w:r w:rsidRPr="008E1568">
        <w:rPr>
          <w:color w:val="000000"/>
          <w:spacing w:val="55"/>
        </w:rPr>
        <w:t xml:space="preserve"> </w:t>
      </w:r>
      <w:r w:rsidRPr="008E1568">
        <w:rPr>
          <w:color w:val="000000"/>
        </w:rPr>
        <w:t>poslancov</w:t>
      </w:r>
      <w:r w:rsidRPr="008E1568">
        <w:rPr>
          <w:color w:val="000000"/>
          <w:spacing w:val="55"/>
        </w:rPr>
        <w:t xml:space="preserve"> </w:t>
      </w:r>
      <w:r w:rsidRPr="008E1568">
        <w:rPr>
          <w:color w:val="000000"/>
        </w:rPr>
        <w:t>podľa</w:t>
      </w:r>
      <w:r w:rsidRPr="008E1568">
        <w:rPr>
          <w:color w:val="000000"/>
          <w:spacing w:val="55"/>
        </w:rPr>
        <w:t xml:space="preserve"> </w:t>
      </w:r>
      <w:r w:rsidRPr="008E1568">
        <w:rPr>
          <w:color w:val="000000"/>
        </w:rPr>
        <w:t>čl.</w:t>
      </w:r>
      <w:r w:rsidRPr="008E1568">
        <w:rPr>
          <w:color w:val="000000"/>
          <w:spacing w:val="55"/>
        </w:rPr>
        <w:t xml:space="preserve"> </w:t>
      </w:r>
      <w:r w:rsidRPr="008E1568">
        <w:rPr>
          <w:color w:val="000000"/>
        </w:rPr>
        <w:t>84</w:t>
      </w:r>
      <w:r w:rsidRPr="008E1568">
        <w:rPr>
          <w:color w:val="000000"/>
          <w:spacing w:val="55"/>
        </w:rPr>
        <w:t xml:space="preserve"> </w:t>
      </w:r>
      <w:r w:rsidRPr="008E1568">
        <w:rPr>
          <w:color w:val="000000"/>
        </w:rPr>
        <w:t>ods.</w:t>
      </w:r>
      <w:r w:rsidRPr="008E1568">
        <w:rPr>
          <w:color w:val="000000"/>
          <w:spacing w:val="55"/>
        </w:rPr>
        <w:t xml:space="preserve"> </w:t>
      </w:r>
      <w:r w:rsidRPr="008E1568">
        <w:rPr>
          <w:color w:val="000000"/>
        </w:rPr>
        <w:t>3</w:t>
      </w:r>
      <w:r w:rsidRPr="008E1568">
        <w:rPr>
          <w:color w:val="000000"/>
          <w:spacing w:val="55"/>
        </w:rPr>
        <w:t xml:space="preserve"> </w:t>
      </w:r>
      <w:r w:rsidRPr="008E1568">
        <w:rPr>
          <w:color w:val="000000"/>
        </w:rPr>
        <w:t>Ústavy</w:t>
      </w:r>
      <w:r w:rsidRPr="008E1568">
        <w:rPr>
          <w:color w:val="000000"/>
          <w:spacing w:val="55"/>
        </w:rPr>
        <w:t xml:space="preserve"> </w:t>
      </w:r>
      <w:r w:rsidRPr="008E1568">
        <w:rPr>
          <w:color w:val="000000"/>
        </w:rPr>
        <w:t>Slovenskej republiky</w:t>
      </w:r>
      <w:r w:rsidRPr="008E1568">
        <w:rPr>
          <w:color w:val="000000"/>
          <w:spacing w:val="65"/>
        </w:rPr>
        <w:t xml:space="preserve"> </w:t>
      </w:r>
      <w:r w:rsidRPr="008E1568">
        <w:rPr>
          <w:color w:val="000000"/>
        </w:rPr>
        <w:t>a</w:t>
      </w:r>
      <w:r w:rsidRPr="008E1568">
        <w:rPr>
          <w:color w:val="000000"/>
          <w:spacing w:val="65"/>
        </w:rPr>
        <w:t xml:space="preserve"> </w:t>
      </w:r>
      <w:r w:rsidRPr="008E1568">
        <w:rPr>
          <w:color w:val="000000"/>
        </w:rPr>
        <w:t>§</w:t>
      </w:r>
      <w:r w:rsidRPr="008E1568">
        <w:rPr>
          <w:color w:val="000000"/>
          <w:spacing w:val="65"/>
        </w:rPr>
        <w:t xml:space="preserve"> </w:t>
      </w:r>
      <w:r w:rsidRPr="008E1568">
        <w:rPr>
          <w:color w:val="000000"/>
        </w:rPr>
        <w:t>52</w:t>
      </w:r>
      <w:r w:rsidRPr="008E1568">
        <w:rPr>
          <w:color w:val="000000"/>
          <w:spacing w:val="65"/>
        </w:rPr>
        <w:t xml:space="preserve"> </w:t>
      </w:r>
      <w:r w:rsidRPr="008E1568">
        <w:rPr>
          <w:color w:val="000000"/>
        </w:rPr>
        <w:t>ods.</w:t>
      </w:r>
      <w:r w:rsidRPr="008E1568">
        <w:rPr>
          <w:color w:val="000000"/>
          <w:spacing w:val="65"/>
        </w:rPr>
        <w:t xml:space="preserve"> </w:t>
      </w:r>
      <w:r w:rsidRPr="008E1568">
        <w:rPr>
          <w:color w:val="000000"/>
        </w:rPr>
        <w:t>4</w:t>
      </w:r>
      <w:r w:rsidRPr="008E1568">
        <w:rPr>
          <w:color w:val="000000"/>
          <w:spacing w:val="65"/>
        </w:rPr>
        <w:t xml:space="preserve"> </w:t>
      </w:r>
      <w:r w:rsidRPr="008E1568">
        <w:rPr>
          <w:color w:val="000000"/>
        </w:rPr>
        <w:t>zákona</w:t>
      </w:r>
      <w:r w:rsidRPr="008E1568">
        <w:rPr>
          <w:color w:val="000000"/>
          <w:spacing w:val="65"/>
        </w:rPr>
        <w:t xml:space="preserve"> </w:t>
      </w:r>
      <w:r w:rsidRPr="008E1568">
        <w:rPr>
          <w:color w:val="000000"/>
        </w:rPr>
        <w:t>Národnej</w:t>
      </w:r>
      <w:r w:rsidRPr="008E1568">
        <w:rPr>
          <w:color w:val="000000"/>
          <w:spacing w:val="65"/>
        </w:rPr>
        <w:t xml:space="preserve"> </w:t>
      </w:r>
      <w:r w:rsidRPr="008E1568">
        <w:rPr>
          <w:color w:val="000000"/>
        </w:rPr>
        <w:t>rady</w:t>
      </w:r>
      <w:r w:rsidRPr="008E1568">
        <w:rPr>
          <w:color w:val="000000"/>
          <w:spacing w:val="65"/>
        </w:rPr>
        <w:t xml:space="preserve"> </w:t>
      </w:r>
      <w:r w:rsidRPr="008E1568">
        <w:rPr>
          <w:color w:val="000000"/>
        </w:rPr>
        <w:t>Slovenskej</w:t>
      </w:r>
      <w:r w:rsidRPr="008E1568">
        <w:rPr>
          <w:color w:val="000000"/>
          <w:spacing w:val="65"/>
        </w:rPr>
        <w:t xml:space="preserve"> </w:t>
      </w:r>
      <w:r w:rsidRPr="008E1568">
        <w:rPr>
          <w:color w:val="000000"/>
        </w:rPr>
        <w:t>republiky</w:t>
      </w:r>
      <w:r w:rsidRPr="008E1568">
        <w:rPr>
          <w:color w:val="000000"/>
          <w:spacing w:val="65"/>
        </w:rPr>
        <w:t xml:space="preserve"> </w:t>
      </w:r>
      <w:r w:rsidRPr="008E1568">
        <w:rPr>
          <w:color w:val="000000"/>
        </w:rPr>
        <w:t>č.</w:t>
      </w:r>
      <w:r w:rsidRPr="008E1568">
        <w:rPr>
          <w:color w:val="000000"/>
          <w:spacing w:val="65"/>
        </w:rPr>
        <w:t xml:space="preserve"> </w:t>
      </w:r>
      <w:r w:rsidRPr="008E1568">
        <w:rPr>
          <w:color w:val="000000"/>
        </w:rPr>
        <w:t>350/1996</w:t>
      </w:r>
      <w:r w:rsidRPr="008E1568">
        <w:rPr>
          <w:color w:val="000000"/>
          <w:spacing w:val="65"/>
        </w:rPr>
        <w:t xml:space="preserve"> </w:t>
      </w:r>
      <w:r w:rsidRPr="008E1568">
        <w:rPr>
          <w:color w:val="000000"/>
        </w:rPr>
        <w:t>Z.</w:t>
      </w:r>
      <w:r w:rsidRPr="008E1568">
        <w:rPr>
          <w:color w:val="000000"/>
          <w:spacing w:val="65"/>
        </w:rPr>
        <w:t xml:space="preserve"> </w:t>
      </w:r>
      <w:r w:rsidRPr="008E1568">
        <w:rPr>
          <w:color w:val="000000"/>
        </w:rPr>
        <w:t xml:space="preserve">z. o rokovacom poriadku Národnej rady Slovenskej republiky v znení neskorších predpisov., preto </w:t>
      </w:r>
      <w:r w:rsidRPr="00F4152C">
        <w:t>v zmysle § 80 ods. 2 rokovacieho poriadku p</w:t>
      </w:r>
      <w:r>
        <w:t>odáva</w:t>
      </w:r>
      <w:r w:rsidRPr="00F4152C">
        <w:t xml:space="preserve"> </w:t>
      </w:r>
      <w:r>
        <w:t>spoločný spravodajca,</w:t>
      </w:r>
      <w:r w:rsidRPr="00F4152C">
        <w:t xml:space="preserve"> </w:t>
      </w:r>
      <w:r w:rsidRPr="00F4152C">
        <w:rPr>
          <w:b/>
        </w:rPr>
        <w:t xml:space="preserve">Mikuláš Krajkovič, </w:t>
      </w:r>
      <w:r w:rsidRPr="00F4152C">
        <w:t xml:space="preserve"> </w:t>
      </w:r>
      <w:r w:rsidRPr="00085497">
        <w:rPr>
          <w:rStyle w:val="awspan1"/>
          <w:rFonts w:eastAsia="Cambria"/>
        </w:rPr>
        <w:t>predmetnú</w:t>
      </w:r>
      <w:r w:rsidRPr="00085497">
        <w:rPr>
          <w:rStyle w:val="awspan1"/>
          <w:rFonts w:eastAsia="Cambria"/>
          <w:spacing w:val="61"/>
        </w:rPr>
        <w:t xml:space="preserve"> </w:t>
      </w:r>
      <w:r w:rsidRPr="00085497">
        <w:rPr>
          <w:rStyle w:val="awspan1"/>
          <w:rFonts w:eastAsia="Cambria"/>
        </w:rPr>
        <w:t>informáciu</w:t>
      </w:r>
      <w:r w:rsidRPr="00085497">
        <w:rPr>
          <w:rStyle w:val="awspan1"/>
          <w:rFonts w:eastAsia="Cambria"/>
          <w:spacing w:val="61"/>
        </w:rPr>
        <w:t xml:space="preserve"> </w:t>
      </w:r>
      <w:r w:rsidRPr="00085497">
        <w:rPr>
          <w:rStyle w:val="awspan1"/>
          <w:rFonts w:eastAsia="Cambria"/>
        </w:rPr>
        <w:t>a  návrh na ďalší postup.</w:t>
      </w:r>
    </w:p>
    <w:p w:rsidR="009920B8" w:rsidRDefault="009920B8" w:rsidP="00B9519E"/>
    <w:p w:rsidR="00442F5A" w:rsidRDefault="00442F5A" w:rsidP="00B9519E"/>
    <w:p w:rsidR="00442F5A" w:rsidRDefault="00442F5A" w:rsidP="00B9519E"/>
    <w:p w:rsidR="00442F5A" w:rsidRDefault="00442F5A" w:rsidP="00B9519E"/>
    <w:p w:rsidR="00442F5A" w:rsidRDefault="00442F5A" w:rsidP="00B9519E"/>
    <w:p w:rsidR="00442F5A" w:rsidRPr="00442F5A" w:rsidRDefault="00442F5A" w:rsidP="00442F5A">
      <w:pPr>
        <w:jc w:val="center"/>
      </w:pPr>
      <w:r>
        <w:t xml:space="preserve">Peter   </w:t>
      </w:r>
      <w:r>
        <w:rPr>
          <w:b/>
        </w:rPr>
        <w:t xml:space="preserve">A n t a l, </w:t>
      </w:r>
      <w:r>
        <w:t>v. r.</w:t>
      </w:r>
      <w:bookmarkStart w:id="0" w:name="_GoBack"/>
      <w:bookmarkEnd w:id="0"/>
    </w:p>
    <w:p w:rsidR="00442F5A" w:rsidRPr="00442F5A" w:rsidRDefault="00442F5A" w:rsidP="00442F5A">
      <w:pPr>
        <w:jc w:val="center"/>
      </w:pPr>
      <w:r>
        <w:t>predseda výboru</w:t>
      </w:r>
    </w:p>
    <w:sectPr w:rsidR="00442F5A" w:rsidRPr="00442F5A" w:rsidSect="00B9519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48" w:rsidRDefault="00B16C48" w:rsidP="00B9519E">
      <w:r>
        <w:separator/>
      </w:r>
    </w:p>
  </w:endnote>
  <w:endnote w:type="continuationSeparator" w:id="0">
    <w:p w:rsidR="00B16C48" w:rsidRDefault="00B16C48" w:rsidP="00B9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712906"/>
      <w:docPartObj>
        <w:docPartGallery w:val="Page Numbers (Bottom of Page)"/>
        <w:docPartUnique/>
      </w:docPartObj>
    </w:sdtPr>
    <w:sdtEndPr/>
    <w:sdtContent>
      <w:p w:rsidR="00B9519E" w:rsidRDefault="00B9519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F5A">
          <w:rPr>
            <w:noProof/>
          </w:rPr>
          <w:t>3</w:t>
        </w:r>
        <w:r>
          <w:fldChar w:fldCharType="end"/>
        </w:r>
      </w:p>
    </w:sdtContent>
  </w:sdt>
  <w:p w:rsidR="00B9519E" w:rsidRDefault="00B951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48" w:rsidRDefault="00B16C48" w:rsidP="00B9519E">
      <w:r>
        <w:separator/>
      </w:r>
    </w:p>
  </w:footnote>
  <w:footnote w:type="continuationSeparator" w:id="0">
    <w:p w:rsidR="00B16C48" w:rsidRDefault="00B16C48" w:rsidP="00B9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061C4"/>
    <w:multiLevelType w:val="hybridMultilevel"/>
    <w:tmpl w:val="3E48A170"/>
    <w:lvl w:ilvl="0" w:tplc="037867A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AA476D1"/>
    <w:multiLevelType w:val="hybridMultilevel"/>
    <w:tmpl w:val="F43C3BAE"/>
    <w:numStyleLink w:val="Importovantl1"/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9E"/>
    <w:rsid w:val="00442F5A"/>
    <w:rsid w:val="009920B8"/>
    <w:rsid w:val="00B16C48"/>
    <w:rsid w:val="00B9519E"/>
    <w:rsid w:val="00EA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5845"/>
  <w15:chartTrackingRefBased/>
  <w15:docId w15:val="{6A0F0CF6-78E4-4E2D-AA06-51C52CD6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519E"/>
    <w:pPr>
      <w:spacing w:line="240" w:lineRule="auto"/>
    </w:pPr>
    <w:rPr>
      <w:rFonts w:eastAsia="Times New Roman" w:cs="Arial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B9519E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B9519E"/>
    <w:rPr>
      <w:rFonts w:eastAsia="Times New Roman" w:cs="Arial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519E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9519E"/>
    <w:rPr>
      <w:rFonts w:eastAsia="Times New Roman" w:cs="Times New Roman"/>
      <w:szCs w:val="20"/>
      <w:lang w:eastAsia="sk-SK"/>
    </w:rPr>
  </w:style>
  <w:style w:type="character" w:customStyle="1" w:styleId="iadne">
    <w:name w:val="Žiadne"/>
    <w:rsid w:val="00B9519E"/>
  </w:style>
  <w:style w:type="character" w:customStyle="1" w:styleId="Hyperlink0">
    <w:name w:val="Hyperlink.0"/>
    <w:basedOn w:val="iadne"/>
    <w:rsid w:val="00B9519E"/>
    <w:rPr>
      <w:rFonts w:ascii="Cambria" w:eastAsia="Cambria" w:hAnsi="Cambria" w:cs="Cambria"/>
      <w:sz w:val="24"/>
      <w:szCs w:val="24"/>
    </w:rPr>
  </w:style>
  <w:style w:type="numbering" w:customStyle="1" w:styleId="Importovantl1">
    <w:name w:val="Importovaný štýl 1"/>
    <w:rsid w:val="00B9519E"/>
    <w:pPr>
      <w:numPr>
        <w:numId w:val="2"/>
      </w:numPr>
    </w:pPr>
  </w:style>
  <w:style w:type="character" w:customStyle="1" w:styleId="awspan1">
    <w:name w:val="awspan1"/>
    <w:basedOn w:val="Predvolenpsmoodseku"/>
    <w:rsid w:val="00B9519E"/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951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519E"/>
    <w:rPr>
      <w:rFonts w:eastAsia="Times New Roman" w:cs="Arial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51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519E"/>
    <w:rPr>
      <w:rFonts w:eastAsia="Times New Roman" w:cs="Arial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2F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F5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2</cp:revision>
  <cp:lastPrinted>2019-03-26T09:47:00Z</cp:lastPrinted>
  <dcterms:created xsi:type="dcterms:W3CDTF">2019-03-26T07:33:00Z</dcterms:created>
  <dcterms:modified xsi:type="dcterms:W3CDTF">2019-03-26T09:48:00Z</dcterms:modified>
</cp:coreProperties>
</file>