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40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9A6905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B0048">
        <w:rPr>
          <w:rFonts w:cs="Arial"/>
          <w:sz w:val="22"/>
          <w:szCs w:val="22"/>
          <w:lang w:val="sk-SK"/>
        </w:rPr>
        <w:t>c</w:t>
      </w:r>
      <w:r w:rsidR="009A690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AB0048">
        <w:rPr>
          <w:rFonts w:cs="Arial"/>
          <w:szCs w:val="22"/>
        </w:rPr>
        <w:t>c</w:t>
      </w:r>
      <w:r w:rsidR="009A6905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A6905">
        <w:rPr>
          <w:rFonts w:cs="Arial"/>
          <w:szCs w:val="22"/>
        </w:rPr>
        <w:t xml:space="preserve">Viery DUBAČOVEJ a Miroslava BEBLAVÉHO na vydanie zákona, ktorým sa mení a dopĺňa zákon </w:t>
      </w:r>
      <w:r w:rsidR="009A6905">
        <w:rPr>
          <w:rFonts w:cs="Arial"/>
          <w:szCs w:val="22"/>
        </w:rPr>
        <w:br/>
        <w:t xml:space="preserve">č. 160/2015 Z. z. Civilný sporový poriadok v znení neskorších predpisov a ktorým sa mení a dopĺňa zákon č. 40/1964 Zb. Občiansky zákonník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9A6905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86CC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086CC4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86CC4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086CC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6CC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900D35"/>
    <w:rsid w:val="00992885"/>
    <w:rsid w:val="009A6905"/>
    <w:rsid w:val="009E6B5C"/>
    <w:rsid w:val="00A7783F"/>
    <w:rsid w:val="00AA3DED"/>
    <w:rsid w:val="00AB0048"/>
    <w:rsid w:val="00AB4082"/>
    <w:rsid w:val="00AC5A59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CB34CE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DE34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2019-03-11T11:42:00Z</cp:lastPrinted>
  <dcterms:created xsi:type="dcterms:W3CDTF">2019-03-11T11:19:00Z</dcterms:created>
  <dcterms:modified xsi:type="dcterms:W3CDTF">2019-03-11T11:43:00Z</dcterms:modified>
</cp:coreProperties>
</file>