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52</w:t>
      </w:r>
      <w:r w:rsidR="009E6B5C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142</w:t>
      </w:r>
      <w:r w:rsidR="009E6B5C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E6B5C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E6B5C">
        <w:rPr>
          <w:rFonts w:cs="Arial"/>
          <w:szCs w:val="22"/>
        </w:rPr>
        <w:t>ca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9E6B5C">
        <w:rPr>
          <w:rFonts w:cs="Arial"/>
          <w:szCs w:val="22"/>
        </w:rPr>
        <w:t>Karola GALEKA na vydanie zákona, ktorým sa dopĺňa zákon č. 513/1991 Zb. Obchodný zákonník v znení neskorších predpisov</w:t>
      </w:r>
      <w:r w:rsidR="00484701">
        <w:rPr>
          <w:rFonts w:cs="Arial"/>
          <w:szCs w:val="22"/>
        </w:rPr>
        <w:t xml:space="preserve"> </w:t>
      </w:r>
      <w:r w:rsidR="00663B79">
        <w:rPr>
          <w:rFonts w:cs="Arial"/>
          <w:szCs w:val="22"/>
        </w:rPr>
        <w:t xml:space="preserve">a ktorým sa 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135</w:t>
      </w:r>
      <w:r w:rsidR="009E6B5C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5B8B">
        <w:rPr>
          <w:rFonts w:cs="Arial"/>
          <w:szCs w:val="22"/>
        </w:rPr>
        <w:t>7.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01BD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01BDD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01BD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201BD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01BDD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63B79"/>
    <w:rsid w:val="00671C99"/>
    <w:rsid w:val="0069489D"/>
    <w:rsid w:val="006E6102"/>
    <w:rsid w:val="007351A5"/>
    <w:rsid w:val="007448FA"/>
    <w:rsid w:val="007B2F24"/>
    <w:rsid w:val="008342A0"/>
    <w:rsid w:val="008A0C9B"/>
    <w:rsid w:val="008B1A45"/>
    <w:rsid w:val="00900D35"/>
    <w:rsid w:val="00992885"/>
    <w:rsid w:val="009E6B5C"/>
    <w:rsid w:val="00AA3DED"/>
    <w:rsid w:val="00AB4082"/>
    <w:rsid w:val="00B05B8B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E481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2019-03-11T12:43:00Z</cp:lastPrinted>
  <dcterms:created xsi:type="dcterms:W3CDTF">2019-03-11T09:45:00Z</dcterms:created>
  <dcterms:modified xsi:type="dcterms:W3CDTF">2019-03-11T12:44:00Z</dcterms:modified>
</cp:coreProperties>
</file>