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B58F1">
        <w:rPr>
          <w:sz w:val="22"/>
          <w:szCs w:val="22"/>
        </w:rPr>
        <w:t>5</w:t>
      </w:r>
      <w:r w:rsidR="00434659">
        <w:rPr>
          <w:sz w:val="22"/>
          <w:szCs w:val="22"/>
        </w:rPr>
        <w:t>14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2E6B41">
      <w:pPr>
        <w:pStyle w:val="rozhodnutia"/>
      </w:pPr>
      <w:r>
        <w:t>142</w:t>
      </w:r>
      <w:r w:rsidR="00434659">
        <w:t>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E6B41">
        <w:rPr>
          <w:rFonts w:ascii="Arial" w:hAnsi="Arial" w:cs="Arial"/>
          <w:sz w:val="22"/>
          <w:szCs w:val="22"/>
        </w:rPr>
        <w:t> 11.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434659">
        <w:rPr>
          <w:rFonts w:cs="Arial"/>
          <w:szCs w:val="22"/>
        </w:rPr>
        <w:t>Petra PAMULU a Štefana ZELNÍKA na vydanie zákona, ktorým sa mení a dopĺňa zákon č. 578/2004 Z. z. o poskytovateľoch zdravotnej starostlivosti, zdravotníckych pracovníkoch, stavovských organizáciách v zdravotníctve a o zmene a doplnení niektorých zákonov v znení neskorších predpisov</w:t>
      </w:r>
      <w:r w:rsidR="00BC3DBE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E6B41">
        <w:rPr>
          <w:rFonts w:cs="Arial"/>
          <w:szCs w:val="22"/>
        </w:rPr>
        <w:t>134</w:t>
      </w:r>
      <w:r w:rsidR="00434659">
        <w:rPr>
          <w:rFonts w:cs="Arial"/>
          <w:szCs w:val="22"/>
        </w:rPr>
        <w:t>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34659">
        <w:rPr>
          <w:rFonts w:cs="Arial"/>
          <w:szCs w:val="22"/>
        </w:rPr>
        <w:t>7</w:t>
      </w:r>
      <w:r w:rsidR="002E6B41">
        <w:rPr>
          <w:rFonts w:cs="Arial"/>
          <w:szCs w:val="22"/>
        </w:rPr>
        <w:t>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C5681D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C5681D">
        <w:rPr>
          <w:rFonts w:ascii="Arial" w:hAnsi="Arial" w:cs="Arial"/>
          <w:sz w:val="22"/>
          <w:szCs w:val="22"/>
        </w:rPr>
        <w:t>zdravotníctvo;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5681D">
        <w:rPr>
          <w:rFonts w:ascii="Arial" w:hAnsi="Arial" w:cs="Arial"/>
          <w:sz w:val="22"/>
          <w:szCs w:val="22"/>
        </w:rPr>
        <w:t>zdravotníctvo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2E6B41" w:rsidRDefault="00EF4E86" w:rsidP="002E6B41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</w:p>
    <w:p w:rsidR="002E6B41" w:rsidRDefault="002E6B41" w:rsidP="002E6B41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zákona v druhom čítaní vo výbor</w:t>
      </w:r>
      <w:r w:rsidR="00C5681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3. mája 2019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7. mája 2019</w:t>
      </w:r>
      <w:r>
        <w:rPr>
          <w:rFonts w:ascii="Arial" w:hAnsi="Arial" w:cs="Arial"/>
          <w:sz w:val="22"/>
        </w:rPr>
        <w:t>.</w:t>
      </w:r>
    </w:p>
    <w:p w:rsidR="00EF4E86" w:rsidRDefault="00EF4E86" w:rsidP="002E6B41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B58F1"/>
    <w:rsid w:val="001D3570"/>
    <w:rsid w:val="001D7F32"/>
    <w:rsid w:val="00244D40"/>
    <w:rsid w:val="00294C93"/>
    <w:rsid w:val="002B2F61"/>
    <w:rsid w:val="002C7297"/>
    <w:rsid w:val="002E6B41"/>
    <w:rsid w:val="00345D4D"/>
    <w:rsid w:val="00351461"/>
    <w:rsid w:val="00370627"/>
    <w:rsid w:val="00434659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D124F"/>
    <w:rsid w:val="00B1506F"/>
    <w:rsid w:val="00B20ACA"/>
    <w:rsid w:val="00BC3DBE"/>
    <w:rsid w:val="00BE56B2"/>
    <w:rsid w:val="00C11306"/>
    <w:rsid w:val="00C5681D"/>
    <w:rsid w:val="00C649B2"/>
    <w:rsid w:val="00C87421"/>
    <w:rsid w:val="00C90136"/>
    <w:rsid w:val="00D5482F"/>
    <w:rsid w:val="00D80A54"/>
    <w:rsid w:val="00D952E1"/>
    <w:rsid w:val="00DA0846"/>
    <w:rsid w:val="00DC6113"/>
    <w:rsid w:val="00DF7A61"/>
    <w:rsid w:val="00E03578"/>
    <w:rsid w:val="00E047C7"/>
    <w:rsid w:val="00E06A51"/>
    <w:rsid w:val="00E321C9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B573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2019-03-11T09:29:00Z</cp:lastPrinted>
  <dcterms:created xsi:type="dcterms:W3CDTF">2019-03-11T08:54:00Z</dcterms:created>
  <dcterms:modified xsi:type="dcterms:W3CDTF">2019-03-11T09:29:00Z</dcterms:modified>
</cp:coreProperties>
</file>