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9C8" w:rsidRPr="00314BFF" w:rsidRDefault="00EB6173" w:rsidP="006A7120">
      <w:pPr>
        <w:jc w:val="center"/>
        <w:rPr>
          <w:rFonts w:ascii="Times New Roman" w:hAnsi="Times New Roman"/>
          <w:b/>
          <w:sz w:val="28"/>
          <w:szCs w:val="28"/>
        </w:rPr>
      </w:pPr>
      <w:bookmarkStart w:id="0" w:name="_GoBack"/>
      <w:bookmarkEnd w:id="0"/>
      <w:r w:rsidRPr="00314BFF">
        <w:rPr>
          <w:rFonts w:ascii="Times New Roman" w:hAnsi="Times New Roman"/>
          <w:b/>
          <w:sz w:val="28"/>
          <w:szCs w:val="28"/>
        </w:rPr>
        <w:t>DÔVODOVÁ SPRÁVA</w:t>
      </w:r>
    </w:p>
    <w:p w:rsidR="00EB6173" w:rsidRPr="00314BFF" w:rsidRDefault="00EB6173" w:rsidP="006A7120">
      <w:pPr>
        <w:rPr>
          <w:rFonts w:ascii="Times New Roman" w:hAnsi="Times New Roman"/>
          <w:sz w:val="24"/>
          <w:szCs w:val="24"/>
        </w:rPr>
      </w:pPr>
    </w:p>
    <w:p w:rsidR="00EB6173" w:rsidRPr="00314BFF" w:rsidRDefault="00EB6173" w:rsidP="006A7120">
      <w:pPr>
        <w:rPr>
          <w:rFonts w:ascii="Times New Roman" w:hAnsi="Times New Roman"/>
          <w:sz w:val="24"/>
          <w:szCs w:val="24"/>
        </w:rPr>
      </w:pPr>
    </w:p>
    <w:p w:rsidR="00EB6173" w:rsidRPr="00314BFF" w:rsidRDefault="00EB6173" w:rsidP="006A7120">
      <w:pPr>
        <w:rPr>
          <w:rFonts w:ascii="Times New Roman" w:hAnsi="Times New Roman"/>
          <w:b/>
          <w:i/>
          <w:sz w:val="28"/>
          <w:szCs w:val="28"/>
        </w:rPr>
      </w:pPr>
      <w:r w:rsidRPr="00314BFF">
        <w:rPr>
          <w:rFonts w:ascii="Times New Roman" w:hAnsi="Times New Roman"/>
          <w:b/>
          <w:i/>
          <w:sz w:val="28"/>
          <w:szCs w:val="28"/>
        </w:rPr>
        <w:t>Všeobecná časť</w:t>
      </w:r>
    </w:p>
    <w:p w:rsidR="00EB6173" w:rsidRPr="00314BFF" w:rsidRDefault="00EB6173" w:rsidP="006A7120">
      <w:pPr>
        <w:rPr>
          <w:rFonts w:ascii="Times New Roman" w:hAnsi="Times New Roman"/>
          <w:sz w:val="24"/>
          <w:szCs w:val="24"/>
        </w:rPr>
      </w:pPr>
    </w:p>
    <w:p w:rsidR="00EB6173" w:rsidRPr="00314BFF" w:rsidRDefault="00571EAB" w:rsidP="006A7120">
      <w:pPr>
        <w:ind w:firstLine="708"/>
        <w:rPr>
          <w:rFonts w:ascii="Times New Roman" w:hAnsi="Times New Roman"/>
          <w:sz w:val="24"/>
          <w:szCs w:val="24"/>
        </w:rPr>
      </w:pPr>
      <w:r w:rsidRPr="00314BFF">
        <w:rPr>
          <w:rFonts w:ascii="Times New Roman" w:hAnsi="Times New Roman"/>
          <w:sz w:val="24"/>
          <w:szCs w:val="24"/>
        </w:rPr>
        <w:t>V právnom poriadku Slovenskej republiky nie je upravený nárok fyzických osôb, ktoré reprezentujú, resp. v minulosti reprezentovali Slovenskú republik</w:t>
      </w:r>
      <w:r w:rsidR="00075AE2">
        <w:rPr>
          <w:rFonts w:ascii="Times New Roman" w:hAnsi="Times New Roman"/>
          <w:sz w:val="24"/>
          <w:szCs w:val="24"/>
        </w:rPr>
        <w:t>u</w:t>
      </w:r>
      <w:r w:rsidRPr="00314BFF">
        <w:rPr>
          <w:rFonts w:ascii="Times New Roman" w:hAnsi="Times New Roman"/>
          <w:sz w:val="24"/>
          <w:szCs w:val="24"/>
        </w:rPr>
        <w:t xml:space="preserve"> v športovej oblasti, </w:t>
      </w:r>
      <w:r w:rsidR="004C0819" w:rsidRPr="00314BFF">
        <w:rPr>
          <w:rFonts w:ascii="Times New Roman" w:hAnsi="Times New Roman"/>
          <w:sz w:val="24"/>
          <w:szCs w:val="24"/>
        </w:rPr>
        <w:t>na príspevok</w:t>
      </w:r>
      <w:r w:rsidRPr="00314BFF">
        <w:rPr>
          <w:rFonts w:ascii="Times New Roman" w:hAnsi="Times New Roman"/>
          <w:sz w:val="24"/>
          <w:szCs w:val="24"/>
        </w:rPr>
        <w:t xml:space="preserve"> za zásluhy </w:t>
      </w:r>
      <w:r w:rsidR="004C0819" w:rsidRPr="00314BFF">
        <w:rPr>
          <w:rFonts w:ascii="Times New Roman" w:hAnsi="Times New Roman"/>
          <w:sz w:val="24"/>
          <w:szCs w:val="24"/>
        </w:rPr>
        <w:t>pre Slovenskú republiku v tejto oblasti.</w:t>
      </w:r>
    </w:p>
    <w:p w:rsidR="00EB6173" w:rsidRPr="00314BFF" w:rsidRDefault="00EB6173" w:rsidP="006A7120">
      <w:pPr>
        <w:rPr>
          <w:rFonts w:ascii="Times New Roman" w:hAnsi="Times New Roman"/>
          <w:sz w:val="24"/>
          <w:szCs w:val="24"/>
        </w:rPr>
      </w:pPr>
    </w:p>
    <w:p w:rsidR="004C0819" w:rsidRPr="00314BFF" w:rsidRDefault="005F4FAD" w:rsidP="006A7120">
      <w:pPr>
        <w:ind w:firstLine="708"/>
        <w:rPr>
          <w:rFonts w:ascii="Times New Roman" w:hAnsi="Times New Roman"/>
          <w:sz w:val="24"/>
          <w:szCs w:val="24"/>
        </w:rPr>
      </w:pPr>
      <w:r w:rsidRPr="00314BFF">
        <w:rPr>
          <w:rFonts w:ascii="Times New Roman" w:hAnsi="Times New Roman"/>
          <w:sz w:val="24"/>
          <w:szCs w:val="24"/>
        </w:rPr>
        <w:t>Takáto právna úprava je však bežnou súčasťou právneho poriadku okolitých štátov, napr. Maďarska</w:t>
      </w:r>
      <w:r w:rsidR="00482A9A">
        <w:rPr>
          <w:rFonts w:ascii="Times New Roman" w:hAnsi="Times New Roman"/>
          <w:sz w:val="24"/>
          <w:szCs w:val="24"/>
        </w:rPr>
        <w:t>,</w:t>
      </w:r>
      <w:r w:rsidRPr="00314BFF">
        <w:rPr>
          <w:rFonts w:ascii="Times New Roman" w:hAnsi="Times New Roman"/>
          <w:sz w:val="24"/>
          <w:szCs w:val="24"/>
        </w:rPr>
        <w:t xml:space="preserve"> Poľskej republiky</w:t>
      </w:r>
      <w:r w:rsidR="00482A9A">
        <w:rPr>
          <w:rFonts w:ascii="Times New Roman" w:hAnsi="Times New Roman"/>
          <w:sz w:val="24"/>
          <w:szCs w:val="24"/>
        </w:rPr>
        <w:t>, Ruskej federácie, Rumunsk</w:t>
      </w:r>
      <w:r w:rsidR="00167F4C">
        <w:rPr>
          <w:rFonts w:ascii="Times New Roman" w:hAnsi="Times New Roman"/>
          <w:sz w:val="24"/>
          <w:szCs w:val="24"/>
        </w:rPr>
        <w:t>a</w:t>
      </w:r>
      <w:r w:rsidR="00482A9A">
        <w:rPr>
          <w:rFonts w:ascii="Times New Roman" w:hAnsi="Times New Roman"/>
          <w:sz w:val="24"/>
          <w:szCs w:val="24"/>
        </w:rPr>
        <w:t>, Ukrajin</w:t>
      </w:r>
      <w:r w:rsidR="00167F4C">
        <w:rPr>
          <w:rFonts w:ascii="Times New Roman" w:hAnsi="Times New Roman"/>
          <w:sz w:val="24"/>
          <w:szCs w:val="24"/>
        </w:rPr>
        <w:t>y</w:t>
      </w:r>
      <w:r w:rsidR="00482A9A">
        <w:rPr>
          <w:rFonts w:ascii="Times New Roman" w:hAnsi="Times New Roman"/>
          <w:sz w:val="24"/>
          <w:szCs w:val="24"/>
        </w:rPr>
        <w:t xml:space="preserve"> a ďalš</w:t>
      </w:r>
      <w:r w:rsidR="00167F4C">
        <w:rPr>
          <w:rFonts w:ascii="Times New Roman" w:hAnsi="Times New Roman"/>
          <w:sz w:val="24"/>
          <w:szCs w:val="24"/>
        </w:rPr>
        <w:t>ích</w:t>
      </w:r>
      <w:r w:rsidR="00482A9A">
        <w:rPr>
          <w:rFonts w:ascii="Times New Roman" w:hAnsi="Times New Roman"/>
          <w:sz w:val="24"/>
          <w:szCs w:val="24"/>
        </w:rPr>
        <w:t>.</w:t>
      </w:r>
    </w:p>
    <w:p w:rsidR="004C0819" w:rsidRPr="00314BFF" w:rsidRDefault="004C0819" w:rsidP="006A7120">
      <w:pPr>
        <w:rPr>
          <w:rFonts w:ascii="Times New Roman" w:hAnsi="Times New Roman"/>
          <w:sz w:val="24"/>
          <w:szCs w:val="24"/>
        </w:rPr>
      </w:pPr>
    </w:p>
    <w:p w:rsidR="00B8632D" w:rsidRPr="00314BFF" w:rsidRDefault="00B8632D" w:rsidP="006A7120">
      <w:pPr>
        <w:ind w:firstLine="708"/>
        <w:rPr>
          <w:rFonts w:ascii="Times New Roman" w:hAnsi="Times New Roman"/>
          <w:sz w:val="24"/>
          <w:szCs w:val="24"/>
        </w:rPr>
      </w:pPr>
      <w:r w:rsidRPr="00314BFF">
        <w:rPr>
          <w:rFonts w:ascii="Times New Roman" w:hAnsi="Times New Roman"/>
          <w:sz w:val="24"/>
          <w:szCs w:val="24"/>
        </w:rPr>
        <w:t>Účelom navrhovaného zákona je odmeniť mimoriadne výkony športovcov, ktorí sa významnou mierou zaslúžili mimoriadnymi športovými úspechmi na významných medzinárodných športových podujatiach o</w:t>
      </w:r>
      <w:r w:rsidR="00092AA5">
        <w:rPr>
          <w:rFonts w:ascii="Times New Roman" w:hAnsi="Times New Roman"/>
          <w:sz w:val="24"/>
          <w:szCs w:val="24"/>
        </w:rPr>
        <w:t xml:space="preserve"> propagáciu a </w:t>
      </w:r>
      <w:r w:rsidRPr="00314BFF">
        <w:rPr>
          <w:rFonts w:ascii="Times New Roman" w:hAnsi="Times New Roman"/>
          <w:sz w:val="24"/>
          <w:szCs w:val="24"/>
        </w:rPr>
        <w:t>dob</w:t>
      </w:r>
      <w:r w:rsidR="00BB045C">
        <w:rPr>
          <w:rFonts w:ascii="Times New Roman" w:hAnsi="Times New Roman"/>
          <w:sz w:val="24"/>
          <w:szCs w:val="24"/>
        </w:rPr>
        <w:t>r</w:t>
      </w:r>
      <w:r w:rsidRPr="00314BFF">
        <w:rPr>
          <w:rFonts w:ascii="Times New Roman" w:hAnsi="Times New Roman"/>
          <w:sz w:val="24"/>
          <w:szCs w:val="24"/>
        </w:rPr>
        <w:t xml:space="preserve">é meno Slovenskej republiky v zahraničí. Navrhovaná právna úprava </w:t>
      </w:r>
      <w:r w:rsidR="00FB2436" w:rsidRPr="00314BFF">
        <w:rPr>
          <w:rFonts w:ascii="Times New Roman" w:hAnsi="Times New Roman"/>
          <w:sz w:val="24"/>
          <w:szCs w:val="24"/>
        </w:rPr>
        <w:t xml:space="preserve">zároveň do budúcna motivuje ďalších športových reprezentantov Slovenskej republiky v snahe dosiahnuť mimoriadne športové výsledky, na základe ktorých by im vznikol nárok na príspevok za zásluhy v športovej oblasti. Navrhovaná úprava by tak mohla prispieť aj </w:t>
      </w:r>
      <w:r w:rsidR="00331BDE" w:rsidRPr="00314BFF">
        <w:rPr>
          <w:rFonts w:ascii="Times New Roman" w:hAnsi="Times New Roman"/>
          <w:sz w:val="24"/>
          <w:szCs w:val="24"/>
        </w:rPr>
        <w:t xml:space="preserve">k </w:t>
      </w:r>
      <w:r w:rsidR="00FB2436" w:rsidRPr="00314BFF">
        <w:rPr>
          <w:rFonts w:ascii="Times New Roman" w:hAnsi="Times New Roman"/>
          <w:sz w:val="24"/>
          <w:szCs w:val="24"/>
        </w:rPr>
        <w:t>masovejšiemu rozšíreniu športu u mládeže.</w:t>
      </w:r>
    </w:p>
    <w:p w:rsidR="00B8632D" w:rsidRPr="00314BFF" w:rsidRDefault="00B8632D" w:rsidP="006A7120">
      <w:pPr>
        <w:rPr>
          <w:rFonts w:ascii="Times New Roman" w:hAnsi="Times New Roman"/>
          <w:sz w:val="24"/>
          <w:szCs w:val="24"/>
        </w:rPr>
      </w:pPr>
    </w:p>
    <w:p w:rsidR="00FB2436" w:rsidRPr="00314BFF" w:rsidRDefault="00FB2436" w:rsidP="006A7120">
      <w:pPr>
        <w:ind w:firstLine="708"/>
        <w:rPr>
          <w:rFonts w:ascii="Times New Roman" w:hAnsi="Times New Roman"/>
          <w:sz w:val="24"/>
          <w:szCs w:val="24"/>
        </w:rPr>
      </w:pPr>
      <w:r w:rsidRPr="00314BFF">
        <w:rPr>
          <w:rFonts w:ascii="Times New Roman" w:hAnsi="Times New Roman"/>
          <w:sz w:val="24"/>
          <w:szCs w:val="24"/>
        </w:rPr>
        <w:t>Šport ako ľudská aktivita prispieva k harmonickému rozvoju ľudstva s cieľom podporovať mierovú spoločnosť. Šport je teda životnou filozofiou</w:t>
      </w:r>
      <w:r w:rsidR="007821FD">
        <w:rPr>
          <w:rFonts w:ascii="Times New Roman" w:hAnsi="Times New Roman"/>
          <w:sz w:val="24"/>
          <w:szCs w:val="24"/>
        </w:rPr>
        <w:t>,</w:t>
      </w:r>
      <w:r w:rsidRPr="00314BFF">
        <w:rPr>
          <w:rFonts w:ascii="Times New Roman" w:hAnsi="Times New Roman"/>
          <w:sz w:val="24"/>
          <w:szCs w:val="24"/>
        </w:rPr>
        <w:t xml:space="preserve"> spájajúcou telesnú zdatnosť, vôľu a psychickú odolnosť. </w:t>
      </w:r>
      <w:r w:rsidR="009746A5" w:rsidRPr="00314BFF">
        <w:rPr>
          <w:rFonts w:ascii="Times New Roman" w:hAnsi="Times New Roman"/>
          <w:sz w:val="24"/>
          <w:szCs w:val="24"/>
        </w:rPr>
        <w:t xml:space="preserve">Práve myšlienky novodobého olympizmu sa snažia o vyzdvihnutie uvedených aspektov športu a </w:t>
      </w:r>
      <w:r w:rsidRPr="00314BFF">
        <w:rPr>
          <w:rFonts w:ascii="Times New Roman" w:hAnsi="Times New Roman"/>
          <w:sz w:val="24"/>
          <w:szCs w:val="24"/>
        </w:rPr>
        <w:t xml:space="preserve">o </w:t>
      </w:r>
      <w:r w:rsidR="009746A5" w:rsidRPr="00314BFF">
        <w:rPr>
          <w:rFonts w:ascii="Times New Roman" w:hAnsi="Times New Roman"/>
          <w:sz w:val="24"/>
          <w:szCs w:val="24"/>
        </w:rPr>
        <w:t>podporu</w:t>
      </w:r>
      <w:r w:rsidRPr="00314BFF">
        <w:rPr>
          <w:rFonts w:ascii="Times New Roman" w:hAnsi="Times New Roman"/>
          <w:sz w:val="24"/>
          <w:szCs w:val="24"/>
        </w:rPr>
        <w:t xml:space="preserve"> spôsobu života, založeného na radosti z vynaloženého úsilia, výchovnej hodnote dobrého príkladu, spoločenskej zodpovednosti a na rešpektovaní všeobecných základných etických princípov</w:t>
      </w:r>
      <w:r w:rsidR="009746A5" w:rsidRPr="00314BFF">
        <w:rPr>
          <w:rFonts w:ascii="Times New Roman" w:hAnsi="Times New Roman"/>
          <w:sz w:val="24"/>
          <w:szCs w:val="24"/>
        </w:rPr>
        <w:t xml:space="preserve"> a ľudskej dôstojnosti.</w:t>
      </w:r>
    </w:p>
    <w:p w:rsidR="00FB2436" w:rsidRPr="00314BFF" w:rsidRDefault="00FB2436" w:rsidP="006A7120">
      <w:pPr>
        <w:rPr>
          <w:rFonts w:ascii="Times New Roman" w:hAnsi="Times New Roman"/>
          <w:sz w:val="24"/>
          <w:szCs w:val="24"/>
        </w:rPr>
      </w:pPr>
    </w:p>
    <w:p w:rsidR="00FB2436" w:rsidRPr="00314BFF" w:rsidRDefault="007821FD" w:rsidP="006A7120">
      <w:pPr>
        <w:ind w:firstLine="708"/>
        <w:rPr>
          <w:rFonts w:ascii="Times New Roman" w:hAnsi="Times New Roman"/>
          <w:sz w:val="24"/>
          <w:szCs w:val="24"/>
        </w:rPr>
      </w:pPr>
      <w:r>
        <w:rPr>
          <w:rFonts w:ascii="Times New Roman" w:hAnsi="Times New Roman"/>
          <w:sz w:val="24"/>
          <w:szCs w:val="24"/>
        </w:rPr>
        <w:t>Nárok na</w:t>
      </w:r>
      <w:r w:rsidR="00451916" w:rsidRPr="00314BFF">
        <w:rPr>
          <w:rFonts w:ascii="Times New Roman" w:hAnsi="Times New Roman"/>
          <w:sz w:val="24"/>
          <w:szCs w:val="24"/>
        </w:rPr>
        <w:t xml:space="preserve"> p</w:t>
      </w:r>
      <w:r w:rsidR="00870AD4" w:rsidRPr="00314BFF">
        <w:rPr>
          <w:rFonts w:ascii="Times New Roman" w:hAnsi="Times New Roman"/>
          <w:sz w:val="24"/>
          <w:szCs w:val="24"/>
        </w:rPr>
        <w:t xml:space="preserve">ríspevok za zásluhy v športovej oblasti </w:t>
      </w:r>
      <w:r w:rsidR="00451916" w:rsidRPr="00314BFF">
        <w:rPr>
          <w:rFonts w:ascii="Times New Roman" w:hAnsi="Times New Roman"/>
          <w:sz w:val="24"/>
          <w:szCs w:val="24"/>
        </w:rPr>
        <w:t>by mal vzniknúť len fyzickým osobám, ktoré spĺňajú podmienku štátneho občianstva Slovenskej republiky</w:t>
      </w:r>
      <w:r w:rsidR="00331BDE" w:rsidRPr="00314BFF">
        <w:rPr>
          <w:rFonts w:ascii="Times New Roman" w:hAnsi="Times New Roman"/>
          <w:sz w:val="24"/>
          <w:szCs w:val="24"/>
        </w:rPr>
        <w:t xml:space="preserve"> a ďalšie podmienky ustanovené </w:t>
      </w:r>
      <w:r>
        <w:rPr>
          <w:rFonts w:ascii="Times New Roman" w:hAnsi="Times New Roman"/>
          <w:sz w:val="24"/>
          <w:szCs w:val="24"/>
        </w:rPr>
        <w:t>týmto</w:t>
      </w:r>
      <w:r w:rsidR="00331BDE" w:rsidRPr="00314BFF">
        <w:rPr>
          <w:rFonts w:ascii="Times New Roman" w:hAnsi="Times New Roman"/>
          <w:sz w:val="24"/>
          <w:szCs w:val="24"/>
        </w:rPr>
        <w:t xml:space="preserve"> zákonom, a ktoré sa </w:t>
      </w:r>
      <w:r w:rsidR="00451916" w:rsidRPr="00314BFF">
        <w:rPr>
          <w:rFonts w:ascii="Times New Roman" w:hAnsi="Times New Roman"/>
          <w:sz w:val="24"/>
          <w:szCs w:val="24"/>
        </w:rPr>
        <w:t xml:space="preserve">ako športoví reprezentanti Česko-slovenskej republiky, Československej socialistickej republiky, Českej a Slovenskej Federatívnej Republiky alebo Slovenskej republiky v období od 28. októbra 1918 zúčastnili medzinárodných športových podujatí ustanovených zákonom, pričom na takomto medzinárodnom športovom podujatí získali ocenenie zlatou, striebornou alebo bronzovou medailou v niektorej zo športových disciplín oficiálne uznaných Medzinárodným olympijským výborom, Medzinárodným paralympijským výborom alebo Medzinárodným výborom športu pre nepočujúcich ako olympijský šport na vybranom medzinárodnom športovom podujatí, alebo </w:t>
      </w:r>
      <w:r w:rsidR="00F70FD5" w:rsidRPr="00314BFF">
        <w:rPr>
          <w:rFonts w:ascii="Times New Roman" w:hAnsi="Times New Roman"/>
          <w:sz w:val="24"/>
          <w:szCs w:val="24"/>
        </w:rPr>
        <w:t>v šachu na šachovej olympiáde organizovanej Medzinárodnou šachovou federáciou</w:t>
      </w:r>
      <w:r w:rsidR="00451916" w:rsidRPr="00314BFF">
        <w:rPr>
          <w:rFonts w:ascii="Times New Roman" w:hAnsi="Times New Roman"/>
          <w:sz w:val="24"/>
          <w:szCs w:val="24"/>
        </w:rPr>
        <w:t>. Vybranými medzinárodnými podujatiami sú športové podujatia organizované Medzinárodným olympijským výborom, Medzinárodným paralympijským výboro</w:t>
      </w:r>
      <w:r w:rsidR="00331BDE" w:rsidRPr="00314BFF">
        <w:rPr>
          <w:rFonts w:ascii="Times New Roman" w:hAnsi="Times New Roman"/>
          <w:sz w:val="24"/>
          <w:szCs w:val="24"/>
        </w:rPr>
        <w:t>m, Medzinárodnou šachovou federáciou a Medzinárodným výborom športu pre nepočujúcich.</w:t>
      </w:r>
    </w:p>
    <w:p w:rsidR="00FB2436" w:rsidRPr="00314BFF" w:rsidRDefault="00FB2436" w:rsidP="006A7120">
      <w:pPr>
        <w:rPr>
          <w:rFonts w:ascii="Times New Roman" w:hAnsi="Times New Roman"/>
          <w:sz w:val="24"/>
          <w:szCs w:val="24"/>
        </w:rPr>
      </w:pPr>
    </w:p>
    <w:p w:rsidR="00F70FD5" w:rsidRPr="00314BFF" w:rsidRDefault="00F70FD5" w:rsidP="006A7120">
      <w:pPr>
        <w:ind w:firstLine="708"/>
        <w:rPr>
          <w:rFonts w:ascii="Times New Roman" w:hAnsi="Times New Roman"/>
          <w:sz w:val="24"/>
          <w:szCs w:val="24"/>
        </w:rPr>
      </w:pPr>
      <w:r w:rsidRPr="00314BFF">
        <w:rPr>
          <w:rFonts w:ascii="Times New Roman" w:hAnsi="Times New Roman"/>
          <w:sz w:val="24"/>
          <w:szCs w:val="24"/>
        </w:rPr>
        <w:lastRenderedPageBreak/>
        <w:t xml:space="preserve">Vrcholoví športovci v priebehu svojej športovej kariéry vynakladajú mimoriadne úsilie pre dosiahnutie športových úspechov, pričom dosiahnutie významného športového úspechu na olympijských hrách je mimoriadne cenené nielen odbornou verejnosťou. Takýto športový úspech vedie k pozitívnej propagácii štátu, ktorý je reprezentovaný úspešným športovcom v celosvetovom meradle. </w:t>
      </w:r>
      <w:r w:rsidR="00722983" w:rsidRPr="00314BFF">
        <w:rPr>
          <w:rFonts w:ascii="Times New Roman" w:hAnsi="Times New Roman"/>
          <w:sz w:val="24"/>
          <w:szCs w:val="24"/>
        </w:rPr>
        <w:t>Každý štát však pre dosiahnutie takýchto úspechov musí vytvárať adekvátne podmienky.</w:t>
      </w:r>
    </w:p>
    <w:p w:rsidR="00722983" w:rsidRPr="00314BFF" w:rsidRDefault="00722983" w:rsidP="006A7120">
      <w:pPr>
        <w:rPr>
          <w:rFonts w:ascii="Times New Roman" w:hAnsi="Times New Roman"/>
          <w:sz w:val="24"/>
          <w:szCs w:val="24"/>
        </w:rPr>
      </w:pPr>
    </w:p>
    <w:p w:rsidR="00722983" w:rsidRPr="00314BFF" w:rsidRDefault="00722983" w:rsidP="006A7120">
      <w:pPr>
        <w:ind w:firstLine="708"/>
        <w:rPr>
          <w:rFonts w:ascii="Times New Roman" w:hAnsi="Times New Roman"/>
          <w:sz w:val="24"/>
          <w:szCs w:val="24"/>
        </w:rPr>
      </w:pPr>
      <w:r w:rsidRPr="00314BFF">
        <w:rPr>
          <w:rFonts w:ascii="Times New Roman" w:hAnsi="Times New Roman"/>
          <w:sz w:val="24"/>
          <w:szCs w:val="24"/>
        </w:rPr>
        <w:t xml:space="preserve">Zároveň je potrebné </w:t>
      </w:r>
      <w:r w:rsidR="0027666C" w:rsidRPr="00314BFF">
        <w:rPr>
          <w:rFonts w:ascii="Times New Roman" w:hAnsi="Times New Roman"/>
          <w:sz w:val="24"/>
          <w:szCs w:val="24"/>
        </w:rPr>
        <w:t>vziať do úvahy</w:t>
      </w:r>
      <w:r w:rsidRPr="00314BFF">
        <w:rPr>
          <w:rFonts w:ascii="Times New Roman" w:hAnsi="Times New Roman"/>
          <w:sz w:val="24"/>
          <w:szCs w:val="24"/>
        </w:rPr>
        <w:t xml:space="preserve"> aj skutočnosť, že u vrcholového športovca v dôsledku nadmernej záťaže v priebehu jeho športovej kariéry </w:t>
      </w:r>
      <w:r w:rsidR="0027666C" w:rsidRPr="00314BFF">
        <w:rPr>
          <w:rFonts w:ascii="Times New Roman" w:hAnsi="Times New Roman"/>
          <w:sz w:val="24"/>
          <w:szCs w:val="24"/>
        </w:rPr>
        <w:t xml:space="preserve">dochádza oveľa skôr k nadmernému opotrebeniu organizmu, ako je tomu u bežnej populácie. V dôsledku času stráveného tréningom a prípravou na športové podujatia, vrcholový športovec má </w:t>
      </w:r>
      <w:r w:rsidR="00C82665">
        <w:rPr>
          <w:rFonts w:ascii="Times New Roman" w:hAnsi="Times New Roman"/>
          <w:sz w:val="24"/>
          <w:szCs w:val="24"/>
        </w:rPr>
        <w:t>sťažené podmienky pre</w:t>
      </w:r>
      <w:r w:rsidR="0027666C" w:rsidRPr="00314BFF">
        <w:rPr>
          <w:rFonts w:ascii="Times New Roman" w:hAnsi="Times New Roman"/>
          <w:sz w:val="24"/>
          <w:szCs w:val="24"/>
        </w:rPr>
        <w:t xml:space="preserve"> možnosť </w:t>
      </w:r>
      <w:r w:rsidR="00C82665">
        <w:rPr>
          <w:rFonts w:ascii="Times New Roman" w:hAnsi="Times New Roman"/>
          <w:sz w:val="24"/>
          <w:szCs w:val="24"/>
        </w:rPr>
        <w:t>prípravy</w:t>
      </w:r>
      <w:r w:rsidR="0027666C" w:rsidRPr="00314BFF">
        <w:rPr>
          <w:rFonts w:ascii="Times New Roman" w:hAnsi="Times New Roman"/>
          <w:sz w:val="24"/>
          <w:szCs w:val="24"/>
        </w:rPr>
        <w:t xml:space="preserve"> na budúce povolanie a jeho uplatnenie po skončení športovej kariéry </w:t>
      </w:r>
      <w:r w:rsidR="002A5E0A" w:rsidRPr="00314BFF">
        <w:rPr>
          <w:rFonts w:ascii="Times New Roman" w:hAnsi="Times New Roman"/>
          <w:sz w:val="24"/>
          <w:szCs w:val="24"/>
        </w:rPr>
        <w:t>je významným spôsobom sťažené.</w:t>
      </w:r>
    </w:p>
    <w:p w:rsidR="00F70FD5" w:rsidRPr="00314BFF" w:rsidRDefault="00F70FD5" w:rsidP="006A7120">
      <w:pPr>
        <w:rPr>
          <w:rFonts w:ascii="Times New Roman" w:hAnsi="Times New Roman"/>
          <w:sz w:val="24"/>
          <w:szCs w:val="24"/>
        </w:rPr>
      </w:pPr>
    </w:p>
    <w:p w:rsidR="00FB2436" w:rsidRDefault="00606D4F" w:rsidP="006A7120">
      <w:pPr>
        <w:ind w:firstLine="709"/>
        <w:rPr>
          <w:rFonts w:ascii="Times New Roman" w:hAnsi="Times New Roman"/>
          <w:sz w:val="24"/>
          <w:szCs w:val="24"/>
        </w:rPr>
      </w:pPr>
      <w:r w:rsidRPr="00314BFF">
        <w:rPr>
          <w:rFonts w:ascii="Times New Roman" w:hAnsi="Times New Roman"/>
          <w:sz w:val="24"/>
          <w:szCs w:val="24"/>
        </w:rPr>
        <w:t>Navrhovaná právna</w:t>
      </w:r>
      <w:r w:rsidR="00331BDE" w:rsidRPr="00314BFF">
        <w:rPr>
          <w:rFonts w:ascii="Times New Roman" w:hAnsi="Times New Roman"/>
          <w:sz w:val="24"/>
          <w:szCs w:val="24"/>
        </w:rPr>
        <w:t xml:space="preserve"> úprava zohľadňuje ocenenie pr</w:t>
      </w:r>
      <w:r w:rsidRPr="00314BFF">
        <w:rPr>
          <w:rFonts w:ascii="Times New Roman" w:hAnsi="Times New Roman"/>
          <w:sz w:val="24"/>
          <w:szCs w:val="24"/>
        </w:rPr>
        <w:t>ínosu občanov Slovenskej republiky, ktorí sa ako športoví reprezentanti zaslúžili o dobré meno Slovenskej republiky a mala by prispieť aj k</w:t>
      </w:r>
      <w:r w:rsidR="00A346DB" w:rsidRPr="00314BFF">
        <w:rPr>
          <w:rFonts w:ascii="Times New Roman" w:hAnsi="Times New Roman"/>
          <w:sz w:val="24"/>
          <w:szCs w:val="24"/>
        </w:rPr>
        <w:t xml:space="preserve"> zvýšenému záujmu </w:t>
      </w:r>
      <w:r w:rsidR="00F70FD5" w:rsidRPr="00314BFF">
        <w:rPr>
          <w:rFonts w:ascii="Times New Roman" w:hAnsi="Times New Roman"/>
          <w:sz w:val="24"/>
          <w:szCs w:val="24"/>
        </w:rPr>
        <w:t>o</w:t>
      </w:r>
      <w:r w:rsidR="00A346DB" w:rsidRPr="00314BFF">
        <w:rPr>
          <w:rFonts w:ascii="Times New Roman" w:hAnsi="Times New Roman"/>
          <w:sz w:val="24"/>
          <w:szCs w:val="24"/>
        </w:rPr>
        <w:t> reprezentovani</w:t>
      </w:r>
      <w:r w:rsidR="00F70FD5" w:rsidRPr="00314BFF">
        <w:rPr>
          <w:rFonts w:ascii="Times New Roman" w:hAnsi="Times New Roman"/>
          <w:sz w:val="24"/>
          <w:szCs w:val="24"/>
        </w:rPr>
        <w:t>e</w:t>
      </w:r>
      <w:r w:rsidR="00A346DB" w:rsidRPr="00314BFF">
        <w:rPr>
          <w:rFonts w:ascii="Times New Roman" w:hAnsi="Times New Roman"/>
          <w:sz w:val="24"/>
          <w:szCs w:val="24"/>
        </w:rPr>
        <w:t xml:space="preserve"> Slovenskej republiky na najvýznamnejších medzinárodných športových podujatiach, ale tiež k masívnejšiemu rozvoju športu detí a mládeže.</w:t>
      </w:r>
    </w:p>
    <w:p w:rsidR="006A7120" w:rsidRPr="00314BFF" w:rsidRDefault="006A7120" w:rsidP="006A7120">
      <w:pPr>
        <w:rPr>
          <w:rFonts w:ascii="Times New Roman" w:hAnsi="Times New Roman"/>
          <w:sz w:val="24"/>
          <w:szCs w:val="24"/>
        </w:rPr>
      </w:pPr>
    </w:p>
    <w:p w:rsidR="00C82665" w:rsidRDefault="007C0CA2" w:rsidP="006A7120">
      <w:pPr>
        <w:ind w:firstLine="709"/>
        <w:rPr>
          <w:rFonts w:ascii="Times New Roman" w:hAnsi="Times New Roman"/>
          <w:sz w:val="24"/>
          <w:szCs w:val="24"/>
        </w:rPr>
      </w:pPr>
      <w:r>
        <w:rPr>
          <w:rFonts w:ascii="Times New Roman" w:hAnsi="Times New Roman"/>
          <w:sz w:val="24"/>
          <w:szCs w:val="24"/>
        </w:rPr>
        <w:t>Jednou z podmienok pre vznik nároku na príspevok je dosiahnutie stanoveného veku oprávnenej osoby. Túto podmienku návrh zákona navrhuje dosiahnutie 35 rokov veku</w:t>
      </w:r>
      <w:r w:rsidR="006A7120">
        <w:rPr>
          <w:rFonts w:ascii="Times New Roman" w:hAnsi="Times New Roman"/>
          <w:sz w:val="24"/>
          <w:szCs w:val="24"/>
        </w:rPr>
        <w:t xml:space="preserve">. </w:t>
      </w:r>
      <w:r>
        <w:rPr>
          <w:rFonts w:ascii="Times New Roman" w:hAnsi="Times New Roman"/>
          <w:sz w:val="24"/>
          <w:szCs w:val="24"/>
        </w:rPr>
        <w:t>Predpokladá sa, že pri podmienke dosiahnutia 35 rokov veku sa nárok na príspevok bude týkať asi 80 – 90 osôb</w:t>
      </w:r>
      <w:r w:rsidR="00547B0C">
        <w:rPr>
          <w:rFonts w:ascii="Times New Roman" w:hAnsi="Times New Roman"/>
          <w:sz w:val="24"/>
          <w:szCs w:val="24"/>
        </w:rPr>
        <w:t>. Na základe</w:t>
      </w:r>
      <w:r w:rsidR="006A7120">
        <w:rPr>
          <w:rFonts w:ascii="Times New Roman" w:hAnsi="Times New Roman"/>
          <w:sz w:val="24"/>
          <w:szCs w:val="24"/>
        </w:rPr>
        <w:t xml:space="preserve"> </w:t>
      </w:r>
      <w:r>
        <w:rPr>
          <w:rFonts w:ascii="Times New Roman" w:hAnsi="Times New Roman"/>
          <w:sz w:val="24"/>
          <w:szCs w:val="24"/>
        </w:rPr>
        <w:t>uvedených počtov</w:t>
      </w:r>
      <w:r w:rsidR="00547B0C">
        <w:rPr>
          <w:rFonts w:ascii="Times New Roman" w:hAnsi="Times New Roman"/>
          <w:sz w:val="24"/>
          <w:szCs w:val="24"/>
        </w:rPr>
        <w:t xml:space="preserve"> oprávnených osôb</w:t>
      </w:r>
      <w:r>
        <w:rPr>
          <w:rFonts w:ascii="Times New Roman" w:hAnsi="Times New Roman"/>
          <w:sz w:val="24"/>
          <w:szCs w:val="24"/>
        </w:rPr>
        <w:t xml:space="preserve">, získaných z dostupných </w:t>
      </w:r>
      <w:r w:rsidR="00547B0C">
        <w:rPr>
          <w:rFonts w:ascii="Times New Roman" w:hAnsi="Times New Roman"/>
          <w:sz w:val="24"/>
          <w:szCs w:val="24"/>
        </w:rPr>
        <w:t>zdrojov, je aj kvantifikovaný vplyv návrhu zákona na štátny rozpočet.</w:t>
      </w:r>
    </w:p>
    <w:p w:rsidR="00331BDE" w:rsidRPr="00314BFF" w:rsidRDefault="00331BDE" w:rsidP="006A7120">
      <w:pPr>
        <w:rPr>
          <w:rFonts w:ascii="Times New Roman" w:hAnsi="Times New Roman"/>
          <w:sz w:val="24"/>
          <w:szCs w:val="24"/>
        </w:rPr>
      </w:pPr>
    </w:p>
    <w:p w:rsidR="002A5E0A" w:rsidRPr="00314BFF" w:rsidRDefault="002A5E0A" w:rsidP="006A7120">
      <w:pPr>
        <w:ind w:firstLine="708"/>
        <w:rPr>
          <w:rFonts w:ascii="Times New Roman" w:hAnsi="Times New Roman"/>
          <w:sz w:val="24"/>
          <w:szCs w:val="24"/>
        </w:rPr>
      </w:pPr>
      <w:r w:rsidRPr="00314BFF">
        <w:rPr>
          <w:rFonts w:ascii="Times New Roman" w:hAnsi="Times New Roman"/>
          <w:sz w:val="24"/>
          <w:szCs w:val="24"/>
        </w:rPr>
        <w:t xml:space="preserve">Návrh zákona bude mať </w:t>
      </w:r>
      <w:r w:rsidR="00017ACD">
        <w:rPr>
          <w:rFonts w:ascii="Times New Roman" w:hAnsi="Times New Roman"/>
          <w:sz w:val="24"/>
          <w:szCs w:val="24"/>
        </w:rPr>
        <w:t>vplyv</w:t>
      </w:r>
      <w:r w:rsidR="00017ACD" w:rsidRPr="00314BFF">
        <w:rPr>
          <w:rFonts w:ascii="Times New Roman" w:hAnsi="Times New Roman"/>
          <w:sz w:val="24"/>
          <w:szCs w:val="24"/>
        </w:rPr>
        <w:t xml:space="preserve"> </w:t>
      </w:r>
      <w:r w:rsidRPr="00314BFF">
        <w:rPr>
          <w:rFonts w:ascii="Times New Roman" w:hAnsi="Times New Roman"/>
          <w:sz w:val="24"/>
          <w:szCs w:val="24"/>
        </w:rPr>
        <w:t xml:space="preserve">na rozpočtovú kapitolu Ministerstva školstva, vedy, výskumu a športu Slovenskej republiky (ďalej len „ministerstvo“). </w:t>
      </w:r>
      <w:r w:rsidR="00482A9A">
        <w:rPr>
          <w:rFonts w:ascii="Times New Roman" w:hAnsi="Times New Roman"/>
          <w:sz w:val="24"/>
          <w:szCs w:val="24"/>
        </w:rPr>
        <w:t>F</w:t>
      </w:r>
      <w:r w:rsidRPr="00314BFF">
        <w:rPr>
          <w:rFonts w:ascii="Times New Roman" w:hAnsi="Times New Roman"/>
          <w:sz w:val="24"/>
          <w:szCs w:val="24"/>
        </w:rPr>
        <w:t xml:space="preserve">inančné </w:t>
      </w:r>
      <w:r w:rsidR="00017ACD">
        <w:rPr>
          <w:rFonts w:ascii="Times New Roman" w:hAnsi="Times New Roman"/>
          <w:sz w:val="24"/>
          <w:szCs w:val="24"/>
        </w:rPr>
        <w:t>vplyvy</w:t>
      </w:r>
      <w:r w:rsidR="00017ACD" w:rsidRPr="00314BFF">
        <w:rPr>
          <w:rFonts w:ascii="Times New Roman" w:hAnsi="Times New Roman"/>
          <w:sz w:val="24"/>
          <w:szCs w:val="24"/>
        </w:rPr>
        <w:t xml:space="preserve"> </w:t>
      </w:r>
      <w:r w:rsidRPr="00314BFF">
        <w:rPr>
          <w:rFonts w:ascii="Times New Roman" w:hAnsi="Times New Roman"/>
          <w:sz w:val="24"/>
          <w:szCs w:val="24"/>
        </w:rPr>
        <w:t>zákona s</w:t>
      </w:r>
      <w:r w:rsidR="00017ACD">
        <w:rPr>
          <w:rFonts w:ascii="Times New Roman" w:hAnsi="Times New Roman"/>
          <w:sz w:val="24"/>
          <w:szCs w:val="24"/>
        </w:rPr>
        <w:t>a</w:t>
      </w:r>
      <w:r w:rsidRPr="00314BFF">
        <w:rPr>
          <w:rFonts w:ascii="Times New Roman" w:hAnsi="Times New Roman"/>
          <w:sz w:val="24"/>
          <w:szCs w:val="24"/>
        </w:rPr>
        <w:t xml:space="preserve"> </w:t>
      </w:r>
      <w:r w:rsidR="00017ACD">
        <w:rPr>
          <w:rFonts w:ascii="Times New Roman" w:hAnsi="Times New Roman"/>
          <w:sz w:val="24"/>
          <w:szCs w:val="24"/>
        </w:rPr>
        <w:t xml:space="preserve">predpokladajú </w:t>
      </w:r>
      <w:r w:rsidRPr="00314BFF">
        <w:rPr>
          <w:rFonts w:ascii="Times New Roman" w:hAnsi="Times New Roman"/>
          <w:sz w:val="24"/>
          <w:szCs w:val="24"/>
        </w:rPr>
        <w:t xml:space="preserve">v sume </w:t>
      </w:r>
      <w:r w:rsidR="00C621E3">
        <w:rPr>
          <w:rFonts w:ascii="Times New Roman" w:hAnsi="Times New Roman"/>
          <w:sz w:val="24"/>
          <w:szCs w:val="24"/>
        </w:rPr>
        <w:t>cca</w:t>
      </w:r>
      <w:r w:rsidR="00EC0EA0">
        <w:rPr>
          <w:rFonts w:ascii="Times New Roman" w:hAnsi="Times New Roman"/>
          <w:sz w:val="24"/>
          <w:szCs w:val="24"/>
        </w:rPr>
        <w:t xml:space="preserve"> </w:t>
      </w:r>
      <w:r w:rsidR="00EC0EA0" w:rsidRPr="00EC0EA0">
        <w:rPr>
          <w:rFonts w:ascii="Times New Roman" w:hAnsi="Times New Roman"/>
          <w:color w:val="000000" w:themeColor="text1"/>
          <w:sz w:val="24"/>
          <w:szCs w:val="24"/>
        </w:rPr>
        <w:t>1.36</w:t>
      </w:r>
      <w:r w:rsidR="00016D72">
        <w:rPr>
          <w:rFonts w:ascii="Times New Roman" w:hAnsi="Times New Roman"/>
          <w:color w:val="000000" w:themeColor="text1"/>
          <w:sz w:val="24"/>
          <w:szCs w:val="24"/>
        </w:rPr>
        <w:t>1,1</w:t>
      </w:r>
      <w:r w:rsidR="000E3098" w:rsidRPr="00EC0EA0">
        <w:rPr>
          <w:rFonts w:ascii="Times New Roman" w:hAnsi="Times New Roman"/>
          <w:color w:val="000000" w:themeColor="text1"/>
          <w:sz w:val="24"/>
          <w:szCs w:val="24"/>
        </w:rPr>
        <w:t xml:space="preserve"> </w:t>
      </w:r>
      <w:r w:rsidR="00EC0EA0">
        <w:rPr>
          <w:rFonts w:ascii="Times New Roman" w:hAnsi="Times New Roman"/>
          <w:color w:val="000000" w:themeColor="text1"/>
          <w:sz w:val="24"/>
          <w:szCs w:val="24"/>
        </w:rPr>
        <w:t xml:space="preserve">mil. </w:t>
      </w:r>
      <w:r w:rsidR="006A7120">
        <w:rPr>
          <w:rFonts w:ascii="Times New Roman" w:hAnsi="Times New Roman"/>
          <w:sz w:val="24"/>
          <w:szCs w:val="24"/>
        </w:rPr>
        <w:t>e</w:t>
      </w:r>
      <w:r w:rsidR="00C621E3">
        <w:rPr>
          <w:rFonts w:ascii="Times New Roman" w:hAnsi="Times New Roman"/>
          <w:sz w:val="24"/>
          <w:szCs w:val="24"/>
        </w:rPr>
        <w:t>ur</w:t>
      </w:r>
      <w:r w:rsidRPr="00314BFF">
        <w:rPr>
          <w:rFonts w:ascii="Times New Roman" w:hAnsi="Times New Roman"/>
          <w:sz w:val="24"/>
          <w:szCs w:val="24"/>
        </w:rPr>
        <w:t xml:space="preserve"> ročne. O uvedené finančné prostriedky je potrebné navýšiť rozpočtovú kapitolu ministerstva.</w:t>
      </w:r>
    </w:p>
    <w:p w:rsidR="002A5E0A" w:rsidRPr="00314BFF" w:rsidRDefault="002A5E0A" w:rsidP="006A7120">
      <w:pPr>
        <w:rPr>
          <w:rFonts w:ascii="Times New Roman" w:hAnsi="Times New Roman"/>
          <w:sz w:val="24"/>
          <w:szCs w:val="24"/>
        </w:rPr>
      </w:pPr>
    </w:p>
    <w:p w:rsidR="00A346DB" w:rsidRPr="00314BFF" w:rsidRDefault="004F19C2" w:rsidP="006A7120">
      <w:pPr>
        <w:ind w:firstLine="708"/>
        <w:rPr>
          <w:rFonts w:ascii="Times New Roman" w:hAnsi="Times New Roman"/>
          <w:sz w:val="24"/>
          <w:szCs w:val="24"/>
        </w:rPr>
      </w:pPr>
      <w:r w:rsidRPr="00314BFF">
        <w:rPr>
          <w:rFonts w:ascii="Times New Roman" w:hAnsi="Times New Roman"/>
          <w:sz w:val="24"/>
          <w:szCs w:val="24"/>
        </w:rPr>
        <w:t>Navrhovaný zákon je v súlade s právom Európskej únie, s Ústavou Slovenskej republiky, s ústavnými zákonmi Slovenskej republiky, so zákonmi Slovenskej republiky a ostatnými všeobecne záväznými predpismi, ako aj s medzinárodnými zmluvami a inými medzinárodnými dokumentmi, ktorými je Slovenská republika viazaná.</w:t>
      </w:r>
    </w:p>
    <w:p w:rsidR="004C0819" w:rsidRPr="00314BFF" w:rsidRDefault="004C0819" w:rsidP="006A7120">
      <w:pPr>
        <w:rPr>
          <w:rFonts w:ascii="Times New Roman" w:hAnsi="Times New Roman"/>
          <w:sz w:val="24"/>
          <w:szCs w:val="24"/>
        </w:rPr>
      </w:pPr>
    </w:p>
    <w:p w:rsidR="00A96678" w:rsidRDefault="00A96678" w:rsidP="006A7120">
      <w:pPr>
        <w:rPr>
          <w:rFonts w:ascii="Times New Roman" w:hAnsi="Times New Roman"/>
          <w:sz w:val="24"/>
          <w:szCs w:val="24"/>
        </w:rPr>
      </w:pPr>
    </w:p>
    <w:p w:rsidR="00EE0292" w:rsidRDefault="00EE0292" w:rsidP="006A7120">
      <w:pPr>
        <w:rPr>
          <w:rFonts w:ascii="Times New Roman" w:hAnsi="Times New Roman"/>
          <w:sz w:val="24"/>
          <w:szCs w:val="24"/>
        </w:rPr>
      </w:pPr>
    </w:p>
    <w:p w:rsidR="00EE0292" w:rsidRDefault="00EE0292" w:rsidP="006A7120">
      <w:pPr>
        <w:rPr>
          <w:rFonts w:ascii="Times New Roman" w:hAnsi="Times New Roman"/>
          <w:sz w:val="24"/>
          <w:szCs w:val="24"/>
        </w:rPr>
      </w:pPr>
    </w:p>
    <w:p w:rsidR="00EE0292" w:rsidRDefault="00EE0292" w:rsidP="006A7120">
      <w:pPr>
        <w:rPr>
          <w:rFonts w:ascii="Times New Roman" w:hAnsi="Times New Roman"/>
          <w:sz w:val="24"/>
          <w:szCs w:val="24"/>
        </w:rPr>
      </w:pPr>
    </w:p>
    <w:p w:rsidR="00EE0292" w:rsidRDefault="00EE0292" w:rsidP="006A7120">
      <w:pPr>
        <w:rPr>
          <w:rFonts w:ascii="Times New Roman" w:hAnsi="Times New Roman"/>
          <w:sz w:val="24"/>
          <w:szCs w:val="24"/>
        </w:rPr>
      </w:pPr>
    </w:p>
    <w:p w:rsidR="00EE0292" w:rsidRDefault="00EE0292" w:rsidP="006A7120">
      <w:pPr>
        <w:rPr>
          <w:rFonts w:ascii="Times New Roman" w:hAnsi="Times New Roman"/>
          <w:sz w:val="24"/>
          <w:szCs w:val="24"/>
        </w:rPr>
      </w:pPr>
    </w:p>
    <w:p w:rsidR="00EE0292" w:rsidRDefault="00EE0292" w:rsidP="006A7120">
      <w:pPr>
        <w:rPr>
          <w:rFonts w:ascii="Times New Roman" w:hAnsi="Times New Roman"/>
          <w:sz w:val="24"/>
          <w:szCs w:val="24"/>
        </w:rPr>
      </w:pPr>
    </w:p>
    <w:p w:rsidR="00EE0292" w:rsidRDefault="00EE0292" w:rsidP="006A7120">
      <w:pPr>
        <w:rPr>
          <w:rFonts w:ascii="Times New Roman" w:hAnsi="Times New Roman"/>
          <w:sz w:val="24"/>
          <w:szCs w:val="24"/>
        </w:rPr>
      </w:pPr>
    </w:p>
    <w:p w:rsidR="00EE0292" w:rsidRDefault="00EE0292" w:rsidP="006A7120">
      <w:pPr>
        <w:rPr>
          <w:rFonts w:ascii="Times New Roman" w:hAnsi="Times New Roman"/>
          <w:sz w:val="24"/>
          <w:szCs w:val="24"/>
        </w:rPr>
      </w:pPr>
    </w:p>
    <w:p w:rsidR="00EE0292" w:rsidRDefault="00EE0292" w:rsidP="006A7120">
      <w:pPr>
        <w:rPr>
          <w:rFonts w:ascii="Times New Roman" w:hAnsi="Times New Roman"/>
          <w:sz w:val="24"/>
          <w:szCs w:val="24"/>
        </w:rPr>
      </w:pPr>
    </w:p>
    <w:p w:rsidR="00EE0292" w:rsidRDefault="00EE0292" w:rsidP="006A7120">
      <w:pPr>
        <w:rPr>
          <w:rFonts w:ascii="Times New Roman" w:hAnsi="Times New Roman"/>
          <w:sz w:val="24"/>
          <w:szCs w:val="24"/>
        </w:rPr>
      </w:pPr>
    </w:p>
    <w:p w:rsidR="00EE0292" w:rsidRDefault="00EE0292" w:rsidP="006A7120">
      <w:pPr>
        <w:rPr>
          <w:rFonts w:ascii="Times New Roman" w:hAnsi="Times New Roman"/>
          <w:sz w:val="24"/>
          <w:szCs w:val="24"/>
        </w:rPr>
      </w:pPr>
    </w:p>
    <w:p w:rsidR="00EE0292" w:rsidRDefault="00EE0292" w:rsidP="006A7120">
      <w:pPr>
        <w:rPr>
          <w:rFonts w:ascii="Times New Roman" w:hAnsi="Times New Roman"/>
          <w:sz w:val="24"/>
          <w:szCs w:val="24"/>
        </w:rPr>
      </w:pPr>
    </w:p>
    <w:p w:rsidR="00C55D01" w:rsidRDefault="00C55D01" w:rsidP="006A7120">
      <w:pPr>
        <w:rPr>
          <w:rFonts w:ascii="Times New Roman" w:hAnsi="Times New Roman"/>
          <w:sz w:val="24"/>
          <w:szCs w:val="24"/>
        </w:rPr>
      </w:pPr>
    </w:p>
    <w:p w:rsidR="00C55D01" w:rsidRDefault="00C55D01" w:rsidP="006A7120">
      <w:pPr>
        <w:rPr>
          <w:rFonts w:ascii="Times New Roman" w:hAnsi="Times New Roman"/>
          <w:sz w:val="24"/>
          <w:szCs w:val="24"/>
        </w:rPr>
      </w:pPr>
    </w:p>
    <w:p w:rsidR="00C55D01" w:rsidRDefault="00C55D01" w:rsidP="006A7120">
      <w:pPr>
        <w:rPr>
          <w:rFonts w:ascii="Times New Roman" w:hAnsi="Times New Roman"/>
          <w:sz w:val="24"/>
          <w:szCs w:val="24"/>
        </w:rPr>
      </w:pPr>
    </w:p>
    <w:p w:rsidR="00C55D01" w:rsidRDefault="00C55D01" w:rsidP="006A7120">
      <w:pPr>
        <w:rPr>
          <w:rFonts w:ascii="Times New Roman" w:hAnsi="Times New Roman"/>
          <w:sz w:val="24"/>
          <w:szCs w:val="24"/>
        </w:rPr>
      </w:pPr>
    </w:p>
    <w:p w:rsidR="00C55D01" w:rsidRDefault="00C55D01" w:rsidP="006A7120">
      <w:pPr>
        <w:rPr>
          <w:rFonts w:ascii="Times New Roman" w:hAnsi="Times New Roman"/>
          <w:sz w:val="24"/>
          <w:szCs w:val="24"/>
        </w:rPr>
      </w:pPr>
    </w:p>
    <w:p w:rsidR="00EE0292" w:rsidRDefault="00EE0292" w:rsidP="006A7120">
      <w:pPr>
        <w:rPr>
          <w:rFonts w:ascii="Times New Roman" w:hAnsi="Times New Roman"/>
          <w:sz w:val="24"/>
          <w:szCs w:val="24"/>
        </w:rPr>
      </w:pPr>
    </w:p>
    <w:p w:rsidR="00EE0292" w:rsidRDefault="00EE0292" w:rsidP="006A7120">
      <w:pPr>
        <w:rPr>
          <w:rFonts w:ascii="Times New Roman" w:hAnsi="Times New Roman"/>
          <w:sz w:val="24"/>
          <w:szCs w:val="24"/>
        </w:rPr>
      </w:pPr>
    </w:p>
    <w:p w:rsidR="00EE0292" w:rsidRPr="00314BFF" w:rsidRDefault="00EE0292" w:rsidP="006A7120">
      <w:pPr>
        <w:rPr>
          <w:rFonts w:ascii="Times New Roman" w:hAnsi="Times New Roman"/>
          <w:sz w:val="24"/>
          <w:szCs w:val="24"/>
        </w:rPr>
      </w:pPr>
    </w:p>
    <w:p w:rsidR="00A96678" w:rsidRPr="00314BFF" w:rsidRDefault="00A96678" w:rsidP="006A7120">
      <w:pPr>
        <w:rPr>
          <w:rFonts w:ascii="Times New Roman" w:hAnsi="Times New Roman"/>
          <w:b/>
          <w:i/>
          <w:sz w:val="28"/>
          <w:szCs w:val="28"/>
        </w:rPr>
      </w:pPr>
      <w:r w:rsidRPr="00314BFF">
        <w:rPr>
          <w:rFonts w:ascii="Times New Roman" w:hAnsi="Times New Roman"/>
          <w:b/>
          <w:i/>
          <w:sz w:val="28"/>
          <w:szCs w:val="28"/>
        </w:rPr>
        <w:t>Osobitná časť</w:t>
      </w:r>
    </w:p>
    <w:p w:rsidR="00A96678" w:rsidRPr="00314BFF" w:rsidRDefault="00A96678" w:rsidP="006A7120">
      <w:pPr>
        <w:rPr>
          <w:rFonts w:ascii="Times New Roman" w:hAnsi="Times New Roman"/>
          <w:sz w:val="24"/>
          <w:szCs w:val="24"/>
        </w:rPr>
      </w:pPr>
    </w:p>
    <w:p w:rsidR="00A96678" w:rsidRPr="00314BFF" w:rsidRDefault="00A96678" w:rsidP="006A7120">
      <w:pPr>
        <w:rPr>
          <w:rFonts w:ascii="Times New Roman" w:hAnsi="Times New Roman"/>
          <w:b/>
          <w:i/>
          <w:sz w:val="24"/>
          <w:szCs w:val="24"/>
        </w:rPr>
      </w:pPr>
      <w:r w:rsidRPr="00314BFF">
        <w:rPr>
          <w:rFonts w:ascii="Times New Roman" w:hAnsi="Times New Roman"/>
          <w:b/>
          <w:i/>
          <w:sz w:val="24"/>
          <w:szCs w:val="24"/>
        </w:rPr>
        <w:t>K</w:t>
      </w:r>
      <w:r w:rsidR="00610DBF" w:rsidRPr="00314BFF">
        <w:rPr>
          <w:rFonts w:ascii="Times New Roman" w:hAnsi="Times New Roman"/>
          <w:b/>
          <w:i/>
          <w:sz w:val="24"/>
          <w:szCs w:val="24"/>
        </w:rPr>
        <w:t> čl. I</w:t>
      </w:r>
    </w:p>
    <w:p w:rsidR="00610DBF" w:rsidRPr="00314BFF" w:rsidRDefault="00610DBF" w:rsidP="006A7120">
      <w:pPr>
        <w:rPr>
          <w:rFonts w:ascii="Times New Roman" w:hAnsi="Times New Roman"/>
          <w:b/>
          <w:sz w:val="24"/>
          <w:szCs w:val="24"/>
        </w:rPr>
      </w:pPr>
    </w:p>
    <w:p w:rsidR="00610DBF" w:rsidRPr="00314BFF" w:rsidRDefault="00610DBF" w:rsidP="006A7120">
      <w:pPr>
        <w:rPr>
          <w:rFonts w:ascii="Times New Roman" w:hAnsi="Times New Roman"/>
          <w:b/>
          <w:sz w:val="24"/>
          <w:szCs w:val="24"/>
        </w:rPr>
      </w:pPr>
      <w:r w:rsidRPr="00314BFF">
        <w:rPr>
          <w:rFonts w:ascii="Times New Roman" w:hAnsi="Times New Roman"/>
          <w:b/>
          <w:sz w:val="24"/>
          <w:szCs w:val="24"/>
        </w:rPr>
        <w:t>§ 1</w:t>
      </w:r>
    </w:p>
    <w:p w:rsidR="00A96678" w:rsidRPr="00314BFF" w:rsidRDefault="00A96678" w:rsidP="006A7120">
      <w:pPr>
        <w:ind w:firstLine="708"/>
        <w:rPr>
          <w:rFonts w:ascii="Times New Roman" w:hAnsi="Times New Roman"/>
          <w:sz w:val="24"/>
          <w:szCs w:val="24"/>
        </w:rPr>
      </w:pPr>
      <w:r w:rsidRPr="00314BFF">
        <w:rPr>
          <w:rFonts w:ascii="Times New Roman" w:hAnsi="Times New Roman"/>
          <w:sz w:val="24"/>
          <w:szCs w:val="24"/>
        </w:rPr>
        <w:t xml:space="preserve">Vymedzuje sa predmet úpravy zákona, ktorým je úprava podmienok pre získanie príspevku za zásluhy v športovej oblasti športovými reprezentantmi, ktorí získali medailové ocenenie na niektorom zo zákonom ustanovených športových podujatiach. Základnou podmienkou nároku na tento príspevok je štátne občianstvo Slovenskej republiky. Zákon tiež vymedzuje pôsobnosť </w:t>
      </w:r>
      <w:r w:rsidR="00F64330">
        <w:rPr>
          <w:rFonts w:ascii="Times New Roman" w:hAnsi="Times New Roman"/>
          <w:sz w:val="24"/>
          <w:szCs w:val="24"/>
        </w:rPr>
        <w:t>m</w:t>
      </w:r>
      <w:r w:rsidRPr="00314BFF">
        <w:rPr>
          <w:rFonts w:ascii="Times New Roman" w:hAnsi="Times New Roman"/>
          <w:sz w:val="24"/>
          <w:szCs w:val="24"/>
        </w:rPr>
        <w:t>inisterstva ako orgánu príslušného pre rozhodovanie o príspevku.</w:t>
      </w:r>
    </w:p>
    <w:p w:rsidR="00A96678" w:rsidRPr="00314BFF" w:rsidRDefault="00A96678" w:rsidP="006A7120">
      <w:pPr>
        <w:rPr>
          <w:rFonts w:ascii="Times New Roman" w:hAnsi="Times New Roman"/>
          <w:sz w:val="24"/>
          <w:szCs w:val="24"/>
        </w:rPr>
      </w:pPr>
    </w:p>
    <w:p w:rsidR="00A96678" w:rsidRPr="00314BFF" w:rsidRDefault="00A96678" w:rsidP="006A7120">
      <w:pPr>
        <w:rPr>
          <w:rFonts w:ascii="Times New Roman" w:hAnsi="Times New Roman"/>
          <w:b/>
          <w:sz w:val="24"/>
          <w:szCs w:val="24"/>
        </w:rPr>
      </w:pPr>
      <w:r w:rsidRPr="00314BFF">
        <w:rPr>
          <w:rFonts w:ascii="Times New Roman" w:hAnsi="Times New Roman"/>
          <w:b/>
          <w:sz w:val="24"/>
          <w:szCs w:val="24"/>
        </w:rPr>
        <w:t>§2</w:t>
      </w:r>
    </w:p>
    <w:p w:rsidR="00A96678" w:rsidRPr="00314BFF" w:rsidRDefault="00F64330" w:rsidP="006A7120">
      <w:pPr>
        <w:ind w:firstLine="708"/>
        <w:rPr>
          <w:rFonts w:ascii="Times New Roman" w:hAnsi="Times New Roman"/>
          <w:sz w:val="24"/>
          <w:szCs w:val="24"/>
        </w:rPr>
      </w:pPr>
      <w:r>
        <w:rPr>
          <w:rFonts w:ascii="Times New Roman" w:hAnsi="Times New Roman"/>
          <w:sz w:val="24"/>
          <w:szCs w:val="24"/>
        </w:rPr>
        <w:t xml:space="preserve">Na </w:t>
      </w:r>
      <w:r w:rsidR="00A96678" w:rsidRPr="00314BFF">
        <w:rPr>
          <w:rFonts w:ascii="Times New Roman" w:hAnsi="Times New Roman"/>
          <w:sz w:val="24"/>
          <w:szCs w:val="24"/>
        </w:rPr>
        <w:t>účely zákona sa vymedzujú základné pojmy, ktoré sú používané v celom ďalšom texte zákona.</w:t>
      </w:r>
    </w:p>
    <w:p w:rsidR="00F62770" w:rsidRDefault="00A96678" w:rsidP="00C55D01">
      <w:pPr>
        <w:ind w:firstLine="709"/>
        <w:rPr>
          <w:rFonts w:ascii="Times New Roman" w:hAnsi="Times New Roman"/>
          <w:sz w:val="24"/>
          <w:szCs w:val="24"/>
        </w:rPr>
      </w:pPr>
      <w:r w:rsidRPr="00314BFF">
        <w:rPr>
          <w:rFonts w:ascii="Times New Roman" w:hAnsi="Times New Roman"/>
          <w:sz w:val="24"/>
          <w:szCs w:val="24"/>
        </w:rPr>
        <w:t xml:space="preserve">Vymedzujú sa vybrané medzinárodné športové podujatia, na ktorých </w:t>
      </w:r>
      <w:r w:rsidR="00017ACD">
        <w:rPr>
          <w:rFonts w:ascii="Times New Roman" w:hAnsi="Times New Roman"/>
          <w:sz w:val="24"/>
          <w:szCs w:val="24"/>
        </w:rPr>
        <w:t>získala</w:t>
      </w:r>
      <w:r w:rsidR="00017ACD" w:rsidRPr="00314BFF">
        <w:rPr>
          <w:rFonts w:ascii="Times New Roman" w:hAnsi="Times New Roman"/>
          <w:sz w:val="24"/>
          <w:szCs w:val="24"/>
        </w:rPr>
        <w:t xml:space="preserve"> </w:t>
      </w:r>
      <w:r w:rsidRPr="00314BFF">
        <w:rPr>
          <w:rFonts w:ascii="Times New Roman" w:hAnsi="Times New Roman"/>
          <w:sz w:val="24"/>
          <w:szCs w:val="24"/>
        </w:rPr>
        <w:t>alebo v budúcnosti získa oprávnená osoba medailové ocenenia, aby jej mohol vzniknúť nárok na priznanie príspevku. Vybraným medzinárodným podujatím sa na účely zákona rozumejú podujatia organizované Medzinárodným olympijským výborom, a to letné od roku 1896 a zimné olympijské hry od roku 1924. Vybraným medzinárodným podujatím sa na účely zákona rozumejú aj podujatia organizované Medzinárodným paralympijským výborom, ktorý vznikol v roku 1989, a to letné paralympijské hry a zimné paralympijské hry od roku 1992. Napriek skutočnosti, že letné paralympijské hry a zimné paralympijské hry sa uskutočňovali aj pred rokom 1992, na týchto podujatiach nezískal medailové ocenenie žiadny športový reprezentant, ktorý by mohol byť považovaný za oprávnenú osobu podľa tohto zákona. Vybraným medzinárodným podujatím sa na účely zákona rozumie aj šachová olympiáda organizovaná Medzinárodnou šachovou federáciou od roku 1999, kedy bol šach oficiálne uznaný Medzinárodným olympijským výborom ako olympijský šport. Vybraným medzinárodným podujatím sa na účely zákona rozumejú aj podujatia organizované Medzinárodným výborom športu pre nepočujúcich, a to letné deaflympijské hry a zimné deaflympijské hry od roku 2001, kedy boli podujatia s týmto názvom oficiálne uznané Medzinárodným olympijským výborom.</w:t>
      </w:r>
    </w:p>
    <w:p w:rsidR="00A96678" w:rsidRPr="00314BFF" w:rsidRDefault="00A96678" w:rsidP="00F62770">
      <w:pPr>
        <w:rPr>
          <w:rFonts w:ascii="Times New Roman" w:hAnsi="Times New Roman"/>
          <w:sz w:val="24"/>
          <w:szCs w:val="24"/>
        </w:rPr>
      </w:pPr>
      <w:r w:rsidRPr="00314BFF">
        <w:rPr>
          <w:rFonts w:ascii="Times New Roman" w:hAnsi="Times New Roman"/>
          <w:sz w:val="24"/>
          <w:szCs w:val="24"/>
        </w:rPr>
        <w:t xml:space="preserve"> </w:t>
      </w:r>
      <w:r w:rsidR="00C55D01">
        <w:rPr>
          <w:rFonts w:ascii="Times New Roman" w:hAnsi="Times New Roman"/>
          <w:sz w:val="24"/>
          <w:szCs w:val="24"/>
        </w:rPr>
        <w:t xml:space="preserve">     </w:t>
      </w:r>
      <w:r w:rsidR="00817C21">
        <w:rPr>
          <w:rFonts w:ascii="Times New Roman" w:hAnsi="Times New Roman"/>
          <w:sz w:val="24"/>
          <w:szCs w:val="24"/>
        </w:rPr>
        <w:t xml:space="preserve">  </w:t>
      </w:r>
      <w:r w:rsidRPr="00314BFF">
        <w:rPr>
          <w:rFonts w:ascii="Times New Roman" w:hAnsi="Times New Roman"/>
          <w:sz w:val="24"/>
          <w:szCs w:val="24"/>
        </w:rPr>
        <w:t xml:space="preserve">Medailovým ocenením sa na účely zákona rozumie zlatá medaila (udeľovaná za 1. miesto), strieborná medaila (udeľovaná za 2. miesto) alebo bronzová medaila (udeľovaná za 3. miesto), získaná za niektorú zo športových disciplín oficiálne uznaných </w:t>
      </w:r>
      <w:r w:rsidRPr="00314BFF">
        <w:rPr>
          <w:rFonts w:ascii="Times New Roman" w:hAnsi="Times New Roman"/>
          <w:sz w:val="24"/>
          <w:szCs w:val="24"/>
        </w:rPr>
        <w:lastRenderedPageBreak/>
        <w:t>Medzinárodným olympijským výborom, Medzinárodným paralympijským výborom alebo Medzinárodným výborom športu pre nepočujúcich za olympijský šport na vybranom medzinárodnom športovom podujatí, alebo v šachu na šachovej olympiáde organizovanej Medzinárodnou šachovou federáciou. V prípade kolektívnych športov sa za medailové ocenenie v zmysle zákona považuje medailové ocenenie každého jednotlivca – člena športového kolektívu osobitne.</w:t>
      </w:r>
    </w:p>
    <w:p w:rsidR="00A96678" w:rsidRPr="00314BFF" w:rsidRDefault="00A96678" w:rsidP="006A7120">
      <w:pPr>
        <w:ind w:firstLine="708"/>
        <w:rPr>
          <w:rFonts w:ascii="Times New Roman" w:hAnsi="Times New Roman"/>
          <w:sz w:val="24"/>
          <w:szCs w:val="24"/>
        </w:rPr>
      </w:pPr>
      <w:r w:rsidRPr="00314BFF">
        <w:rPr>
          <w:rFonts w:ascii="Times New Roman" w:hAnsi="Times New Roman"/>
          <w:sz w:val="24"/>
          <w:szCs w:val="24"/>
        </w:rPr>
        <w:t>Príspevkom sa na účely zákona rozumie finančné ocenenie zásluh (ďalej len „príspevok“) štátnych občanov Slovenskej republiky, ktorí ako športoví reprezentanti Česko-slovenskej republiky, Československej socialistickej republiky, Českej a Slovenskej Federatívnej Republiky alebo Slovenskej republiky v období od 28. októbra 1918 získali na vybranom medzinárodnom športovom podujatí medailové ocenenie. Nárok na príspevok vzniká a príspevok vypláca ministerstvo za podmienok ustanovených zákonom.</w:t>
      </w:r>
    </w:p>
    <w:p w:rsidR="00A96678" w:rsidRPr="00314BFF" w:rsidRDefault="00A96678" w:rsidP="006A7120">
      <w:pPr>
        <w:rPr>
          <w:rFonts w:ascii="Times New Roman" w:hAnsi="Times New Roman"/>
          <w:sz w:val="24"/>
          <w:szCs w:val="24"/>
        </w:rPr>
      </w:pPr>
    </w:p>
    <w:p w:rsidR="00A96678" w:rsidRPr="00314BFF" w:rsidRDefault="00A96678" w:rsidP="006A7120">
      <w:pPr>
        <w:rPr>
          <w:rFonts w:ascii="Times New Roman" w:hAnsi="Times New Roman"/>
          <w:b/>
          <w:sz w:val="24"/>
          <w:szCs w:val="24"/>
        </w:rPr>
      </w:pPr>
      <w:r w:rsidRPr="00314BFF">
        <w:rPr>
          <w:rFonts w:ascii="Times New Roman" w:hAnsi="Times New Roman"/>
          <w:b/>
          <w:sz w:val="24"/>
          <w:szCs w:val="24"/>
        </w:rPr>
        <w:t>§3</w:t>
      </w:r>
    </w:p>
    <w:p w:rsidR="00A96678" w:rsidRPr="00314BFF" w:rsidRDefault="00A96678" w:rsidP="006A7120">
      <w:pPr>
        <w:ind w:firstLine="708"/>
        <w:rPr>
          <w:rFonts w:ascii="Times New Roman" w:hAnsi="Times New Roman"/>
          <w:sz w:val="24"/>
          <w:szCs w:val="24"/>
        </w:rPr>
      </w:pPr>
      <w:r w:rsidRPr="00314BFF">
        <w:rPr>
          <w:rFonts w:ascii="Times New Roman" w:hAnsi="Times New Roman"/>
          <w:sz w:val="24"/>
          <w:szCs w:val="24"/>
        </w:rPr>
        <w:t xml:space="preserve">Taxatívnym spôsobom sa ustanovujú podmienky pre vznik nároku oprávnenej osoby na príspevok, pričom tieto podmienky musia byť oprávnenou osobou splnené kumulatívne. Základnými predpokladmi pre vznik nároku na príspevok je štátne občianstvo Slovenskej republiky, vek </w:t>
      </w:r>
      <w:r w:rsidR="00817C21">
        <w:rPr>
          <w:rFonts w:ascii="Times New Roman" w:hAnsi="Times New Roman"/>
          <w:sz w:val="24"/>
          <w:szCs w:val="24"/>
        </w:rPr>
        <w:t>s</w:t>
      </w:r>
      <w:r w:rsidR="00C82665">
        <w:rPr>
          <w:rFonts w:ascii="Times New Roman" w:hAnsi="Times New Roman"/>
          <w:sz w:val="24"/>
          <w:szCs w:val="24"/>
        </w:rPr>
        <w:t xml:space="preserve">a navrhuje </w:t>
      </w:r>
      <w:r w:rsidRPr="00C82665">
        <w:rPr>
          <w:rFonts w:ascii="Times New Roman" w:hAnsi="Times New Roman"/>
          <w:sz w:val="24"/>
          <w:szCs w:val="24"/>
        </w:rPr>
        <w:t xml:space="preserve">35 rokov </w:t>
      </w:r>
      <w:r w:rsidRPr="00314BFF">
        <w:rPr>
          <w:rFonts w:ascii="Times New Roman" w:hAnsi="Times New Roman"/>
          <w:sz w:val="24"/>
          <w:szCs w:val="24"/>
        </w:rPr>
        <w:t>(pre priznanie nároku na príspevok je v Poľskej republike ustanovená veková hranica 40 rokov a v Maďarsku veková hranica 35 rokov), bezúhonnosť, získanie medailového ocenenia ako športový reprezentant Česko-slovenskej republiky, Československej socialistickej republiky, Českej a Slovenskej Federatívnej Republiky alebo Slovenskej republiky na vybranom medzinárodnom športovom podujatí podľa tohto zákona, ktoré nebolo odňaté príslušnou medzinárodnou organizáciou, neexistencia opakovanej sankcie za porušenie zákazu užívania a držania liekov, liečiv a iných chemických látok uvedených v zoznamoch medzinárodných antidopingových organizácií alebo medzinárodných športových zväzov ako zakázané dopingové látky, a uplatnenie nárok</w:t>
      </w:r>
      <w:r w:rsidR="00017ACD">
        <w:rPr>
          <w:rFonts w:ascii="Times New Roman" w:hAnsi="Times New Roman"/>
          <w:sz w:val="24"/>
          <w:szCs w:val="24"/>
        </w:rPr>
        <w:t>u</w:t>
      </w:r>
      <w:r w:rsidRPr="00314BFF">
        <w:rPr>
          <w:rFonts w:ascii="Times New Roman" w:hAnsi="Times New Roman"/>
          <w:sz w:val="24"/>
          <w:szCs w:val="24"/>
        </w:rPr>
        <w:t xml:space="preserve"> na príspevok spôsobom ustanoveným zákonom. Za bezúhonného sa na účely zákona nepovažuje ten, kto bol právoplatne odsúdený za trestný čin, ak sa na neho nehľadí, akoby nebol odsúdený.</w:t>
      </w:r>
    </w:p>
    <w:p w:rsidR="00A96678" w:rsidRPr="00314BFF" w:rsidRDefault="00A96678" w:rsidP="006A7120">
      <w:pPr>
        <w:ind w:firstLine="708"/>
        <w:rPr>
          <w:rFonts w:ascii="Times New Roman" w:hAnsi="Times New Roman"/>
          <w:sz w:val="24"/>
          <w:szCs w:val="24"/>
        </w:rPr>
      </w:pPr>
      <w:r w:rsidRPr="00314BFF">
        <w:rPr>
          <w:rFonts w:ascii="Times New Roman" w:hAnsi="Times New Roman"/>
          <w:sz w:val="24"/>
          <w:szCs w:val="24"/>
        </w:rPr>
        <w:t>Zároveň sa ustanovuje, že ak oprávnená osoba získala viacero medailových ocenení rôzneho druhu, nárok na príspevok tejto oprávnenej osobe vznikne len za jedno medailové ocenenie, a to medailové ocenenie najvyššieho druhu. Nárok na príspevok vzniká oprávnenej osobe od prvého dňa kalendárneho mesiaca nasledujúceho po nadobudnutí právoplatnosti rozhodnutia ministerstva o priznaní príspevku. Nárok na príspevok vzniká len žijúcej oprávnenej osobe a tento nárok nie je predmetom dedenia.</w:t>
      </w:r>
    </w:p>
    <w:p w:rsidR="00A96678" w:rsidRPr="00314BFF" w:rsidRDefault="00A96678" w:rsidP="006A7120">
      <w:pPr>
        <w:rPr>
          <w:rFonts w:ascii="Times New Roman" w:hAnsi="Times New Roman"/>
          <w:sz w:val="24"/>
          <w:szCs w:val="24"/>
        </w:rPr>
      </w:pPr>
    </w:p>
    <w:p w:rsidR="00A96678" w:rsidRPr="00314BFF" w:rsidRDefault="00A96678" w:rsidP="006A7120">
      <w:pPr>
        <w:rPr>
          <w:rFonts w:ascii="Times New Roman" w:hAnsi="Times New Roman"/>
          <w:b/>
          <w:sz w:val="24"/>
          <w:szCs w:val="24"/>
        </w:rPr>
      </w:pPr>
      <w:r w:rsidRPr="00314BFF">
        <w:rPr>
          <w:rFonts w:ascii="Times New Roman" w:hAnsi="Times New Roman"/>
          <w:b/>
          <w:sz w:val="24"/>
          <w:szCs w:val="24"/>
        </w:rPr>
        <w:t>§4</w:t>
      </w:r>
    </w:p>
    <w:p w:rsidR="00610DBF" w:rsidRPr="00314BFF" w:rsidRDefault="00A96678" w:rsidP="006A7120">
      <w:pPr>
        <w:ind w:firstLine="709"/>
        <w:rPr>
          <w:rFonts w:ascii="Times New Roman" w:hAnsi="Times New Roman"/>
          <w:sz w:val="24"/>
          <w:szCs w:val="24"/>
        </w:rPr>
      </w:pPr>
      <w:r w:rsidRPr="00314BFF">
        <w:rPr>
          <w:rFonts w:ascii="Times New Roman" w:hAnsi="Times New Roman"/>
          <w:sz w:val="24"/>
          <w:szCs w:val="24"/>
        </w:rPr>
        <w:t>Ustanovuje sa suma príspevku, ktorá sa určí ako násobok sumy priemernej mesačnej nominálnej mzdy zamestnanca v hospodárstve Slovenskej republiky zverejnenej Štatistickým úradom Slovenskej republiky za predchádzajúci kalendárny rok, a to ako 1-násobok v prípade medailového ocenenia zlatou medailou, 0,</w:t>
      </w:r>
      <w:r w:rsidR="00817C21">
        <w:rPr>
          <w:rFonts w:ascii="Times New Roman" w:hAnsi="Times New Roman"/>
          <w:sz w:val="24"/>
          <w:szCs w:val="24"/>
        </w:rPr>
        <w:t>75</w:t>
      </w:r>
      <w:r w:rsidRPr="00314BFF">
        <w:rPr>
          <w:rFonts w:ascii="Times New Roman" w:hAnsi="Times New Roman"/>
          <w:sz w:val="24"/>
          <w:szCs w:val="24"/>
        </w:rPr>
        <w:t>-násobok v prípade medailového ocenenia striebornou medailou a 0,</w:t>
      </w:r>
      <w:r w:rsidR="00817C21">
        <w:rPr>
          <w:rFonts w:ascii="Times New Roman" w:hAnsi="Times New Roman"/>
          <w:sz w:val="24"/>
          <w:szCs w:val="24"/>
        </w:rPr>
        <w:t>6</w:t>
      </w:r>
      <w:r w:rsidRPr="00314BFF">
        <w:rPr>
          <w:rFonts w:ascii="Times New Roman" w:hAnsi="Times New Roman"/>
          <w:sz w:val="24"/>
          <w:szCs w:val="24"/>
        </w:rPr>
        <w:t xml:space="preserve">-násobok v prípade medailového ocenenia bronzovou medailou. Uvedené sumy teda predstavujú finančné ocenenie zásluh športových reprezentantov – oprávnených osôb, ktorí získali </w:t>
      </w:r>
      <w:r w:rsidRPr="00314BFF">
        <w:rPr>
          <w:rFonts w:ascii="Times New Roman" w:hAnsi="Times New Roman"/>
          <w:sz w:val="24"/>
          <w:szCs w:val="24"/>
        </w:rPr>
        <w:lastRenderedPageBreak/>
        <w:t>zlatú olympijskú medailu v sume priemernej mesačnej nominálnej mzdy zamestnanca v hospodárstve Slovenskej republiky zverejnenej Štatistickým úradom Slovenskej republiky za predchádzajúci ka</w:t>
      </w:r>
      <w:r w:rsidR="000E3098">
        <w:rPr>
          <w:rFonts w:ascii="Times New Roman" w:hAnsi="Times New Roman"/>
          <w:sz w:val="24"/>
          <w:szCs w:val="24"/>
        </w:rPr>
        <w:t>lendárny rok, pričom za rok 201</w:t>
      </w:r>
      <w:r w:rsidR="005E2BD7">
        <w:rPr>
          <w:rFonts w:ascii="Times New Roman" w:hAnsi="Times New Roman"/>
          <w:sz w:val="24"/>
          <w:szCs w:val="24"/>
        </w:rPr>
        <w:t>8</w:t>
      </w:r>
      <w:r w:rsidR="000E3098">
        <w:rPr>
          <w:rFonts w:ascii="Times New Roman" w:hAnsi="Times New Roman"/>
          <w:sz w:val="24"/>
          <w:szCs w:val="24"/>
        </w:rPr>
        <w:t xml:space="preserve"> </w:t>
      </w:r>
      <w:r w:rsidRPr="00314BFF">
        <w:rPr>
          <w:rFonts w:ascii="Times New Roman" w:hAnsi="Times New Roman"/>
          <w:sz w:val="24"/>
          <w:szCs w:val="24"/>
        </w:rPr>
        <w:t xml:space="preserve"> </w:t>
      </w:r>
      <w:r w:rsidR="000E3098">
        <w:rPr>
          <w:rFonts w:ascii="Times New Roman" w:hAnsi="Times New Roman"/>
          <w:sz w:val="24"/>
          <w:szCs w:val="24"/>
        </w:rPr>
        <w:t>predpokladáme sumu</w:t>
      </w:r>
      <w:r w:rsidRPr="00314BFF">
        <w:rPr>
          <w:rFonts w:ascii="Times New Roman" w:hAnsi="Times New Roman"/>
          <w:sz w:val="24"/>
          <w:szCs w:val="24"/>
        </w:rPr>
        <w:t xml:space="preserve"> </w:t>
      </w:r>
      <w:r w:rsidR="00841EC0">
        <w:rPr>
          <w:rFonts w:ascii="Times New Roman" w:hAnsi="Times New Roman"/>
          <w:sz w:val="24"/>
          <w:szCs w:val="24"/>
        </w:rPr>
        <w:t>10</w:t>
      </w:r>
      <w:r w:rsidR="000E3098">
        <w:rPr>
          <w:rFonts w:ascii="Times New Roman" w:hAnsi="Times New Roman"/>
          <w:sz w:val="24"/>
          <w:szCs w:val="24"/>
        </w:rPr>
        <w:t>0</w:t>
      </w:r>
      <w:r w:rsidR="00FB7D10">
        <w:rPr>
          <w:rFonts w:ascii="Times New Roman" w:hAnsi="Times New Roman"/>
          <w:sz w:val="24"/>
          <w:szCs w:val="24"/>
        </w:rPr>
        <w:t>2</w:t>
      </w:r>
      <w:r w:rsidRPr="00314BFF">
        <w:rPr>
          <w:rFonts w:ascii="Times New Roman" w:hAnsi="Times New Roman"/>
          <w:sz w:val="24"/>
          <w:szCs w:val="24"/>
        </w:rPr>
        <w:t xml:space="preserve"> eur. V prípade športových reprezentantov, ktorí získali striebornú olympijskú medailu by tento príspevok predstavoval </w:t>
      </w:r>
      <w:r w:rsidR="00817C21">
        <w:rPr>
          <w:rFonts w:ascii="Times New Roman" w:hAnsi="Times New Roman"/>
          <w:sz w:val="24"/>
          <w:szCs w:val="24"/>
        </w:rPr>
        <w:t>75</w:t>
      </w:r>
      <w:r w:rsidRPr="00314BFF">
        <w:rPr>
          <w:rFonts w:ascii="Times New Roman" w:hAnsi="Times New Roman"/>
          <w:sz w:val="24"/>
          <w:szCs w:val="24"/>
        </w:rPr>
        <w:t xml:space="preserve">% uvedenej sumy a v prípade športových reprezentantov, ktorí získali bronzovú olympijskú medailu </w:t>
      </w:r>
      <w:r w:rsidR="00817C21">
        <w:rPr>
          <w:rFonts w:ascii="Times New Roman" w:hAnsi="Times New Roman"/>
          <w:sz w:val="24"/>
          <w:szCs w:val="24"/>
        </w:rPr>
        <w:t>6</w:t>
      </w:r>
      <w:r w:rsidRPr="00314BFF">
        <w:rPr>
          <w:rFonts w:ascii="Times New Roman" w:hAnsi="Times New Roman"/>
          <w:sz w:val="24"/>
          <w:szCs w:val="24"/>
        </w:rPr>
        <w:t>0% uvedenej sumy.</w:t>
      </w:r>
      <w:r w:rsidR="00E2375A">
        <w:rPr>
          <w:rFonts w:ascii="Times New Roman" w:hAnsi="Times New Roman"/>
          <w:sz w:val="24"/>
          <w:szCs w:val="24"/>
        </w:rPr>
        <w:t xml:space="preserve"> V absolútnom vyjadrení by tak suma príspevku za striebornú medailu bola výške </w:t>
      </w:r>
      <w:r w:rsidR="00817C21">
        <w:rPr>
          <w:rFonts w:ascii="Times New Roman" w:hAnsi="Times New Roman"/>
          <w:sz w:val="24"/>
          <w:szCs w:val="24"/>
        </w:rPr>
        <w:t>75</w:t>
      </w:r>
      <w:r w:rsidR="000E3098">
        <w:rPr>
          <w:rFonts w:ascii="Times New Roman" w:hAnsi="Times New Roman"/>
          <w:sz w:val="24"/>
          <w:szCs w:val="24"/>
        </w:rPr>
        <w:t>0</w:t>
      </w:r>
      <w:r w:rsidR="00E2375A">
        <w:rPr>
          <w:rFonts w:ascii="Times New Roman" w:hAnsi="Times New Roman"/>
          <w:sz w:val="24"/>
          <w:szCs w:val="24"/>
        </w:rPr>
        <w:t xml:space="preserve"> </w:t>
      </w:r>
      <w:r w:rsidR="00167F4C">
        <w:rPr>
          <w:rFonts w:ascii="Times New Roman" w:hAnsi="Times New Roman"/>
          <w:sz w:val="24"/>
          <w:szCs w:val="24"/>
        </w:rPr>
        <w:t>eur</w:t>
      </w:r>
      <w:r w:rsidR="00E2375A">
        <w:rPr>
          <w:rFonts w:ascii="Times New Roman" w:hAnsi="Times New Roman"/>
          <w:sz w:val="24"/>
          <w:szCs w:val="24"/>
        </w:rPr>
        <w:t xml:space="preserve"> a za b</w:t>
      </w:r>
      <w:r w:rsidR="000E3098">
        <w:rPr>
          <w:rFonts w:ascii="Times New Roman" w:hAnsi="Times New Roman"/>
          <w:sz w:val="24"/>
          <w:szCs w:val="24"/>
        </w:rPr>
        <w:t xml:space="preserve">ronzovú medailu vo výške </w:t>
      </w:r>
      <w:r w:rsidR="00817C21">
        <w:rPr>
          <w:rFonts w:ascii="Times New Roman" w:hAnsi="Times New Roman"/>
          <w:sz w:val="24"/>
          <w:szCs w:val="24"/>
        </w:rPr>
        <w:t>6</w:t>
      </w:r>
      <w:r w:rsidR="00841EC0">
        <w:rPr>
          <w:rFonts w:ascii="Times New Roman" w:hAnsi="Times New Roman"/>
          <w:sz w:val="24"/>
          <w:szCs w:val="24"/>
        </w:rPr>
        <w:t>0</w:t>
      </w:r>
      <w:r w:rsidR="000E3098">
        <w:rPr>
          <w:rFonts w:ascii="Times New Roman" w:hAnsi="Times New Roman"/>
          <w:sz w:val="24"/>
          <w:szCs w:val="24"/>
        </w:rPr>
        <w:t>0</w:t>
      </w:r>
      <w:r w:rsidR="00E2375A">
        <w:rPr>
          <w:rFonts w:ascii="Times New Roman" w:hAnsi="Times New Roman"/>
          <w:sz w:val="24"/>
          <w:szCs w:val="24"/>
        </w:rPr>
        <w:t xml:space="preserve"> </w:t>
      </w:r>
      <w:r w:rsidR="00167F4C">
        <w:rPr>
          <w:rFonts w:ascii="Times New Roman" w:hAnsi="Times New Roman"/>
          <w:sz w:val="24"/>
          <w:szCs w:val="24"/>
        </w:rPr>
        <w:t>eur</w:t>
      </w:r>
      <w:r w:rsidR="00E2375A">
        <w:rPr>
          <w:rFonts w:ascii="Times New Roman" w:hAnsi="Times New Roman"/>
          <w:sz w:val="24"/>
          <w:szCs w:val="24"/>
        </w:rPr>
        <w:t xml:space="preserve">. </w:t>
      </w:r>
      <w:r w:rsidR="009A47C2">
        <w:rPr>
          <w:rFonts w:ascii="Times New Roman" w:hAnsi="Times New Roman"/>
          <w:sz w:val="24"/>
          <w:szCs w:val="24"/>
        </w:rPr>
        <w:t>Pr</w:t>
      </w:r>
      <w:r w:rsidR="00167F4C">
        <w:rPr>
          <w:rFonts w:ascii="Times New Roman" w:hAnsi="Times New Roman"/>
          <w:sz w:val="24"/>
          <w:szCs w:val="24"/>
        </w:rPr>
        <w:t xml:space="preserve">imeranosť </w:t>
      </w:r>
      <w:r w:rsidR="00C82665">
        <w:rPr>
          <w:rFonts w:ascii="Times New Roman" w:hAnsi="Times New Roman"/>
          <w:sz w:val="24"/>
          <w:szCs w:val="24"/>
        </w:rPr>
        <w:t>navrhovanej</w:t>
      </w:r>
      <w:r w:rsidR="00167F4C">
        <w:rPr>
          <w:rFonts w:ascii="Times New Roman" w:hAnsi="Times New Roman"/>
          <w:sz w:val="24"/>
          <w:szCs w:val="24"/>
        </w:rPr>
        <w:t xml:space="preserve"> výšky sumy príspevku </w:t>
      </w:r>
      <w:r w:rsidR="009A47C2">
        <w:rPr>
          <w:rFonts w:ascii="Times New Roman" w:hAnsi="Times New Roman"/>
          <w:sz w:val="24"/>
          <w:szCs w:val="24"/>
        </w:rPr>
        <w:t>podporuje aj skutočnosť, že medailovo ocenení športovci na vymedzených športových podujatiach zabezpečujú pre Slovenskú republiku pozitívnu propagáciu krajiny, sú motivujúcimi osobnosťami a dobrým príkladom pre výchovu detí a mládeže Slovenskej republiky.</w:t>
      </w:r>
    </w:p>
    <w:p w:rsidR="00A96678" w:rsidRPr="00314BFF" w:rsidRDefault="00A96678" w:rsidP="006A7120">
      <w:pPr>
        <w:ind w:firstLine="709"/>
        <w:rPr>
          <w:rFonts w:ascii="Times New Roman" w:hAnsi="Times New Roman"/>
          <w:sz w:val="24"/>
          <w:szCs w:val="24"/>
        </w:rPr>
      </w:pPr>
      <w:r w:rsidRPr="00314BFF">
        <w:rPr>
          <w:rFonts w:ascii="Times New Roman" w:hAnsi="Times New Roman"/>
          <w:sz w:val="24"/>
          <w:szCs w:val="24"/>
        </w:rPr>
        <w:t xml:space="preserve">Príspevok bude poskytovaný mesačne v termíne určenom ministerstvom v rozhodnutí ministerstva o priznaní príspevku alebo zmene príspevku. Suma príspevku sa zaokrúhľuje na celé </w:t>
      </w:r>
      <w:r w:rsidR="00547B0C">
        <w:rPr>
          <w:rFonts w:ascii="Times New Roman" w:hAnsi="Times New Roman"/>
          <w:sz w:val="24"/>
          <w:szCs w:val="24"/>
        </w:rPr>
        <w:t>euro</w:t>
      </w:r>
      <w:r w:rsidRPr="00314BFF">
        <w:rPr>
          <w:rFonts w:ascii="Times New Roman" w:hAnsi="Times New Roman"/>
          <w:sz w:val="24"/>
          <w:szCs w:val="24"/>
        </w:rPr>
        <w:t xml:space="preserve"> nahor.</w:t>
      </w:r>
    </w:p>
    <w:p w:rsidR="00A96678" w:rsidRDefault="00A96678" w:rsidP="006A7120">
      <w:pPr>
        <w:rPr>
          <w:rFonts w:ascii="Times New Roman" w:hAnsi="Times New Roman"/>
          <w:sz w:val="24"/>
          <w:szCs w:val="24"/>
        </w:rPr>
      </w:pPr>
    </w:p>
    <w:p w:rsidR="002D5A83" w:rsidRDefault="002D5A83" w:rsidP="006A7120">
      <w:pPr>
        <w:rPr>
          <w:rFonts w:ascii="Times New Roman" w:hAnsi="Times New Roman"/>
          <w:sz w:val="24"/>
          <w:szCs w:val="24"/>
        </w:rPr>
      </w:pPr>
    </w:p>
    <w:p w:rsidR="002D5A83" w:rsidRDefault="002D5A83" w:rsidP="006A7120">
      <w:pPr>
        <w:rPr>
          <w:rFonts w:ascii="Times New Roman" w:hAnsi="Times New Roman"/>
          <w:sz w:val="24"/>
          <w:szCs w:val="24"/>
        </w:rPr>
      </w:pPr>
    </w:p>
    <w:p w:rsidR="00582006" w:rsidRPr="00314BFF" w:rsidRDefault="00582006" w:rsidP="006A7120">
      <w:pPr>
        <w:rPr>
          <w:rFonts w:ascii="Times New Roman" w:hAnsi="Times New Roman"/>
          <w:sz w:val="24"/>
          <w:szCs w:val="24"/>
        </w:rPr>
      </w:pPr>
    </w:p>
    <w:p w:rsidR="00A96678" w:rsidRPr="00314BFF" w:rsidRDefault="00A96678" w:rsidP="006A7120">
      <w:pPr>
        <w:rPr>
          <w:rFonts w:ascii="Times New Roman" w:hAnsi="Times New Roman"/>
          <w:b/>
          <w:sz w:val="24"/>
          <w:szCs w:val="24"/>
        </w:rPr>
      </w:pPr>
      <w:r w:rsidRPr="00314BFF">
        <w:rPr>
          <w:rFonts w:ascii="Times New Roman" w:hAnsi="Times New Roman"/>
          <w:b/>
          <w:sz w:val="24"/>
          <w:szCs w:val="24"/>
        </w:rPr>
        <w:t>§5</w:t>
      </w:r>
    </w:p>
    <w:p w:rsidR="00610DBF" w:rsidRPr="00314BFF" w:rsidRDefault="00A96678" w:rsidP="006A7120">
      <w:pPr>
        <w:ind w:firstLine="709"/>
        <w:rPr>
          <w:rFonts w:ascii="Times New Roman" w:hAnsi="Times New Roman"/>
          <w:sz w:val="24"/>
          <w:szCs w:val="24"/>
        </w:rPr>
      </w:pPr>
      <w:r w:rsidRPr="00314BFF">
        <w:rPr>
          <w:rFonts w:ascii="Times New Roman" w:hAnsi="Times New Roman"/>
          <w:sz w:val="24"/>
          <w:szCs w:val="24"/>
        </w:rPr>
        <w:t>Ustanovuje sa, že žiadosť o priznanie príspevku podáva oprávnená osoba, ktorej sa má priznať príspevok alebo iná osoba oprávnená konať za túto osobu na základe zákonného zastúpenia alebo plnomocenstva v prípade, ak osoba, ktorej sa má priznať príspevok, zo zdravotných dôvodov nie je schopná sama podať žiadosť. Žiadosť sa podáva na tlačive, ktoré tvorí prílohu zákona. Oprávnená osoba je povinná preukázať skutočnosti rozhodujúce pre nárok na príspevok a nárok na jeho výplatu, a za týmto účelom je k žiadosti o priznanie príspevku povinná priložiť listiny alebo iné dôkazy, ktoré preukazujú jej nárok na príspevok a výpis z registra trestov nie starší ako tri mesiace.</w:t>
      </w:r>
    </w:p>
    <w:p w:rsidR="00A96678" w:rsidRPr="00314BFF" w:rsidRDefault="00A96678" w:rsidP="006A7120">
      <w:pPr>
        <w:ind w:firstLine="709"/>
        <w:rPr>
          <w:rFonts w:ascii="Times New Roman" w:hAnsi="Times New Roman"/>
          <w:sz w:val="24"/>
          <w:szCs w:val="24"/>
        </w:rPr>
      </w:pPr>
      <w:r w:rsidRPr="00314BFF">
        <w:rPr>
          <w:rFonts w:ascii="Times New Roman" w:hAnsi="Times New Roman"/>
          <w:sz w:val="24"/>
          <w:szCs w:val="24"/>
        </w:rPr>
        <w:t>Ustanovuje sa, že na žiadosť o zmenu výšky sumy príspevku sa použijú ustanovenia tohto zákona upravujúce žiadosť o priznanie príspevku.</w:t>
      </w:r>
    </w:p>
    <w:p w:rsidR="00A96678" w:rsidRPr="00314BFF" w:rsidRDefault="00A96678" w:rsidP="006A7120">
      <w:pPr>
        <w:ind w:firstLine="708"/>
        <w:rPr>
          <w:rFonts w:ascii="Times New Roman" w:hAnsi="Times New Roman"/>
          <w:sz w:val="24"/>
          <w:szCs w:val="24"/>
        </w:rPr>
      </w:pPr>
      <w:r w:rsidRPr="00314BFF">
        <w:rPr>
          <w:rFonts w:ascii="Times New Roman" w:hAnsi="Times New Roman"/>
          <w:sz w:val="24"/>
          <w:szCs w:val="24"/>
        </w:rPr>
        <w:t>Ďalej sa ustanovuje oznamovacia povinnosť oprávnenej osoby vo vzťahu k zmene údajov v žiadosti o priznanie príspevku, ako aj každej zmene rozhodujúcich skutočností, ktorá by mohla mať vplyv na priznanie príspevku, zmenu výšky sumy príspevku alebo jeho odňatie.</w:t>
      </w:r>
    </w:p>
    <w:p w:rsidR="00A96678" w:rsidRPr="00314BFF" w:rsidRDefault="00A96678" w:rsidP="006A7120">
      <w:pPr>
        <w:rPr>
          <w:rFonts w:ascii="Times New Roman" w:hAnsi="Times New Roman"/>
          <w:sz w:val="24"/>
          <w:szCs w:val="24"/>
        </w:rPr>
      </w:pPr>
    </w:p>
    <w:p w:rsidR="00A96678" w:rsidRPr="00314BFF" w:rsidRDefault="00A96678" w:rsidP="006A7120">
      <w:pPr>
        <w:rPr>
          <w:rFonts w:ascii="Times New Roman" w:hAnsi="Times New Roman"/>
          <w:b/>
          <w:sz w:val="24"/>
          <w:szCs w:val="24"/>
        </w:rPr>
      </w:pPr>
      <w:r w:rsidRPr="00314BFF">
        <w:rPr>
          <w:rFonts w:ascii="Times New Roman" w:hAnsi="Times New Roman"/>
          <w:b/>
          <w:sz w:val="24"/>
          <w:szCs w:val="24"/>
        </w:rPr>
        <w:t>§6</w:t>
      </w:r>
    </w:p>
    <w:p w:rsidR="00A96678" w:rsidRPr="00314BFF" w:rsidRDefault="00A96678" w:rsidP="006A7120">
      <w:pPr>
        <w:ind w:firstLine="708"/>
        <w:rPr>
          <w:rFonts w:ascii="Times New Roman" w:hAnsi="Times New Roman"/>
          <w:sz w:val="24"/>
          <w:szCs w:val="24"/>
        </w:rPr>
      </w:pPr>
      <w:r w:rsidRPr="00314BFF">
        <w:rPr>
          <w:rFonts w:ascii="Times New Roman" w:hAnsi="Times New Roman"/>
          <w:sz w:val="24"/>
          <w:szCs w:val="24"/>
        </w:rPr>
        <w:t xml:space="preserve">Ustanovuje sa príslušnosť na konanie o príspevku, pričom orgánom príslušným na konanie je ministerstvo. Ministerstvo posudzuje nárok oprávnenej osoby na príspevok, priznáva a odníma príspevok, a mení výšku sumy príspevku po získaní súhlasného stanoviska Slovenského olympijského </w:t>
      </w:r>
      <w:r w:rsidR="003A2EFC">
        <w:rPr>
          <w:rFonts w:ascii="Times New Roman" w:hAnsi="Times New Roman"/>
          <w:sz w:val="24"/>
          <w:szCs w:val="24"/>
        </w:rPr>
        <w:t xml:space="preserve">a športového </w:t>
      </w:r>
      <w:r w:rsidRPr="00314BFF">
        <w:rPr>
          <w:rFonts w:ascii="Times New Roman" w:hAnsi="Times New Roman"/>
          <w:sz w:val="24"/>
          <w:szCs w:val="24"/>
        </w:rPr>
        <w:t>výboru</w:t>
      </w:r>
      <w:r w:rsidR="00772FC6">
        <w:rPr>
          <w:rFonts w:ascii="Times New Roman" w:hAnsi="Times New Roman"/>
          <w:sz w:val="24"/>
          <w:szCs w:val="24"/>
        </w:rPr>
        <w:t>,</w:t>
      </w:r>
      <w:r w:rsidR="007821FD">
        <w:rPr>
          <w:rFonts w:ascii="Times New Roman" w:hAnsi="Times New Roman"/>
          <w:sz w:val="24"/>
          <w:szCs w:val="24"/>
        </w:rPr>
        <w:t xml:space="preserve"> Slovenského paralympijského výboru</w:t>
      </w:r>
      <w:r w:rsidR="003A2EFC">
        <w:rPr>
          <w:rFonts w:ascii="Times New Roman" w:hAnsi="Times New Roman"/>
          <w:sz w:val="24"/>
          <w:szCs w:val="24"/>
        </w:rPr>
        <w:t xml:space="preserve"> </w:t>
      </w:r>
      <w:r w:rsidR="00772FC6">
        <w:rPr>
          <w:rFonts w:ascii="Times New Roman" w:hAnsi="Times New Roman"/>
          <w:sz w:val="24"/>
          <w:szCs w:val="24"/>
        </w:rPr>
        <w:t xml:space="preserve">alebo </w:t>
      </w:r>
      <w:r w:rsidR="003A2EFC">
        <w:rPr>
          <w:rFonts w:ascii="Times New Roman" w:hAnsi="Times New Roman"/>
          <w:sz w:val="24"/>
          <w:szCs w:val="24"/>
        </w:rPr>
        <w:t xml:space="preserve"> Deaflympijského výboru Slovenska</w:t>
      </w:r>
      <w:r w:rsidR="007821FD">
        <w:rPr>
          <w:rFonts w:ascii="Times New Roman" w:hAnsi="Times New Roman"/>
          <w:sz w:val="24"/>
          <w:szCs w:val="24"/>
        </w:rPr>
        <w:t>.</w:t>
      </w:r>
      <w:r w:rsidR="006A7120">
        <w:rPr>
          <w:rFonts w:ascii="Times New Roman" w:hAnsi="Times New Roman"/>
          <w:sz w:val="24"/>
          <w:szCs w:val="24"/>
        </w:rPr>
        <w:t xml:space="preserve"> </w:t>
      </w:r>
      <w:r w:rsidRPr="00314BFF">
        <w:rPr>
          <w:rFonts w:ascii="Times New Roman" w:hAnsi="Times New Roman"/>
          <w:sz w:val="24"/>
          <w:szCs w:val="24"/>
        </w:rPr>
        <w:t xml:space="preserve">Ministerstvo je povinné požiadať Slovenský olympijský </w:t>
      </w:r>
      <w:r w:rsidR="003A2EFC">
        <w:rPr>
          <w:rFonts w:ascii="Times New Roman" w:hAnsi="Times New Roman"/>
          <w:sz w:val="24"/>
          <w:szCs w:val="24"/>
        </w:rPr>
        <w:t xml:space="preserve">a športový </w:t>
      </w:r>
      <w:r w:rsidRPr="00314BFF">
        <w:rPr>
          <w:rFonts w:ascii="Times New Roman" w:hAnsi="Times New Roman"/>
          <w:sz w:val="24"/>
          <w:szCs w:val="24"/>
        </w:rPr>
        <w:t>výbor</w:t>
      </w:r>
      <w:r w:rsidR="007821FD">
        <w:rPr>
          <w:rFonts w:ascii="Times New Roman" w:hAnsi="Times New Roman"/>
          <w:sz w:val="24"/>
          <w:szCs w:val="24"/>
        </w:rPr>
        <w:t>, Slovenský paralympijský</w:t>
      </w:r>
      <w:r w:rsidRPr="00314BFF">
        <w:rPr>
          <w:rFonts w:ascii="Times New Roman" w:hAnsi="Times New Roman"/>
          <w:sz w:val="24"/>
          <w:szCs w:val="24"/>
        </w:rPr>
        <w:t xml:space="preserve"> výbor </w:t>
      </w:r>
      <w:r w:rsidR="003A2EFC">
        <w:rPr>
          <w:rFonts w:ascii="Times New Roman" w:hAnsi="Times New Roman"/>
          <w:sz w:val="24"/>
          <w:szCs w:val="24"/>
        </w:rPr>
        <w:t>a Deaflympijský výbor Slovenska</w:t>
      </w:r>
      <w:r w:rsidR="003A2EFC" w:rsidRPr="00314BFF">
        <w:rPr>
          <w:rFonts w:ascii="Times New Roman" w:hAnsi="Times New Roman"/>
          <w:sz w:val="24"/>
          <w:szCs w:val="24"/>
        </w:rPr>
        <w:t xml:space="preserve"> </w:t>
      </w:r>
      <w:r w:rsidRPr="00314BFF">
        <w:rPr>
          <w:rFonts w:ascii="Times New Roman" w:hAnsi="Times New Roman"/>
          <w:sz w:val="24"/>
          <w:szCs w:val="24"/>
        </w:rPr>
        <w:t xml:space="preserve">o stanovisko pred priznaním príspevku, </w:t>
      </w:r>
      <w:r w:rsidR="009A47C2">
        <w:rPr>
          <w:rFonts w:ascii="Times New Roman" w:hAnsi="Times New Roman"/>
          <w:sz w:val="24"/>
          <w:szCs w:val="24"/>
        </w:rPr>
        <w:t xml:space="preserve">pred vykonaním </w:t>
      </w:r>
      <w:r w:rsidRPr="00314BFF">
        <w:rPr>
          <w:rFonts w:ascii="Times New Roman" w:hAnsi="Times New Roman"/>
          <w:sz w:val="24"/>
          <w:szCs w:val="24"/>
        </w:rPr>
        <w:t>zmen</w:t>
      </w:r>
      <w:r w:rsidR="009A47C2">
        <w:rPr>
          <w:rFonts w:ascii="Times New Roman" w:hAnsi="Times New Roman"/>
          <w:sz w:val="24"/>
          <w:szCs w:val="24"/>
        </w:rPr>
        <w:t>y</w:t>
      </w:r>
      <w:r w:rsidRPr="00314BFF">
        <w:rPr>
          <w:rFonts w:ascii="Times New Roman" w:hAnsi="Times New Roman"/>
          <w:sz w:val="24"/>
          <w:szCs w:val="24"/>
        </w:rPr>
        <w:t xml:space="preserve"> výšky sumy príspevku a</w:t>
      </w:r>
      <w:r w:rsidR="009A47C2">
        <w:rPr>
          <w:rFonts w:ascii="Times New Roman" w:hAnsi="Times New Roman"/>
          <w:sz w:val="24"/>
          <w:szCs w:val="24"/>
        </w:rPr>
        <w:t xml:space="preserve"> pred </w:t>
      </w:r>
      <w:r w:rsidRPr="00314BFF">
        <w:rPr>
          <w:rFonts w:ascii="Times New Roman" w:hAnsi="Times New Roman"/>
          <w:sz w:val="24"/>
          <w:szCs w:val="24"/>
        </w:rPr>
        <w:t xml:space="preserve">odňatím príspevku. Slovenský </w:t>
      </w:r>
      <w:r w:rsidRPr="00314BFF">
        <w:rPr>
          <w:rFonts w:ascii="Times New Roman" w:hAnsi="Times New Roman"/>
          <w:sz w:val="24"/>
          <w:szCs w:val="24"/>
        </w:rPr>
        <w:lastRenderedPageBreak/>
        <w:t xml:space="preserve">olympijský </w:t>
      </w:r>
      <w:r w:rsidR="003A2EFC">
        <w:rPr>
          <w:rFonts w:ascii="Times New Roman" w:hAnsi="Times New Roman"/>
          <w:sz w:val="24"/>
          <w:szCs w:val="24"/>
        </w:rPr>
        <w:t xml:space="preserve">a športový </w:t>
      </w:r>
      <w:r w:rsidRPr="00314BFF">
        <w:rPr>
          <w:rFonts w:ascii="Times New Roman" w:hAnsi="Times New Roman"/>
          <w:sz w:val="24"/>
          <w:szCs w:val="24"/>
        </w:rPr>
        <w:t>výbor</w:t>
      </w:r>
      <w:r w:rsidR="007821FD">
        <w:rPr>
          <w:rFonts w:ascii="Times New Roman" w:hAnsi="Times New Roman"/>
          <w:sz w:val="24"/>
          <w:szCs w:val="24"/>
        </w:rPr>
        <w:t xml:space="preserve">, </w:t>
      </w:r>
      <w:r w:rsidR="007821FD" w:rsidRPr="00314BFF">
        <w:rPr>
          <w:rFonts w:ascii="Times New Roman" w:hAnsi="Times New Roman"/>
          <w:sz w:val="24"/>
          <w:szCs w:val="24"/>
        </w:rPr>
        <w:t xml:space="preserve">Slovenský </w:t>
      </w:r>
      <w:r w:rsidR="007821FD">
        <w:rPr>
          <w:rFonts w:ascii="Times New Roman" w:hAnsi="Times New Roman"/>
          <w:sz w:val="24"/>
          <w:szCs w:val="24"/>
        </w:rPr>
        <w:t>para</w:t>
      </w:r>
      <w:r w:rsidR="007821FD" w:rsidRPr="00314BFF">
        <w:rPr>
          <w:rFonts w:ascii="Times New Roman" w:hAnsi="Times New Roman"/>
          <w:sz w:val="24"/>
          <w:szCs w:val="24"/>
        </w:rPr>
        <w:t>lympijský</w:t>
      </w:r>
      <w:r w:rsidRPr="00314BFF">
        <w:rPr>
          <w:rFonts w:ascii="Times New Roman" w:hAnsi="Times New Roman"/>
          <w:sz w:val="24"/>
          <w:szCs w:val="24"/>
        </w:rPr>
        <w:t xml:space="preserve"> výbor </w:t>
      </w:r>
      <w:r w:rsidR="003A2EFC">
        <w:rPr>
          <w:rFonts w:ascii="Times New Roman" w:hAnsi="Times New Roman"/>
          <w:sz w:val="24"/>
          <w:szCs w:val="24"/>
        </w:rPr>
        <w:t>a Deaflympijský výboru Slovenska</w:t>
      </w:r>
      <w:r w:rsidR="003A2EFC" w:rsidRPr="00314BFF">
        <w:rPr>
          <w:rFonts w:ascii="Times New Roman" w:hAnsi="Times New Roman"/>
          <w:sz w:val="24"/>
          <w:szCs w:val="24"/>
        </w:rPr>
        <w:t xml:space="preserve"> </w:t>
      </w:r>
      <w:r w:rsidRPr="00314BFF">
        <w:rPr>
          <w:rFonts w:ascii="Times New Roman" w:hAnsi="Times New Roman"/>
          <w:sz w:val="24"/>
          <w:szCs w:val="24"/>
        </w:rPr>
        <w:t xml:space="preserve">toto stanovisko poskytuje na základe </w:t>
      </w:r>
      <w:r w:rsidRPr="00167F4C">
        <w:rPr>
          <w:rFonts w:ascii="Times New Roman" w:hAnsi="Times New Roman"/>
          <w:sz w:val="24"/>
          <w:szCs w:val="24"/>
        </w:rPr>
        <w:t>písomnej žiadosti ministerstva až po získaní súhlasného stanoviska príslušného národného</w:t>
      </w:r>
      <w:r w:rsidRPr="00314BFF">
        <w:rPr>
          <w:rFonts w:ascii="Times New Roman" w:hAnsi="Times New Roman"/>
          <w:sz w:val="24"/>
          <w:szCs w:val="24"/>
        </w:rPr>
        <w:t xml:space="preserve"> športového zväzu.</w:t>
      </w:r>
    </w:p>
    <w:p w:rsidR="00A96678" w:rsidRPr="00314BFF" w:rsidRDefault="00A96678" w:rsidP="006A7120">
      <w:pPr>
        <w:ind w:firstLine="708"/>
        <w:rPr>
          <w:rFonts w:ascii="Times New Roman" w:hAnsi="Times New Roman"/>
          <w:sz w:val="24"/>
          <w:szCs w:val="24"/>
        </w:rPr>
      </w:pPr>
      <w:r w:rsidRPr="00314BFF">
        <w:rPr>
          <w:rFonts w:ascii="Times New Roman" w:hAnsi="Times New Roman"/>
          <w:sz w:val="24"/>
          <w:szCs w:val="24"/>
        </w:rPr>
        <w:t xml:space="preserve">Zároveň sa ustanovuje, ktorým dňom sa začína konanie o priznanie príspevku. Za deň začatia konania sa považuje deň, kedy bola písomná žiadosť oprávnenej osoby doručená ministerstvu. Konanie, ktoré sa začína </w:t>
      </w:r>
      <w:r w:rsidR="006A7120">
        <w:rPr>
          <w:rFonts w:ascii="Times New Roman" w:hAnsi="Times New Roman"/>
          <w:sz w:val="24"/>
          <w:szCs w:val="24"/>
        </w:rPr>
        <w:t xml:space="preserve">na základe podnetu ministerstva, </w:t>
      </w:r>
      <w:r w:rsidRPr="00314BFF">
        <w:rPr>
          <w:rFonts w:ascii="Times New Roman" w:hAnsi="Times New Roman"/>
          <w:sz w:val="24"/>
          <w:szCs w:val="24"/>
        </w:rPr>
        <w:t xml:space="preserve">Slovenského olympijského </w:t>
      </w:r>
      <w:r w:rsidR="003A2EFC">
        <w:rPr>
          <w:rFonts w:ascii="Times New Roman" w:hAnsi="Times New Roman"/>
          <w:sz w:val="24"/>
          <w:szCs w:val="24"/>
        </w:rPr>
        <w:t xml:space="preserve">a športového </w:t>
      </w:r>
      <w:r w:rsidRPr="00314BFF">
        <w:rPr>
          <w:rFonts w:ascii="Times New Roman" w:hAnsi="Times New Roman"/>
          <w:sz w:val="24"/>
          <w:szCs w:val="24"/>
        </w:rPr>
        <w:t>výboru</w:t>
      </w:r>
      <w:r w:rsidR="003A2EFC">
        <w:rPr>
          <w:rFonts w:ascii="Times New Roman" w:hAnsi="Times New Roman"/>
          <w:sz w:val="24"/>
          <w:szCs w:val="24"/>
        </w:rPr>
        <w:t>,</w:t>
      </w:r>
      <w:r w:rsidR="007821FD" w:rsidRPr="007821FD">
        <w:rPr>
          <w:rFonts w:ascii="Times New Roman" w:hAnsi="Times New Roman"/>
          <w:sz w:val="24"/>
          <w:szCs w:val="24"/>
        </w:rPr>
        <w:t xml:space="preserve"> </w:t>
      </w:r>
      <w:r w:rsidR="007821FD" w:rsidRPr="00314BFF">
        <w:rPr>
          <w:rFonts w:ascii="Times New Roman" w:hAnsi="Times New Roman"/>
          <w:sz w:val="24"/>
          <w:szCs w:val="24"/>
        </w:rPr>
        <w:t xml:space="preserve">Slovenského </w:t>
      </w:r>
      <w:r w:rsidR="007821FD">
        <w:rPr>
          <w:rFonts w:ascii="Times New Roman" w:hAnsi="Times New Roman"/>
          <w:sz w:val="24"/>
          <w:szCs w:val="24"/>
        </w:rPr>
        <w:t>para</w:t>
      </w:r>
      <w:r w:rsidR="007821FD" w:rsidRPr="00314BFF">
        <w:rPr>
          <w:rFonts w:ascii="Times New Roman" w:hAnsi="Times New Roman"/>
          <w:sz w:val="24"/>
          <w:szCs w:val="24"/>
        </w:rPr>
        <w:t>lympijského výboru</w:t>
      </w:r>
      <w:r w:rsidRPr="00314BFF">
        <w:rPr>
          <w:rFonts w:ascii="Times New Roman" w:hAnsi="Times New Roman"/>
          <w:sz w:val="24"/>
          <w:szCs w:val="24"/>
        </w:rPr>
        <w:t xml:space="preserve"> </w:t>
      </w:r>
      <w:r w:rsidR="003A2EFC" w:rsidRPr="00314BFF">
        <w:rPr>
          <w:rFonts w:ascii="Times New Roman" w:hAnsi="Times New Roman"/>
          <w:sz w:val="24"/>
          <w:szCs w:val="24"/>
        </w:rPr>
        <w:t>alebo</w:t>
      </w:r>
      <w:r w:rsidR="00772FC6">
        <w:rPr>
          <w:rFonts w:ascii="Times New Roman" w:hAnsi="Times New Roman"/>
          <w:sz w:val="24"/>
          <w:szCs w:val="24"/>
        </w:rPr>
        <w:t xml:space="preserve"> Deaflympijského výboru Slovenska</w:t>
      </w:r>
      <w:r w:rsidR="003A2EFC" w:rsidRPr="00314BFF">
        <w:rPr>
          <w:rFonts w:ascii="Times New Roman" w:hAnsi="Times New Roman"/>
          <w:sz w:val="24"/>
          <w:szCs w:val="24"/>
        </w:rPr>
        <w:t xml:space="preserve"> </w:t>
      </w:r>
      <w:r w:rsidRPr="00314BFF">
        <w:rPr>
          <w:rFonts w:ascii="Times New Roman" w:hAnsi="Times New Roman"/>
          <w:sz w:val="24"/>
          <w:szCs w:val="24"/>
        </w:rPr>
        <w:t>je začaté dňom, kedy ministerstvo urobilo voči oprávnenej osobe prvý úkon.</w:t>
      </w:r>
    </w:p>
    <w:p w:rsidR="00A96678" w:rsidRPr="00314BFF" w:rsidRDefault="00A96678" w:rsidP="006A7120">
      <w:pPr>
        <w:ind w:firstLine="708"/>
        <w:rPr>
          <w:rFonts w:ascii="Times New Roman" w:hAnsi="Times New Roman"/>
          <w:sz w:val="24"/>
          <w:szCs w:val="24"/>
        </w:rPr>
      </w:pPr>
      <w:r w:rsidRPr="00314BFF">
        <w:rPr>
          <w:rFonts w:ascii="Times New Roman" w:hAnsi="Times New Roman"/>
          <w:sz w:val="24"/>
          <w:szCs w:val="24"/>
        </w:rPr>
        <w:t>Ministerstvo o priznaní, zmene výšky sumy alebo odňatí príspevku vydáva rozhodnutie. Proti rozhodnutiu ministerstva môže osoba, ktorej bolo rozhodnutie doručené, podať odvolanie do 15 dní odo dňa doručenia rozhodnutia. Ustanovujú sa podmienky na podanie odvolania. Zároveň sa vylučuje odkladný účinok odvolania a zakladá pôsobnosť všeobecného predpisu o správnom konaní na konanie o odvolaní.</w:t>
      </w:r>
    </w:p>
    <w:p w:rsidR="00A96678" w:rsidRPr="00314BFF" w:rsidRDefault="00A96678" w:rsidP="006A7120">
      <w:pPr>
        <w:ind w:firstLine="708"/>
        <w:rPr>
          <w:rFonts w:ascii="Times New Roman" w:hAnsi="Times New Roman"/>
          <w:sz w:val="24"/>
          <w:szCs w:val="24"/>
        </w:rPr>
      </w:pPr>
      <w:r w:rsidRPr="00314BFF">
        <w:rPr>
          <w:rFonts w:ascii="Times New Roman" w:hAnsi="Times New Roman"/>
          <w:sz w:val="24"/>
          <w:szCs w:val="24"/>
        </w:rPr>
        <w:t>Ustanovuje sa, že rozhodnutie o odvolaní je preskúmateľné súdom. Na preskúmanie rozhodnutia o odvolaní sa ustanovuje príslušnosť Najvyššieho súdu Slovenskej republiky.</w:t>
      </w:r>
    </w:p>
    <w:p w:rsidR="00A96678" w:rsidRPr="00314BFF" w:rsidRDefault="00A96678" w:rsidP="006A7120">
      <w:pPr>
        <w:rPr>
          <w:rFonts w:ascii="Times New Roman" w:hAnsi="Times New Roman"/>
          <w:sz w:val="24"/>
          <w:szCs w:val="24"/>
        </w:rPr>
      </w:pPr>
    </w:p>
    <w:p w:rsidR="00A96678" w:rsidRPr="00314BFF" w:rsidRDefault="00A96678" w:rsidP="006A7120">
      <w:pPr>
        <w:rPr>
          <w:rFonts w:ascii="Times New Roman" w:hAnsi="Times New Roman"/>
          <w:b/>
          <w:sz w:val="24"/>
          <w:szCs w:val="24"/>
        </w:rPr>
      </w:pPr>
      <w:r w:rsidRPr="00314BFF">
        <w:rPr>
          <w:rFonts w:ascii="Times New Roman" w:hAnsi="Times New Roman"/>
          <w:b/>
          <w:sz w:val="24"/>
          <w:szCs w:val="24"/>
        </w:rPr>
        <w:t>§7</w:t>
      </w:r>
    </w:p>
    <w:p w:rsidR="00A96678" w:rsidRPr="00314BFF" w:rsidRDefault="00A96678" w:rsidP="006A7120">
      <w:pPr>
        <w:ind w:firstLine="708"/>
        <w:rPr>
          <w:rFonts w:ascii="Times New Roman" w:hAnsi="Times New Roman"/>
          <w:sz w:val="24"/>
          <w:szCs w:val="24"/>
        </w:rPr>
      </w:pPr>
      <w:r w:rsidRPr="00314BFF">
        <w:rPr>
          <w:rFonts w:ascii="Times New Roman" w:hAnsi="Times New Roman"/>
          <w:sz w:val="24"/>
          <w:szCs w:val="24"/>
        </w:rPr>
        <w:t>Ustanovujú sa podmienky pre zánik nároku na príspevok, pričom sa týmito podmienkami rozumejú smrť oprávnenej osoby alebo jej vyhlásenie za mŕtveho, ale tiež nesplnenie podmienok pre priznanie príspevku za podmienky, že opätovné splnenie podmienok na priznanie príspevku je vylúčené, teda oprávnená osoba nebude môcť splniť podmienky pre priznanie príspevku ani v budúcnosti (napr. opakované sankcionovanie za porušenie zákazu užívania a držanie liekov, liečiv a iných chemických látok uvedených v zoznamoch medzinárodných antidopingových organizácií alebo medzinárodných športových zväzov ako zakázané dopingové látky). K zániku nároku na príspevok dochádza aj v prípade, že oprávnená osoba poruší svoju oznamovaciu povinnosť vo vzťahu k zmene údajov v žiadosti o priznanie príspevku, ako aj každej zmene rozhodujúcich skutočností, ktorá by mohla mať vplyv na priznanie príspevku, zmenu výšky sumy príspevku alebo jeho odňatie.</w:t>
      </w:r>
    </w:p>
    <w:p w:rsidR="00A96678" w:rsidRPr="00314BFF" w:rsidRDefault="00A96678" w:rsidP="006A7120">
      <w:pPr>
        <w:ind w:firstLine="708"/>
        <w:rPr>
          <w:rFonts w:ascii="Times New Roman" w:hAnsi="Times New Roman"/>
          <w:sz w:val="24"/>
          <w:szCs w:val="24"/>
        </w:rPr>
      </w:pPr>
      <w:r w:rsidRPr="00314BFF">
        <w:rPr>
          <w:rFonts w:ascii="Times New Roman" w:hAnsi="Times New Roman"/>
          <w:sz w:val="24"/>
          <w:szCs w:val="24"/>
        </w:rPr>
        <w:t>Ustanovuje sa, že príspevok sa odníme, ak zanikol nárok na príspevok alebo ak sa zistí, že sa príspevok priznal neprávom. Suma príspevku sa zníži, ak sa zistí, že sa príspevok priznal vo vyššej sume, ako oprávnenej osobe patrí.</w:t>
      </w:r>
    </w:p>
    <w:p w:rsidR="00A96678" w:rsidRPr="00314BFF" w:rsidRDefault="00A96678" w:rsidP="006A7120">
      <w:pPr>
        <w:rPr>
          <w:rFonts w:ascii="Times New Roman" w:hAnsi="Times New Roman"/>
          <w:sz w:val="24"/>
          <w:szCs w:val="24"/>
        </w:rPr>
      </w:pPr>
    </w:p>
    <w:p w:rsidR="00A96678" w:rsidRPr="00314BFF" w:rsidRDefault="00A96678" w:rsidP="006A7120">
      <w:pPr>
        <w:rPr>
          <w:rFonts w:ascii="Times New Roman" w:hAnsi="Times New Roman"/>
          <w:b/>
          <w:sz w:val="24"/>
          <w:szCs w:val="24"/>
        </w:rPr>
      </w:pPr>
      <w:r w:rsidRPr="00314BFF">
        <w:rPr>
          <w:rFonts w:ascii="Times New Roman" w:hAnsi="Times New Roman"/>
          <w:b/>
          <w:sz w:val="24"/>
          <w:szCs w:val="24"/>
        </w:rPr>
        <w:t>§8</w:t>
      </w:r>
    </w:p>
    <w:p w:rsidR="00A96678" w:rsidRPr="00314BFF" w:rsidRDefault="00A96678" w:rsidP="006A7120">
      <w:pPr>
        <w:ind w:firstLine="708"/>
        <w:rPr>
          <w:rFonts w:ascii="Times New Roman" w:hAnsi="Times New Roman"/>
          <w:sz w:val="24"/>
          <w:szCs w:val="24"/>
        </w:rPr>
      </w:pPr>
      <w:r w:rsidRPr="00314BFF">
        <w:rPr>
          <w:rFonts w:ascii="Times New Roman" w:hAnsi="Times New Roman"/>
          <w:sz w:val="24"/>
          <w:szCs w:val="24"/>
        </w:rPr>
        <w:t>Výplata už priznaného príspevku sa zastaví počas obdobia, v ktorom bol v dôsledku uloženia sankcie oprávnenej osobe za porušenie zákazu užívania a držania liekov, liečiv a iných chemických látok uvedených v zoznamoch medzinárodných antidopingových organizácií alebo medzinárodných športových zväzov ako zakázané dopingové látky, uložený dočasný zákaz účasti na športových súťažiach a vyradenie zo športovej reprezentácie, a tiež počas obdobia</w:t>
      </w:r>
      <w:r w:rsidR="00841EC0">
        <w:rPr>
          <w:rFonts w:ascii="Times New Roman" w:hAnsi="Times New Roman"/>
          <w:sz w:val="24"/>
          <w:szCs w:val="24"/>
        </w:rPr>
        <w:t>,</w:t>
      </w:r>
      <w:r w:rsidRPr="00314BFF">
        <w:rPr>
          <w:rFonts w:ascii="Times New Roman" w:hAnsi="Times New Roman"/>
          <w:sz w:val="24"/>
          <w:szCs w:val="24"/>
        </w:rPr>
        <w:t xml:space="preserve"> kedy oprávnená osoba prestala spĺňať podmienky pre vznik nároku na príspevok, avšak opätovné splnenie týchto podmienok v budúcnosti nie je vylúčené (napr. zmena občianstva, dočasná strata bezúhonnosti). Oprávnená osoba počas týchto období stráca nárok na príspevok a tento </w:t>
      </w:r>
      <w:r w:rsidRPr="00314BFF">
        <w:rPr>
          <w:rFonts w:ascii="Times New Roman" w:hAnsi="Times New Roman"/>
          <w:sz w:val="24"/>
          <w:szCs w:val="24"/>
        </w:rPr>
        <w:lastRenderedPageBreak/>
        <w:t>jej nemožno za uvedené obdobia spätne priznať.</w:t>
      </w:r>
      <w:r w:rsidR="00092AA5">
        <w:rPr>
          <w:rFonts w:ascii="Times New Roman" w:hAnsi="Times New Roman"/>
          <w:sz w:val="24"/>
          <w:szCs w:val="24"/>
        </w:rPr>
        <w:t xml:space="preserve"> Ak teda bude oprávnenej osobe uložená sankcia za užívanie alebo držanie dopingových látok, výplata príspevku sa zastavuje na obdobie uloženia sankcie, až do uplynutia tejto lehoty, a po jej uplynutí musí oprávnená osoba oznámiť uvedenú skutočnosť ministerstvu. Ak bude oprávnenej osobe opätovne uložená sankcia za užívanie alebo držanie dopingových látok, oprávnená osoba stráca nárok na </w:t>
      </w:r>
      <w:r w:rsidR="00811FCA">
        <w:rPr>
          <w:rFonts w:ascii="Times New Roman" w:hAnsi="Times New Roman"/>
          <w:sz w:val="24"/>
          <w:szCs w:val="24"/>
        </w:rPr>
        <w:t xml:space="preserve">poskytovanie </w:t>
      </w:r>
      <w:r w:rsidR="00092AA5">
        <w:rPr>
          <w:rFonts w:ascii="Times New Roman" w:hAnsi="Times New Roman"/>
          <w:sz w:val="24"/>
          <w:szCs w:val="24"/>
        </w:rPr>
        <w:t>príspevku podľa tohto zákona.</w:t>
      </w:r>
    </w:p>
    <w:p w:rsidR="00A96678" w:rsidRPr="00314BFF" w:rsidRDefault="00A96678" w:rsidP="006A7120">
      <w:pPr>
        <w:ind w:firstLine="708"/>
        <w:rPr>
          <w:rFonts w:ascii="Times New Roman" w:hAnsi="Times New Roman"/>
          <w:sz w:val="24"/>
          <w:szCs w:val="24"/>
        </w:rPr>
      </w:pPr>
      <w:r w:rsidRPr="00314BFF">
        <w:rPr>
          <w:rFonts w:ascii="Times New Roman" w:hAnsi="Times New Roman"/>
          <w:sz w:val="24"/>
          <w:szCs w:val="24"/>
        </w:rPr>
        <w:t>Ustanovuje sa tiež, že výplata príspevku sa zastavuje aj v prípade, ak oprávnená osoba na písomnú výzvu ministerstva, aby preukázala skutočnosti rozhodujúce pre nárok na príspevok, nárok na jeho výplatu a výšku sumy príspevku, tejto výzve nevyhovie v lehote určenej ministerstvom. Dňom zastavenia výplaty príspevku je v takomto prípade deň nasledujúci po uplynutí lehoty určenej ministerstvom. Výplata príspevku sa po preukázaní rozhodujúcich skutočností uvoľní odo dňa zastavenia jeho výplaty, najviac však jeden rok spätne od preukázania týchto skutočností.</w:t>
      </w:r>
    </w:p>
    <w:p w:rsidR="00A96678" w:rsidRPr="00314BFF" w:rsidRDefault="00A96678" w:rsidP="006A7120">
      <w:pPr>
        <w:ind w:firstLine="708"/>
        <w:rPr>
          <w:rFonts w:ascii="Times New Roman" w:hAnsi="Times New Roman"/>
          <w:sz w:val="24"/>
          <w:szCs w:val="24"/>
        </w:rPr>
      </w:pPr>
      <w:r w:rsidRPr="00314BFF">
        <w:rPr>
          <w:rFonts w:ascii="Times New Roman" w:hAnsi="Times New Roman"/>
          <w:sz w:val="24"/>
          <w:szCs w:val="24"/>
        </w:rPr>
        <w:t>V prípade neoprávneného vyplácania príspevku, je oprávnená osoba povinná vrátiť ministerstvu neoprávnene vyplácaný príspevok v celom rozsahu, v akom bol príspevok neoprávnene vyplatený.</w:t>
      </w:r>
    </w:p>
    <w:p w:rsidR="00A96678" w:rsidRPr="00314BFF" w:rsidRDefault="00A96678" w:rsidP="006A7120">
      <w:pPr>
        <w:ind w:firstLine="708"/>
        <w:rPr>
          <w:rFonts w:ascii="Times New Roman" w:hAnsi="Times New Roman"/>
          <w:sz w:val="24"/>
          <w:szCs w:val="24"/>
        </w:rPr>
      </w:pPr>
      <w:r w:rsidRPr="00314BFF">
        <w:rPr>
          <w:rFonts w:ascii="Times New Roman" w:hAnsi="Times New Roman"/>
          <w:sz w:val="24"/>
          <w:szCs w:val="24"/>
        </w:rPr>
        <w:t>Ustanovuje sa oprávnenie ministerstva kedykoľvek počas vyplácania príspevku aj z vlastného podnetu preveriť, či oprávnená osoba spĺňa podmienky pre priznanie príspevku alebo, či spĺňa podmienky pre vyplácanie príspevku v priznanej sume.</w:t>
      </w:r>
    </w:p>
    <w:p w:rsidR="00A96678" w:rsidRPr="00314BFF" w:rsidRDefault="00A96678" w:rsidP="006A7120">
      <w:pPr>
        <w:ind w:firstLine="708"/>
        <w:rPr>
          <w:rFonts w:ascii="Times New Roman" w:hAnsi="Times New Roman"/>
          <w:sz w:val="24"/>
          <w:szCs w:val="24"/>
        </w:rPr>
      </w:pPr>
      <w:r w:rsidRPr="00314BFF">
        <w:rPr>
          <w:rFonts w:ascii="Times New Roman" w:hAnsi="Times New Roman"/>
          <w:sz w:val="24"/>
          <w:szCs w:val="24"/>
        </w:rPr>
        <w:t>Príspevok sa vypláca prostredníctvom rozpočtovej kapitoly ministerstva a poukazuje sa na účet oprávnenej osoby v banke alebo v pobočke zahraničnej banky, prípa</w:t>
      </w:r>
      <w:r w:rsidR="00167F4C">
        <w:rPr>
          <w:rFonts w:ascii="Times New Roman" w:hAnsi="Times New Roman"/>
          <w:sz w:val="24"/>
          <w:szCs w:val="24"/>
        </w:rPr>
        <w:t>dne na žiadosť oprávnenej osoby</w:t>
      </w:r>
      <w:r w:rsidRPr="00314BFF">
        <w:rPr>
          <w:rFonts w:ascii="Times New Roman" w:hAnsi="Times New Roman"/>
          <w:sz w:val="24"/>
          <w:szCs w:val="24"/>
        </w:rPr>
        <w:t xml:space="preserve"> sa príspevok vypláca poštovou poukážkou.</w:t>
      </w:r>
    </w:p>
    <w:p w:rsidR="00A96678" w:rsidRPr="00314BFF" w:rsidRDefault="00A96678" w:rsidP="006A7120">
      <w:pPr>
        <w:rPr>
          <w:rFonts w:ascii="Times New Roman" w:hAnsi="Times New Roman"/>
          <w:sz w:val="24"/>
          <w:szCs w:val="24"/>
        </w:rPr>
      </w:pPr>
    </w:p>
    <w:p w:rsidR="00A96678" w:rsidRPr="00314BFF" w:rsidRDefault="00A96678" w:rsidP="006A7120">
      <w:pPr>
        <w:rPr>
          <w:rFonts w:ascii="Times New Roman" w:hAnsi="Times New Roman"/>
          <w:b/>
          <w:sz w:val="24"/>
          <w:szCs w:val="24"/>
        </w:rPr>
      </w:pPr>
      <w:r w:rsidRPr="00314BFF">
        <w:rPr>
          <w:rFonts w:ascii="Times New Roman" w:hAnsi="Times New Roman"/>
          <w:b/>
          <w:sz w:val="24"/>
          <w:szCs w:val="24"/>
        </w:rPr>
        <w:t>§9</w:t>
      </w:r>
    </w:p>
    <w:p w:rsidR="00A96678" w:rsidRPr="00314BFF" w:rsidRDefault="00A96678" w:rsidP="006A7120">
      <w:pPr>
        <w:ind w:firstLine="708"/>
        <w:rPr>
          <w:rFonts w:ascii="Times New Roman" w:hAnsi="Times New Roman"/>
          <w:sz w:val="24"/>
          <w:szCs w:val="24"/>
        </w:rPr>
      </w:pPr>
      <w:r w:rsidRPr="00314BFF">
        <w:rPr>
          <w:rFonts w:ascii="Times New Roman" w:hAnsi="Times New Roman"/>
          <w:sz w:val="24"/>
          <w:szCs w:val="24"/>
        </w:rPr>
        <w:t>Ak zákon neustanovuje inak na konanie o priznaní príspevku, zmene výšky sumy príspevku a odňatí príspevku sa vzťahuje zákon č. 71/1967 Zb. o správnom konaní (správny poriadok) v znení neskorších predpisov.</w:t>
      </w:r>
    </w:p>
    <w:p w:rsidR="00A96678" w:rsidRPr="00314BFF" w:rsidRDefault="00A96678" w:rsidP="006A7120">
      <w:pPr>
        <w:rPr>
          <w:rFonts w:ascii="Times New Roman" w:hAnsi="Times New Roman"/>
          <w:sz w:val="24"/>
          <w:szCs w:val="24"/>
        </w:rPr>
      </w:pPr>
    </w:p>
    <w:p w:rsidR="00A96678" w:rsidRPr="00314BFF" w:rsidRDefault="00610DBF" w:rsidP="006A7120">
      <w:pPr>
        <w:rPr>
          <w:rFonts w:ascii="Times New Roman" w:hAnsi="Times New Roman"/>
          <w:b/>
          <w:i/>
          <w:sz w:val="24"/>
          <w:szCs w:val="24"/>
        </w:rPr>
      </w:pPr>
      <w:r w:rsidRPr="00314BFF">
        <w:rPr>
          <w:rFonts w:ascii="Times New Roman" w:hAnsi="Times New Roman"/>
          <w:b/>
          <w:i/>
          <w:sz w:val="24"/>
          <w:szCs w:val="24"/>
        </w:rPr>
        <w:t>K čl. II</w:t>
      </w:r>
    </w:p>
    <w:p w:rsidR="00610DBF" w:rsidRPr="00314BFF" w:rsidRDefault="00610DBF" w:rsidP="006A7120">
      <w:pPr>
        <w:rPr>
          <w:rFonts w:ascii="Times New Roman" w:hAnsi="Times New Roman"/>
          <w:sz w:val="24"/>
          <w:szCs w:val="24"/>
        </w:rPr>
      </w:pPr>
    </w:p>
    <w:p w:rsidR="00610DBF" w:rsidRPr="00314BFF" w:rsidRDefault="00610DBF" w:rsidP="006A7120">
      <w:pPr>
        <w:ind w:firstLine="709"/>
        <w:rPr>
          <w:rFonts w:ascii="Times New Roman" w:hAnsi="Times New Roman"/>
          <w:sz w:val="24"/>
          <w:szCs w:val="24"/>
        </w:rPr>
      </w:pPr>
      <w:r w:rsidRPr="00314BFF">
        <w:rPr>
          <w:rFonts w:ascii="Times New Roman" w:hAnsi="Times New Roman"/>
          <w:sz w:val="24"/>
          <w:szCs w:val="24"/>
        </w:rPr>
        <w:t>Zákonom dochádza k zmene zákona č. 595/2003 Z. z. o dani z príjmov v znení neskorších predpisov tak, že príspevok poskytovaný podľa tohto zákona bude expressis verbis oslobodený od dane z príjmov a z tohto dôvodu sa nebude započítavať ani do vymeriavacieho základu na účely</w:t>
      </w:r>
      <w:r w:rsidR="00811FCA">
        <w:rPr>
          <w:rFonts w:ascii="Times New Roman" w:hAnsi="Times New Roman"/>
          <w:sz w:val="24"/>
          <w:szCs w:val="24"/>
        </w:rPr>
        <w:t xml:space="preserve"> platenia poistného na</w:t>
      </w:r>
      <w:r w:rsidRPr="00314BFF">
        <w:rPr>
          <w:rFonts w:ascii="Times New Roman" w:hAnsi="Times New Roman"/>
          <w:sz w:val="24"/>
          <w:szCs w:val="24"/>
        </w:rPr>
        <w:t xml:space="preserve"> sociálne poisteni</w:t>
      </w:r>
      <w:r w:rsidR="00811FCA">
        <w:rPr>
          <w:rFonts w:ascii="Times New Roman" w:hAnsi="Times New Roman"/>
          <w:sz w:val="24"/>
          <w:szCs w:val="24"/>
        </w:rPr>
        <w:t>e</w:t>
      </w:r>
      <w:r w:rsidR="004F0BA0">
        <w:rPr>
          <w:rFonts w:ascii="Times New Roman" w:hAnsi="Times New Roman"/>
          <w:sz w:val="24"/>
          <w:szCs w:val="24"/>
        </w:rPr>
        <w:t xml:space="preserve">, príspevku na starobné dôchodkové sporenie a poistného na </w:t>
      </w:r>
      <w:r w:rsidRPr="00314BFF">
        <w:rPr>
          <w:rFonts w:ascii="Times New Roman" w:hAnsi="Times New Roman"/>
          <w:sz w:val="24"/>
          <w:szCs w:val="24"/>
        </w:rPr>
        <w:t>zdravotné poisteni</w:t>
      </w:r>
      <w:r w:rsidR="00811FCA">
        <w:rPr>
          <w:rFonts w:ascii="Times New Roman" w:hAnsi="Times New Roman"/>
          <w:sz w:val="24"/>
          <w:szCs w:val="24"/>
        </w:rPr>
        <w:t>e</w:t>
      </w:r>
      <w:r w:rsidRPr="00314BFF">
        <w:rPr>
          <w:rFonts w:ascii="Times New Roman" w:hAnsi="Times New Roman"/>
          <w:sz w:val="24"/>
          <w:szCs w:val="24"/>
        </w:rPr>
        <w:t>.</w:t>
      </w:r>
    </w:p>
    <w:p w:rsidR="00610DBF" w:rsidRDefault="00610DBF" w:rsidP="006A7120">
      <w:pPr>
        <w:rPr>
          <w:rFonts w:ascii="Times New Roman" w:hAnsi="Times New Roman"/>
          <w:sz w:val="24"/>
          <w:szCs w:val="24"/>
        </w:rPr>
      </w:pPr>
    </w:p>
    <w:p w:rsidR="002D5A83" w:rsidRPr="00314BFF" w:rsidRDefault="002D5A83" w:rsidP="006A7120">
      <w:pPr>
        <w:rPr>
          <w:rFonts w:ascii="Times New Roman" w:hAnsi="Times New Roman"/>
          <w:sz w:val="24"/>
          <w:szCs w:val="24"/>
        </w:rPr>
      </w:pPr>
    </w:p>
    <w:p w:rsidR="00A96678" w:rsidRPr="00314BFF" w:rsidRDefault="00610DBF" w:rsidP="006A7120">
      <w:pPr>
        <w:rPr>
          <w:rFonts w:ascii="Times New Roman" w:hAnsi="Times New Roman"/>
          <w:b/>
          <w:i/>
          <w:sz w:val="24"/>
          <w:szCs w:val="24"/>
        </w:rPr>
      </w:pPr>
      <w:r w:rsidRPr="00314BFF">
        <w:rPr>
          <w:rFonts w:ascii="Times New Roman" w:hAnsi="Times New Roman"/>
          <w:b/>
          <w:i/>
          <w:sz w:val="24"/>
          <w:szCs w:val="24"/>
        </w:rPr>
        <w:t>K čl. III</w:t>
      </w:r>
    </w:p>
    <w:p w:rsidR="00A96678" w:rsidRPr="00314BFF" w:rsidRDefault="00A96678" w:rsidP="006A7120">
      <w:pPr>
        <w:rPr>
          <w:rFonts w:ascii="Times New Roman" w:hAnsi="Times New Roman"/>
          <w:sz w:val="24"/>
          <w:szCs w:val="24"/>
        </w:rPr>
      </w:pPr>
    </w:p>
    <w:p w:rsidR="00A96678" w:rsidRPr="00314BFF" w:rsidRDefault="00A96678" w:rsidP="006A7120">
      <w:pPr>
        <w:ind w:firstLine="708"/>
        <w:rPr>
          <w:rFonts w:ascii="Times New Roman" w:hAnsi="Times New Roman"/>
          <w:sz w:val="24"/>
          <w:szCs w:val="24"/>
        </w:rPr>
      </w:pPr>
      <w:r w:rsidRPr="00314BFF">
        <w:rPr>
          <w:rFonts w:ascii="Times New Roman" w:hAnsi="Times New Roman"/>
          <w:sz w:val="24"/>
          <w:szCs w:val="24"/>
        </w:rPr>
        <w:t>Ustanovuje sa účinnosť zákona.</w:t>
      </w:r>
    </w:p>
    <w:p w:rsidR="00A96678" w:rsidRPr="00314BFF" w:rsidRDefault="00A96678" w:rsidP="006A7120">
      <w:pPr>
        <w:rPr>
          <w:rFonts w:ascii="Times New Roman" w:hAnsi="Times New Roman"/>
          <w:sz w:val="24"/>
          <w:szCs w:val="24"/>
        </w:rPr>
      </w:pPr>
    </w:p>
    <w:p w:rsidR="00117053" w:rsidRPr="00314BFF" w:rsidRDefault="00A96678" w:rsidP="006A7120">
      <w:pPr>
        <w:jc w:val="center"/>
        <w:rPr>
          <w:rFonts w:ascii="Times New Roman" w:hAnsi="Times New Roman"/>
          <w:b/>
          <w:sz w:val="24"/>
          <w:szCs w:val="24"/>
        </w:rPr>
      </w:pPr>
      <w:r w:rsidRPr="00314BFF">
        <w:rPr>
          <w:rFonts w:ascii="Times New Roman" w:hAnsi="Times New Roman"/>
          <w:sz w:val="24"/>
          <w:szCs w:val="24"/>
        </w:rPr>
        <w:br w:type="page"/>
      </w:r>
      <w:r w:rsidR="00117053" w:rsidRPr="00314BFF">
        <w:rPr>
          <w:rFonts w:ascii="Times New Roman" w:hAnsi="Times New Roman"/>
          <w:b/>
          <w:sz w:val="24"/>
          <w:szCs w:val="24"/>
        </w:rPr>
        <w:lastRenderedPageBreak/>
        <w:t>DOLOŽKA ZLUČITEĽNOSTI</w:t>
      </w:r>
    </w:p>
    <w:p w:rsidR="00117053" w:rsidRPr="00314BFF" w:rsidRDefault="00C47228" w:rsidP="006A7120">
      <w:pPr>
        <w:jc w:val="center"/>
        <w:rPr>
          <w:rFonts w:ascii="Times New Roman" w:hAnsi="Times New Roman"/>
          <w:b/>
          <w:sz w:val="24"/>
          <w:szCs w:val="24"/>
        </w:rPr>
      </w:pPr>
      <w:r w:rsidRPr="00314BFF">
        <w:rPr>
          <w:rFonts w:ascii="Times New Roman" w:hAnsi="Times New Roman"/>
          <w:b/>
          <w:sz w:val="24"/>
          <w:szCs w:val="24"/>
        </w:rPr>
        <w:t>n</w:t>
      </w:r>
      <w:r w:rsidR="00117053" w:rsidRPr="00314BFF">
        <w:rPr>
          <w:rFonts w:ascii="Times New Roman" w:hAnsi="Times New Roman"/>
          <w:b/>
          <w:sz w:val="24"/>
          <w:szCs w:val="24"/>
        </w:rPr>
        <w:t>ávrhu zákona s právom Európskej únie</w:t>
      </w:r>
    </w:p>
    <w:p w:rsidR="00117053" w:rsidRPr="00314BFF" w:rsidRDefault="00117053" w:rsidP="006A7120">
      <w:pPr>
        <w:rPr>
          <w:rFonts w:ascii="Times New Roman" w:hAnsi="Times New Roman"/>
          <w:sz w:val="24"/>
          <w:szCs w:val="24"/>
        </w:rPr>
      </w:pPr>
    </w:p>
    <w:p w:rsidR="00117053" w:rsidRPr="00314BFF" w:rsidRDefault="00117053" w:rsidP="006A7120">
      <w:pPr>
        <w:rPr>
          <w:rFonts w:ascii="Times New Roman" w:hAnsi="Times New Roman"/>
          <w:sz w:val="24"/>
          <w:szCs w:val="24"/>
        </w:rPr>
      </w:pPr>
    </w:p>
    <w:p w:rsidR="00117053" w:rsidRPr="00314BFF" w:rsidRDefault="00117053" w:rsidP="006A7120">
      <w:pPr>
        <w:rPr>
          <w:rFonts w:ascii="Times New Roman" w:hAnsi="Times New Roman"/>
          <w:b/>
          <w:sz w:val="24"/>
          <w:szCs w:val="24"/>
        </w:rPr>
      </w:pPr>
      <w:r w:rsidRPr="00314BFF">
        <w:rPr>
          <w:rFonts w:ascii="Times New Roman" w:hAnsi="Times New Roman"/>
          <w:b/>
          <w:sz w:val="24"/>
          <w:szCs w:val="24"/>
        </w:rPr>
        <w:t>1. Navrhovateľ zákona:</w:t>
      </w:r>
    </w:p>
    <w:p w:rsidR="00117053" w:rsidRPr="00314BFF" w:rsidRDefault="00117053" w:rsidP="006A7120">
      <w:pPr>
        <w:rPr>
          <w:rFonts w:ascii="Times New Roman" w:hAnsi="Times New Roman"/>
          <w:sz w:val="24"/>
          <w:szCs w:val="24"/>
        </w:rPr>
      </w:pPr>
      <w:r w:rsidRPr="00314BFF">
        <w:rPr>
          <w:rFonts w:ascii="Times New Roman" w:hAnsi="Times New Roman"/>
          <w:sz w:val="24"/>
          <w:szCs w:val="24"/>
        </w:rPr>
        <w:t>Skupina poslancov Národnej rady Slovenskej republiky</w:t>
      </w:r>
    </w:p>
    <w:p w:rsidR="00117053" w:rsidRPr="00314BFF" w:rsidRDefault="00117053" w:rsidP="006A7120">
      <w:pPr>
        <w:rPr>
          <w:rFonts w:ascii="Times New Roman" w:hAnsi="Times New Roman"/>
          <w:sz w:val="24"/>
          <w:szCs w:val="24"/>
        </w:rPr>
      </w:pPr>
    </w:p>
    <w:p w:rsidR="00117053" w:rsidRPr="00314BFF" w:rsidRDefault="00117053" w:rsidP="006A7120">
      <w:pPr>
        <w:rPr>
          <w:rFonts w:ascii="Times New Roman" w:hAnsi="Times New Roman"/>
          <w:b/>
          <w:sz w:val="24"/>
          <w:szCs w:val="24"/>
        </w:rPr>
      </w:pPr>
      <w:r w:rsidRPr="00314BFF">
        <w:rPr>
          <w:rFonts w:ascii="Times New Roman" w:hAnsi="Times New Roman"/>
          <w:b/>
          <w:sz w:val="24"/>
          <w:szCs w:val="24"/>
        </w:rPr>
        <w:t>2. Názov návrhu zákona:</w:t>
      </w:r>
    </w:p>
    <w:p w:rsidR="00117053" w:rsidRPr="00314BFF" w:rsidRDefault="00117053" w:rsidP="006A7120">
      <w:pPr>
        <w:rPr>
          <w:rFonts w:ascii="Times New Roman" w:hAnsi="Times New Roman"/>
          <w:sz w:val="24"/>
          <w:szCs w:val="24"/>
        </w:rPr>
      </w:pPr>
      <w:r w:rsidRPr="00314BFF">
        <w:rPr>
          <w:rFonts w:ascii="Times New Roman" w:hAnsi="Times New Roman"/>
          <w:sz w:val="24"/>
          <w:szCs w:val="24"/>
        </w:rPr>
        <w:t>Zákon o príspevku za zásluhy v športovej oblasti</w:t>
      </w:r>
    </w:p>
    <w:p w:rsidR="00117053" w:rsidRPr="00314BFF" w:rsidRDefault="00117053" w:rsidP="006A7120">
      <w:pPr>
        <w:rPr>
          <w:rFonts w:ascii="Times New Roman" w:hAnsi="Times New Roman"/>
          <w:sz w:val="24"/>
          <w:szCs w:val="24"/>
        </w:rPr>
      </w:pPr>
    </w:p>
    <w:p w:rsidR="00117053" w:rsidRPr="00314BFF" w:rsidRDefault="00117053" w:rsidP="006A7120">
      <w:pPr>
        <w:rPr>
          <w:rFonts w:ascii="Times New Roman" w:hAnsi="Times New Roman"/>
          <w:b/>
          <w:sz w:val="24"/>
          <w:szCs w:val="24"/>
        </w:rPr>
      </w:pPr>
      <w:r w:rsidRPr="00314BFF">
        <w:rPr>
          <w:rFonts w:ascii="Times New Roman" w:hAnsi="Times New Roman"/>
          <w:b/>
          <w:sz w:val="24"/>
          <w:szCs w:val="24"/>
        </w:rPr>
        <w:t>3. Predmet návrhu zákona nie je upravený v práve Európskej únie:</w:t>
      </w:r>
    </w:p>
    <w:p w:rsidR="00117053" w:rsidRPr="00314BFF" w:rsidRDefault="00117053" w:rsidP="006A7120">
      <w:pPr>
        <w:rPr>
          <w:rFonts w:ascii="Times New Roman" w:hAnsi="Times New Roman"/>
          <w:sz w:val="24"/>
          <w:szCs w:val="24"/>
        </w:rPr>
      </w:pPr>
      <w:r w:rsidRPr="00314BFF">
        <w:rPr>
          <w:rFonts w:ascii="Times New Roman" w:hAnsi="Times New Roman"/>
          <w:sz w:val="24"/>
          <w:szCs w:val="24"/>
        </w:rPr>
        <w:t xml:space="preserve">a) </w:t>
      </w:r>
      <w:r w:rsidR="00BC4B3E" w:rsidRPr="00314BFF">
        <w:rPr>
          <w:rFonts w:ascii="Times New Roman" w:hAnsi="Times New Roman"/>
          <w:sz w:val="24"/>
          <w:szCs w:val="24"/>
        </w:rPr>
        <w:t xml:space="preserve">nie je upravený </w:t>
      </w:r>
      <w:r w:rsidRPr="00314BFF">
        <w:rPr>
          <w:rFonts w:ascii="Times New Roman" w:hAnsi="Times New Roman"/>
          <w:sz w:val="24"/>
          <w:szCs w:val="24"/>
        </w:rPr>
        <w:t>v primárnom práve,</w:t>
      </w:r>
    </w:p>
    <w:p w:rsidR="00117053" w:rsidRPr="00314BFF" w:rsidRDefault="00117053" w:rsidP="006A7120">
      <w:pPr>
        <w:rPr>
          <w:rFonts w:ascii="Times New Roman" w:hAnsi="Times New Roman"/>
          <w:sz w:val="24"/>
          <w:szCs w:val="24"/>
        </w:rPr>
      </w:pPr>
      <w:r w:rsidRPr="00314BFF">
        <w:rPr>
          <w:rFonts w:ascii="Times New Roman" w:hAnsi="Times New Roman"/>
          <w:sz w:val="24"/>
          <w:szCs w:val="24"/>
        </w:rPr>
        <w:t xml:space="preserve">b) </w:t>
      </w:r>
      <w:r w:rsidR="00BC4B3E" w:rsidRPr="00314BFF">
        <w:rPr>
          <w:rFonts w:ascii="Times New Roman" w:hAnsi="Times New Roman"/>
          <w:sz w:val="24"/>
          <w:szCs w:val="24"/>
        </w:rPr>
        <w:t xml:space="preserve">nie je upravený </w:t>
      </w:r>
      <w:r w:rsidRPr="00314BFF">
        <w:rPr>
          <w:rFonts w:ascii="Times New Roman" w:hAnsi="Times New Roman"/>
          <w:sz w:val="24"/>
          <w:szCs w:val="24"/>
        </w:rPr>
        <w:t>v sekundárnom práve,</w:t>
      </w:r>
    </w:p>
    <w:p w:rsidR="00117053" w:rsidRPr="00314BFF" w:rsidRDefault="00117053" w:rsidP="006A7120">
      <w:pPr>
        <w:rPr>
          <w:rFonts w:ascii="Times New Roman" w:hAnsi="Times New Roman"/>
          <w:sz w:val="24"/>
          <w:szCs w:val="24"/>
        </w:rPr>
      </w:pPr>
      <w:r w:rsidRPr="00314BFF">
        <w:rPr>
          <w:rFonts w:ascii="Times New Roman" w:hAnsi="Times New Roman"/>
          <w:sz w:val="24"/>
          <w:szCs w:val="24"/>
        </w:rPr>
        <w:t xml:space="preserve">c) </w:t>
      </w:r>
      <w:r w:rsidR="00BC4B3E" w:rsidRPr="00314BFF">
        <w:rPr>
          <w:rFonts w:ascii="Times New Roman" w:hAnsi="Times New Roman"/>
          <w:sz w:val="24"/>
          <w:szCs w:val="24"/>
        </w:rPr>
        <w:t xml:space="preserve">nie je upravený </w:t>
      </w:r>
      <w:r w:rsidRPr="00314BFF">
        <w:rPr>
          <w:rFonts w:ascii="Times New Roman" w:hAnsi="Times New Roman"/>
          <w:sz w:val="24"/>
          <w:szCs w:val="24"/>
        </w:rPr>
        <w:t>v judikatúre Súdneho dvora Európskej únie.</w:t>
      </w:r>
    </w:p>
    <w:p w:rsidR="00117053" w:rsidRPr="00314BFF" w:rsidRDefault="00117053" w:rsidP="006A7120">
      <w:pPr>
        <w:rPr>
          <w:rFonts w:ascii="Times New Roman" w:hAnsi="Times New Roman"/>
          <w:sz w:val="24"/>
          <w:szCs w:val="24"/>
        </w:rPr>
      </w:pPr>
    </w:p>
    <w:p w:rsidR="00BC4B3E" w:rsidRPr="00314BFF" w:rsidRDefault="00BC4B3E" w:rsidP="006A7120">
      <w:pPr>
        <w:rPr>
          <w:rFonts w:ascii="Times New Roman" w:hAnsi="Times New Roman"/>
          <w:sz w:val="24"/>
          <w:szCs w:val="24"/>
        </w:rPr>
      </w:pPr>
      <w:r w:rsidRPr="00314BFF">
        <w:rPr>
          <w:rFonts w:ascii="Times New Roman" w:hAnsi="Times New Roman"/>
          <w:sz w:val="24"/>
          <w:szCs w:val="24"/>
        </w:rPr>
        <w:t>Ak predmet návrhu zákona nie je v práve Európskej únie upravený, body 4. „Záväzky Slovenskej republiky vo vzťahu k Európskej únii“ a 5. „Návrh zákona je zlučiteľný s právom Európskej únie“ sa nevypĺňajú.</w:t>
      </w:r>
    </w:p>
    <w:p w:rsidR="00BC4B3E" w:rsidRPr="00314BFF" w:rsidRDefault="00BC4B3E" w:rsidP="006A7120">
      <w:pPr>
        <w:rPr>
          <w:rFonts w:ascii="Times New Roman" w:hAnsi="Times New Roman"/>
          <w:sz w:val="24"/>
          <w:szCs w:val="24"/>
        </w:rPr>
      </w:pPr>
    </w:p>
    <w:p w:rsidR="00117053" w:rsidRPr="00314BFF" w:rsidRDefault="00117053" w:rsidP="006A7120">
      <w:pPr>
        <w:rPr>
          <w:rFonts w:ascii="Times New Roman" w:hAnsi="Times New Roman"/>
          <w:sz w:val="24"/>
          <w:szCs w:val="24"/>
        </w:rPr>
      </w:pPr>
    </w:p>
    <w:p w:rsidR="00117053" w:rsidRPr="00314BFF" w:rsidRDefault="00117053" w:rsidP="006A7120">
      <w:pPr>
        <w:rPr>
          <w:rFonts w:ascii="Times New Roman" w:hAnsi="Times New Roman"/>
          <w:sz w:val="24"/>
          <w:szCs w:val="24"/>
        </w:rPr>
      </w:pPr>
    </w:p>
    <w:sectPr w:rsidR="00117053" w:rsidRPr="00314BFF" w:rsidSect="003969C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226" w:rsidRDefault="007F5226" w:rsidP="000E3098">
      <w:pPr>
        <w:spacing w:line="240" w:lineRule="auto"/>
      </w:pPr>
      <w:r>
        <w:separator/>
      </w:r>
    </w:p>
  </w:endnote>
  <w:endnote w:type="continuationSeparator" w:id="0">
    <w:p w:rsidR="007F5226" w:rsidRDefault="007F5226" w:rsidP="000E30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226" w:rsidRDefault="007F5226" w:rsidP="000E3098">
      <w:pPr>
        <w:spacing w:line="240" w:lineRule="auto"/>
      </w:pPr>
      <w:r>
        <w:separator/>
      </w:r>
    </w:p>
  </w:footnote>
  <w:footnote w:type="continuationSeparator" w:id="0">
    <w:p w:rsidR="007F5226" w:rsidRDefault="007F5226" w:rsidP="000E309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173"/>
    <w:rsid w:val="00016D72"/>
    <w:rsid w:val="00017ACD"/>
    <w:rsid w:val="0002583C"/>
    <w:rsid w:val="00075AE2"/>
    <w:rsid w:val="000860C4"/>
    <w:rsid w:val="00092AA5"/>
    <w:rsid w:val="000E3098"/>
    <w:rsid w:val="00113D05"/>
    <w:rsid w:val="00117053"/>
    <w:rsid w:val="00167F4C"/>
    <w:rsid w:val="001B0F22"/>
    <w:rsid w:val="001C26EF"/>
    <w:rsid w:val="0026228F"/>
    <w:rsid w:val="0027666C"/>
    <w:rsid w:val="002A5E0A"/>
    <w:rsid w:val="002D5A83"/>
    <w:rsid w:val="00314BFF"/>
    <w:rsid w:val="00331BDE"/>
    <w:rsid w:val="00376F73"/>
    <w:rsid w:val="003969C8"/>
    <w:rsid w:val="003A2EFC"/>
    <w:rsid w:val="003C2FE7"/>
    <w:rsid w:val="003D2686"/>
    <w:rsid w:val="003D7981"/>
    <w:rsid w:val="00451916"/>
    <w:rsid w:val="00482A9A"/>
    <w:rsid w:val="004A6F0E"/>
    <w:rsid w:val="004C0819"/>
    <w:rsid w:val="004F0BA0"/>
    <w:rsid w:val="004F19C2"/>
    <w:rsid w:val="00503401"/>
    <w:rsid w:val="00545435"/>
    <w:rsid w:val="00547B0C"/>
    <w:rsid w:val="00571EAB"/>
    <w:rsid w:val="00577635"/>
    <w:rsid w:val="00582006"/>
    <w:rsid w:val="005B3310"/>
    <w:rsid w:val="005E2BD7"/>
    <w:rsid w:val="005F4FAD"/>
    <w:rsid w:val="00606D4F"/>
    <w:rsid w:val="00610DBF"/>
    <w:rsid w:val="006114B8"/>
    <w:rsid w:val="00627AC4"/>
    <w:rsid w:val="00650F75"/>
    <w:rsid w:val="00651257"/>
    <w:rsid w:val="006A7120"/>
    <w:rsid w:val="00705D09"/>
    <w:rsid w:val="00720FD4"/>
    <w:rsid w:val="00722983"/>
    <w:rsid w:val="00772FC6"/>
    <w:rsid w:val="007821FD"/>
    <w:rsid w:val="007C0CA2"/>
    <w:rsid w:val="007C211B"/>
    <w:rsid w:val="007F5226"/>
    <w:rsid w:val="00811FCA"/>
    <w:rsid w:val="00817C21"/>
    <w:rsid w:val="00841EC0"/>
    <w:rsid w:val="00870AD4"/>
    <w:rsid w:val="008D5D30"/>
    <w:rsid w:val="009210E1"/>
    <w:rsid w:val="009746A5"/>
    <w:rsid w:val="00985340"/>
    <w:rsid w:val="009A47C2"/>
    <w:rsid w:val="00A110D8"/>
    <w:rsid w:val="00A21CB3"/>
    <w:rsid w:val="00A346DB"/>
    <w:rsid w:val="00A662FD"/>
    <w:rsid w:val="00A71B05"/>
    <w:rsid w:val="00A96678"/>
    <w:rsid w:val="00AA5D57"/>
    <w:rsid w:val="00B17271"/>
    <w:rsid w:val="00B8632D"/>
    <w:rsid w:val="00BB045C"/>
    <w:rsid w:val="00BC39E6"/>
    <w:rsid w:val="00BC4B3E"/>
    <w:rsid w:val="00C47228"/>
    <w:rsid w:val="00C55D01"/>
    <w:rsid w:val="00C621E3"/>
    <w:rsid w:val="00C82665"/>
    <w:rsid w:val="00CE5A4E"/>
    <w:rsid w:val="00D035BC"/>
    <w:rsid w:val="00D5783E"/>
    <w:rsid w:val="00DC2D81"/>
    <w:rsid w:val="00E2375A"/>
    <w:rsid w:val="00E51EEC"/>
    <w:rsid w:val="00E71596"/>
    <w:rsid w:val="00EB6173"/>
    <w:rsid w:val="00EC0EA0"/>
    <w:rsid w:val="00EE0292"/>
    <w:rsid w:val="00EF75A9"/>
    <w:rsid w:val="00F013A7"/>
    <w:rsid w:val="00F454F9"/>
    <w:rsid w:val="00F62770"/>
    <w:rsid w:val="00F64330"/>
    <w:rsid w:val="00F70FD5"/>
    <w:rsid w:val="00FB2436"/>
    <w:rsid w:val="00FB7D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A4E799-7EC8-4C37-A836-4046EF5F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aliases w:val="AKSS normal"/>
    <w:qFormat/>
    <w:rsid w:val="00BC39E6"/>
    <w:pPr>
      <w:spacing w:line="240" w:lineRule="atLeast"/>
      <w:jc w:val="both"/>
    </w:pPr>
    <w:rPr>
      <w:rFonts w:ascii="Verdana" w:hAnsi="Verdana"/>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9A47C2"/>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9A47C2"/>
    <w:rPr>
      <w:rFonts w:ascii="Tahoma" w:hAnsi="Tahoma" w:cs="Tahoma"/>
      <w:sz w:val="16"/>
      <w:szCs w:val="16"/>
      <w:lang w:eastAsia="en-US"/>
    </w:rPr>
  </w:style>
  <w:style w:type="paragraph" w:styleId="Hlavika">
    <w:name w:val="header"/>
    <w:basedOn w:val="Normlny"/>
    <w:link w:val="HlavikaChar"/>
    <w:uiPriority w:val="99"/>
    <w:semiHidden/>
    <w:unhideWhenUsed/>
    <w:rsid w:val="000E3098"/>
    <w:pPr>
      <w:tabs>
        <w:tab w:val="center" w:pos="4536"/>
        <w:tab w:val="right" w:pos="9072"/>
      </w:tabs>
    </w:pPr>
  </w:style>
  <w:style w:type="character" w:customStyle="1" w:styleId="HlavikaChar">
    <w:name w:val="Hlavička Char"/>
    <w:link w:val="Hlavika"/>
    <w:uiPriority w:val="99"/>
    <w:semiHidden/>
    <w:rsid w:val="000E3098"/>
    <w:rPr>
      <w:rFonts w:ascii="Verdana" w:hAnsi="Verdana"/>
      <w:szCs w:val="22"/>
      <w:lang w:eastAsia="en-US"/>
    </w:rPr>
  </w:style>
  <w:style w:type="paragraph" w:styleId="Pta">
    <w:name w:val="footer"/>
    <w:basedOn w:val="Normlny"/>
    <w:link w:val="PtaChar"/>
    <w:uiPriority w:val="99"/>
    <w:unhideWhenUsed/>
    <w:rsid w:val="000E3098"/>
    <w:pPr>
      <w:tabs>
        <w:tab w:val="center" w:pos="4536"/>
        <w:tab w:val="right" w:pos="9072"/>
      </w:tabs>
    </w:pPr>
  </w:style>
  <w:style w:type="character" w:customStyle="1" w:styleId="PtaChar">
    <w:name w:val="Päta Char"/>
    <w:link w:val="Pta"/>
    <w:uiPriority w:val="99"/>
    <w:rsid w:val="000E3098"/>
    <w:rPr>
      <w:rFonts w:ascii="Verdana" w:hAnsi="Verdana"/>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74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BB38A3-93D7-45B7-A84C-50ED0FE7B94C}">
  <ds:schemaRefs>
    <ds:schemaRef ds:uri="http://schemas.openxmlformats.org/officeDocument/2006/bibliography"/>
  </ds:schemaRefs>
</ds:datastoreItem>
</file>

<file path=customXml/itemProps2.xml><?xml version="1.0" encoding="utf-8"?>
<ds:datastoreItem xmlns:ds="http://schemas.openxmlformats.org/officeDocument/2006/customXml" ds:itemID="{279EC266-6507-41A1-A08A-41D2D2F38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2869</Words>
  <Characters>16357</Characters>
  <Application>Microsoft Office Word</Application>
  <DocSecurity>0</DocSecurity>
  <Lines>136</Lines>
  <Paragraphs>38</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19188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akss</dc:creator>
  <cp:keywords/>
  <cp:lastModifiedBy>Mifková, Miroslava</cp:lastModifiedBy>
  <cp:revision>2</cp:revision>
  <cp:lastPrinted>2015-02-19T07:17:00Z</cp:lastPrinted>
  <dcterms:created xsi:type="dcterms:W3CDTF">2019-03-08T12:21:00Z</dcterms:created>
  <dcterms:modified xsi:type="dcterms:W3CDTF">2019-03-08T12:21:00Z</dcterms:modified>
</cp:coreProperties>
</file>