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68" w:rsidRPr="00210360" w:rsidRDefault="00B97B68" w:rsidP="00B97B68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97B68" w:rsidRPr="00210360" w:rsidRDefault="00B97B68" w:rsidP="00B97B68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97B68" w:rsidRPr="00210360" w:rsidRDefault="00B97B68" w:rsidP="00B97B68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210360"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B97B68" w:rsidRPr="00210360" w:rsidRDefault="00B97B68" w:rsidP="00B97B6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97B68" w:rsidRPr="00210360" w:rsidRDefault="00B97B68" w:rsidP="00B97B6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210360">
        <w:rPr>
          <w:rFonts w:ascii="Times New Roman" w:hAnsi="Times New Roman"/>
          <w:b/>
          <w:spacing w:val="30"/>
          <w:sz w:val="24"/>
          <w:szCs w:val="24"/>
        </w:rPr>
        <w:t>VII. volebné obdobie</w:t>
      </w:r>
    </w:p>
    <w:p w:rsidR="00B97B68" w:rsidRPr="00210360" w:rsidRDefault="00B97B68" w:rsidP="00B97B6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97B68" w:rsidRPr="00210360" w:rsidRDefault="00B97B68" w:rsidP="00B97B68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B97B68" w:rsidRPr="00210360" w:rsidRDefault="00B97B68" w:rsidP="00B97B68">
      <w:pPr>
        <w:pStyle w:val="Bezriadkovania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B97B68" w:rsidRPr="00210360" w:rsidRDefault="00B97B68" w:rsidP="00B97B68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B97B68" w:rsidRPr="00210360" w:rsidRDefault="00B97B68" w:rsidP="00B97B68">
      <w:pPr>
        <w:keepNext/>
        <w:spacing w:after="0"/>
        <w:jc w:val="center"/>
        <w:rPr>
          <w:rFonts w:ascii="Times New Roman" w:hAnsi="Times New Roman"/>
          <w:sz w:val="24"/>
          <w:szCs w:val="24"/>
        </w:rPr>
      </w:pPr>
      <w:r w:rsidRPr="00210360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 w:rsidRPr="00210360">
        <w:rPr>
          <w:rFonts w:ascii="Times New Roman" w:hAnsi="Times New Roman"/>
          <w:sz w:val="24"/>
          <w:szCs w:val="24"/>
        </w:rPr>
        <w:t>Návrh</w:t>
      </w:r>
    </w:p>
    <w:p w:rsidR="00B97B68" w:rsidRPr="00210360" w:rsidRDefault="00B97B68" w:rsidP="00B97B68">
      <w:pPr>
        <w:keepNext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B68" w:rsidRPr="00210360" w:rsidRDefault="00B97B68" w:rsidP="00B97B68">
      <w:pPr>
        <w:keepNext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B68" w:rsidRPr="00210360" w:rsidRDefault="00B97B68" w:rsidP="00B97B68">
      <w:pPr>
        <w:pStyle w:val="Nadpis1"/>
        <w:numPr>
          <w:ilvl w:val="0"/>
          <w:numId w:val="0"/>
        </w:numPr>
        <w:tabs>
          <w:tab w:val="left" w:pos="708"/>
        </w:tabs>
        <w:spacing w:before="0" w:after="0"/>
      </w:pPr>
      <w:r w:rsidRPr="00210360">
        <w:t>ZÁKON</w:t>
      </w:r>
    </w:p>
    <w:p w:rsidR="00B97B68" w:rsidRPr="00210360" w:rsidRDefault="00B97B68" w:rsidP="00B97B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360">
        <w:rPr>
          <w:rFonts w:ascii="Times New Roman" w:hAnsi="Times New Roman"/>
          <w:b/>
          <w:sz w:val="24"/>
          <w:szCs w:val="24"/>
        </w:rPr>
        <w:t xml:space="preserve">z ................. </w:t>
      </w:r>
      <w:r w:rsidR="00BF0A1D" w:rsidRPr="00210360">
        <w:rPr>
          <w:rFonts w:ascii="Times New Roman" w:hAnsi="Times New Roman"/>
          <w:b/>
          <w:sz w:val="24"/>
          <w:szCs w:val="24"/>
        </w:rPr>
        <w:t>2019</w:t>
      </w:r>
      <w:r w:rsidRPr="00210360">
        <w:rPr>
          <w:rFonts w:ascii="Times New Roman" w:hAnsi="Times New Roman"/>
          <w:b/>
          <w:sz w:val="24"/>
          <w:szCs w:val="24"/>
        </w:rPr>
        <w:t>,</w:t>
      </w:r>
    </w:p>
    <w:p w:rsidR="00B97B68" w:rsidRPr="00210360" w:rsidRDefault="00B97B68" w:rsidP="00B97B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7B68" w:rsidRPr="00210360" w:rsidRDefault="00B97B68" w:rsidP="00B97B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360">
        <w:rPr>
          <w:rFonts w:ascii="Times New Roman" w:hAnsi="Times New Roman"/>
          <w:b/>
          <w:sz w:val="24"/>
          <w:szCs w:val="24"/>
        </w:rPr>
        <w:t xml:space="preserve">       ktorým sa mení a dopĺňa zákon č. 461/2003 Z. z. o sociálnom poistení v znení neskorších predpisov</w:t>
      </w:r>
    </w:p>
    <w:p w:rsidR="00B97B68" w:rsidRPr="00210360" w:rsidRDefault="00B97B68" w:rsidP="00B97B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7B68" w:rsidRPr="00210360" w:rsidRDefault="00B97B68" w:rsidP="00B97B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7B68" w:rsidRPr="00210360" w:rsidRDefault="00B97B68" w:rsidP="00CE5BF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10360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B97B68" w:rsidRPr="00210360" w:rsidRDefault="00B97B68" w:rsidP="00B97B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B68" w:rsidRPr="00210360" w:rsidRDefault="00B97B68" w:rsidP="00B97B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B68" w:rsidRPr="00210360" w:rsidRDefault="00B97B68" w:rsidP="00B97B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360">
        <w:rPr>
          <w:rFonts w:ascii="Times New Roman" w:hAnsi="Times New Roman"/>
          <w:b/>
          <w:sz w:val="24"/>
          <w:szCs w:val="24"/>
        </w:rPr>
        <w:t>Čl. I</w:t>
      </w:r>
    </w:p>
    <w:p w:rsidR="00B97B68" w:rsidRPr="00210360" w:rsidRDefault="00B97B68" w:rsidP="00B97B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2C95" w:rsidRPr="00210360" w:rsidRDefault="00B97B68" w:rsidP="00152C95">
      <w:pPr>
        <w:shd w:val="clear" w:color="auto" w:fill="FFFFFF"/>
        <w:spacing w:after="0"/>
        <w:ind w:firstLine="527"/>
        <w:jc w:val="both"/>
        <w:rPr>
          <w:rFonts w:ascii="Times New Roman" w:hAnsi="Times New Roman"/>
          <w:sz w:val="24"/>
          <w:szCs w:val="24"/>
        </w:rPr>
      </w:pPr>
      <w:r w:rsidRPr="00210360">
        <w:rPr>
          <w:rFonts w:ascii="Times New Roman" w:hAnsi="Times New Roman"/>
          <w:sz w:val="24"/>
          <w:szCs w:val="24"/>
        </w:rPr>
        <w:tab/>
        <w:t xml:space="preserve">Zákon č. 461/2003 Z. z. o sociálnom poistení v znení zákona č. 551/2003 Z. z., zákona č. 600/2003 Z. z., zákona č. 5/2004 Z. z., zákona </w:t>
      </w:r>
      <w:r w:rsidR="00152C95" w:rsidRPr="00210360">
        <w:rPr>
          <w:rFonts w:ascii="Times New Roman" w:hAnsi="Times New Roman"/>
          <w:sz w:val="24"/>
          <w:szCs w:val="24"/>
        </w:rPr>
        <w:t xml:space="preserve">č. 43/2004 Z. z., zákona </w:t>
      </w:r>
      <w:r w:rsidRPr="00210360">
        <w:rPr>
          <w:rFonts w:ascii="Times New Roman" w:hAnsi="Times New Roman"/>
          <w:sz w:val="24"/>
          <w:szCs w:val="24"/>
        </w:rPr>
        <w:t xml:space="preserve">č. 186/2004 Z. z., zákona č. 365/2004 Z. z., zákona č. 391/2004 Z. z., zákona  č. 439/2004 Z. z., zákona č. 523/2004 Z. z., zákona č. 721/2004 Z. z., zákona  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 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 č. 355/2016 Z. z., zákona č. 2/2017 Z. z., zákona č. 85/2017 Z. z., zákona č. 184/2017 Z. z., zákona č. 266/2017 Z. z., zákona č. 279/2017 Z. z., zákona č. 279/2017 Z. z., zákona č. 63/2018 Z. z., </w:t>
      </w:r>
      <w:r w:rsidRPr="00210360">
        <w:rPr>
          <w:rFonts w:ascii="Times New Roman" w:hAnsi="Times New Roman"/>
          <w:sz w:val="24"/>
          <w:szCs w:val="24"/>
        </w:rPr>
        <w:lastRenderedPageBreak/>
        <w:t>zákona č. 87/2018 Z. z., zákona č. 177/2018 Z. z., zákona č. 191/2018 Z. z.</w:t>
      </w:r>
      <w:r w:rsidR="00FD73C0" w:rsidRPr="00210360">
        <w:rPr>
          <w:rFonts w:ascii="Times New Roman" w:hAnsi="Times New Roman"/>
          <w:sz w:val="24"/>
          <w:szCs w:val="24"/>
        </w:rPr>
        <w:t>,</w:t>
      </w:r>
      <w:r w:rsidR="00210360" w:rsidRPr="00210360">
        <w:rPr>
          <w:rFonts w:ascii="Times New Roman" w:hAnsi="Times New Roman"/>
          <w:sz w:val="24"/>
          <w:szCs w:val="24"/>
        </w:rPr>
        <w:t xml:space="preserve"> </w:t>
      </w:r>
      <w:r w:rsidRPr="00210360">
        <w:rPr>
          <w:rFonts w:ascii="Times New Roman" w:hAnsi="Times New Roman"/>
          <w:sz w:val="24"/>
          <w:szCs w:val="24"/>
        </w:rPr>
        <w:t>zákona č. 282/2018 Z. z.</w:t>
      </w:r>
      <w:r w:rsidR="00FD73C0" w:rsidRPr="00210360">
        <w:rPr>
          <w:rFonts w:ascii="Times New Roman" w:hAnsi="Times New Roman"/>
          <w:sz w:val="24"/>
          <w:szCs w:val="24"/>
        </w:rPr>
        <w:t>,</w:t>
      </w:r>
      <w:r w:rsidRPr="00210360">
        <w:rPr>
          <w:rFonts w:ascii="Times New Roman" w:hAnsi="Times New Roman"/>
          <w:sz w:val="24"/>
          <w:szCs w:val="24"/>
        </w:rPr>
        <w:t xml:space="preserve"> </w:t>
      </w:r>
      <w:r w:rsidR="00FD73C0" w:rsidRPr="00210360">
        <w:rPr>
          <w:rFonts w:ascii="Times New Roman" w:hAnsi="Times New Roman"/>
          <w:sz w:val="24"/>
          <w:szCs w:val="24"/>
        </w:rPr>
        <w:t xml:space="preserve">zákona č. 314/2018 Z. z., </w:t>
      </w:r>
      <w:r w:rsidR="00210360" w:rsidRPr="00210360">
        <w:rPr>
          <w:rFonts w:ascii="Times New Roman" w:hAnsi="Times New Roman"/>
          <w:sz w:val="24"/>
          <w:szCs w:val="24"/>
        </w:rPr>
        <w:t xml:space="preserve">zákona </w:t>
      </w:r>
      <w:r w:rsidR="00FD73C0" w:rsidRPr="00210360">
        <w:rPr>
          <w:rFonts w:ascii="Times New Roman" w:hAnsi="Times New Roman"/>
          <w:sz w:val="24"/>
          <w:szCs w:val="24"/>
        </w:rPr>
        <w:t xml:space="preserve">č. 317/2018 Z. z., zákona č. 366/2018 Z. z., zákona č. 368/2018 </w:t>
      </w:r>
      <w:r w:rsidR="00152C95" w:rsidRPr="00210360">
        <w:rPr>
          <w:rFonts w:ascii="Times New Roman" w:hAnsi="Times New Roman"/>
          <w:sz w:val="24"/>
          <w:szCs w:val="24"/>
        </w:rPr>
        <w:t>Z. z. a zákona č. 35/2019 Z. z.</w:t>
      </w:r>
      <w:r w:rsidR="00FD73C0" w:rsidRPr="00210360">
        <w:rPr>
          <w:rFonts w:ascii="Times New Roman" w:hAnsi="Times New Roman"/>
          <w:sz w:val="24"/>
          <w:szCs w:val="24"/>
        </w:rPr>
        <w:t> sa mení takto:</w:t>
      </w:r>
    </w:p>
    <w:p w:rsidR="00152C95" w:rsidRPr="00210360" w:rsidRDefault="00152C95" w:rsidP="00152C9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152C95" w:rsidRPr="00210360" w:rsidRDefault="00152C95" w:rsidP="00152C95">
      <w:pPr>
        <w:pStyle w:val="Odsekzoznamu"/>
        <w:numPr>
          <w:ilvl w:val="0"/>
          <w:numId w:val="4"/>
        </w:numPr>
        <w:shd w:val="clear" w:color="auto" w:fill="FFFFFF"/>
        <w:ind w:left="426" w:hanging="426"/>
      </w:pPr>
      <w:r w:rsidRPr="00210360">
        <w:t xml:space="preserve">V § 131 </w:t>
      </w:r>
      <w:r w:rsidR="00ED1423" w:rsidRPr="00210360">
        <w:t>ods. 1 písm. b) sa slová „14 %“ nahrádzajú slovami „18 %“ a v písm. c) až f) sa slová „18%“ nahrádzajú slovami „22%“.</w:t>
      </w:r>
    </w:p>
    <w:p w:rsidR="00ED1423" w:rsidRPr="00210360" w:rsidRDefault="00ED1423" w:rsidP="00ED1423">
      <w:pPr>
        <w:pStyle w:val="Odsekzoznamu"/>
        <w:shd w:val="clear" w:color="auto" w:fill="FFFFFF"/>
        <w:ind w:left="426"/>
      </w:pPr>
    </w:p>
    <w:p w:rsidR="00ED1423" w:rsidRPr="00210360" w:rsidRDefault="00ED1423" w:rsidP="00152C95">
      <w:pPr>
        <w:pStyle w:val="Odsekzoznamu"/>
        <w:numPr>
          <w:ilvl w:val="0"/>
          <w:numId w:val="4"/>
        </w:numPr>
        <w:shd w:val="clear" w:color="auto" w:fill="FFFFFF"/>
        <w:ind w:left="426" w:hanging="426"/>
      </w:pPr>
      <w:r w:rsidRPr="00210360">
        <w:t>V § 131 ods. 2 písm. b) piatom bode sa slová „</w:t>
      </w:r>
      <w:r w:rsidRPr="00210360">
        <w:rPr>
          <w:color w:val="000000"/>
        </w:rPr>
        <w:t>9 %“</w:t>
      </w:r>
      <w:r w:rsidRPr="00210360">
        <w:t xml:space="preserve"> nahrádzajú slovami „13 %“, v šiestom bode sa slová „</w:t>
      </w:r>
      <w:r w:rsidRPr="00210360">
        <w:rPr>
          <w:color w:val="000000"/>
        </w:rPr>
        <w:t>8,75 %“</w:t>
      </w:r>
      <w:r w:rsidRPr="00210360">
        <w:t xml:space="preserve"> nahrádzajú slovami „12,75 %“, v siedmom bode sa slová „</w:t>
      </w:r>
      <w:r w:rsidRPr="00210360">
        <w:rPr>
          <w:color w:val="000000"/>
        </w:rPr>
        <w:t>8,50 %“</w:t>
      </w:r>
      <w:r w:rsidRPr="00210360">
        <w:t xml:space="preserve"> nahrádzajú slovami „12,50 %“, v ôsmom bode sa slová „</w:t>
      </w:r>
      <w:r w:rsidRPr="00210360">
        <w:rPr>
          <w:color w:val="000000"/>
        </w:rPr>
        <w:t>8,25 %“</w:t>
      </w:r>
      <w:r w:rsidRPr="00210360">
        <w:t xml:space="preserve"> nahrádzajú slovami „12,25 %“ a v deviatom bode sa slová „</w:t>
      </w:r>
      <w:r w:rsidRPr="00210360">
        <w:rPr>
          <w:color w:val="000000"/>
        </w:rPr>
        <w:t>8 %“</w:t>
      </w:r>
      <w:r w:rsidRPr="00210360">
        <w:t xml:space="preserve"> nahrádzajú slovami „12 %“.</w:t>
      </w:r>
    </w:p>
    <w:p w:rsidR="00ED1423" w:rsidRPr="00210360" w:rsidRDefault="00ED1423" w:rsidP="00ED1423">
      <w:pPr>
        <w:pStyle w:val="Odsekzoznamu"/>
      </w:pPr>
    </w:p>
    <w:p w:rsidR="00ED1423" w:rsidRPr="00210360" w:rsidRDefault="00ED1423" w:rsidP="00152C95">
      <w:pPr>
        <w:pStyle w:val="Odsekzoznamu"/>
        <w:numPr>
          <w:ilvl w:val="0"/>
          <w:numId w:val="4"/>
        </w:numPr>
        <w:shd w:val="clear" w:color="auto" w:fill="FFFFFF"/>
        <w:ind w:left="426" w:hanging="426"/>
      </w:pPr>
      <w:r w:rsidRPr="00210360">
        <w:t>V § 131 ods. 2 písm. c) piatom bode sa slová „</w:t>
      </w:r>
      <w:r w:rsidRPr="00210360">
        <w:rPr>
          <w:color w:val="000000"/>
        </w:rPr>
        <w:t>13 %“</w:t>
      </w:r>
      <w:r w:rsidRPr="00210360">
        <w:t xml:space="preserve"> nahrádzajú slovami „17 %“, v šiestom bode sa slová „</w:t>
      </w:r>
      <w:r w:rsidRPr="00210360">
        <w:rPr>
          <w:color w:val="000000"/>
        </w:rPr>
        <w:t>12,75 %“</w:t>
      </w:r>
      <w:r w:rsidRPr="00210360">
        <w:t xml:space="preserve"> nahrádzajú slovami „16,75 %“, v siedmom bode sa slová „</w:t>
      </w:r>
      <w:r w:rsidRPr="00210360">
        <w:rPr>
          <w:color w:val="000000"/>
        </w:rPr>
        <w:t>12,50 %“</w:t>
      </w:r>
      <w:r w:rsidRPr="00210360">
        <w:t xml:space="preserve"> nahrádzajú slovami „16,50 %“, v ôsmom bode sa slová „</w:t>
      </w:r>
      <w:r w:rsidRPr="00210360">
        <w:rPr>
          <w:color w:val="000000"/>
        </w:rPr>
        <w:t>12,25 %“</w:t>
      </w:r>
      <w:r w:rsidRPr="00210360">
        <w:t xml:space="preserve"> nahrádzajú slovami „16,25 %“ a v deviatom bode sa slová „</w:t>
      </w:r>
      <w:r w:rsidRPr="00210360">
        <w:rPr>
          <w:color w:val="000000"/>
        </w:rPr>
        <w:t>12 %“</w:t>
      </w:r>
      <w:r w:rsidRPr="00210360">
        <w:t xml:space="preserve"> nahrádzajú slovami „16 %“.</w:t>
      </w:r>
    </w:p>
    <w:p w:rsidR="00ED1423" w:rsidRPr="00210360" w:rsidRDefault="00ED1423" w:rsidP="00ED1423">
      <w:pPr>
        <w:pStyle w:val="Odsekzoznamu"/>
      </w:pPr>
    </w:p>
    <w:p w:rsidR="00ED1423" w:rsidRPr="00210360" w:rsidRDefault="00ED1423" w:rsidP="00152C95">
      <w:pPr>
        <w:pStyle w:val="Odsekzoznamu"/>
        <w:numPr>
          <w:ilvl w:val="0"/>
          <w:numId w:val="4"/>
        </w:numPr>
        <w:shd w:val="clear" w:color="auto" w:fill="FFFFFF"/>
        <w:ind w:left="426" w:hanging="426"/>
      </w:pPr>
      <w:r w:rsidRPr="00210360">
        <w:t>V § 132 písm. a) sa slová „3 %“ nahrádzajú slovami „2 %“ a v písm. c) až e) sa slová „6 %“ nahrádzajú slovami „5 %“.</w:t>
      </w:r>
    </w:p>
    <w:p w:rsidR="00ED1423" w:rsidRPr="00210360" w:rsidRDefault="00ED1423" w:rsidP="00ED1423">
      <w:pPr>
        <w:pStyle w:val="Odsekzoznamu"/>
      </w:pPr>
    </w:p>
    <w:p w:rsidR="00ED1423" w:rsidRPr="00210360" w:rsidRDefault="00ED1423" w:rsidP="00152C95">
      <w:pPr>
        <w:pStyle w:val="Odsekzoznamu"/>
        <w:numPr>
          <w:ilvl w:val="0"/>
          <w:numId w:val="4"/>
        </w:numPr>
        <w:shd w:val="clear" w:color="auto" w:fill="FFFFFF"/>
        <w:ind w:left="426" w:hanging="426"/>
      </w:pPr>
      <w:r w:rsidRPr="00210360">
        <w:t xml:space="preserve">V § 137 písm. a) až c) sa slová </w:t>
      </w:r>
      <w:r w:rsidRPr="00210360">
        <w:rPr>
          <w:color w:val="000000"/>
        </w:rPr>
        <w:t>„4,75%“ nahrádzajú slovami „0,75%“ a v písm. d) sa slová „2% nahrádzajú slovami „0,75%“.</w:t>
      </w:r>
    </w:p>
    <w:p w:rsidR="00FD73C0" w:rsidRPr="00210360" w:rsidRDefault="00FD73C0" w:rsidP="00FD73C0">
      <w:pPr>
        <w:jc w:val="both"/>
        <w:rPr>
          <w:rFonts w:ascii="Times New Roman" w:hAnsi="Times New Roman"/>
          <w:sz w:val="24"/>
          <w:szCs w:val="24"/>
        </w:rPr>
      </w:pPr>
    </w:p>
    <w:p w:rsidR="00FD73C0" w:rsidRDefault="00FD73C0" w:rsidP="00CE5BF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10360">
        <w:rPr>
          <w:rFonts w:ascii="Times New Roman" w:hAnsi="Times New Roman"/>
          <w:b/>
          <w:sz w:val="24"/>
          <w:szCs w:val="24"/>
        </w:rPr>
        <w:t>Čl. II</w:t>
      </w:r>
      <w:r w:rsidRPr="00210360">
        <w:rPr>
          <w:rFonts w:ascii="Times New Roman" w:hAnsi="Times New Roman"/>
          <w:sz w:val="24"/>
          <w:szCs w:val="24"/>
        </w:rPr>
        <w:t> </w:t>
      </w:r>
    </w:p>
    <w:p w:rsidR="00383EFB" w:rsidRPr="00210360" w:rsidRDefault="00383EFB" w:rsidP="00CE5B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D73C0" w:rsidRPr="00210360" w:rsidRDefault="00FD73C0" w:rsidP="00ED1423">
      <w:pPr>
        <w:pStyle w:val="gmail-msolistparagraph"/>
        <w:spacing w:before="0" w:beforeAutospacing="0" w:after="0" w:afterAutospacing="0"/>
        <w:ind w:firstLine="426"/>
        <w:jc w:val="both"/>
      </w:pPr>
      <w:r w:rsidRPr="00210360">
        <w:t>T</w:t>
      </w:r>
      <w:r w:rsidR="00AB6C54" w:rsidRPr="00210360">
        <w:t xml:space="preserve">ento zákon nadobúda účinnosť </w:t>
      </w:r>
      <w:r w:rsidRPr="00210360">
        <w:t>1. januára 2020.</w:t>
      </w:r>
    </w:p>
    <w:p w:rsidR="00FD73C0" w:rsidRPr="00210360" w:rsidRDefault="00FD73C0" w:rsidP="00FD73C0">
      <w:pPr>
        <w:jc w:val="center"/>
        <w:rPr>
          <w:rFonts w:ascii="Times New Roman" w:hAnsi="Times New Roman"/>
          <w:sz w:val="24"/>
          <w:szCs w:val="24"/>
        </w:rPr>
      </w:pPr>
      <w:r w:rsidRPr="00210360">
        <w:rPr>
          <w:rFonts w:ascii="Times New Roman" w:hAnsi="Times New Roman"/>
          <w:color w:val="000000"/>
          <w:sz w:val="24"/>
          <w:szCs w:val="24"/>
        </w:rPr>
        <w:t> </w:t>
      </w:r>
    </w:p>
    <w:p w:rsidR="00BD0B9E" w:rsidRPr="00210360" w:rsidRDefault="00BD0B9E" w:rsidP="00BD0B9E">
      <w:pPr>
        <w:pStyle w:val="Odsekzoznamu"/>
        <w:spacing w:after="0"/>
        <w:ind w:left="426"/>
      </w:pPr>
    </w:p>
    <w:p w:rsidR="00602CF0" w:rsidRPr="00210360" w:rsidRDefault="00602CF0" w:rsidP="00B97B68">
      <w:pPr>
        <w:keepNext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97B68" w:rsidRPr="00210360" w:rsidRDefault="00B97B68" w:rsidP="00B97B6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4611" w:rsidRPr="00210360" w:rsidRDefault="006D4611" w:rsidP="00CB7153">
      <w:pPr>
        <w:rPr>
          <w:rFonts w:ascii="Times New Roman" w:hAnsi="Times New Roman"/>
          <w:b/>
          <w:bCs/>
          <w:sz w:val="24"/>
          <w:szCs w:val="24"/>
        </w:rPr>
      </w:pPr>
    </w:p>
    <w:sectPr w:rsidR="006D4611" w:rsidRPr="00210360" w:rsidSect="002D2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DAEA86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D4FB8"/>
    <w:multiLevelType w:val="hybridMultilevel"/>
    <w:tmpl w:val="8BF602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7F781B"/>
    <w:multiLevelType w:val="hybridMultilevel"/>
    <w:tmpl w:val="EC701E58"/>
    <w:lvl w:ilvl="0" w:tplc="66728454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68"/>
    <w:rsid w:val="00037C3A"/>
    <w:rsid w:val="00094D77"/>
    <w:rsid w:val="000B7807"/>
    <w:rsid w:val="000D31ED"/>
    <w:rsid w:val="00152C95"/>
    <w:rsid w:val="002057DB"/>
    <w:rsid w:val="00210360"/>
    <w:rsid w:val="00252B15"/>
    <w:rsid w:val="0028332D"/>
    <w:rsid w:val="002D2A62"/>
    <w:rsid w:val="0032719C"/>
    <w:rsid w:val="00330C06"/>
    <w:rsid w:val="00383EFB"/>
    <w:rsid w:val="0042228D"/>
    <w:rsid w:val="004E71DE"/>
    <w:rsid w:val="005154C1"/>
    <w:rsid w:val="005527E4"/>
    <w:rsid w:val="005544B0"/>
    <w:rsid w:val="005A37DB"/>
    <w:rsid w:val="005F4E14"/>
    <w:rsid w:val="00602CF0"/>
    <w:rsid w:val="006D4611"/>
    <w:rsid w:val="007C03A5"/>
    <w:rsid w:val="00877171"/>
    <w:rsid w:val="008A7424"/>
    <w:rsid w:val="00AA61C8"/>
    <w:rsid w:val="00AB6C54"/>
    <w:rsid w:val="00AC2451"/>
    <w:rsid w:val="00AE29C8"/>
    <w:rsid w:val="00AF18BF"/>
    <w:rsid w:val="00B635CC"/>
    <w:rsid w:val="00B64F3C"/>
    <w:rsid w:val="00B97B68"/>
    <w:rsid w:val="00BC10B8"/>
    <w:rsid w:val="00BD0B9E"/>
    <w:rsid w:val="00BD208C"/>
    <w:rsid w:val="00BF0A1D"/>
    <w:rsid w:val="00C06680"/>
    <w:rsid w:val="00CB7153"/>
    <w:rsid w:val="00CE5BFB"/>
    <w:rsid w:val="00D23897"/>
    <w:rsid w:val="00D32120"/>
    <w:rsid w:val="00DC1050"/>
    <w:rsid w:val="00DE3903"/>
    <w:rsid w:val="00ED1423"/>
    <w:rsid w:val="00F25676"/>
    <w:rsid w:val="00F5723F"/>
    <w:rsid w:val="00FD73C0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7059"/>
  <w15:docId w15:val="{76818736-C683-400D-92C6-4C3B38F3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B68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97B68"/>
    <w:pPr>
      <w:keepNext/>
      <w:numPr>
        <w:numId w:val="1"/>
      </w:numPr>
      <w:suppressAutoHyphens/>
      <w:autoSpaceDE w:val="0"/>
      <w:spacing w:before="360" w:after="120" w:line="240" w:lineRule="auto"/>
      <w:jc w:val="center"/>
      <w:outlineLvl w:val="0"/>
    </w:pPr>
    <w:rPr>
      <w:rFonts w:ascii="Times New Roman" w:hAnsi="Times New Roman"/>
      <w:b/>
      <w:bCs/>
      <w:kern w:val="2"/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7B68"/>
    <w:pPr>
      <w:keepNext/>
      <w:numPr>
        <w:ilvl w:val="1"/>
        <w:numId w:val="1"/>
      </w:numPr>
      <w:suppressAutoHyphens/>
      <w:autoSpaceDE w:val="0"/>
      <w:spacing w:before="240" w:after="6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D2A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97B68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97B6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Bezriadkovania">
    <w:name w:val="No Spacing"/>
    <w:link w:val="BezriadkovaniaChar"/>
    <w:uiPriority w:val="1"/>
    <w:qFormat/>
    <w:rsid w:val="00B97B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97B68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B97B68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0A1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72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D32120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Textkomentra">
    <w:name w:val="annotation text"/>
    <w:basedOn w:val="Normlny"/>
    <w:link w:val="TextkomentraChar"/>
    <w:uiPriority w:val="99"/>
    <w:rsid w:val="00330C06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30C06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h1a2">
    <w:name w:val="h1a2"/>
    <w:basedOn w:val="Predvolenpsmoodseku"/>
    <w:rsid w:val="005527E4"/>
    <w:rPr>
      <w:vanish w:val="0"/>
      <w:webHidden w:val="0"/>
      <w:sz w:val="24"/>
      <w:szCs w:val="24"/>
      <w:specVanish w:val="0"/>
    </w:rPr>
  </w:style>
  <w:style w:type="paragraph" w:customStyle="1" w:styleId="gmail-msolistparagraph">
    <w:name w:val="gmail-msolistparagraph"/>
    <w:basedOn w:val="Normlny"/>
    <w:rsid w:val="00FD73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D2A6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">
    <w:name w:val="para"/>
    <w:basedOn w:val="Normlny"/>
    <w:rsid w:val="002D2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2D2A62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2D2A62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37C3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7C3A"/>
    <w:pPr>
      <w:spacing w:after="160"/>
    </w:pPr>
    <w:rPr>
      <w:rFonts w:asciiTheme="minorHAnsi" w:eastAsia="Times New Roman" w:hAnsi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7C3A"/>
    <w:rPr>
      <w:rFonts w:ascii="Times New Roman" w:eastAsia="Times New Roman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Mifková, Miroslava</cp:lastModifiedBy>
  <cp:revision>3</cp:revision>
  <cp:lastPrinted>2019-03-07T08:40:00Z</cp:lastPrinted>
  <dcterms:created xsi:type="dcterms:W3CDTF">2019-03-08T06:54:00Z</dcterms:created>
  <dcterms:modified xsi:type="dcterms:W3CDTF">2019-03-08T08:44:00Z</dcterms:modified>
</cp:coreProperties>
</file>