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273" w:rsidRPr="0046281B" w:rsidRDefault="008C4273" w:rsidP="008C4273">
      <w:pPr>
        <w:jc w:val="center"/>
        <w:rPr>
          <w:rFonts w:ascii="Times New Roman" w:hAnsi="Times New Roman" w:cs="Times New Roman"/>
          <w:b/>
          <w:sz w:val="24"/>
          <w:szCs w:val="24"/>
        </w:rPr>
      </w:pPr>
      <w:r w:rsidRPr="0046281B">
        <w:rPr>
          <w:rFonts w:ascii="Times New Roman" w:hAnsi="Times New Roman" w:cs="Times New Roman"/>
          <w:b/>
          <w:sz w:val="24"/>
          <w:szCs w:val="24"/>
        </w:rPr>
        <w:t>....</w:t>
      </w:r>
    </w:p>
    <w:p w:rsidR="008C4273" w:rsidRPr="0046281B" w:rsidRDefault="008C4273" w:rsidP="008C4273">
      <w:pPr>
        <w:jc w:val="center"/>
        <w:rPr>
          <w:rFonts w:ascii="Times New Roman" w:hAnsi="Times New Roman" w:cs="Times New Roman"/>
          <w:b/>
          <w:sz w:val="24"/>
          <w:szCs w:val="24"/>
        </w:rPr>
      </w:pPr>
      <w:r w:rsidRPr="0046281B">
        <w:rPr>
          <w:rFonts w:ascii="Times New Roman" w:hAnsi="Times New Roman" w:cs="Times New Roman"/>
          <w:b/>
          <w:sz w:val="24"/>
          <w:szCs w:val="24"/>
        </w:rPr>
        <w:t>VYHLÁŠKA</w:t>
      </w:r>
    </w:p>
    <w:p w:rsidR="008C4273" w:rsidRPr="0046281B" w:rsidRDefault="008C4273" w:rsidP="008C4273">
      <w:pPr>
        <w:jc w:val="center"/>
        <w:rPr>
          <w:rFonts w:ascii="Times New Roman" w:hAnsi="Times New Roman" w:cs="Times New Roman"/>
          <w:sz w:val="24"/>
          <w:szCs w:val="24"/>
        </w:rPr>
      </w:pPr>
      <w:r w:rsidRPr="0046281B">
        <w:rPr>
          <w:rFonts w:ascii="Times New Roman" w:hAnsi="Times New Roman" w:cs="Times New Roman"/>
          <w:sz w:val="24"/>
          <w:szCs w:val="24"/>
        </w:rPr>
        <w:t>Ministerstva pôdohospodárstva a rozvoja vidieka Slovenskej republiky</w:t>
      </w:r>
    </w:p>
    <w:p w:rsidR="008C4273" w:rsidRPr="0046281B" w:rsidRDefault="008C4273" w:rsidP="008C4273">
      <w:pPr>
        <w:jc w:val="center"/>
        <w:rPr>
          <w:rFonts w:ascii="Times New Roman" w:hAnsi="Times New Roman" w:cs="Times New Roman"/>
          <w:sz w:val="24"/>
          <w:szCs w:val="24"/>
        </w:rPr>
      </w:pPr>
      <w:r w:rsidRPr="0046281B">
        <w:rPr>
          <w:rFonts w:ascii="Times New Roman" w:hAnsi="Times New Roman" w:cs="Times New Roman"/>
          <w:sz w:val="24"/>
          <w:szCs w:val="24"/>
        </w:rPr>
        <w:t>z ...................... 2019</w:t>
      </w:r>
    </w:p>
    <w:p w:rsidR="008C4273" w:rsidRPr="0046281B" w:rsidRDefault="008C4273" w:rsidP="008C4273">
      <w:pPr>
        <w:jc w:val="center"/>
        <w:rPr>
          <w:rFonts w:ascii="Times New Roman" w:hAnsi="Times New Roman" w:cs="Times New Roman"/>
          <w:sz w:val="24"/>
          <w:szCs w:val="24"/>
        </w:rPr>
      </w:pPr>
      <w:r w:rsidRPr="0046281B">
        <w:rPr>
          <w:rFonts w:ascii="Times New Roman" w:hAnsi="Times New Roman" w:cs="Times New Roman"/>
          <w:sz w:val="24"/>
          <w:szCs w:val="24"/>
        </w:rPr>
        <w:t xml:space="preserve">o </w:t>
      </w:r>
      <w:r w:rsidR="001A1587" w:rsidRPr="0046281B">
        <w:rPr>
          <w:rStyle w:val="h1a2"/>
          <w:rFonts w:ascii="Times New Roman" w:hAnsi="Times New Roman" w:cs="Times New Roman"/>
          <w:specVanish w:val="0"/>
        </w:rPr>
        <w:t>požiadavkách na označovanie potravín</w:t>
      </w:r>
    </w:p>
    <w:p w:rsidR="001A1587" w:rsidRPr="0046281B" w:rsidRDefault="008C4273" w:rsidP="008C4273">
      <w:pPr>
        <w:jc w:val="both"/>
        <w:rPr>
          <w:rFonts w:ascii="Times New Roman" w:hAnsi="Times New Roman" w:cs="Times New Roman"/>
          <w:sz w:val="24"/>
          <w:szCs w:val="24"/>
        </w:rPr>
      </w:pPr>
      <w:r w:rsidRPr="0046281B">
        <w:rPr>
          <w:rFonts w:ascii="Times New Roman" w:hAnsi="Times New Roman" w:cs="Times New Roman"/>
          <w:sz w:val="24"/>
          <w:szCs w:val="24"/>
        </w:rPr>
        <w:t xml:space="preserve">Ministerstvo </w:t>
      </w:r>
      <w:r w:rsidR="001A1587" w:rsidRPr="0046281B">
        <w:rPr>
          <w:rFonts w:ascii="Times New Roman" w:hAnsi="Times New Roman" w:cs="Times New Roman"/>
          <w:sz w:val="24"/>
          <w:szCs w:val="24"/>
        </w:rPr>
        <w:t>pôdohospodárstva a rozvoja vidieka Slovenskej republiky</w:t>
      </w:r>
      <w:r w:rsidRPr="0046281B">
        <w:rPr>
          <w:rFonts w:ascii="Times New Roman" w:hAnsi="Times New Roman" w:cs="Times New Roman"/>
          <w:sz w:val="24"/>
          <w:szCs w:val="24"/>
        </w:rPr>
        <w:t xml:space="preserve"> podľa </w:t>
      </w:r>
      <w:hyperlink r:id="rId5" w:anchor="paragraf-21" w:tooltip="Odkaz na predpis alebo ustanovenie" w:history="1">
        <w:r w:rsidRPr="0046281B">
          <w:rPr>
            <w:rFonts w:ascii="Times New Roman" w:hAnsi="Times New Roman" w:cs="Times New Roman"/>
            <w:sz w:val="24"/>
            <w:szCs w:val="24"/>
          </w:rPr>
          <w:t xml:space="preserve">§ </w:t>
        </w:r>
        <w:r w:rsidR="001A1587" w:rsidRPr="0046281B">
          <w:rPr>
            <w:rFonts w:ascii="Times New Roman" w:hAnsi="Times New Roman" w:cs="Times New Roman"/>
            <w:sz w:val="24"/>
            <w:szCs w:val="24"/>
          </w:rPr>
          <w:t xml:space="preserve">3 ods. 1 písm. </w:t>
        </w:r>
        <w:r w:rsidR="007556ED" w:rsidRPr="0046281B">
          <w:rPr>
            <w:rFonts w:ascii="Times New Roman" w:hAnsi="Times New Roman" w:cs="Times New Roman"/>
            <w:sz w:val="24"/>
            <w:szCs w:val="24"/>
          </w:rPr>
          <w:t xml:space="preserve">d) a </w:t>
        </w:r>
        <w:r w:rsidR="001A1587" w:rsidRPr="0046281B">
          <w:rPr>
            <w:rFonts w:ascii="Times New Roman" w:hAnsi="Times New Roman" w:cs="Times New Roman"/>
            <w:sz w:val="24"/>
            <w:szCs w:val="24"/>
          </w:rPr>
          <w:t>h)</w:t>
        </w:r>
        <w:r w:rsidRPr="0046281B">
          <w:rPr>
            <w:rFonts w:ascii="Times New Roman" w:hAnsi="Times New Roman" w:cs="Times New Roman"/>
            <w:sz w:val="24"/>
            <w:szCs w:val="24"/>
          </w:rPr>
          <w:t xml:space="preserve"> zákona </w:t>
        </w:r>
        <w:r w:rsidR="001A1587" w:rsidRPr="0046281B">
          <w:rPr>
            <w:rFonts w:ascii="Times New Roman" w:hAnsi="Times New Roman" w:cs="Times New Roman"/>
            <w:sz w:val="24"/>
            <w:szCs w:val="24"/>
          </w:rPr>
          <w:t xml:space="preserve">Národnej rady Slovenskej republiky </w:t>
        </w:r>
        <w:r w:rsidRPr="0046281B">
          <w:rPr>
            <w:rFonts w:ascii="Times New Roman" w:hAnsi="Times New Roman" w:cs="Times New Roman"/>
            <w:sz w:val="24"/>
            <w:szCs w:val="24"/>
          </w:rPr>
          <w:t xml:space="preserve">č. </w:t>
        </w:r>
        <w:r w:rsidR="001A1587" w:rsidRPr="0046281B">
          <w:rPr>
            <w:rFonts w:ascii="Times New Roman" w:hAnsi="Times New Roman" w:cs="Times New Roman"/>
            <w:sz w:val="24"/>
            <w:szCs w:val="24"/>
          </w:rPr>
          <w:t>152/1995</w:t>
        </w:r>
        <w:r w:rsidRPr="0046281B">
          <w:rPr>
            <w:rFonts w:ascii="Times New Roman" w:hAnsi="Times New Roman" w:cs="Times New Roman"/>
            <w:sz w:val="24"/>
            <w:szCs w:val="24"/>
          </w:rPr>
          <w:t xml:space="preserve"> Z. z.</w:t>
        </w:r>
      </w:hyperlink>
      <w:r w:rsidRPr="0046281B">
        <w:rPr>
          <w:rFonts w:ascii="Times New Roman" w:hAnsi="Times New Roman" w:cs="Times New Roman"/>
          <w:sz w:val="24"/>
          <w:szCs w:val="24"/>
        </w:rPr>
        <w:t xml:space="preserve"> o</w:t>
      </w:r>
      <w:r w:rsidR="001A1587" w:rsidRPr="0046281B">
        <w:rPr>
          <w:rFonts w:ascii="Times New Roman" w:hAnsi="Times New Roman" w:cs="Times New Roman"/>
          <w:sz w:val="24"/>
          <w:szCs w:val="24"/>
        </w:rPr>
        <w:t> potravinách v znení neskorších predpisov</w:t>
      </w:r>
      <w:r w:rsidRPr="0046281B">
        <w:rPr>
          <w:rFonts w:ascii="Times New Roman" w:hAnsi="Times New Roman" w:cs="Times New Roman"/>
          <w:sz w:val="24"/>
          <w:szCs w:val="24"/>
        </w:rPr>
        <w:t xml:space="preserve"> (ďalej len „zákon“) ustanovuje: </w:t>
      </w:r>
    </w:p>
    <w:p w:rsidR="001A1587" w:rsidRPr="0046281B" w:rsidRDefault="001A1587" w:rsidP="008C4273">
      <w:pPr>
        <w:jc w:val="both"/>
        <w:rPr>
          <w:rFonts w:ascii="Times New Roman" w:hAnsi="Times New Roman" w:cs="Times New Roman"/>
          <w:sz w:val="24"/>
          <w:szCs w:val="24"/>
        </w:rPr>
      </w:pPr>
    </w:p>
    <w:p w:rsidR="001A1587" w:rsidRPr="0046281B" w:rsidRDefault="001A1587" w:rsidP="001A1587">
      <w:pPr>
        <w:autoSpaceDE w:val="0"/>
        <w:autoSpaceDN w:val="0"/>
        <w:adjustRightInd w:val="0"/>
        <w:spacing w:after="0" w:line="240" w:lineRule="auto"/>
        <w:jc w:val="center"/>
        <w:rPr>
          <w:rFonts w:ascii="Times New Roman" w:hAnsi="Times New Roman" w:cs="Times New Roman"/>
          <w:bCs/>
          <w:sz w:val="24"/>
          <w:szCs w:val="24"/>
        </w:rPr>
      </w:pPr>
      <w:r w:rsidRPr="0046281B">
        <w:rPr>
          <w:rFonts w:ascii="Times New Roman" w:hAnsi="Times New Roman" w:cs="Times New Roman"/>
          <w:bCs/>
          <w:sz w:val="24"/>
          <w:szCs w:val="24"/>
        </w:rPr>
        <w:t>§ 1</w:t>
      </w:r>
    </w:p>
    <w:p w:rsidR="001A1587" w:rsidRPr="0046281B" w:rsidRDefault="001A1587" w:rsidP="001A1587">
      <w:pPr>
        <w:autoSpaceDE w:val="0"/>
        <w:autoSpaceDN w:val="0"/>
        <w:adjustRightInd w:val="0"/>
        <w:spacing w:after="0" w:line="240" w:lineRule="auto"/>
        <w:jc w:val="center"/>
        <w:rPr>
          <w:rFonts w:ascii="Times New Roman" w:hAnsi="Times New Roman" w:cs="Times New Roman"/>
          <w:bCs/>
          <w:sz w:val="24"/>
          <w:szCs w:val="24"/>
        </w:rPr>
      </w:pPr>
    </w:p>
    <w:p w:rsidR="001A1587" w:rsidRPr="0046281B" w:rsidRDefault="001A1587"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bCs/>
          <w:sz w:val="24"/>
          <w:szCs w:val="24"/>
        </w:rPr>
        <w:t xml:space="preserve">(1) </w:t>
      </w:r>
      <w:r w:rsidRPr="0046281B">
        <w:rPr>
          <w:rFonts w:ascii="Times New Roman" w:hAnsi="Times New Roman" w:cs="Times New Roman"/>
          <w:sz w:val="24"/>
          <w:szCs w:val="24"/>
        </w:rPr>
        <w:t>Táto vyhláška upravuje požiadavky podľa osobitného predpisu</w:t>
      </w:r>
      <w:r w:rsidRPr="0046281B">
        <w:rPr>
          <w:rFonts w:ascii="Times New Roman" w:hAnsi="Times New Roman" w:cs="Times New Roman"/>
          <w:bCs/>
          <w:sz w:val="24"/>
          <w:szCs w:val="24"/>
          <w:vertAlign w:val="superscript"/>
        </w:rPr>
        <w:t>1</w:t>
      </w:r>
      <w:r w:rsidRPr="0046281B">
        <w:rPr>
          <w:rFonts w:ascii="Times New Roman" w:hAnsi="Times New Roman" w:cs="Times New Roman"/>
          <w:bCs/>
          <w:sz w:val="24"/>
          <w:szCs w:val="24"/>
        </w:rPr>
        <w:t xml:space="preserve">) </w:t>
      </w:r>
      <w:r w:rsidRPr="0046281B">
        <w:rPr>
          <w:rFonts w:ascii="Times New Roman" w:hAnsi="Times New Roman" w:cs="Times New Roman"/>
          <w:sz w:val="24"/>
          <w:szCs w:val="24"/>
        </w:rPr>
        <w:t>a požiadavky na označovanie potravín umiestňovaných na trh pre konečného spotrebiteľa a pre zariadenia spoločného stravovania.</w:t>
      </w:r>
      <w:r w:rsidRPr="0046281B">
        <w:rPr>
          <w:rFonts w:ascii="Times New Roman" w:hAnsi="Times New Roman" w:cs="Times New Roman"/>
          <w:bCs/>
          <w:sz w:val="24"/>
          <w:szCs w:val="24"/>
          <w:vertAlign w:val="superscript"/>
        </w:rPr>
        <w:t>2</w:t>
      </w:r>
      <w:r w:rsidRPr="0046281B">
        <w:rPr>
          <w:rFonts w:ascii="Times New Roman" w:hAnsi="Times New Roman" w:cs="Times New Roman"/>
          <w:bCs/>
          <w:sz w:val="24"/>
          <w:szCs w:val="24"/>
        </w:rPr>
        <w:t>)</w:t>
      </w:r>
    </w:p>
    <w:p w:rsidR="001A1587" w:rsidRPr="0046281B" w:rsidRDefault="001A1587"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bCs/>
          <w:sz w:val="24"/>
          <w:szCs w:val="24"/>
        </w:rPr>
        <w:t xml:space="preserve">(2) </w:t>
      </w:r>
      <w:r w:rsidRPr="0046281B">
        <w:rPr>
          <w:rFonts w:ascii="Times New Roman" w:hAnsi="Times New Roman" w:cs="Times New Roman"/>
          <w:sz w:val="24"/>
          <w:szCs w:val="24"/>
        </w:rPr>
        <w:t>Potravina určená konečnému spotrebiteľovi a zariadeniu spoločného stravovania sa označuje na vonkajšom obale alebo na jej neoddeliteľnej súčasti.</w:t>
      </w:r>
    </w:p>
    <w:p w:rsidR="001A1587" w:rsidRPr="0046281B" w:rsidRDefault="001A1587" w:rsidP="001A1587">
      <w:pPr>
        <w:autoSpaceDE w:val="0"/>
        <w:autoSpaceDN w:val="0"/>
        <w:adjustRightInd w:val="0"/>
        <w:spacing w:after="0" w:line="240" w:lineRule="auto"/>
        <w:rPr>
          <w:rFonts w:ascii="Times New Roman" w:hAnsi="Times New Roman" w:cs="Times New Roman"/>
          <w:bCs/>
          <w:sz w:val="24"/>
          <w:szCs w:val="24"/>
        </w:rPr>
      </w:pPr>
    </w:p>
    <w:p w:rsidR="001A1587" w:rsidRPr="0046281B" w:rsidRDefault="001A1587" w:rsidP="001A1587">
      <w:pPr>
        <w:autoSpaceDE w:val="0"/>
        <w:autoSpaceDN w:val="0"/>
        <w:adjustRightInd w:val="0"/>
        <w:spacing w:after="0" w:line="240" w:lineRule="auto"/>
        <w:jc w:val="center"/>
        <w:rPr>
          <w:rFonts w:ascii="Times New Roman" w:hAnsi="Times New Roman" w:cs="Times New Roman"/>
          <w:bCs/>
          <w:sz w:val="24"/>
          <w:szCs w:val="24"/>
        </w:rPr>
      </w:pPr>
      <w:r w:rsidRPr="0046281B">
        <w:rPr>
          <w:rFonts w:ascii="Times New Roman" w:hAnsi="Times New Roman" w:cs="Times New Roman"/>
          <w:bCs/>
          <w:sz w:val="24"/>
          <w:szCs w:val="24"/>
        </w:rPr>
        <w:t>§ 2</w:t>
      </w:r>
    </w:p>
    <w:p w:rsidR="001A1587" w:rsidRPr="0046281B" w:rsidRDefault="001A1587" w:rsidP="001A1587">
      <w:pPr>
        <w:autoSpaceDE w:val="0"/>
        <w:autoSpaceDN w:val="0"/>
        <w:adjustRightInd w:val="0"/>
        <w:spacing w:after="0" w:line="240" w:lineRule="auto"/>
        <w:rPr>
          <w:rFonts w:ascii="Times New Roman" w:hAnsi="Times New Roman" w:cs="Times New Roman"/>
          <w:bCs/>
          <w:sz w:val="24"/>
          <w:szCs w:val="24"/>
        </w:rPr>
      </w:pPr>
    </w:p>
    <w:p w:rsidR="001A1587" w:rsidRPr="0046281B" w:rsidRDefault="001A1587"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bCs/>
          <w:sz w:val="24"/>
          <w:szCs w:val="24"/>
        </w:rPr>
        <w:t xml:space="preserve">(1) </w:t>
      </w:r>
      <w:r w:rsidRPr="0046281B">
        <w:rPr>
          <w:rFonts w:ascii="Times New Roman" w:hAnsi="Times New Roman" w:cs="Times New Roman"/>
          <w:sz w:val="24"/>
          <w:szCs w:val="24"/>
        </w:rPr>
        <w:t>Konzumné mlieko, modifikované mlieko, smotana alebo tekutý kyslomliečny výrobok plnený do sklenenej fľaše určenej na opakované použitie možno podľa osobitného predpisu označovať len na uzávere fľaše najmenej týmito údajmi:</w:t>
      </w:r>
    </w:p>
    <w:p w:rsidR="001A1587" w:rsidRPr="0046281B" w:rsidRDefault="001A1587"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bCs/>
          <w:sz w:val="24"/>
          <w:szCs w:val="24"/>
        </w:rPr>
        <w:t xml:space="preserve">a) </w:t>
      </w:r>
      <w:r w:rsidRPr="0046281B">
        <w:rPr>
          <w:rFonts w:ascii="Times New Roman" w:hAnsi="Times New Roman" w:cs="Times New Roman"/>
          <w:sz w:val="24"/>
          <w:szCs w:val="24"/>
        </w:rPr>
        <w:t>názvom potraviny,</w:t>
      </w:r>
    </w:p>
    <w:p w:rsidR="001A1587" w:rsidRPr="0046281B" w:rsidRDefault="001A1587"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bCs/>
          <w:sz w:val="24"/>
          <w:szCs w:val="24"/>
        </w:rPr>
        <w:t xml:space="preserve">b) </w:t>
      </w:r>
      <w:r w:rsidRPr="0046281B">
        <w:rPr>
          <w:rFonts w:ascii="Times New Roman" w:hAnsi="Times New Roman" w:cs="Times New Roman"/>
          <w:sz w:val="24"/>
          <w:szCs w:val="24"/>
        </w:rPr>
        <w:t xml:space="preserve">množstvom tuku v hmotnostných percentách (% </w:t>
      </w:r>
      <w:proofErr w:type="spellStart"/>
      <w:r w:rsidRPr="0046281B">
        <w:rPr>
          <w:rFonts w:ascii="Times New Roman" w:hAnsi="Times New Roman" w:cs="Times New Roman"/>
          <w:sz w:val="24"/>
          <w:szCs w:val="24"/>
        </w:rPr>
        <w:t>hmot</w:t>
      </w:r>
      <w:proofErr w:type="spellEnd"/>
      <w:r w:rsidRPr="0046281B">
        <w:rPr>
          <w:rFonts w:ascii="Times New Roman" w:hAnsi="Times New Roman" w:cs="Times New Roman"/>
          <w:sz w:val="24"/>
          <w:szCs w:val="24"/>
        </w:rPr>
        <w:t>.),</w:t>
      </w:r>
    </w:p>
    <w:p w:rsidR="001A1587" w:rsidRPr="0046281B" w:rsidRDefault="001A1587"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bCs/>
          <w:sz w:val="24"/>
          <w:szCs w:val="24"/>
        </w:rPr>
        <w:t xml:space="preserve">c) </w:t>
      </w:r>
      <w:r w:rsidRPr="0046281B">
        <w:rPr>
          <w:rFonts w:ascii="Times New Roman" w:hAnsi="Times New Roman" w:cs="Times New Roman"/>
          <w:sz w:val="24"/>
          <w:szCs w:val="24"/>
        </w:rPr>
        <w:t>netto množstvom,</w:t>
      </w:r>
    </w:p>
    <w:p w:rsidR="001A1587" w:rsidRPr="0046281B" w:rsidRDefault="001A1587"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bCs/>
          <w:sz w:val="24"/>
          <w:szCs w:val="24"/>
        </w:rPr>
        <w:t xml:space="preserve">d) </w:t>
      </w:r>
      <w:r w:rsidRPr="0046281B">
        <w:rPr>
          <w:rFonts w:ascii="Times New Roman" w:hAnsi="Times New Roman" w:cs="Times New Roman"/>
          <w:sz w:val="24"/>
          <w:szCs w:val="24"/>
        </w:rPr>
        <w:t>dátumom spotreby alebo dátumom minimálnej trvanlivosti skráteným na deň a mesiac v uvedenom poradí.</w:t>
      </w:r>
    </w:p>
    <w:p w:rsidR="001A1587" w:rsidRPr="0046281B" w:rsidRDefault="001A1587" w:rsidP="00FB0AF0">
      <w:pPr>
        <w:autoSpaceDE w:val="0"/>
        <w:autoSpaceDN w:val="0"/>
        <w:adjustRightInd w:val="0"/>
        <w:spacing w:after="0" w:line="240" w:lineRule="auto"/>
        <w:jc w:val="both"/>
        <w:rPr>
          <w:rFonts w:ascii="Times New Roman" w:hAnsi="Times New Roman" w:cs="Times New Roman"/>
          <w:sz w:val="24"/>
          <w:szCs w:val="24"/>
        </w:rPr>
      </w:pPr>
    </w:p>
    <w:p w:rsidR="001A1587" w:rsidRPr="0046281B" w:rsidRDefault="001A1587"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bCs/>
          <w:sz w:val="24"/>
          <w:szCs w:val="24"/>
        </w:rPr>
        <w:t xml:space="preserve">(2) </w:t>
      </w:r>
      <w:r w:rsidRPr="0046281B">
        <w:rPr>
          <w:rFonts w:ascii="Times New Roman" w:hAnsi="Times New Roman" w:cs="Times New Roman"/>
          <w:sz w:val="24"/>
          <w:szCs w:val="24"/>
        </w:rPr>
        <w:t>Údaje podľa osobitného predpisu</w:t>
      </w:r>
      <w:r w:rsidRPr="0046281B">
        <w:rPr>
          <w:rFonts w:ascii="Times New Roman" w:hAnsi="Times New Roman" w:cs="Times New Roman"/>
          <w:bCs/>
          <w:sz w:val="24"/>
          <w:szCs w:val="24"/>
          <w:vertAlign w:val="superscript"/>
        </w:rPr>
        <w:t>3</w:t>
      </w:r>
      <w:r w:rsidRPr="0046281B">
        <w:rPr>
          <w:rFonts w:ascii="Times New Roman" w:hAnsi="Times New Roman" w:cs="Times New Roman"/>
          <w:bCs/>
          <w:sz w:val="24"/>
          <w:szCs w:val="24"/>
        </w:rPr>
        <w:t xml:space="preserve">) </w:t>
      </w:r>
      <w:r w:rsidRPr="0046281B">
        <w:rPr>
          <w:rFonts w:ascii="Times New Roman" w:hAnsi="Times New Roman" w:cs="Times New Roman"/>
          <w:sz w:val="24"/>
          <w:szCs w:val="24"/>
        </w:rPr>
        <w:t>o potravine označenej podľa odseku 1 musia byť uvedené v sprievodnej dokumentácii a poskytnuté na požiadanie spotrebiteľovi v mieste jej predaja.</w:t>
      </w:r>
    </w:p>
    <w:p w:rsidR="001A1587" w:rsidRPr="0046281B" w:rsidRDefault="001A1587" w:rsidP="001A1587">
      <w:pPr>
        <w:autoSpaceDE w:val="0"/>
        <w:autoSpaceDN w:val="0"/>
        <w:adjustRightInd w:val="0"/>
        <w:spacing w:after="0" w:line="240" w:lineRule="auto"/>
        <w:rPr>
          <w:rFonts w:ascii="Times New Roman" w:hAnsi="Times New Roman" w:cs="Times New Roman"/>
          <w:bCs/>
          <w:sz w:val="24"/>
          <w:szCs w:val="24"/>
        </w:rPr>
      </w:pPr>
    </w:p>
    <w:p w:rsidR="001A1587" w:rsidRPr="0046281B" w:rsidRDefault="001A1587" w:rsidP="001A1587">
      <w:pPr>
        <w:autoSpaceDE w:val="0"/>
        <w:autoSpaceDN w:val="0"/>
        <w:adjustRightInd w:val="0"/>
        <w:spacing w:after="0" w:line="240" w:lineRule="auto"/>
        <w:jc w:val="center"/>
        <w:rPr>
          <w:rFonts w:ascii="Times New Roman" w:hAnsi="Times New Roman" w:cs="Times New Roman"/>
          <w:bCs/>
          <w:sz w:val="24"/>
          <w:szCs w:val="24"/>
        </w:rPr>
      </w:pPr>
      <w:r w:rsidRPr="0046281B">
        <w:rPr>
          <w:rFonts w:ascii="Times New Roman" w:hAnsi="Times New Roman" w:cs="Times New Roman"/>
          <w:bCs/>
          <w:sz w:val="24"/>
          <w:szCs w:val="24"/>
        </w:rPr>
        <w:t>§ 3</w:t>
      </w:r>
    </w:p>
    <w:p w:rsidR="001A1587" w:rsidRPr="0046281B" w:rsidRDefault="001A1587" w:rsidP="001A1587">
      <w:pPr>
        <w:autoSpaceDE w:val="0"/>
        <w:autoSpaceDN w:val="0"/>
        <w:adjustRightInd w:val="0"/>
        <w:spacing w:after="0" w:line="240" w:lineRule="auto"/>
        <w:rPr>
          <w:rFonts w:ascii="Times New Roman" w:hAnsi="Times New Roman" w:cs="Times New Roman"/>
          <w:bCs/>
          <w:sz w:val="24"/>
          <w:szCs w:val="24"/>
        </w:rPr>
      </w:pPr>
    </w:p>
    <w:p w:rsidR="001A1587" w:rsidRPr="0046281B" w:rsidRDefault="001A1587"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bCs/>
          <w:sz w:val="24"/>
          <w:szCs w:val="24"/>
        </w:rPr>
        <w:t xml:space="preserve">(1) </w:t>
      </w:r>
      <w:r w:rsidRPr="0046281B">
        <w:rPr>
          <w:rFonts w:ascii="Times New Roman" w:hAnsi="Times New Roman" w:cs="Times New Roman"/>
          <w:sz w:val="24"/>
          <w:szCs w:val="24"/>
        </w:rPr>
        <w:t>Potravina, okrem pokrmu a jedla, ktorá je určená na predaj konečnému spotrebiteľovi alebo zariadeniu spoločného stravovania bez balenia, potravina balená v priestoroch predaja na žiadosť spotrebiteľa alebo balená na priamy predaj (ďalej len „nebalená potravina“), musí byť v blízkosti jej umiestnenia označená najmenej týmito údajmi:</w:t>
      </w:r>
    </w:p>
    <w:p w:rsidR="001A1587" w:rsidRPr="0046281B" w:rsidRDefault="001A1587"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bCs/>
          <w:sz w:val="24"/>
          <w:szCs w:val="24"/>
        </w:rPr>
        <w:t xml:space="preserve">a) </w:t>
      </w:r>
      <w:r w:rsidRPr="0046281B">
        <w:rPr>
          <w:rFonts w:ascii="Times New Roman" w:hAnsi="Times New Roman" w:cs="Times New Roman"/>
          <w:sz w:val="24"/>
          <w:szCs w:val="24"/>
        </w:rPr>
        <w:t>názvom nebalenej potraviny,</w:t>
      </w:r>
    </w:p>
    <w:p w:rsidR="001A1587" w:rsidRPr="0046281B" w:rsidRDefault="001A1587"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bCs/>
          <w:sz w:val="24"/>
          <w:szCs w:val="24"/>
        </w:rPr>
        <w:t xml:space="preserve">b) </w:t>
      </w:r>
      <w:r w:rsidRPr="0046281B">
        <w:rPr>
          <w:rFonts w:ascii="Times New Roman" w:hAnsi="Times New Roman" w:cs="Times New Roman"/>
          <w:sz w:val="24"/>
          <w:szCs w:val="24"/>
        </w:rPr>
        <w:t>údajom o zložení potraviny; látky alebo výrobky spôsobujúce alergie alebo neznášanlivosť podľa osobitného predpisu</w:t>
      </w:r>
      <w:r w:rsidRPr="0046281B">
        <w:rPr>
          <w:rFonts w:ascii="Times New Roman" w:hAnsi="Times New Roman" w:cs="Times New Roman"/>
          <w:bCs/>
          <w:sz w:val="24"/>
          <w:szCs w:val="24"/>
          <w:vertAlign w:val="superscript"/>
        </w:rPr>
        <w:t>5c</w:t>
      </w:r>
      <w:r w:rsidRPr="0046281B">
        <w:rPr>
          <w:rFonts w:ascii="Times New Roman" w:hAnsi="Times New Roman" w:cs="Times New Roman"/>
          <w:bCs/>
          <w:sz w:val="24"/>
          <w:szCs w:val="24"/>
        </w:rPr>
        <w:t xml:space="preserve">) </w:t>
      </w:r>
      <w:r w:rsidRPr="0046281B">
        <w:rPr>
          <w:rFonts w:ascii="Times New Roman" w:hAnsi="Times New Roman" w:cs="Times New Roman"/>
          <w:sz w:val="24"/>
          <w:szCs w:val="24"/>
        </w:rPr>
        <w:t>sa označujú odlišným typom písma,</w:t>
      </w:r>
    </w:p>
    <w:p w:rsidR="001A1587" w:rsidRPr="0046281B" w:rsidRDefault="001A1587"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bCs/>
          <w:sz w:val="24"/>
          <w:szCs w:val="24"/>
        </w:rPr>
        <w:t xml:space="preserve">c) </w:t>
      </w:r>
      <w:r w:rsidRPr="0046281B">
        <w:rPr>
          <w:rFonts w:ascii="Times New Roman" w:hAnsi="Times New Roman" w:cs="Times New Roman"/>
          <w:sz w:val="24"/>
          <w:szCs w:val="24"/>
        </w:rPr>
        <w:t>netto množstvom nebalenej potraviny podľa osobitného predpisu,</w:t>
      </w:r>
      <w:r w:rsidRPr="0046281B">
        <w:rPr>
          <w:rFonts w:ascii="Times New Roman" w:hAnsi="Times New Roman" w:cs="Times New Roman"/>
          <w:bCs/>
          <w:sz w:val="24"/>
          <w:szCs w:val="24"/>
          <w:vertAlign w:val="superscript"/>
        </w:rPr>
        <w:t>5</w:t>
      </w:r>
      <w:r w:rsidRPr="0046281B">
        <w:rPr>
          <w:rFonts w:ascii="Times New Roman" w:hAnsi="Times New Roman" w:cs="Times New Roman"/>
          <w:bCs/>
          <w:sz w:val="24"/>
          <w:szCs w:val="24"/>
        </w:rPr>
        <w:t xml:space="preserve">) </w:t>
      </w:r>
      <w:r w:rsidRPr="0046281B">
        <w:rPr>
          <w:rFonts w:ascii="Times New Roman" w:hAnsi="Times New Roman" w:cs="Times New Roman"/>
          <w:sz w:val="24"/>
          <w:szCs w:val="24"/>
        </w:rPr>
        <w:t>ak nejde o nebalenú potravinu predávanú na množstvo podľa želania spotrebiteľa a</w:t>
      </w:r>
    </w:p>
    <w:p w:rsidR="001A1587" w:rsidRPr="0046281B" w:rsidRDefault="001A1587"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bCs/>
          <w:sz w:val="24"/>
          <w:szCs w:val="24"/>
        </w:rPr>
        <w:t xml:space="preserve">d) </w:t>
      </w:r>
      <w:r w:rsidRPr="0046281B">
        <w:rPr>
          <w:rFonts w:ascii="Times New Roman" w:hAnsi="Times New Roman" w:cs="Times New Roman"/>
          <w:sz w:val="24"/>
          <w:szCs w:val="24"/>
        </w:rPr>
        <w:t>dátumom minimálnej trvanlivosti alebo dátumom spotreby.</w:t>
      </w:r>
    </w:p>
    <w:p w:rsidR="001A1587" w:rsidRPr="0046281B" w:rsidRDefault="001A1587"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bCs/>
          <w:sz w:val="24"/>
          <w:szCs w:val="24"/>
        </w:rPr>
        <w:lastRenderedPageBreak/>
        <w:t xml:space="preserve">(2) </w:t>
      </w:r>
      <w:r w:rsidRPr="0046281B">
        <w:rPr>
          <w:rFonts w:ascii="Times New Roman" w:hAnsi="Times New Roman" w:cs="Times New Roman"/>
          <w:sz w:val="24"/>
          <w:szCs w:val="24"/>
        </w:rPr>
        <w:t>Označenie podľa odseku 1 je poskytnutie informácií o nebalenej potravine v bezprostrednej blízkosti jej umiestnenia; sú to informácie, ktoré sú uvedené na cenovke, pri cenovke alebo tak, aby boli spájané len s touto nebalenou potravinou.</w:t>
      </w:r>
    </w:p>
    <w:p w:rsidR="001A1587" w:rsidRPr="0046281B" w:rsidRDefault="001A1587" w:rsidP="00FB0AF0">
      <w:pPr>
        <w:autoSpaceDE w:val="0"/>
        <w:autoSpaceDN w:val="0"/>
        <w:adjustRightInd w:val="0"/>
        <w:spacing w:after="0" w:line="240" w:lineRule="auto"/>
        <w:jc w:val="both"/>
        <w:rPr>
          <w:rFonts w:ascii="Times New Roman" w:hAnsi="Times New Roman" w:cs="Times New Roman"/>
          <w:bCs/>
          <w:sz w:val="24"/>
          <w:szCs w:val="24"/>
        </w:rPr>
      </w:pPr>
    </w:p>
    <w:p w:rsidR="001A1587" w:rsidRPr="0046281B" w:rsidRDefault="001A1587"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bCs/>
          <w:sz w:val="24"/>
          <w:szCs w:val="24"/>
        </w:rPr>
        <w:t xml:space="preserve">(3) </w:t>
      </w:r>
      <w:r w:rsidRPr="0046281B">
        <w:rPr>
          <w:rFonts w:ascii="Times New Roman" w:hAnsi="Times New Roman" w:cs="Times New Roman"/>
          <w:sz w:val="24"/>
          <w:szCs w:val="24"/>
        </w:rPr>
        <w:t>Dátum minimálnej trvanlivosti alebo dátum spotreby možno uvádzať označením dátumu alebo uvedením počtu dní odo dňa jej vystavenia na priamu ponuku spotrebiteľovi. Ak sa dátum minimálnej trvanlivosti alebo dátum spotreby uvedie počtom dní odo dňa jej vystavenia na priamu ponuku spotrebiteľovi, musí byť dátum minimálnej trvanlivosti alebo dátum spotreby uvedený na štítku z váhy s automatickou činnosťou, z iného zariadenia alebo na označení nebalenej potraviny iným spôsobom, ktorým je identifikovaný pôvod nebalenej potraviny.</w:t>
      </w:r>
    </w:p>
    <w:p w:rsidR="001A1587" w:rsidRPr="0046281B" w:rsidRDefault="001A1587" w:rsidP="00FB0AF0">
      <w:pPr>
        <w:autoSpaceDE w:val="0"/>
        <w:autoSpaceDN w:val="0"/>
        <w:adjustRightInd w:val="0"/>
        <w:spacing w:after="0" w:line="240" w:lineRule="auto"/>
        <w:jc w:val="both"/>
        <w:rPr>
          <w:rFonts w:ascii="Times New Roman" w:hAnsi="Times New Roman" w:cs="Times New Roman"/>
          <w:bCs/>
          <w:sz w:val="24"/>
          <w:szCs w:val="24"/>
        </w:rPr>
      </w:pPr>
    </w:p>
    <w:p w:rsidR="001A1587" w:rsidRPr="0046281B" w:rsidRDefault="001A1587"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bCs/>
          <w:sz w:val="24"/>
          <w:szCs w:val="24"/>
        </w:rPr>
        <w:t xml:space="preserve">(4) </w:t>
      </w:r>
      <w:r w:rsidRPr="0046281B">
        <w:rPr>
          <w:rFonts w:ascii="Times New Roman" w:hAnsi="Times New Roman" w:cs="Times New Roman"/>
          <w:sz w:val="24"/>
          <w:szCs w:val="24"/>
        </w:rPr>
        <w:t>Ostatné povinné údaje podľa osobitného predpisu</w:t>
      </w:r>
      <w:r w:rsidRPr="0046281B">
        <w:rPr>
          <w:rFonts w:ascii="Times New Roman" w:hAnsi="Times New Roman" w:cs="Times New Roman"/>
          <w:bCs/>
          <w:sz w:val="24"/>
          <w:szCs w:val="24"/>
          <w:vertAlign w:val="superscript"/>
        </w:rPr>
        <w:t>3</w:t>
      </w:r>
      <w:r w:rsidRPr="0046281B">
        <w:rPr>
          <w:rFonts w:ascii="Times New Roman" w:hAnsi="Times New Roman" w:cs="Times New Roman"/>
          <w:bCs/>
          <w:sz w:val="24"/>
          <w:szCs w:val="24"/>
        </w:rPr>
        <w:t xml:space="preserve">) </w:t>
      </w:r>
      <w:r w:rsidRPr="0046281B">
        <w:rPr>
          <w:rFonts w:ascii="Times New Roman" w:hAnsi="Times New Roman" w:cs="Times New Roman"/>
          <w:sz w:val="24"/>
          <w:szCs w:val="24"/>
        </w:rPr>
        <w:t>o nebalenej potravine alebo o potravine podľa osobitného predpisu,</w:t>
      </w:r>
      <w:r w:rsidRPr="0046281B">
        <w:rPr>
          <w:rFonts w:ascii="Times New Roman" w:hAnsi="Times New Roman" w:cs="Times New Roman"/>
          <w:bCs/>
          <w:sz w:val="24"/>
          <w:szCs w:val="24"/>
          <w:vertAlign w:val="superscript"/>
        </w:rPr>
        <w:t>5a</w:t>
      </w:r>
      <w:r w:rsidRPr="0046281B">
        <w:rPr>
          <w:rFonts w:ascii="Times New Roman" w:hAnsi="Times New Roman" w:cs="Times New Roman"/>
          <w:bCs/>
          <w:sz w:val="24"/>
          <w:szCs w:val="24"/>
        </w:rPr>
        <w:t xml:space="preserve">) </w:t>
      </w:r>
      <w:r w:rsidRPr="0046281B">
        <w:rPr>
          <w:rFonts w:ascii="Times New Roman" w:hAnsi="Times New Roman" w:cs="Times New Roman"/>
          <w:sz w:val="24"/>
          <w:szCs w:val="24"/>
        </w:rPr>
        <w:t>musia byť v dostupnej blízkosti nebalenej potraviny alebo potraviny podľa osobitného predpisu,</w:t>
      </w:r>
      <w:r w:rsidRPr="0046281B">
        <w:rPr>
          <w:rFonts w:ascii="Times New Roman" w:hAnsi="Times New Roman" w:cs="Times New Roman"/>
          <w:bCs/>
          <w:sz w:val="24"/>
          <w:szCs w:val="24"/>
          <w:vertAlign w:val="superscript"/>
        </w:rPr>
        <w:t>5b</w:t>
      </w:r>
      <w:r w:rsidRPr="0046281B">
        <w:rPr>
          <w:rFonts w:ascii="Times New Roman" w:hAnsi="Times New Roman" w:cs="Times New Roman"/>
          <w:bCs/>
          <w:sz w:val="24"/>
          <w:szCs w:val="24"/>
        </w:rPr>
        <w:t xml:space="preserve">) </w:t>
      </w:r>
      <w:r w:rsidRPr="0046281B">
        <w:rPr>
          <w:rFonts w:ascii="Times New Roman" w:hAnsi="Times New Roman" w:cs="Times New Roman"/>
          <w:sz w:val="24"/>
          <w:szCs w:val="24"/>
        </w:rPr>
        <w:t xml:space="preserve">ktorej sa týkajú; možno ich uvádzať </w:t>
      </w:r>
      <w:r w:rsidR="00FB0AF0" w:rsidRPr="0046281B">
        <w:rPr>
          <w:rFonts w:ascii="Times New Roman" w:hAnsi="Times New Roman" w:cs="Times New Roman"/>
          <w:sz w:val="24"/>
          <w:szCs w:val="24"/>
        </w:rPr>
        <w:t xml:space="preserve">v katalógu. </w:t>
      </w:r>
      <w:r w:rsidRPr="0046281B">
        <w:rPr>
          <w:rFonts w:ascii="Times New Roman" w:hAnsi="Times New Roman" w:cs="Times New Roman"/>
          <w:sz w:val="24"/>
          <w:szCs w:val="24"/>
        </w:rPr>
        <w:t>Označenie v dostupnej blízkosti nebalenej potraviny je poskytnutie informácií o ostatných povinných údajoch</w:t>
      </w:r>
      <w:r w:rsidRPr="0046281B">
        <w:rPr>
          <w:rFonts w:ascii="Times New Roman" w:hAnsi="Times New Roman" w:cs="Times New Roman"/>
          <w:bCs/>
          <w:sz w:val="24"/>
          <w:szCs w:val="24"/>
          <w:vertAlign w:val="superscript"/>
        </w:rPr>
        <w:t>3</w:t>
      </w:r>
      <w:r w:rsidRPr="0046281B">
        <w:rPr>
          <w:rFonts w:ascii="Times New Roman" w:hAnsi="Times New Roman" w:cs="Times New Roman"/>
          <w:bCs/>
          <w:sz w:val="24"/>
          <w:szCs w:val="24"/>
        </w:rPr>
        <w:t xml:space="preserve">) </w:t>
      </w:r>
      <w:r w:rsidRPr="0046281B">
        <w:rPr>
          <w:rFonts w:ascii="Times New Roman" w:hAnsi="Times New Roman" w:cs="Times New Roman"/>
          <w:sz w:val="24"/>
          <w:szCs w:val="24"/>
        </w:rPr>
        <w:t>okrem tých, ktoré sú uvedené v odseku 1.</w:t>
      </w:r>
    </w:p>
    <w:p w:rsidR="001A1587" w:rsidRPr="0046281B" w:rsidRDefault="001A1587" w:rsidP="008C4273">
      <w:pPr>
        <w:jc w:val="both"/>
        <w:rPr>
          <w:rFonts w:ascii="Times New Roman" w:hAnsi="Times New Roman" w:cs="Times New Roman"/>
          <w:sz w:val="24"/>
          <w:szCs w:val="24"/>
        </w:rPr>
      </w:pPr>
    </w:p>
    <w:p w:rsidR="001A1587" w:rsidRPr="0046281B" w:rsidRDefault="001A1587" w:rsidP="001A1587">
      <w:pPr>
        <w:jc w:val="center"/>
        <w:rPr>
          <w:rFonts w:ascii="Times New Roman" w:hAnsi="Times New Roman" w:cs="Times New Roman"/>
          <w:sz w:val="24"/>
          <w:szCs w:val="24"/>
        </w:rPr>
      </w:pPr>
      <w:r w:rsidRPr="0046281B">
        <w:rPr>
          <w:rFonts w:ascii="Times New Roman" w:hAnsi="Times New Roman" w:cs="Times New Roman"/>
          <w:sz w:val="24"/>
          <w:szCs w:val="24"/>
        </w:rPr>
        <w:t>§ 3a</w:t>
      </w:r>
    </w:p>
    <w:p w:rsidR="001A1587" w:rsidRPr="0046281B" w:rsidRDefault="001A1587"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bCs/>
          <w:sz w:val="24"/>
          <w:szCs w:val="24"/>
        </w:rPr>
        <w:t xml:space="preserve">(1) </w:t>
      </w:r>
      <w:r w:rsidRPr="0046281B">
        <w:rPr>
          <w:rFonts w:ascii="Times New Roman" w:hAnsi="Times New Roman" w:cs="Times New Roman"/>
          <w:sz w:val="24"/>
          <w:szCs w:val="24"/>
        </w:rPr>
        <w:t>Názov určitých látok alebo výrobkov spôsobujúcich alergie alebo neznášanlivosť</w:t>
      </w:r>
      <w:r w:rsidRPr="0046281B">
        <w:rPr>
          <w:rFonts w:ascii="Times New Roman" w:hAnsi="Times New Roman" w:cs="Times New Roman"/>
          <w:bCs/>
          <w:sz w:val="24"/>
          <w:szCs w:val="24"/>
          <w:vertAlign w:val="superscript"/>
        </w:rPr>
        <w:t>5c</w:t>
      </w:r>
      <w:r w:rsidRPr="0046281B">
        <w:rPr>
          <w:rFonts w:ascii="Times New Roman" w:hAnsi="Times New Roman" w:cs="Times New Roman"/>
          <w:bCs/>
          <w:sz w:val="24"/>
          <w:szCs w:val="24"/>
        </w:rPr>
        <w:t xml:space="preserve">) </w:t>
      </w:r>
      <w:r w:rsidRPr="0046281B">
        <w:rPr>
          <w:rFonts w:ascii="Times New Roman" w:hAnsi="Times New Roman" w:cs="Times New Roman"/>
          <w:sz w:val="24"/>
          <w:szCs w:val="24"/>
        </w:rPr>
        <w:t>v označení pokrmu</w:t>
      </w:r>
      <w:r w:rsidRPr="0046281B">
        <w:rPr>
          <w:rFonts w:ascii="Times New Roman" w:hAnsi="Times New Roman" w:cs="Times New Roman"/>
          <w:bCs/>
          <w:sz w:val="24"/>
          <w:szCs w:val="24"/>
          <w:vertAlign w:val="superscript"/>
        </w:rPr>
        <w:t>5d</w:t>
      </w:r>
      <w:r w:rsidRPr="0046281B">
        <w:rPr>
          <w:rFonts w:ascii="Times New Roman" w:hAnsi="Times New Roman" w:cs="Times New Roman"/>
          <w:bCs/>
          <w:sz w:val="24"/>
          <w:szCs w:val="24"/>
        </w:rPr>
        <w:t xml:space="preserve">) </w:t>
      </w:r>
      <w:r w:rsidRPr="0046281B">
        <w:rPr>
          <w:rFonts w:ascii="Times New Roman" w:hAnsi="Times New Roman" w:cs="Times New Roman"/>
          <w:sz w:val="24"/>
          <w:szCs w:val="24"/>
        </w:rPr>
        <w:t>alebo jedla</w:t>
      </w:r>
      <w:r w:rsidRPr="0046281B">
        <w:rPr>
          <w:rFonts w:ascii="Times New Roman" w:hAnsi="Times New Roman" w:cs="Times New Roman"/>
          <w:bCs/>
          <w:sz w:val="24"/>
          <w:szCs w:val="24"/>
          <w:vertAlign w:val="superscript"/>
        </w:rPr>
        <w:t>5e</w:t>
      </w:r>
      <w:r w:rsidRPr="0046281B">
        <w:rPr>
          <w:rFonts w:ascii="Times New Roman" w:hAnsi="Times New Roman" w:cs="Times New Roman"/>
          <w:bCs/>
          <w:sz w:val="24"/>
          <w:szCs w:val="24"/>
        </w:rPr>
        <w:t xml:space="preserve">) </w:t>
      </w:r>
      <w:r w:rsidRPr="0046281B">
        <w:rPr>
          <w:rFonts w:ascii="Times New Roman" w:hAnsi="Times New Roman" w:cs="Times New Roman"/>
          <w:sz w:val="24"/>
          <w:szCs w:val="24"/>
        </w:rPr>
        <w:t>v jedálnom lístku možno označiť poradovým číslom príslušnej látky alebo výrobku podľa osobitného predpisu</w:t>
      </w:r>
      <w:r w:rsidRPr="0046281B">
        <w:rPr>
          <w:rFonts w:ascii="Times New Roman" w:hAnsi="Times New Roman" w:cs="Times New Roman"/>
          <w:bCs/>
          <w:sz w:val="24"/>
          <w:szCs w:val="24"/>
          <w:vertAlign w:val="superscript"/>
        </w:rPr>
        <w:t>5c</w:t>
      </w:r>
      <w:r w:rsidRPr="0046281B">
        <w:rPr>
          <w:rFonts w:ascii="Times New Roman" w:hAnsi="Times New Roman" w:cs="Times New Roman"/>
          <w:bCs/>
          <w:sz w:val="24"/>
          <w:szCs w:val="24"/>
        </w:rPr>
        <w:t xml:space="preserve">) </w:t>
      </w:r>
      <w:r w:rsidRPr="0046281B">
        <w:rPr>
          <w:rFonts w:ascii="Times New Roman" w:hAnsi="Times New Roman" w:cs="Times New Roman"/>
          <w:sz w:val="24"/>
          <w:szCs w:val="24"/>
        </w:rPr>
        <w:t>za slovom „Obsahuje“.</w:t>
      </w:r>
    </w:p>
    <w:p w:rsidR="001A1587" w:rsidRPr="0046281B" w:rsidRDefault="001A1587" w:rsidP="00FB0AF0">
      <w:pPr>
        <w:autoSpaceDE w:val="0"/>
        <w:autoSpaceDN w:val="0"/>
        <w:adjustRightInd w:val="0"/>
        <w:spacing w:after="0" w:line="240" w:lineRule="auto"/>
        <w:jc w:val="both"/>
        <w:rPr>
          <w:rFonts w:ascii="Times New Roman" w:hAnsi="Times New Roman" w:cs="Times New Roman"/>
          <w:sz w:val="24"/>
          <w:szCs w:val="24"/>
        </w:rPr>
      </w:pPr>
    </w:p>
    <w:p w:rsidR="001A1587" w:rsidRPr="0046281B" w:rsidRDefault="001A1587"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bCs/>
          <w:sz w:val="24"/>
          <w:szCs w:val="24"/>
        </w:rPr>
        <w:t xml:space="preserve">(2) </w:t>
      </w:r>
      <w:r w:rsidRPr="0046281B">
        <w:rPr>
          <w:rFonts w:ascii="Times New Roman" w:hAnsi="Times New Roman" w:cs="Times New Roman"/>
          <w:sz w:val="24"/>
          <w:szCs w:val="24"/>
        </w:rPr>
        <w:t>Ak ide o nebalenú potravinu, pokrm alebo o jedlo, ktoré sú umiestňované na trh pultovým predajom alebo samoobslužnou formou výberu, zoznam látok alebo výrobkov spôsobujúcich alergie alebo neznášanlivosť podľa osobitného predpisu</w:t>
      </w:r>
      <w:r w:rsidRPr="0046281B">
        <w:rPr>
          <w:rFonts w:ascii="Times New Roman" w:hAnsi="Times New Roman" w:cs="Times New Roman"/>
          <w:bCs/>
          <w:sz w:val="24"/>
          <w:szCs w:val="24"/>
          <w:vertAlign w:val="superscript"/>
        </w:rPr>
        <w:t>5c</w:t>
      </w:r>
      <w:r w:rsidRPr="0046281B">
        <w:rPr>
          <w:rFonts w:ascii="Times New Roman" w:hAnsi="Times New Roman" w:cs="Times New Roman"/>
          <w:bCs/>
          <w:sz w:val="24"/>
          <w:szCs w:val="24"/>
        </w:rPr>
        <w:t xml:space="preserve">) </w:t>
      </w:r>
      <w:r w:rsidRPr="0046281B">
        <w:rPr>
          <w:rFonts w:ascii="Times New Roman" w:hAnsi="Times New Roman" w:cs="Times New Roman"/>
          <w:sz w:val="24"/>
          <w:szCs w:val="24"/>
        </w:rPr>
        <w:t>musí byť umiestnený na dobre viditeľnom mieste na pulte, z ktorého sa táto nebalená potravina, pokrm alebo jedlo predávajú alebo v jeho dostupnej blízkosti.</w:t>
      </w:r>
    </w:p>
    <w:p w:rsidR="001A1587" w:rsidRPr="0046281B" w:rsidRDefault="001A1587" w:rsidP="00FB0AF0">
      <w:pPr>
        <w:autoSpaceDE w:val="0"/>
        <w:autoSpaceDN w:val="0"/>
        <w:adjustRightInd w:val="0"/>
        <w:spacing w:after="0" w:line="240" w:lineRule="auto"/>
        <w:jc w:val="both"/>
        <w:rPr>
          <w:rFonts w:ascii="Times New Roman" w:hAnsi="Times New Roman" w:cs="Times New Roman"/>
          <w:sz w:val="24"/>
          <w:szCs w:val="24"/>
        </w:rPr>
      </w:pPr>
    </w:p>
    <w:p w:rsidR="001A1587" w:rsidRPr="0046281B" w:rsidRDefault="001A1587"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bCs/>
          <w:sz w:val="24"/>
          <w:szCs w:val="24"/>
        </w:rPr>
        <w:t xml:space="preserve">(3) </w:t>
      </w:r>
      <w:r w:rsidRPr="0046281B">
        <w:rPr>
          <w:rFonts w:ascii="Times New Roman" w:hAnsi="Times New Roman" w:cs="Times New Roman"/>
          <w:sz w:val="24"/>
          <w:szCs w:val="24"/>
        </w:rPr>
        <w:t>Ak ide o jedlo ponúkané konečnému spotrebiteľovi formou samostatného jedálneho lístka, označenie látok alebo výrobkov spôsobujúcich alergie alebo neznášanlivosť musí byť uvedené pri každom jedle; zoznam látok alebo výrob</w:t>
      </w:r>
      <w:r w:rsidR="00FB0AF0" w:rsidRPr="0046281B">
        <w:rPr>
          <w:rFonts w:ascii="Times New Roman" w:hAnsi="Times New Roman" w:cs="Times New Roman"/>
          <w:sz w:val="24"/>
          <w:szCs w:val="24"/>
        </w:rPr>
        <w:t xml:space="preserve">kov spôsobujúcich alergie alebo </w:t>
      </w:r>
      <w:r w:rsidRPr="0046281B">
        <w:rPr>
          <w:rFonts w:ascii="Times New Roman" w:hAnsi="Times New Roman" w:cs="Times New Roman"/>
          <w:sz w:val="24"/>
          <w:szCs w:val="24"/>
        </w:rPr>
        <w:t>neznášanlivosť podľa osobitného predpisu</w:t>
      </w:r>
      <w:r w:rsidRPr="0046281B">
        <w:rPr>
          <w:rFonts w:ascii="Times New Roman" w:hAnsi="Times New Roman" w:cs="Times New Roman"/>
          <w:bCs/>
          <w:sz w:val="24"/>
          <w:szCs w:val="24"/>
          <w:vertAlign w:val="superscript"/>
        </w:rPr>
        <w:t>5c</w:t>
      </w:r>
      <w:r w:rsidRPr="0046281B">
        <w:rPr>
          <w:rFonts w:ascii="Times New Roman" w:hAnsi="Times New Roman" w:cs="Times New Roman"/>
          <w:bCs/>
          <w:sz w:val="24"/>
          <w:szCs w:val="24"/>
        </w:rPr>
        <w:t xml:space="preserve">) </w:t>
      </w:r>
      <w:r w:rsidRPr="0046281B">
        <w:rPr>
          <w:rFonts w:ascii="Times New Roman" w:hAnsi="Times New Roman" w:cs="Times New Roman"/>
          <w:sz w:val="24"/>
          <w:szCs w:val="24"/>
        </w:rPr>
        <w:t>musí byť súčasťou jedálneho lístka.</w:t>
      </w:r>
    </w:p>
    <w:p w:rsidR="001A1587" w:rsidRPr="0046281B" w:rsidRDefault="001A1587" w:rsidP="00FB0AF0">
      <w:pPr>
        <w:autoSpaceDE w:val="0"/>
        <w:autoSpaceDN w:val="0"/>
        <w:adjustRightInd w:val="0"/>
        <w:spacing w:after="0" w:line="240" w:lineRule="auto"/>
        <w:jc w:val="both"/>
        <w:rPr>
          <w:rFonts w:ascii="Times New Roman" w:hAnsi="Times New Roman" w:cs="Times New Roman"/>
          <w:bCs/>
          <w:sz w:val="24"/>
          <w:szCs w:val="24"/>
        </w:rPr>
      </w:pPr>
    </w:p>
    <w:p w:rsidR="001A1587" w:rsidRPr="0046281B" w:rsidRDefault="001A1587"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bCs/>
          <w:sz w:val="24"/>
          <w:szCs w:val="24"/>
        </w:rPr>
        <w:t xml:space="preserve">(4) </w:t>
      </w:r>
      <w:r w:rsidRPr="0046281B">
        <w:rPr>
          <w:rFonts w:ascii="Times New Roman" w:hAnsi="Times New Roman" w:cs="Times New Roman"/>
          <w:sz w:val="24"/>
          <w:szCs w:val="24"/>
        </w:rPr>
        <w:t>Označenie látok alebo výrobkov spôsobujúcich alergie alebo neznášanlivosť podľa odsekov 2 a 3 možno uvádzať ich plným názvom za slovom „Obsahuje“ alebo spôsobom uvedeným v odseku 1.</w:t>
      </w:r>
    </w:p>
    <w:p w:rsidR="00FB0AF0" w:rsidRPr="0046281B" w:rsidRDefault="00FB0AF0" w:rsidP="00FB0AF0">
      <w:pPr>
        <w:autoSpaceDE w:val="0"/>
        <w:autoSpaceDN w:val="0"/>
        <w:adjustRightInd w:val="0"/>
        <w:spacing w:after="0" w:line="240" w:lineRule="auto"/>
        <w:rPr>
          <w:rFonts w:ascii="Times New Roman" w:hAnsi="Times New Roman" w:cs="Times New Roman"/>
          <w:sz w:val="24"/>
          <w:szCs w:val="24"/>
        </w:rPr>
      </w:pPr>
    </w:p>
    <w:p w:rsidR="00DA3372" w:rsidRPr="0046281B" w:rsidRDefault="00DA3372" w:rsidP="00FB0AF0">
      <w:pPr>
        <w:jc w:val="center"/>
        <w:rPr>
          <w:rFonts w:ascii="Times New Roman" w:hAnsi="Times New Roman" w:cs="Times New Roman"/>
          <w:sz w:val="24"/>
          <w:szCs w:val="24"/>
        </w:rPr>
      </w:pPr>
      <w:r w:rsidRPr="0046281B">
        <w:rPr>
          <w:rFonts w:ascii="Times New Roman" w:hAnsi="Times New Roman" w:cs="Times New Roman"/>
          <w:sz w:val="24"/>
          <w:szCs w:val="24"/>
        </w:rPr>
        <w:t>§ 3aa</w:t>
      </w:r>
    </w:p>
    <w:p w:rsidR="00DA3372" w:rsidRPr="0046281B" w:rsidRDefault="00FB0AF0" w:rsidP="00FB0AF0">
      <w:pPr>
        <w:jc w:val="both"/>
        <w:rPr>
          <w:rFonts w:ascii="Times New Roman" w:hAnsi="Times New Roman" w:cs="Times New Roman"/>
          <w:sz w:val="24"/>
          <w:szCs w:val="24"/>
        </w:rPr>
      </w:pPr>
      <w:r w:rsidRPr="0046281B">
        <w:rPr>
          <w:rFonts w:ascii="Times New Roman" w:hAnsi="Times New Roman" w:cs="Times New Roman"/>
          <w:sz w:val="24"/>
          <w:szCs w:val="24"/>
        </w:rPr>
        <w:t xml:space="preserve">(1) </w:t>
      </w:r>
      <w:r w:rsidR="00DA3372" w:rsidRPr="0046281B">
        <w:rPr>
          <w:rFonts w:ascii="Times New Roman" w:hAnsi="Times New Roman" w:cs="Times New Roman"/>
          <w:sz w:val="24"/>
          <w:szCs w:val="24"/>
        </w:rPr>
        <w:t>Pokrm alebo jedlo, ktoré sú určené na predaj konečnému spotrebiteľovi a ktoré obsahujú mäso, musia byť označené údajom o krajine pôvodu mäsa.</w:t>
      </w:r>
      <w:r w:rsidR="000E2FE8" w:rsidRPr="0046281B">
        <w:rPr>
          <w:rFonts w:ascii="Times New Roman" w:hAnsi="Times New Roman" w:cs="Times New Roman"/>
          <w:sz w:val="24"/>
          <w:szCs w:val="24"/>
        </w:rPr>
        <w:t xml:space="preserve"> Označenie podľa prvej vety je poskytnutie informácie o pôvode mäsa obsiahnutého v pokrme alebo v jedle.</w:t>
      </w:r>
      <w:r w:rsidR="007127DB" w:rsidRPr="0046281B">
        <w:rPr>
          <w:rFonts w:ascii="Times New Roman" w:hAnsi="Times New Roman" w:cs="Times New Roman"/>
          <w:sz w:val="24"/>
          <w:szCs w:val="24"/>
        </w:rPr>
        <w:t xml:space="preserve"> Povinnosť označiť krajinu pôvodu mäsa nevzniká pri pokrme alebo jedle, ktorých obsah mäsa v jednej porcii </w:t>
      </w:r>
      <w:r w:rsidR="002C2390" w:rsidRPr="0046281B">
        <w:rPr>
          <w:rFonts w:ascii="Times New Roman" w:hAnsi="Times New Roman" w:cs="Times New Roman"/>
          <w:sz w:val="24"/>
          <w:szCs w:val="24"/>
        </w:rPr>
        <w:t xml:space="preserve">je </w:t>
      </w:r>
      <w:r w:rsidR="007127DB" w:rsidRPr="0046281B">
        <w:rPr>
          <w:rFonts w:ascii="Times New Roman" w:hAnsi="Times New Roman" w:cs="Times New Roman"/>
          <w:sz w:val="24"/>
          <w:szCs w:val="24"/>
        </w:rPr>
        <w:t>v zanedbateľnom objeme.</w:t>
      </w:r>
    </w:p>
    <w:p w:rsidR="000E2FE8" w:rsidRPr="0046281B" w:rsidRDefault="00FB0AF0" w:rsidP="00FB0AF0">
      <w:pPr>
        <w:jc w:val="both"/>
        <w:rPr>
          <w:rFonts w:ascii="Times New Roman" w:hAnsi="Times New Roman" w:cs="Times New Roman"/>
          <w:sz w:val="24"/>
          <w:szCs w:val="24"/>
        </w:rPr>
      </w:pPr>
      <w:r w:rsidRPr="0046281B">
        <w:rPr>
          <w:rFonts w:ascii="Times New Roman" w:hAnsi="Times New Roman" w:cs="Times New Roman"/>
          <w:sz w:val="24"/>
          <w:szCs w:val="24"/>
        </w:rPr>
        <w:t xml:space="preserve">(2) </w:t>
      </w:r>
      <w:r w:rsidR="000E2FE8" w:rsidRPr="0046281B">
        <w:rPr>
          <w:rFonts w:ascii="Times New Roman" w:hAnsi="Times New Roman" w:cs="Times New Roman"/>
          <w:sz w:val="24"/>
          <w:szCs w:val="24"/>
        </w:rPr>
        <w:t>Ak ide o pokrm alebo jedlo obsahujúce mäso</w:t>
      </w:r>
      <w:bookmarkStart w:id="0" w:name="_GoBack"/>
      <w:bookmarkEnd w:id="0"/>
      <w:r w:rsidR="000E2FE8" w:rsidRPr="0046281B">
        <w:rPr>
          <w:rFonts w:ascii="Times New Roman" w:hAnsi="Times New Roman" w:cs="Times New Roman"/>
          <w:sz w:val="24"/>
          <w:szCs w:val="24"/>
        </w:rPr>
        <w:t xml:space="preserve">, ktoré sú umiestňované na trh pultovým predajom alebo samoobslužnou formou výberu, informácia o krajine pôvodu mäsa v pokrme alebo </w:t>
      </w:r>
      <w:r w:rsidR="00C83F63" w:rsidRPr="0046281B">
        <w:rPr>
          <w:rFonts w:ascii="Times New Roman" w:hAnsi="Times New Roman" w:cs="Times New Roman"/>
          <w:sz w:val="24"/>
          <w:szCs w:val="24"/>
        </w:rPr>
        <w:t xml:space="preserve">v </w:t>
      </w:r>
      <w:r w:rsidR="000E2FE8" w:rsidRPr="0046281B">
        <w:rPr>
          <w:rFonts w:ascii="Times New Roman" w:hAnsi="Times New Roman" w:cs="Times New Roman"/>
          <w:sz w:val="24"/>
          <w:szCs w:val="24"/>
        </w:rPr>
        <w:t xml:space="preserve">jedle musí byť umiestnená na dobre viditeľnom mieste na pulte, z ktorého sa tento </w:t>
      </w:r>
      <w:r w:rsidR="000E2FE8" w:rsidRPr="0046281B">
        <w:rPr>
          <w:rFonts w:ascii="Times New Roman" w:hAnsi="Times New Roman" w:cs="Times New Roman"/>
          <w:sz w:val="24"/>
          <w:szCs w:val="24"/>
        </w:rPr>
        <w:lastRenderedPageBreak/>
        <w:t>pokrm alebo jedlo predávajú alebo v jeho dostupnej blízkosti. Z informácie musí byť zrejmá krajina p</w:t>
      </w:r>
      <w:r w:rsidR="00AA29AF" w:rsidRPr="0046281B">
        <w:rPr>
          <w:rFonts w:ascii="Times New Roman" w:hAnsi="Times New Roman" w:cs="Times New Roman"/>
          <w:sz w:val="24"/>
          <w:szCs w:val="24"/>
        </w:rPr>
        <w:t>ôvodu mäsa pre každý pokrm alebo jedlo obsahujúce mäso zvlášť.</w:t>
      </w:r>
    </w:p>
    <w:p w:rsidR="00AA29AF" w:rsidRPr="0046281B" w:rsidRDefault="00FB0AF0" w:rsidP="00FB0AF0">
      <w:pPr>
        <w:jc w:val="both"/>
        <w:rPr>
          <w:rFonts w:ascii="Times New Roman" w:hAnsi="Times New Roman" w:cs="Times New Roman"/>
          <w:sz w:val="24"/>
          <w:szCs w:val="24"/>
        </w:rPr>
      </w:pPr>
      <w:r w:rsidRPr="0046281B">
        <w:rPr>
          <w:rFonts w:ascii="Times New Roman" w:hAnsi="Times New Roman" w:cs="Times New Roman"/>
          <w:sz w:val="24"/>
          <w:szCs w:val="24"/>
        </w:rPr>
        <w:t xml:space="preserve">(3) </w:t>
      </w:r>
      <w:r w:rsidR="00AA29AF" w:rsidRPr="0046281B">
        <w:rPr>
          <w:rFonts w:ascii="Times New Roman" w:hAnsi="Times New Roman" w:cs="Times New Roman"/>
          <w:sz w:val="24"/>
          <w:szCs w:val="24"/>
        </w:rPr>
        <w:t xml:space="preserve">Ak ide o pokrm alebo jedlo obsahujúce mäso, ktoré sú ponúkané konečnému spotrebiteľovi formou samostatného jedálneho lístka, označenie krajiny mäsa musí byť uvedené pri každom pokrme alebo jedle. </w:t>
      </w:r>
      <w:r w:rsidR="00821D3D" w:rsidRPr="0046281B">
        <w:rPr>
          <w:rFonts w:ascii="Times New Roman" w:hAnsi="Times New Roman" w:cs="Times New Roman"/>
          <w:sz w:val="24"/>
          <w:szCs w:val="24"/>
        </w:rPr>
        <w:t>Alternatívne je možné k</w:t>
      </w:r>
      <w:r w:rsidR="008850F9" w:rsidRPr="0046281B">
        <w:rPr>
          <w:rFonts w:ascii="Times New Roman" w:hAnsi="Times New Roman" w:cs="Times New Roman"/>
          <w:sz w:val="24"/>
          <w:szCs w:val="24"/>
        </w:rPr>
        <w:t>rajin</w:t>
      </w:r>
      <w:r w:rsidR="0052096B" w:rsidRPr="0046281B">
        <w:rPr>
          <w:rFonts w:ascii="Times New Roman" w:hAnsi="Times New Roman" w:cs="Times New Roman"/>
          <w:sz w:val="24"/>
          <w:szCs w:val="24"/>
        </w:rPr>
        <w:t>u</w:t>
      </w:r>
      <w:r w:rsidR="008850F9" w:rsidRPr="0046281B">
        <w:rPr>
          <w:rFonts w:ascii="Times New Roman" w:hAnsi="Times New Roman" w:cs="Times New Roman"/>
          <w:sz w:val="24"/>
          <w:szCs w:val="24"/>
        </w:rPr>
        <w:t xml:space="preserve"> </w:t>
      </w:r>
      <w:r w:rsidR="00975074" w:rsidRPr="0046281B">
        <w:rPr>
          <w:rFonts w:ascii="Times New Roman" w:hAnsi="Times New Roman" w:cs="Times New Roman"/>
          <w:sz w:val="24"/>
          <w:szCs w:val="24"/>
        </w:rPr>
        <w:t xml:space="preserve">pôvodu </w:t>
      </w:r>
      <w:r w:rsidR="008850F9" w:rsidRPr="0046281B">
        <w:rPr>
          <w:rFonts w:ascii="Times New Roman" w:hAnsi="Times New Roman" w:cs="Times New Roman"/>
          <w:sz w:val="24"/>
          <w:szCs w:val="24"/>
        </w:rPr>
        <w:t>označiť poradovým číslom s vysvetlením na vid</w:t>
      </w:r>
      <w:r w:rsidR="00975074" w:rsidRPr="0046281B">
        <w:rPr>
          <w:rFonts w:ascii="Times New Roman" w:hAnsi="Times New Roman" w:cs="Times New Roman"/>
          <w:sz w:val="24"/>
          <w:szCs w:val="24"/>
        </w:rPr>
        <w:t>iteľnom mieste v jedálnom lístku</w:t>
      </w:r>
      <w:r w:rsidR="00821D3D" w:rsidRPr="0046281B">
        <w:rPr>
          <w:rFonts w:ascii="Times New Roman" w:hAnsi="Times New Roman" w:cs="Times New Roman"/>
          <w:sz w:val="24"/>
          <w:szCs w:val="24"/>
        </w:rPr>
        <w:t>, alebo</w:t>
      </w:r>
      <w:r w:rsidR="002C2390" w:rsidRPr="0046281B">
        <w:rPr>
          <w:rFonts w:ascii="Times New Roman" w:hAnsi="Times New Roman" w:cs="Times New Roman"/>
          <w:sz w:val="24"/>
          <w:szCs w:val="24"/>
        </w:rPr>
        <w:t xml:space="preserve"> </w:t>
      </w:r>
      <w:r w:rsidR="00821D3D" w:rsidRPr="0046281B">
        <w:rPr>
          <w:rFonts w:ascii="Times New Roman" w:hAnsi="Times New Roman" w:cs="Times New Roman"/>
          <w:sz w:val="24"/>
          <w:szCs w:val="24"/>
        </w:rPr>
        <w:t xml:space="preserve">umiestniť údaj o krajine pôvodu mäsa na viditeľnom a spotrebiteľovi ľahko prístupnom mieste tak, aby z neho bolo možné určiť </w:t>
      </w:r>
      <w:r w:rsidR="0046281B" w:rsidRPr="0046281B">
        <w:rPr>
          <w:rFonts w:ascii="Times New Roman" w:hAnsi="Times New Roman" w:cs="Times New Roman"/>
          <w:sz w:val="24"/>
          <w:szCs w:val="24"/>
        </w:rPr>
        <w:t xml:space="preserve">krajinu </w:t>
      </w:r>
      <w:r w:rsidR="00821D3D" w:rsidRPr="0046281B">
        <w:rPr>
          <w:rFonts w:ascii="Times New Roman" w:hAnsi="Times New Roman" w:cs="Times New Roman"/>
          <w:sz w:val="24"/>
          <w:szCs w:val="24"/>
        </w:rPr>
        <w:t>pôvod</w:t>
      </w:r>
      <w:r w:rsidR="0046281B" w:rsidRPr="0046281B">
        <w:rPr>
          <w:rFonts w:ascii="Times New Roman" w:hAnsi="Times New Roman" w:cs="Times New Roman"/>
          <w:sz w:val="24"/>
          <w:szCs w:val="24"/>
        </w:rPr>
        <w:t>u</w:t>
      </w:r>
      <w:r w:rsidR="00821D3D" w:rsidRPr="0046281B">
        <w:rPr>
          <w:rFonts w:ascii="Times New Roman" w:hAnsi="Times New Roman" w:cs="Times New Roman"/>
          <w:sz w:val="24"/>
          <w:szCs w:val="24"/>
        </w:rPr>
        <w:t xml:space="preserve"> mäsa pri každom pokrme alebo jedle.</w:t>
      </w:r>
    </w:p>
    <w:p w:rsidR="00FB0AF0" w:rsidRPr="0046281B" w:rsidRDefault="00FB0AF0" w:rsidP="00FB0AF0">
      <w:pPr>
        <w:jc w:val="both"/>
        <w:rPr>
          <w:rFonts w:ascii="Times New Roman" w:hAnsi="Times New Roman" w:cs="Times New Roman"/>
          <w:sz w:val="24"/>
          <w:szCs w:val="24"/>
        </w:rPr>
      </w:pPr>
      <w:r w:rsidRPr="0046281B">
        <w:rPr>
          <w:rFonts w:ascii="Times New Roman" w:hAnsi="Times New Roman" w:cs="Times New Roman"/>
          <w:sz w:val="24"/>
          <w:szCs w:val="24"/>
        </w:rPr>
        <w:t xml:space="preserve">(4) </w:t>
      </w:r>
      <w:r w:rsidR="00AA29AF" w:rsidRPr="0046281B">
        <w:rPr>
          <w:rFonts w:ascii="Times New Roman" w:hAnsi="Times New Roman" w:cs="Times New Roman"/>
          <w:sz w:val="24"/>
          <w:szCs w:val="24"/>
        </w:rPr>
        <w:t xml:space="preserve">Na označenie krajiny pôvodu možno použiť celý názov krajiny alebo zaužívané skrátené označenie </w:t>
      </w:r>
      <w:r w:rsidR="008850F9" w:rsidRPr="0046281B">
        <w:rPr>
          <w:rFonts w:ascii="Times New Roman" w:hAnsi="Times New Roman" w:cs="Times New Roman"/>
          <w:sz w:val="24"/>
          <w:szCs w:val="24"/>
        </w:rPr>
        <w:t xml:space="preserve">názvu krajiny </w:t>
      </w:r>
      <w:r w:rsidR="00AA29AF" w:rsidRPr="0046281B">
        <w:rPr>
          <w:rFonts w:ascii="Times New Roman" w:hAnsi="Times New Roman" w:cs="Times New Roman"/>
          <w:sz w:val="24"/>
          <w:szCs w:val="24"/>
        </w:rPr>
        <w:t>tak, aby nedošlo k zámene alebo omylu.</w:t>
      </w:r>
    </w:p>
    <w:p w:rsidR="00FB0AF0" w:rsidRPr="0046281B" w:rsidRDefault="00FB0AF0" w:rsidP="00FB0AF0">
      <w:pPr>
        <w:jc w:val="both"/>
        <w:rPr>
          <w:rFonts w:ascii="Times New Roman" w:hAnsi="Times New Roman" w:cs="Times New Roman"/>
          <w:sz w:val="24"/>
          <w:szCs w:val="24"/>
        </w:rPr>
      </w:pPr>
    </w:p>
    <w:p w:rsidR="00FB0AF0" w:rsidRPr="0046281B" w:rsidRDefault="00FB0AF0" w:rsidP="00FB0AF0">
      <w:pPr>
        <w:autoSpaceDE w:val="0"/>
        <w:autoSpaceDN w:val="0"/>
        <w:adjustRightInd w:val="0"/>
        <w:spacing w:after="0" w:line="240" w:lineRule="auto"/>
        <w:jc w:val="center"/>
        <w:rPr>
          <w:rFonts w:ascii="Times New Roman" w:hAnsi="Times New Roman" w:cs="Times New Roman"/>
          <w:bCs/>
          <w:sz w:val="24"/>
          <w:szCs w:val="24"/>
        </w:rPr>
      </w:pPr>
      <w:r w:rsidRPr="0046281B">
        <w:rPr>
          <w:rFonts w:ascii="Times New Roman" w:hAnsi="Times New Roman" w:cs="Times New Roman"/>
          <w:bCs/>
          <w:sz w:val="24"/>
          <w:szCs w:val="24"/>
        </w:rPr>
        <w:t>§ 3b</w:t>
      </w:r>
    </w:p>
    <w:p w:rsidR="00FB0AF0" w:rsidRPr="0046281B" w:rsidRDefault="00FB0AF0" w:rsidP="00FB0AF0">
      <w:pPr>
        <w:autoSpaceDE w:val="0"/>
        <w:autoSpaceDN w:val="0"/>
        <w:adjustRightInd w:val="0"/>
        <w:spacing w:after="0" w:line="240" w:lineRule="auto"/>
        <w:rPr>
          <w:rFonts w:ascii="Times New Roman" w:hAnsi="Times New Roman" w:cs="Times New Roman"/>
          <w:bCs/>
          <w:sz w:val="24"/>
          <w:szCs w:val="24"/>
        </w:rPr>
      </w:pPr>
    </w:p>
    <w:p w:rsidR="00FB0AF0" w:rsidRPr="0046281B" w:rsidRDefault="00FB0AF0" w:rsidP="00FB0AF0">
      <w:pPr>
        <w:autoSpaceDE w:val="0"/>
        <w:autoSpaceDN w:val="0"/>
        <w:adjustRightInd w:val="0"/>
        <w:spacing w:after="0" w:line="240" w:lineRule="auto"/>
        <w:jc w:val="both"/>
        <w:rPr>
          <w:rFonts w:ascii="Times New Roman" w:hAnsi="Times New Roman" w:cs="Times New Roman"/>
          <w:bCs/>
          <w:sz w:val="24"/>
          <w:szCs w:val="24"/>
        </w:rPr>
      </w:pPr>
      <w:r w:rsidRPr="0046281B">
        <w:rPr>
          <w:rFonts w:ascii="Times New Roman" w:hAnsi="Times New Roman" w:cs="Times New Roman"/>
          <w:sz w:val="24"/>
          <w:szCs w:val="24"/>
        </w:rPr>
        <w:t>Potravina ponúkaná konečnému spotrebiteľovi v dekoračnom obale nemusí byť označená povinnými údajmi podľa osobitného predpisu,</w:t>
      </w:r>
      <w:r w:rsidRPr="0046281B">
        <w:rPr>
          <w:rFonts w:ascii="Times New Roman" w:hAnsi="Times New Roman" w:cs="Times New Roman"/>
          <w:bCs/>
          <w:sz w:val="24"/>
          <w:szCs w:val="24"/>
          <w:vertAlign w:val="superscript"/>
        </w:rPr>
        <w:t>3</w:t>
      </w:r>
      <w:r w:rsidRPr="0046281B">
        <w:rPr>
          <w:rFonts w:ascii="Times New Roman" w:hAnsi="Times New Roman" w:cs="Times New Roman"/>
          <w:bCs/>
          <w:sz w:val="24"/>
          <w:szCs w:val="24"/>
        </w:rPr>
        <w:t xml:space="preserve">) </w:t>
      </w:r>
      <w:r w:rsidRPr="0046281B">
        <w:rPr>
          <w:rFonts w:ascii="Times New Roman" w:hAnsi="Times New Roman" w:cs="Times New Roman"/>
          <w:sz w:val="24"/>
          <w:szCs w:val="24"/>
        </w:rPr>
        <w:t>avšak povinné údaje musia byť uvedené na vonkajšom obale potraviny alebo v sprievodných dokladoch a musia byť poskytnuté</w:t>
      </w:r>
      <w:r w:rsidRPr="0046281B">
        <w:rPr>
          <w:rFonts w:ascii="Times New Roman" w:hAnsi="Times New Roman" w:cs="Times New Roman"/>
          <w:bCs/>
          <w:sz w:val="24"/>
          <w:szCs w:val="24"/>
        </w:rPr>
        <w:t xml:space="preserve"> </w:t>
      </w:r>
      <w:r w:rsidRPr="0046281B">
        <w:rPr>
          <w:rFonts w:ascii="Times New Roman" w:hAnsi="Times New Roman" w:cs="Times New Roman"/>
          <w:sz w:val="24"/>
          <w:szCs w:val="24"/>
        </w:rPr>
        <w:t>kupujúcemu, aby nebol uvedený do omylu alebo aby nemohol potravinu nesprávne použiť.</w:t>
      </w:r>
    </w:p>
    <w:p w:rsidR="00FB0AF0" w:rsidRPr="0046281B" w:rsidRDefault="00FB0AF0" w:rsidP="00FB0AF0">
      <w:pPr>
        <w:autoSpaceDE w:val="0"/>
        <w:autoSpaceDN w:val="0"/>
        <w:adjustRightInd w:val="0"/>
        <w:spacing w:after="0" w:line="240" w:lineRule="auto"/>
        <w:rPr>
          <w:rFonts w:ascii="Times New Roman" w:hAnsi="Times New Roman" w:cs="Times New Roman"/>
          <w:bCs/>
          <w:sz w:val="24"/>
          <w:szCs w:val="24"/>
        </w:rPr>
      </w:pPr>
    </w:p>
    <w:p w:rsidR="00FB0AF0" w:rsidRPr="0046281B" w:rsidRDefault="00FB0AF0" w:rsidP="00FB0AF0">
      <w:pPr>
        <w:autoSpaceDE w:val="0"/>
        <w:autoSpaceDN w:val="0"/>
        <w:adjustRightInd w:val="0"/>
        <w:spacing w:after="0" w:line="240" w:lineRule="auto"/>
        <w:jc w:val="center"/>
        <w:rPr>
          <w:rFonts w:ascii="Times New Roman" w:hAnsi="Times New Roman" w:cs="Times New Roman"/>
          <w:bCs/>
          <w:sz w:val="24"/>
          <w:szCs w:val="24"/>
        </w:rPr>
      </w:pPr>
      <w:r w:rsidRPr="0046281B">
        <w:rPr>
          <w:rFonts w:ascii="Times New Roman" w:hAnsi="Times New Roman" w:cs="Times New Roman"/>
          <w:bCs/>
          <w:sz w:val="24"/>
          <w:szCs w:val="24"/>
        </w:rPr>
        <w:t>§ 4</w:t>
      </w:r>
    </w:p>
    <w:p w:rsidR="00FB0AF0" w:rsidRPr="0046281B" w:rsidRDefault="00FB0AF0" w:rsidP="00FB0AF0">
      <w:pPr>
        <w:autoSpaceDE w:val="0"/>
        <w:autoSpaceDN w:val="0"/>
        <w:adjustRightInd w:val="0"/>
        <w:spacing w:after="0" w:line="240" w:lineRule="auto"/>
        <w:rPr>
          <w:rFonts w:ascii="Times New Roman" w:hAnsi="Times New Roman" w:cs="Times New Roman"/>
          <w:bCs/>
          <w:sz w:val="24"/>
          <w:szCs w:val="24"/>
        </w:rPr>
      </w:pPr>
    </w:p>
    <w:p w:rsidR="00FB0AF0" w:rsidRPr="0046281B" w:rsidRDefault="00FB0AF0"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bCs/>
          <w:sz w:val="24"/>
          <w:szCs w:val="24"/>
        </w:rPr>
        <w:t xml:space="preserve">(1) </w:t>
      </w:r>
      <w:r w:rsidRPr="0046281B">
        <w:rPr>
          <w:rFonts w:ascii="Times New Roman" w:hAnsi="Times New Roman" w:cs="Times New Roman"/>
          <w:sz w:val="24"/>
          <w:szCs w:val="24"/>
        </w:rPr>
        <w:t>Dávka je množstvo potraviny jedného druhu vyrábané, spracúvané alebo balené za rovnakých podmienok.</w:t>
      </w:r>
    </w:p>
    <w:p w:rsidR="00FB0AF0" w:rsidRPr="0046281B" w:rsidRDefault="00FB0AF0" w:rsidP="00FB0AF0">
      <w:pPr>
        <w:autoSpaceDE w:val="0"/>
        <w:autoSpaceDN w:val="0"/>
        <w:adjustRightInd w:val="0"/>
        <w:spacing w:after="0" w:line="240" w:lineRule="auto"/>
        <w:jc w:val="both"/>
        <w:rPr>
          <w:rFonts w:ascii="Times New Roman" w:hAnsi="Times New Roman" w:cs="Times New Roman"/>
          <w:sz w:val="24"/>
          <w:szCs w:val="24"/>
        </w:rPr>
      </w:pPr>
    </w:p>
    <w:p w:rsidR="00FB0AF0" w:rsidRPr="0046281B" w:rsidRDefault="00FB0AF0"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bCs/>
          <w:sz w:val="24"/>
          <w:szCs w:val="24"/>
        </w:rPr>
        <w:t xml:space="preserve">(2) </w:t>
      </w:r>
      <w:r w:rsidRPr="0046281B">
        <w:rPr>
          <w:rFonts w:ascii="Times New Roman" w:hAnsi="Times New Roman" w:cs="Times New Roman"/>
          <w:sz w:val="24"/>
          <w:szCs w:val="24"/>
        </w:rPr>
        <w:t>Označenie dávky sa musí uvádzať na obale, ak ide o balenú potravinu, a na vonkajšom obale alebo v sprievodnej dokumentácii, ak ide o nebalenú potravinu. Ak označenie dávky nie je jasne rozlíšiteľné od ostatných údajov a je možná j</w:t>
      </w:r>
      <w:r w:rsidR="00AC5DF7" w:rsidRPr="0046281B">
        <w:rPr>
          <w:rFonts w:ascii="Times New Roman" w:hAnsi="Times New Roman" w:cs="Times New Roman"/>
          <w:sz w:val="24"/>
          <w:szCs w:val="24"/>
        </w:rPr>
        <w:t xml:space="preserve">eho zámena s inými údajmi, pred </w:t>
      </w:r>
      <w:r w:rsidRPr="0046281B">
        <w:rPr>
          <w:rFonts w:ascii="Times New Roman" w:hAnsi="Times New Roman" w:cs="Times New Roman"/>
          <w:sz w:val="24"/>
          <w:szCs w:val="24"/>
        </w:rPr>
        <w:t>označením dávky sa musí umiestniť písmeno „L“.</w:t>
      </w:r>
    </w:p>
    <w:p w:rsidR="00FB0AF0" w:rsidRPr="0046281B" w:rsidRDefault="00FB0AF0" w:rsidP="00FB0AF0">
      <w:pPr>
        <w:autoSpaceDE w:val="0"/>
        <w:autoSpaceDN w:val="0"/>
        <w:adjustRightInd w:val="0"/>
        <w:spacing w:after="0" w:line="240" w:lineRule="auto"/>
        <w:jc w:val="both"/>
        <w:rPr>
          <w:rFonts w:ascii="Times New Roman" w:hAnsi="Times New Roman" w:cs="Times New Roman"/>
          <w:sz w:val="24"/>
          <w:szCs w:val="24"/>
        </w:rPr>
      </w:pPr>
    </w:p>
    <w:p w:rsidR="00FB0AF0" w:rsidRPr="0046281B" w:rsidRDefault="00FB0AF0"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bCs/>
          <w:sz w:val="24"/>
          <w:szCs w:val="24"/>
        </w:rPr>
        <w:t xml:space="preserve">(3) </w:t>
      </w:r>
      <w:r w:rsidRPr="0046281B">
        <w:rPr>
          <w:rFonts w:ascii="Times New Roman" w:hAnsi="Times New Roman" w:cs="Times New Roman"/>
          <w:sz w:val="24"/>
          <w:szCs w:val="24"/>
        </w:rPr>
        <w:t>Za označenie dávky sa považuje aj označenie dátumu spotreby alebo dátumu minimálnej trvanlivosti, ak tento údaj obsahuje najmenej deň a mesiac v uvedenom poradí; pred týmto označením sa nemusí umiestniť písmeno „L“.</w:t>
      </w:r>
    </w:p>
    <w:p w:rsidR="00FB0AF0" w:rsidRPr="0046281B" w:rsidRDefault="00FB0AF0" w:rsidP="00FB0AF0">
      <w:pPr>
        <w:autoSpaceDE w:val="0"/>
        <w:autoSpaceDN w:val="0"/>
        <w:adjustRightInd w:val="0"/>
        <w:spacing w:after="0" w:line="240" w:lineRule="auto"/>
        <w:jc w:val="both"/>
        <w:rPr>
          <w:rFonts w:ascii="Times New Roman" w:hAnsi="Times New Roman" w:cs="Times New Roman"/>
          <w:bCs/>
          <w:sz w:val="24"/>
          <w:szCs w:val="24"/>
        </w:rPr>
      </w:pPr>
    </w:p>
    <w:p w:rsidR="00FB0AF0" w:rsidRPr="0046281B" w:rsidRDefault="00FB0AF0"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bCs/>
          <w:sz w:val="24"/>
          <w:szCs w:val="24"/>
        </w:rPr>
        <w:t xml:space="preserve">(4) </w:t>
      </w:r>
      <w:r w:rsidRPr="0046281B">
        <w:rPr>
          <w:rFonts w:ascii="Times New Roman" w:hAnsi="Times New Roman" w:cs="Times New Roman"/>
          <w:sz w:val="24"/>
          <w:szCs w:val="24"/>
        </w:rPr>
        <w:t>Dávka sa nemusí označovať, ak ide o</w:t>
      </w:r>
    </w:p>
    <w:p w:rsidR="00FB0AF0" w:rsidRPr="0046281B" w:rsidRDefault="00FB0AF0"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bCs/>
          <w:sz w:val="24"/>
          <w:szCs w:val="24"/>
        </w:rPr>
        <w:t xml:space="preserve">a) </w:t>
      </w:r>
      <w:r w:rsidRPr="0046281B">
        <w:rPr>
          <w:rFonts w:ascii="Times New Roman" w:hAnsi="Times New Roman" w:cs="Times New Roman"/>
          <w:sz w:val="24"/>
          <w:szCs w:val="24"/>
        </w:rPr>
        <w:t>poľnohospodársky produkt, ktorý je</w:t>
      </w:r>
    </w:p>
    <w:p w:rsidR="00FB0AF0" w:rsidRPr="0046281B" w:rsidRDefault="00FB0AF0"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bCs/>
          <w:sz w:val="24"/>
          <w:szCs w:val="24"/>
        </w:rPr>
        <w:t xml:space="preserve">1. </w:t>
      </w:r>
      <w:r w:rsidRPr="0046281B">
        <w:rPr>
          <w:rFonts w:ascii="Times New Roman" w:hAnsi="Times New Roman" w:cs="Times New Roman"/>
          <w:sz w:val="24"/>
          <w:szCs w:val="24"/>
        </w:rPr>
        <w:t>dočasne uskladnený pred umiestnením na trh,</w:t>
      </w:r>
    </w:p>
    <w:p w:rsidR="00FB0AF0" w:rsidRPr="0046281B" w:rsidRDefault="00FB0AF0"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bCs/>
          <w:sz w:val="24"/>
          <w:szCs w:val="24"/>
        </w:rPr>
        <w:t xml:space="preserve">2. </w:t>
      </w:r>
      <w:r w:rsidRPr="0046281B">
        <w:rPr>
          <w:rFonts w:ascii="Times New Roman" w:hAnsi="Times New Roman" w:cs="Times New Roman"/>
          <w:sz w:val="24"/>
          <w:szCs w:val="24"/>
        </w:rPr>
        <w:t>prepravovaný na spracovanie,</w:t>
      </w:r>
    </w:p>
    <w:p w:rsidR="00FB0AF0" w:rsidRPr="0046281B" w:rsidRDefault="00FB0AF0"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bCs/>
          <w:sz w:val="24"/>
          <w:szCs w:val="24"/>
        </w:rPr>
        <w:t xml:space="preserve">3. </w:t>
      </w:r>
      <w:r w:rsidRPr="0046281B">
        <w:rPr>
          <w:rFonts w:ascii="Times New Roman" w:hAnsi="Times New Roman" w:cs="Times New Roman"/>
          <w:sz w:val="24"/>
          <w:szCs w:val="24"/>
        </w:rPr>
        <w:t>zberaný na okamžité spracovanie,</w:t>
      </w:r>
    </w:p>
    <w:p w:rsidR="00FB0AF0" w:rsidRPr="0046281B" w:rsidRDefault="00FB0AF0"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bCs/>
          <w:sz w:val="24"/>
          <w:szCs w:val="24"/>
        </w:rPr>
        <w:t xml:space="preserve">b) </w:t>
      </w:r>
      <w:r w:rsidRPr="0046281B">
        <w:rPr>
          <w:rFonts w:ascii="Times New Roman" w:hAnsi="Times New Roman" w:cs="Times New Roman"/>
          <w:sz w:val="24"/>
          <w:szCs w:val="24"/>
        </w:rPr>
        <w:t>potravinu</w:t>
      </w:r>
    </w:p>
    <w:p w:rsidR="00FB0AF0" w:rsidRPr="0046281B" w:rsidRDefault="00FB0AF0"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bCs/>
          <w:sz w:val="24"/>
          <w:szCs w:val="24"/>
        </w:rPr>
        <w:t xml:space="preserve">1. </w:t>
      </w:r>
      <w:r w:rsidRPr="0046281B">
        <w:rPr>
          <w:rFonts w:ascii="Times New Roman" w:hAnsi="Times New Roman" w:cs="Times New Roman"/>
          <w:sz w:val="24"/>
          <w:szCs w:val="24"/>
        </w:rPr>
        <w:t>podľa § 3 ods. 1, ktorá sa balí bezprostredne pri predaji alebo bezprostredne pred umiestnením na trh,</w:t>
      </w:r>
    </w:p>
    <w:p w:rsidR="00FB0AF0" w:rsidRPr="0046281B" w:rsidRDefault="00FB0AF0"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bCs/>
          <w:sz w:val="24"/>
          <w:szCs w:val="24"/>
        </w:rPr>
        <w:t xml:space="preserve">2. </w:t>
      </w:r>
      <w:r w:rsidRPr="0046281B">
        <w:rPr>
          <w:rFonts w:ascii="Times New Roman" w:hAnsi="Times New Roman" w:cs="Times New Roman"/>
          <w:sz w:val="24"/>
          <w:szCs w:val="24"/>
        </w:rPr>
        <w:t>ktorou je jednotlivo balená porcia zmrzliny alebo mrazeného krému, pričom označenie dávky sa musí uvádzať na vonkajšom obale,</w:t>
      </w:r>
    </w:p>
    <w:p w:rsidR="00FB0AF0" w:rsidRPr="0046281B" w:rsidRDefault="00FB0AF0"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bCs/>
          <w:sz w:val="24"/>
          <w:szCs w:val="24"/>
        </w:rPr>
        <w:t xml:space="preserve">3. </w:t>
      </w:r>
      <w:r w:rsidRPr="0046281B">
        <w:rPr>
          <w:rFonts w:ascii="Times New Roman" w:hAnsi="Times New Roman" w:cs="Times New Roman"/>
          <w:sz w:val="24"/>
          <w:szCs w:val="24"/>
        </w:rPr>
        <w:t>ktorej najväčšia plocha obalu je menšia ako 10 cm</w:t>
      </w:r>
      <w:r w:rsidRPr="0046281B">
        <w:rPr>
          <w:rFonts w:ascii="Times New Roman" w:hAnsi="Times New Roman" w:cs="Times New Roman"/>
          <w:sz w:val="24"/>
          <w:szCs w:val="24"/>
          <w:vertAlign w:val="superscript"/>
        </w:rPr>
        <w:t>2</w:t>
      </w:r>
      <w:r w:rsidRPr="0046281B">
        <w:rPr>
          <w:rFonts w:ascii="Times New Roman" w:hAnsi="Times New Roman" w:cs="Times New Roman"/>
          <w:sz w:val="24"/>
          <w:szCs w:val="24"/>
        </w:rPr>
        <w:t>.</w:t>
      </w:r>
    </w:p>
    <w:p w:rsidR="00FB0AF0" w:rsidRPr="0046281B" w:rsidRDefault="00FB0AF0" w:rsidP="00FB0AF0">
      <w:pPr>
        <w:autoSpaceDE w:val="0"/>
        <w:autoSpaceDN w:val="0"/>
        <w:adjustRightInd w:val="0"/>
        <w:spacing w:after="0" w:line="240" w:lineRule="auto"/>
        <w:rPr>
          <w:rFonts w:ascii="Times New Roman" w:hAnsi="Times New Roman" w:cs="Times New Roman"/>
          <w:bCs/>
          <w:sz w:val="24"/>
          <w:szCs w:val="24"/>
        </w:rPr>
      </w:pPr>
    </w:p>
    <w:p w:rsidR="00FB0AF0" w:rsidRPr="0046281B" w:rsidRDefault="00FB0AF0" w:rsidP="00FB0AF0">
      <w:pPr>
        <w:autoSpaceDE w:val="0"/>
        <w:autoSpaceDN w:val="0"/>
        <w:adjustRightInd w:val="0"/>
        <w:spacing w:after="0" w:line="240" w:lineRule="auto"/>
        <w:jc w:val="center"/>
        <w:rPr>
          <w:rFonts w:ascii="Times New Roman" w:hAnsi="Times New Roman" w:cs="Times New Roman"/>
          <w:bCs/>
          <w:sz w:val="24"/>
          <w:szCs w:val="24"/>
        </w:rPr>
      </w:pPr>
      <w:r w:rsidRPr="0046281B">
        <w:rPr>
          <w:rFonts w:ascii="Times New Roman" w:hAnsi="Times New Roman" w:cs="Times New Roman"/>
          <w:bCs/>
          <w:sz w:val="24"/>
          <w:szCs w:val="24"/>
        </w:rPr>
        <w:t>§ 5</w:t>
      </w:r>
    </w:p>
    <w:p w:rsidR="00FB0AF0" w:rsidRPr="0046281B" w:rsidRDefault="00FB0AF0" w:rsidP="00FB0AF0">
      <w:pPr>
        <w:autoSpaceDE w:val="0"/>
        <w:autoSpaceDN w:val="0"/>
        <w:adjustRightInd w:val="0"/>
        <w:spacing w:after="0" w:line="240" w:lineRule="auto"/>
        <w:rPr>
          <w:rFonts w:ascii="Times New Roman" w:hAnsi="Times New Roman" w:cs="Times New Roman"/>
          <w:sz w:val="24"/>
          <w:szCs w:val="24"/>
        </w:rPr>
      </w:pPr>
    </w:p>
    <w:p w:rsidR="00FB0AF0" w:rsidRPr="0046281B" w:rsidRDefault="00FB0AF0"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sz w:val="24"/>
          <w:szCs w:val="24"/>
        </w:rPr>
        <w:lastRenderedPageBreak/>
        <w:t>Touto vyhláškou sa preberajú a vykonávajú právne záväzné akty Európskej únie uvedené v prílohe.</w:t>
      </w:r>
    </w:p>
    <w:p w:rsidR="00FB0AF0" w:rsidRPr="0046281B" w:rsidRDefault="00FB0AF0" w:rsidP="00FB0AF0">
      <w:pPr>
        <w:autoSpaceDE w:val="0"/>
        <w:autoSpaceDN w:val="0"/>
        <w:adjustRightInd w:val="0"/>
        <w:spacing w:after="0" w:line="240" w:lineRule="auto"/>
        <w:rPr>
          <w:rFonts w:ascii="Times New Roman" w:hAnsi="Times New Roman" w:cs="Times New Roman"/>
          <w:sz w:val="24"/>
          <w:szCs w:val="24"/>
        </w:rPr>
      </w:pPr>
    </w:p>
    <w:p w:rsidR="00FB0AF0" w:rsidRPr="0046281B" w:rsidRDefault="00FB0AF0" w:rsidP="00FB0AF0">
      <w:pPr>
        <w:autoSpaceDE w:val="0"/>
        <w:autoSpaceDN w:val="0"/>
        <w:adjustRightInd w:val="0"/>
        <w:spacing w:after="0" w:line="240" w:lineRule="auto"/>
        <w:jc w:val="center"/>
        <w:rPr>
          <w:rFonts w:ascii="Times New Roman" w:hAnsi="Times New Roman" w:cs="Times New Roman"/>
          <w:sz w:val="24"/>
          <w:szCs w:val="24"/>
        </w:rPr>
      </w:pPr>
      <w:r w:rsidRPr="0046281B">
        <w:rPr>
          <w:rFonts w:ascii="Times New Roman" w:hAnsi="Times New Roman" w:cs="Times New Roman"/>
          <w:bCs/>
          <w:sz w:val="24"/>
          <w:szCs w:val="24"/>
        </w:rPr>
        <w:t>§ 6</w:t>
      </w:r>
    </w:p>
    <w:p w:rsidR="00FB0AF0" w:rsidRPr="0046281B" w:rsidRDefault="00FB0AF0" w:rsidP="00FB0AF0">
      <w:pPr>
        <w:autoSpaceDE w:val="0"/>
        <w:autoSpaceDN w:val="0"/>
        <w:adjustRightInd w:val="0"/>
        <w:spacing w:after="0" w:line="240" w:lineRule="auto"/>
        <w:rPr>
          <w:rFonts w:ascii="Times New Roman" w:hAnsi="Times New Roman" w:cs="Times New Roman"/>
          <w:sz w:val="24"/>
          <w:szCs w:val="24"/>
        </w:rPr>
      </w:pPr>
    </w:p>
    <w:p w:rsidR="00FB0AF0" w:rsidRPr="0046281B" w:rsidRDefault="00FB0AF0" w:rsidP="00FB0AF0">
      <w:pPr>
        <w:autoSpaceDE w:val="0"/>
        <w:autoSpaceDN w:val="0"/>
        <w:adjustRightInd w:val="0"/>
        <w:spacing w:after="0" w:line="240" w:lineRule="auto"/>
        <w:jc w:val="both"/>
        <w:rPr>
          <w:rFonts w:ascii="Times New Roman" w:hAnsi="Times New Roman" w:cs="Times New Roman"/>
          <w:bCs/>
          <w:sz w:val="24"/>
          <w:szCs w:val="24"/>
        </w:rPr>
      </w:pPr>
      <w:r w:rsidRPr="0046281B">
        <w:rPr>
          <w:rFonts w:ascii="Times New Roman" w:hAnsi="Times New Roman" w:cs="Times New Roman"/>
          <w:sz w:val="24"/>
          <w:szCs w:val="24"/>
        </w:rPr>
        <w:t>Táto vyhláška bola prijatá v súlade s právne záväzným aktom Európskej únie v oblasti technických noriem a technických predpisov.</w:t>
      </w:r>
      <w:r w:rsidRPr="0046281B">
        <w:rPr>
          <w:rFonts w:ascii="Times New Roman" w:hAnsi="Times New Roman" w:cs="Times New Roman"/>
          <w:bCs/>
          <w:sz w:val="24"/>
          <w:szCs w:val="24"/>
          <w:vertAlign w:val="superscript"/>
        </w:rPr>
        <w:t>6</w:t>
      </w:r>
      <w:r w:rsidRPr="0046281B">
        <w:rPr>
          <w:rFonts w:ascii="Times New Roman" w:hAnsi="Times New Roman" w:cs="Times New Roman"/>
          <w:bCs/>
          <w:sz w:val="24"/>
          <w:szCs w:val="24"/>
        </w:rPr>
        <w:t>)</w:t>
      </w:r>
    </w:p>
    <w:p w:rsidR="00FB0AF0" w:rsidRPr="0046281B" w:rsidRDefault="00FB0AF0" w:rsidP="00FB0AF0">
      <w:pPr>
        <w:autoSpaceDE w:val="0"/>
        <w:autoSpaceDN w:val="0"/>
        <w:adjustRightInd w:val="0"/>
        <w:spacing w:after="0" w:line="240" w:lineRule="auto"/>
        <w:rPr>
          <w:rFonts w:ascii="Times New Roman" w:hAnsi="Times New Roman" w:cs="Times New Roman"/>
          <w:bCs/>
          <w:sz w:val="24"/>
          <w:szCs w:val="24"/>
        </w:rPr>
      </w:pPr>
    </w:p>
    <w:p w:rsidR="00FB0AF0" w:rsidRPr="0046281B" w:rsidRDefault="00FB0AF0" w:rsidP="00FB0AF0">
      <w:pPr>
        <w:autoSpaceDE w:val="0"/>
        <w:autoSpaceDN w:val="0"/>
        <w:adjustRightInd w:val="0"/>
        <w:spacing w:after="0" w:line="240" w:lineRule="auto"/>
        <w:jc w:val="center"/>
        <w:rPr>
          <w:rFonts w:ascii="Times New Roman" w:hAnsi="Times New Roman" w:cs="Times New Roman"/>
          <w:bCs/>
          <w:sz w:val="24"/>
          <w:szCs w:val="24"/>
        </w:rPr>
      </w:pPr>
      <w:r w:rsidRPr="0046281B">
        <w:rPr>
          <w:rFonts w:ascii="Times New Roman" w:hAnsi="Times New Roman" w:cs="Times New Roman"/>
          <w:bCs/>
          <w:sz w:val="24"/>
          <w:szCs w:val="24"/>
        </w:rPr>
        <w:t>§ 7</w:t>
      </w:r>
    </w:p>
    <w:p w:rsidR="00FB0AF0" w:rsidRPr="0046281B" w:rsidRDefault="00FB0AF0" w:rsidP="00FB0AF0">
      <w:pPr>
        <w:autoSpaceDE w:val="0"/>
        <w:autoSpaceDN w:val="0"/>
        <w:adjustRightInd w:val="0"/>
        <w:spacing w:after="0" w:line="240" w:lineRule="auto"/>
        <w:rPr>
          <w:rFonts w:ascii="Times New Roman" w:hAnsi="Times New Roman" w:cs="Times New Roman"/>
          <w:sz w:val="24"/>
          <w:szCs w:val="24"/>
        </w:rPr>
      </w:pPr>
    </w:p>
    <w:p w:rsidR="00FB0AF0" w:rsidRPr="0046281B" w:rsidRDefault="00FB0AF0"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sz w:val="24"/>
          <w:szCs w:val="24"/>
        </w:rPr>
        <w:t>Zrušuje sa vyhláška Ministerstva pôdohospodárstva a rozvoja vidieka Slovenskej republiky č. 127/2012 Z. z. o označovaní potravín v znení vyhlášky č. 422/2013 Z. z.</w:t>
      </w:r>
    </w:p>
    <w:p w:rsidR="00FB0AF0" w:rsidRPr="0046281B" w:rsidRDefault="00FB0AF0" w:rsidP="00FB0AF0">
      <w:pPr>
        <w:autoSpaceDE w:val="0"/>
        <w:autoSpaceDN w:val="0"/>
        <w:adjustRightInd w:val="0"/>
        <w:spacing w:after="0" w:line="240" w:lineRule="auto"/>
        <w:rPr>
          <w:rFonts w:ascii="Times New Roman" w:hAnsi="Times New Roman" w:cs="Times New Roman"/>
          <w:bCs/>
          <w:sz w:val="24"/>
          <w:szCs w:val="24"/>
        </w:rPr>
      </w:pPr>
    </w:p>
    <w:p w:rsidR="00FB0AF0" w:rsidRPr="0046281B" w:rsidRDefault="00FB0AF0" w:rsidP="00FB0AF0">
      <w:pPr>
        <w:autoSpaceDE w:val="0"/>
        <w:autoSpaceDN w:val="0"/>
        <w:adjustRightInd w:val="0"/>
        <w:spacing w:after="0" w:line="240" w:lineRule="auto"/>
        <w:jc w:val="center"/>
        <w:rPr>
          <w:rFonts w:ascii="Times New Roman" w:hAnsi="Times New Roman" w:cs="Times New Roman"/>
          <w:bCs/>
          <w:sz w:val="24"/>
          <w:szCs w:val="24"/>
        </w:rPr>
      </w:pPr>
      <w:r w:rsidRPr="0046281B">
        <w:rPr>
          <w:rFonts w:ascii="Times New Roman" w:hAnsi="Times New Roman" w:cs="Times New Roman"/>
          <w:bCs/>
          <w:sz w:val="24"/>
          <w:szCs w:val="24"/>
        </w:rPr>
        <w:t>§ 8</w:t>
      </w:r>
    </w:p>
    <w:p w:rsidR="00FB0AF0" w:rsidRPr="0046281B" w:rsidRDefault="00FB0AF0" w:rsidP="00FB0AF0">
      <w:pPr>
        <w:jc w:val="both"/>
        <w:rPr>
          <w:rFonts w:ascii="Times New Roman" w:hAnsi="Times New Roman" w:cs="Times New Roman"/>
          <w:sz w:val="24"/>
          <w:szCs w:val="24"/>
        </w:rPr>
      </w:pPr>
    </w:p>
    <w:p w:rsidR="00FB0AF0" w:rsidRPr="0046281B" w:rsidRDefault="00FB0AF0" w:rsidP="00FB0AF0">
      <w:pPr>
        <w:jc w:val="both"/>
        <w:rPr>
          <w:rFonts w:ascii="Times New Roman" w:hAnsi="Times New Roman" w:cs="Times New Roman"/>
          <w:sz w:val="24"/>
          <w:szCs w:val="24"/>
        </w:rPr>
      </w:pPr>
      <w:r w:rsidRPr="0046281B">
        <w:rPr>
          <w:rFonts w:ascii="Times New Roman" w:hAnsi="Times New Roman" w:cs="Times New Roman"/>
          <w:sz w:val="24"/>
          <w:szCs w:val="24"/>
        </w:rPr>
        <w:t>Táto vyhláška nadobúda účinnosť 1. októbra 2019.</w:t>
      </w:r>
    </w:p>
    <w:p w:rsidR="00FB0AF0" w:rsidRPr="0046281B" w:rsidRDefault="00FB0AF0" w:rsidP="00FB0AF0">
      <w:pPr>
        <w:jc w:val="both"/>
        <w:rPr>
          <w:rFonts w:ascii="Times New Roman" w:hAnsi="Times New Roman" w:cs="Times New Roman"/>
          <w:sz w:val="24"/>
          <w:szCs w:val="24"/>
        </w:rPr>
      </w:pPr>
    </w:p>
    <w:p w:rsidR="00FB0AF0" w:rsidRPr="0046281B" w:rsidRDefault="00FB0AF0" w:rsidP="00FB0AF0">
      <w:pPr>
        <w:jc w:val="center"/>
        <w:rPr>
          <w:rFonts w:ascii="Times New Roman" w:hAnsi="Times New Roman" w:cs="Times New Roman"/>
          <w:sz w:val="24"/>
          <w:szCs w:val="24"/>
        </w:rPr>
      </w:pPr>
      <w:r w:rsidRPr="0046281B">
        <w:rPr>
          <w:rFonts w:ascii="Times New Roman" w:hAnsi="Times New Roman" w:cs="Times New Roman"/>
          <w:sz w:val="24"/>
          <w:szCs w:val="24"/>
        </w:rPr>
        <w:t xml:space="preserve">Gabriela </w:t>
      </w:r>
      <w:proofErr w:type="spellStart"/>
      <w:r w:rsidRPr="0046281B">
        <w:rPr>
          <w:rFonts w:ascii="Times New Roman" w:hAnsi="Times New Roman" w:cs="Times New Roman"/>
          <w:sz w:val="24"/>
          <w:szCs w:val="24"/>
        </w:rPr>
        <w:t>Matečná</w:t>
      </w:r>
      <w:proofErr w:type="spellEnd"/>
      <w:r w:rsidRPr="0046281B">
        <w:rPr>
          <w:rFonts w:ascii="Times New Roman" w:hAnsi="Times New Roman" w:cs="Times New Roman"/>
          <w:sz w:val="24"/>
          <w:szCs w:val="24"/>
        </w:rPr>
        <w:t xml:space="preserve"> v. r.</w:t>
      </w:r>
    </w:p>
    <w:p w:rsidR="00FB0AF0" w:rsidRPr="0046281B" w:rsidRDefault="00FB0AF0" w:rsidP="00FB0AF0">
      <w:pPr>
        <w:rPr>
          <w:rFonts w:ascii="Times New Roman" w:hAnsi="Times New Roman" w:cs="Times New Roman"/>
          <w:sz w:val="24"/>
          <w:szCs w:val="24"/>
        </w:rPr>
      </w:pPr>
    </w:p>
    <w:p w:rsidR="00FB0AF0" w:rsidRPr="0046281B" w:rsidRDefault="00FB0AF0"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sz w:val="24"/>
          <w:szCs w:val="24"/>
        </w:rPr>
        <w:t>Príloha k vyhláške č. 243/2015 Z. z.</w:t>
      </w:r>
    </w:p>
    <w:p w:rsidR="00FB0AF0" w:rsidRPr="0046281B" w:rsidRDefault="00FB0AF0" w:rsidP="00FB0AF0">
      <w:pPr>
        <w:autoSpaceDE w:val="0"/>
        <w:autoSpaceDN w:val="0"/>
        <w:adjustRightInd w:val="0"/>
        <w:spacing w:after="0" w:line="240" w:lineRule="auto"/>
        <w:jc w:val="both"/>
        <w:rPr>
          <w:rFonts w:ascii="Times New Roman" w:hAnsi="Times New Roman" w:cs="Times New Roman"/>
          <w:sz w:val="24"/>
          <w:szCs w:val="24"/>
        </w:rPr>
      </w:pPr>
    </w:p>
    <w:p w:rsidR="00FB0AF0" w:rsidRPr="0046281B" w:rsidRDefault="00FB0AF0" w:rsidP="00FB0AF0">
      <w:pPr>
        <w:autoSpaceDE w:val="0"/>
        <w:autoSpaceDN w:val="0"/>
        <w:adjustRightInd w:val="0"/>
        <w:spacing w:after="0" w:line="240" w:lineRule="auto"/>
        <w:jc w:val="both"/>
        <w:rPr>
          <w:rFonts w:ascii="Times New Roman" w:hAnsi="Times New Roman" w:cs="Times New Roman"/>
          <w:bCs/>
          <w:sz w:val="24"/>
          <w:szCs w:val="24"/>
        </w:rPr>
      </w:pPr>
      <w:r w:rsidRPr="0046281B">
        <w:rPr>
          <w:rFonts w:ascii="Times New Roman" w:hAnsi="Times New Roman" w:cs="Times New Roman"/>
          <w:bCs/>
          <w:sz w:val="24"/>
          <w:szCs w:val="24"/>
        </w:rPr>
        <w:t>ZOZNAM PREBERANÝCH A VYKONÁVANÝCH PRÁVNE ZÁVÄZNÝCH AKTOV EURÓPSKEJ ÚNIE</w:t>
      </w:r>
    </w:p>
    <w:p w:rsidR="00FB0AF0" w:rsidRPr="0046281B" w:rsidRDefault="00FB0AF0" w:rsidP="00FB0AF0">
      <w:pPr>
        <w:autoSpaceDE w:val="0"/>
        <w:autoSpaceDN w:val="0"/>
        <w:adjustRightInd w:val="0"/>
        <w:spacing w:after="0" w:line="240" w:lineRule="auto"/>
        <w:jc w:val="both"/>
        <w:rPr>
          <w:rFonts w:ascii="Times New Roman" w:hAnsi="Times New Roman" w:cs="Times New Roman"/>
          <w:bCs/>
          <w:sz w:val="24"/>
          <w:szCs w:val="24"/>
        </w:rPr>
      </w:pPr>
    </w:p>
    <w:p w:rsidR="00FB0AF0" w:rsidRPr="0046281B" w:rsidRDefault="00FB0AF0"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bCs/>
          <w:sz w:val="24"/>
          <w:szCs w:val="24"/>
        </w:rPr>
        <w:t xml:space="preserve">1. </w:t>
      </w:r>
      <w:r w:rsidRPr="0046281B">
        <w:rPr>
          <w:rFonts w:ascii="Times New Roman" w:hAnsi="Times New Roman" w:cs="Times New Roman"/>
          <w:sz w:val="24"/>
          <w:szCs w:val="24"/>
        </w:rPr>
        <w:t>Smernica Európskeho parlamentu a Rady 2011/91/EÚ z 13. decembra 2011 o identifikácii alebo rozlíšení dávky, do ktorej potraviny patria (kodifikované znenie) (Ú. v. EÚ L 334, 16. 12. 2011).</w:t>
      </w:r>
    </w:p>
    <w:p w:rsidR="00FB0AF0" w:rsidRPr="0046281B" w:rsidRDefault="00FB0AF0"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bCs/>
          <w:sz w:val="24"/>
          <w:szCs w:val="24"/>
        </w:rPr>
        <w:t xml:space="preserve">2. </w:t>
      </w:r>
      <w:r w:rsidRPr="0046281B">
        <w:rPr>
          <w:rFonts w:ascii="Times New Roman" w:hAnsi="Times New Roman" w:cs="Times New Roman"/>
          <w:sz w:val="24"/>
          <w:szCs w:val="24"/>
        </w:rPr>
        <w:t>Nariadenie Európskeho parlamentu a Rady č. 1169/2011 z 25. októbra 2011 o poskytovaní informácií o potravinách spotrebiteľom, ktorým sa menia a dopĺňajú nariadenia Európskeho parlamentu a Rady (ES) č. 1924/2006 a (ES) č. 1925/2006 a ktorým sa zrušuje smernica Komisie 87/250/EHS, smernica Rady 90/496/EHS, smernica Komisie 1999/10/ES, smernica Európskeho parlamentu a Rady 2000/13/ES, smernice Komisie 2002/67/ES a 2008/5/ES a nariadenie Komisie (ES) č. 608/2004 (Ú. v. EÚ L 304, 22. 11. 2011) v znení</w:t>
      </w:r>
    </w:p>
    <w:p w:rsidR="00FB0AF0" w:rsidRPr="0046281B" w:rsidRDefault="00FB0AF0" w:rsidP="00FB0AF0">
      <w:pPr>
        <w:spacing w:after="0" w:line="240" w:lineRule="auto"/>
        <w:jc w:val="both"/>
        <w:rPr>
          <w:rFonts w:ascii="Times New Roman" w:hAnsi="Times New Roman" w:cs="Times New Roman"/>
          <w:sz w:val="24"/>
          <w:szCs w:val="24"/>
        </w:rPr>
      </w:pPr>
      <w:r w:rsidRPr="0046281B">
        <w:rPr>
          <w:rFonts w:ascii="Times New Roman" w:hAnsi="Times New Roman" w:cs="Times New Roman"/>
          <w:sz w:val="24"/>
          <w:szCs w:val="24"/>
        </w:rPr>
        <w:t>– delegovaného nariadenia Komisie (EÚ) č. 1155/2013 z 21. augusta 2013 (Ú. v. EÚ L 306, 16. 11. 2013),</w:t>
      </w:r>
    </w:p>
    <w:p w:rsidR="00FB0AF0" w:rsidRPr="0046281B" w:rsidRDefault="00FB0AF0" w:rsidP="00FB0AF0">
      <w:pPr>
        <w:spacing w:after="0" w:line="240" w:lineRule="auto"/>
        <w:jc w:val="both"/>
        <w:rPr>
          <w:rFonts w:ascii="Times New Roman" w:hAnsi="Times New Roman" w:cs="Times New Roman"/>
          <w:sz w:val="24"/>
          <w:szCs w:val="24"/>
        </w:rPr>
      </w:pPr>
      <w:r w:rsidRPr="0046281B">
        <w:rPr>
          <w:rFonts w:ascii="Times New Roman" w:hAnsi="Times New Roman" w:cs="Times New Roman"/>
          <w:sz w:val="24"/>
          <w:szCs w:val="24"/>
        </w:rPr>
        <w:t>– delegovaného nariadenia Komisie (EÚ) č. 78/2014 z 22. novembra 2013 (Ú. v. EÚ L 27, 30. 1. 2014).</w:t>
      </w:r>
    </w:p>
    <w:p w:rsidR="00FB0AF0" w:rsidRPr="0046281B" w:rsidRDefault="00FB0AF0" w:rsidP="00FB0AF0">
      <w:pPr>
        <w:spacing w:after="0" w:line="240" w:lineRule="auto"/>
        <w:jc w:val="both"/>
        <w:rPr>
          <w:rFonts w:ascii="Times New Roman" w:hAnsi="Times New Roman" w:cs="Times New Roman"/>
          <w:sz w:val="24"/>
          <w:szCs w:val="24"/>
        </w:rPr>
      </w:pPr>
    </w:p>
    <w:p w:rsidR="00FB0AF0" w:rsidRPr="0046281B" w:rsidRDefault="00FB0AF0" w:rsidP="00FB0AF0">
      <w:pPr>
        <w:autoSpaceDE w:val="0"/>
        <w:autoSpaceDN w:val="0"/>
        <w:adjustRightInd w:val="0"/>
        <w:spacing w:after="0" w:line="240" w:lineRule="auto"/>
        <w:jc w:val="both"/>
        <w:rPr>
          <w:rFonts w:ascii="Times New Roman" w:hAnsi="Times New Roman" w:cs="Times New Roman"/>
          <w:bCs/>
          <w:sz w:val="24"/>
          <w:szCs w:val="24"/>
        </w:rPr>
      </w:pPr>
      <w:r w:rsidRPr="0046281B">
        <w:rPr>
          <w:rFonts w:ascii="Times New Roman" w:hAnsi="Times New Roman" w:cs="Times New Roman"/>
          <w:bCs/>
          <w:sz w:val="24"/>
          <w:szCs w:val="24"/>
        </w:rPr>
        <w:t>Poznámky pod čiarou</w:t>
      </w:r>
    </w:p>
    <w:p w:rsidR="00FB0AF0" w:rsidRPr="0046281B" w:rsidRDefault="00FB0AF0" w:rsidP="00FB0AF0">
      <w:pPr>
        <w:autoSpaceDE w:val="0"/>
        <w:autoSpaceDN w:val="0"/>
        <w:adjustRightInd w:val="0"/>
        <w:spacing w:after="0" w:line="240" w:lineRule="auto"/>
        <w:jc w:val="both"/>
        <w:rPr>
          <w:rFonts w:ascii="Times New Roman" w:hAnsi="Times New Roman" w:cs="Times New Roman"/>
          <w:bCs/>
          <w:sz w:val="24"/>
          <w:szCs w:val="24"/>
        </w:rPr>
      </w:pPr>
    </w:p>
    <w:p w:rsidR="00FB0AF0" w:rsidRPr="0046281B" w:rsidRDefault="00FB0AF0"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bCs/>
          <w:sz w:val="24"/>
          <w:szCs w:val="24"/>
          <w:vertAlign w:val="superscript"/>
        </w:rPr>
        <w:t>1</w:t>
      </w:r>
      <w:r w:rsidRPr="0046281B">
        <w:rPr>
          <w:rFonts w:ascii="Times New Roman" w:hAnsi="Times New Roman" w:cs="Times New Roman"/>
          <w:bCs/>
          <w:sz w:val="24"/>
          <w:szCs w:val="24"/>
        </w:rPr>
        <w:t xml:space="preserve">) </w:t>
      </w:r>
      <w:r w:rsidRPr="0046281B">
        <w:rPr>
          <w:rFonts w:ascii="Times New Roman" w:hAnsi="Times New Roman" w:cs="Times New Roman"/>
          <w:sz w:val="24"/>
          <w:szCs w:val="24"/>
        </w:rPr>
        <w:t>Čl. 40 a 44 nariadenia Európskeho parlamentu a Rady (EÚ) č. 1169/2011 z 25. októbra 2011 o poskytovaní informácií o potravinách spotrebiteľom, ktorým sa menia a dopĺňajú nariadenia Európskeho parlamentu a Rady (ES) č. 1924/2006 a (ES) č.1925/2006 a ktorým sa zrušuje smernica Komisie 87/250/EHS, smernica Rady 90/496/EHS, smernica Komisie 1999/10/ES, smernica Európskeho parlamentu a Rady 2000/13/ES, smernice Komisie 2002/67/ES a 2008/5/ES a nariadenie Komisie (ES) č. 608/2004 (Ú. v. EÚ L 304, 22. 11. 2011) v platnom znení.</w:t>
      </w:r>
    </w:p>
    <w:p w:rsidR="00FB0AF0" w:rsidRPr="0046281B" w:rsidRDefault="00FB0AF0"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bCs/>
          <w:sz w:val="24"/>
          <w:szCs w:val="24"/>
          <w:vertAlign w:val="superscript"/>
        </w:rPr>
        <w:lastRenderedPageBreak/>
        <w:t>2</w:t>
      </w:r>
      <w:r w:rsidRPr="0046281B">
        <w:rPr>
          <w:rFonts w:ascii="Times New Roman" w:hAnsi="Times New Roman" w:cs="Times New Roman"/>
          <w:bCs/>
          <w:sz w:val="24"/>
          <w:szCs w:val="24"/>
        </w:rPr>
        <w:t xml:space="preserve">) </w:t>
      </w:r>
      <w:r w:rsidRPr="0046281B">
        <w:rPr>
          <w:rFonts w:ascii="Times New Roman" w:hAnsi="Times New Roman" w:cs="Times New Roman"/>
          <w:sz w:val="24"/>
          <w:szCs w:val="24"/>
        </w:rPr>
        <w:t>§ 26 ods. 1 zákona č. 355/2007 Z. z. o ochrane, podpore a rozvoji verejného zdravia a o zmene a doplnení niektorých zákonov.</w:t>
      </w:r>
    </w:p>
    <w:p w:rsidR="00FB0AF0" w:rsidRPr="0046281B" w:rsidRDefault="00FB0AF0"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bCs/>
          <w:sz w:val="24"/>
          <w:szCs w:val="24"/>
          <w:vertAlign w:val="superscript"/>
        </w:rPr>
        <w:t>3</w:t>
      </w:r>
      <w:r w:rsidRPr="0046281B">
        <w:rPr>
          <w:rFonts w:ascii="Times New Roman" w:hAnsi="Times New Roman" w:cs="Times New Roman"/>
          <w:bCs/>
          <w:sz w:val="24"/>
          <w:szCs w:val="24"/>
        </w:rPr>
        <w:t xml:space="preserve">) </w:t>
      </w:r>
      <w:r w:rsidRPr="0046281B">
        <w:rPr>
          <w:rFonts w:ascii="Times New Roman" w:hAnsi="Times New Roman" w:cs="Times New Roman"/>
          <w:sz w:val="24"/>
          <w:szCs w:val="24"/>
        </w:rPr>
        <w:t>Čl. 9 a 10 nariadenia (EÚ) č. 1169/2011 v platnom znení.</w:t>
      </w:r>
    </w:p>
    <w:p w:rsidR="00FB0AF0" w:rsidRPr="0046281B" w:rsidRDefault="00FB0AF0"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bCs/>
          <w:sz w:val="24"/>
          <w:szCs w:val="24"/>
          <w:vertAlign w:val="superscript"/>
        </w:rPr>
        <w:t>4</w:t>
      </w:r>
      <w:r w:rsidRPr="0046281B">
        <w:rPr>
          <w:rFonts w:ascii="Times New Roman" w:hAnsi="Times New Roman" w:cs="Times New Roman"/>
          <w:bCs/>
          <w:sz w:val="24"/>
          <w:szCs w:val="24"/>
        </w:rPr>
        <w:t xml:space="preserve">) </w:t>
      </w:r>
      <w:r w:rsidRPr="0046281B">
        <w:rPr>
          <w:rFonts w:ascii="Times New Roman" w:hAnsi="Times New Roman" w:cs="Times New Roman"/>
          <w:sz w:val="24"/>
          <w:szCs w:val="24"/>
        </w:rPr>
        <w:t>Čl. 9 ods. 1 písm. c) nariadenia (EÚ) č. 1169/2011 v platnom znení.</w:t>
      </w:r>
    </w:p>
    <w:p w:rsidR="00FB0AF0" w:rsidRPr="0046281B" w:rsidRDefault="00FB0AF0"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bCs/>
          <w:sz w:val="24"/>
          <w:szCs w:val="24"/>
          <w:vertAlign w:val="superscript"/>
        </w:rPr>
        <w:t>5</w:t>
      </w:r>
      <w:r w:rsidRPr="0046281B">
        <w:rPr>
          <w:rFonts w:ascii="Times New Roman" w:hAnsi="Times New Roman" w:cs="Times New Roman"/>
          <w:bCs/>
          <w:sz w:val="24"/>
          <w:szCs w:val="24"/>
        </w:rPr>
        <w:t xml:space="preserve">) </w:t>
      </w:r>
      <w:r w:rsidRPr="0046281B">
        <w:rPr>
          <w:rFonts w:ascii="Times New Roman" w:hAnsi="Times New Roman" w:cs="Times New Roman"/>
          <w:sz w:val="24"/>
          <w:szCs w:val="24"/>
        </w:rPr>
        <w:t>Čl. 23 a príloha IX ods.1 nariadenia (EÚ) č. 1169/2011 v platnom znení.</w:t>
      </w:r>
    </w:p>
    <w:p w:rsidR="00FB0AF0" w:rsidRPr="0046281B" w:rsidRDefault="00FB0AF0"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bCs/>
          <w:sz w:val="24"/>
          <w:szCs w:val="24"/>
          <w:vertAlign w:val="superscript"/>
        </w:rPr>
        <w:t>5a</w:t>
      </w:r>
      <w:r w:rsidRPr="0046281B">
        <w:rPr>
          <w:rFonts w:ascii="Times New Roman" w:hAnsi="Times New Roman" w:cs="Times New Roman"/>
          <w:bCs/>
          <w:sz w:val="24"/>
          <w:szCs w:val="24"/>
        </w:rPr>
        <w:t xml:space="preserve">) </w:t>
      </w:r>
      <w:r w:rsidRPr="0046281B">
        <w:rPr>
          <w:rFonts w:ascii="Times New Roman" w:hAnsi="Times New Roman" w:cs="Times New Roman"/>
          <w:sz w:val="24"/>
          <w:szCs w:val="24"/>
        </w:rPr>
        <w:t>Príloha V bod 19 nariadenia (EÚ) č. 1169/2011 v platnom znení.</w:t>
      </w:r>
    </w:p>
    <w:p w:rsidR="00FB0AF0" w:rsidRPr="0046281B" w:rsidRDefault="00FB0AF0"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bCs/>
          <w:sz w:val="24"/>
          <w:szCs w:val="24"/>
          <w:vertAlign w:val="superscript"/>
        </w:rPr>
        <w:t>5b</w:t>
      </w:r>
      <w:r w:rsidRPr="0046281B">
        <w:rPr>
          <w:rFonts w:ascii="Times New Roman" w:hAnsi="Times New Roman" w:cs="Times New Roman"/>
          <w:bCs/>
          <w:sz w:val="24"/>
          <w:szCs w:val="24"/>
        </w:rPr>
        <w:t xml:space="preserve">) </w:t>
      </w:r>
      <w:r w:rsidRPr="0046281B">
        <w:rPr>
          <w:rFonts w:ascii="Times New Roman" w:hAnsi="Times New Roman" w:cs="Times New Roman"/>
          <w:sz w:val="24"/>
          <w:szCs w:val="24"/>
        </w:rPr>
        <w:t xml:space="preserve">Napríklad nariadenie vlády Slovenskej republiky č. 359/2011 Z. z., ktorým sa ustanovujú požiadavky na niektoré potravinárske prevádzkarne a na malé množstvá, nariadenie vlády Slovenskej republiky č. 360/2011 Z. z., ktorým sa ustanovujú hygienické požiadavky na priamy predaj a dodávanie malého množstva prvotných produktov rastlinného a živočíšneho pôvodu a dodávanie mlieka a mliečnych výrobkov konečnému spotrebiteľovi a iným maloobchodným </w:t>
      </w:r>
      <w:proofErr w:type="spellStart"/>
      <w:r w:rsidRPr="0046281B">
        <w:rPr>
          <w:rFonts w:ascii="Times New Roman" w:hAnsi="Times New Roman" w:cs="Times New Roman"/>
          <w:sz w:val="24"/>
          <w:szCs w:val="24"/>
        </w:rPr>
        <w:t>prevádzkarniam</w:t>
      </w:r>
      <w:proofErr w:type="spellEnd"/>
      <w:r w:rsidRPr="0046281B">
        <w:rPr>
          <w:rFonts w:ascii="Times New Roman" w:hAnsi="Times New Roman" w:cs="Times New Roman"/>
          <w:sz w:val="24"/>
          <w:szCs w:val="24"/>
        </w:rPr>
        <w:t xml:space="preserve"> v znení nariadenia vlády Slovenskej republiky č. 100/2016 Z. z.</w:t>
      </w:r>
    </w:p>
    <w:p w:rsidR="00FB0AF0" w:rsidRPr="0046281B" w:rsidRDefault="00FB0AF0"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bCs/>
          <w:sz w:val="24"/>
          <w:szCs w:val="24"/>
          <w:vertAlign w:val="superscript"/>
        </w:rPr>
        <w:t>5c</w:t>
      </w:r>
      <w:r w:rsidRPr="0046281B">
        <w:rPr>
          <w:rFonts w:ascii="Times New Roman" w:hAnsi="Times New Roman" w:cs="Times New Roman"/>
          <w:bCs/>
          <w:sz w:val="24"/>
          <w:szCs w:val="24"/>
        </w:rPr>
        <w:t xml:space="preserve">) </w:t>
      </w:r>
      <w:r w:rsidRPr="0046281B">
        <w:rPr>
          <w:rFonts w:ascii="Times New Roman" w:hAnsi="Times New Roman" w:cs="Times New Roman"/>
          <w:sz w:val="24"/>
          <w:szCs w:val="24"/>
        </w:rPr>
        <w:t>Príloha II nariadenia (EÚ) č. 1169/2011 v platnom znení.</w:t>
      </w:r>
    </w:p>
    <w:p w:rsidR="00FB0AF0" w:rsidRPr="0046281B" w:rsidRDefault="00FB0AF0"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bCs/>
          <w:sz w:val="24"/>
          <w:szCs w:val="24"/>
          <w:vertAlign w:val="superscript"/>
        </w:rPr>
        <w:t>5d</w:t>
      </w:r>
      <w:r w:rsidRPr="0046281B">
        <w:rPr>
          <w:rFonts w:ascii="Times New Roman" w:hAnsi="Times New Roman" w:cs="Times New Roman"/>
          <w:bCs/>
          <w:sz w:val="24"/>
          <w:szCs w:val="24"/>
        </w:rPr>
        <w:t xml:space="preserve">) </w:t>
      </w:r>
      <w:r w:rsidRPr="0046281B">
        <w:rPr>
          <w:rFonts w:ascii="Times New Roman" w:hAnsi="Times New Roman" w:cs="Times New Roman"/>
          <w:sz w:val="24"/>
          <w:szCs w:val="24"/>
        </w:rPr>
        <w:t>§ 4 ods. 4 výnosu Ministerstva pôdohospodárstva Slovenskej republiky a Ministerstva zdravotníctva Slovenskej republiky č. 981/1996-100 z 20. mája 1996, ktorým sa vydáva prvá časť a prvá, druhá a tretia hlava druhej časti Potravinového kódexu Slovenskej republiky (oznámenie č. 195/1996 Z. z.).</w:t>
      </w:r>
    </w:p>
    <w:p w:rsidR="00FB0AF0" w:rsidRPr="0046281B" w:rsidRDefault="00FB0AF0"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bCs/>
          <w:sz w:val="24"/>
          <w:szCs w:val="24"/>
          <w:vertAlign w:val="superscript"/>
        </w:rPr>
        <w:t>5e</w:t>
      </w:r>
      <w:r w:rsidRPr="0046281B">
        <w:rPr>
          <w:rFonts w:ascii="Times New Roman" w:hAnsi="Times New Roman" w:cs="Times New Roman"/>
          <w:bCs/>
          <w:sz w:val="24"/>
          <w:szCs w:val="24"/>
        </w:rPr>
        <w:t xml:space="preserve">) </w:t>
      </w:r>
      <w:r w:rsidRPr="0046281B">
        <w:rPr>
          <w:rFonts w:ascii="Times New Roman" w:hAnsi="Times New Roman" w:cs="Times New Roman"/>
          <w:sz w:val="24"/>
          <w:szCs w:val="24"/>
        </w:rPr>
        <w:t>§ 4 ods. 3 výnosu Ministerstva pôdohospodárstva Slovenskej republiky a Ministerstva zdravotníctva Slovenskej republiky č. 981/1996-100 z 20. mája 1996 (oznámenie č. 195/1996 Z. z.).</w:t>
      </w:r>
    </w:p>
    <w:p w:rsidR="00FB0AF0" w:rsidRPr="0046281B" w:rsidRDefault="00FB0AF0" w:rsidP="00FB0AF0">
      <w:pPr>
        <w:autoSpaceDE w:val="0"/>
        <w:autoSpaceDN w:val="0"/>
        <w:adjustRightInd w:val="0"/>
        <w:spacing w:after="0" w:line="240" w:lineRule="auto"/>
        <w:jc w:val="both"/>
        <w:rPr>
          <w:rFonts w:ascii="Times New Roman" w:hAnsi="Times New Roman" w:cs="Times New Roman"/>
          <w:sz w:val="24"/>
          <w:szCs w:val="24"/>
        </w:rPr>
      </w:pPr>
      <w:r w:rsidRPr="0046281B">
        <w:rPr>
          <w:rFonts w:ascii="Times New Roman" w:hAnsi="Times New Roman" w:cs="Times New Roman"/>
          <w:bCs/>
          <w:sz w:val="24"/>
          <w:szCs w:val="24"/>
          <w:vertAlign w:val="superscript"/>
        </w:rPr>
        <w:t>6</w:t>
      </w:r>
      <w:r w:rsidRPr="0046281B">
        <w:rPr>
          <w:rFonts w:ascii="Times New Roman" w:hAnsi="Times New Roman" w:cs="Times New Roman"/>
          <w:bCs/>
          <w:sz w:val="24"/>
          <w:szCs w:val="24"/>
        </w:rPr>
        <w:t xml:space="preserve">) </w:t>
      </w:r>
      <w:r w:rsidRPr="0046281B">
        <w:rPr>
          <w:rFonts w:ascii="Times New Roman" w:hAnsi="Times New Roman" w:cs="Times New Roman"/>
          <w:sz w:val="24"/>
          <w:szCs w:val="24"/>
        </w:rPr>
        <w:t>Smernica Európskeho parlamentu a Rady 98/34/ES z 22. júna 1998, ktorou sa ustanovuje postup pri poskytovaní informácií v oblasti technických noriem a predpisov, ako aj pravidiel vzťahujúcich sa na služby informačnej spoločnosti (Mimoriadne vydanie Ú. v. EÚ, kap. 13/zv. 20) v platnom znení.</w:t>
      </w:r>
    </w:p>
    <w:p w:rsidR="00FB0AF0" w:rsidRPr="0046281B" w:rsidRDefault="00FB0AF0" w:rsidP="00FB0AF0">
      <w:pPr>
        <w:jc w:val="both"/>
        <w:rPr>
          <w:rFonts w:ascii="Times New Roman" w:hAnsi="Times New Roman" w:cs="Times New Roman"/>
          <w:sz w:val="24"/>
          <w:szCs w:val="24"/>
        </w:rPr>
      </w:pPr>
    </w:p>
    <w:p w:rsidR="00597603" w:rsidRPr="0046281B" w:rsidRDefault="00597603" w:rsidP="006B389D">
      <w:pPr>
        <w:jc w:val="both"/>
        <w:rPr>
          <w:rFonts w:ascii="Times New Roman" w:hAnsi="Times New Roman" w:cs="Times New Roman"/>
          <w:sz w:val="24"/>
          <w:szCs w:val="24"/>
        </w:rPr>
      </w:pPr>
    </w:p>
    <w:sectPr w:rsidR="00597603" w:rsidRPr="004628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altName w:val="Arial"/>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F2C69"/>
    <w:multiLevelType w:val="hybridMultilevel"/>
    <w:tmpl w:val="98B62C64"/>
    <w:lvl w:ilvl="0" w:tplc="869CB14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F29"/>
    <w:rsid w:val="00093DD7"/>
    <w:rsid w:val="000E2FE8"/>
    <w:rsid w:val="001A1587"/>
    <w:rsid w:val="001B150B"/>
    <w:rsid w:val="002C2390"/>
    <w:rsid w:val="0046281B"/>
    <w:rsid w:val="00464995"/>
    <w:rsid w:val="0052096B"/>
    <w:rsid w:val="00597603"/>
    <w:rsid w:val="00615F29"/>
    <w:rsid w:val="006B389D"/>
    <w:rsid w:val="007127DB"/>
    <w:rsid w:val="007556ED"/>
    <w:rsid w:val="00821D3D"/>
    <w:rsid w:val="00874DAA"/>
    <w:rsid w:val="008850F9"/>
    <w:rsid w:val="008C4273"/>
    <w:rsid w:val="00975074"/>
    <w:rsid w:val="009C565A"/>
    <w:rsid w:val="00AA29AF"/>
    <w:rsid w:val="00AC5DF7"/>
    <w:rsid w:val="00C83F63"/>
    <w:rsid w:val="00DA3372"/>
    <w:rsid w:val="00FB0A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7974"/>
  <w15:chartTrackingRefBased/>
  <w15:docId w15:val="{B9AF238C-3C1F-4C6E-B0B3-26A78B80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E2FE8"/>
    <w:pPr>
      <w:ind w:left="720"/>
      <w:contextualSpacing/>
    </w:pPr>
  </w:style>
  <w:style w:type="character" w:customStyle="1" w:styleId="h1a2">
    <w:name w:val="h1a2"/>
    <w:basedOn w:val="Predvolenpsmoodseku"/>
    <w:rsid w:val="001A1587"/>
    <w:rPr>
      <w:vanish w:val="0"/>
      <w:webHidden w:val="0"/>
      <w:sz w:val="24"/>
      <w:szCs w:val="24"/>
      <w:specVanish w:val="0"/>
    </w:rPr>
  </w:style>
  <w:style w:type="paragraph" w:styleId="Textbubliny">
    <w:name w:val="Balloon Text"/>
    <w:basedOn w:val="Normlny"/>
    <w:link w:val="TextbublinyChar"/>
    <w:uiPriority w:val="99"/>
    <w:semiHidden/>
    <w:unhideWhenUsed/>
    <w:rsid w:val="00874DA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74D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lov-lex.sk/pravne-predpisy/SK/ZZ/2013/150/"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1696</Words>
  <Characters>9670</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Mifková, Miroslava</dc:creator>
  <cp:keywords/>
  <dc:description/>
  <cp:lastModifiedBy>Mifková, Miroslava</cp:lastModifiedBy>
  <cp:revision>11</cp:revision>
  <cp:lastPrinted>2019-03-05T08:26:00Z</cp:lastPrinted>
  <dcterms:created xsi:type="dcterms:W3CDTF">2019-03-04T07:53:00Z</dcterms:created>
  <dcterms:modified xsi:type="dcterms:W3CDTF">2019-03-08T11:18:00Z</dcterms:modified>
</cp:coreProperties>
</file>