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A309" w14:textId="77777777" w:rsidR="0053613C" w:rsidRPr="002F27EB" w:rsidRDefault="0053613C" w:rsidP="0053613C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10618E01" w14:textId="77777777" w:rsidR="0053613C" w:rsidRPr="002F27EB" w:rsidRDefault="0053613C" w:rsidP="0053613C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0991680D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2A516A3B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065130F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098CDB7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51189FD9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8B934C7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342A942E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083730A" w14:textId="072F517F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>
        <w:rPr>
          <w:rFonts w:eastAsia="Times New Roman" w:cs="Times New Roman"/>
          <w:kern w:val="0"/>
          <w:lang w:eastAsia="sk-SK" w:bidi="ar-SA"/>
        </w:rPr>
        <w:t>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2DE127AB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31BB8737" w14:textId="77777777" w:rsidR="0053613C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86A91">
        <w:rPr>
          <w:rFonts w:cs="Times New Roman"/>
          <w:b/>
          <w:bCs/>
          <w:kern w:val="0"/>
          <w:lang w:eastAsia="sk-SK" w:bidi="ar-SA"/>
        </w:rPr>
        <w:t>ktorým sa mení a dopĺňa zákon č. 167/2008 Z. z. o periodickej tlači a agentúrnom spravodajstve a o zmene a doplnení niektorých zákonov (tlačový zákon) v znení neskorších predpisov a ktorým sa m</w:t>
      </w:r>
      <w:r>
        <w:rPr>
          <w:rFonts w:cs="Times New Roman"/>
          <w:b/>
          <w:bCs/>
          <w:kern w:val="0"/>
          <w:lang w:eastAsia="sk-SK" w:bidi="ar-SA"/>
        </w:rPr>
        <w:t>enia a dopĺň</w:t>
      </w:r>
      <w:r>
        <w:rPr>
          <w:rFonts w:eastAsia="Times New Roman" w:cs="Times New Roman"/>
          <w:b/>
          <w:bCs/>
          <w:kern w:val="0"/>
          <w:lang w:eastAsia="sk-SK" w:bidi="ar-SA"/>
        </w:rPr>
        <w:t>ajú niektoré zákony</w:t>
      </w:r>
    </w:p>
    <w:p w14:paraId="023F1663" w14:textId="77777777" w:rsidR="0053613C" w:rsidRPr="002F27EB" w:rsidRDefault="0053613C" w:rsidP="0053613C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494A796E" w14:textId="0F655AD7" w:rsidR="0053613C" w:rsidRPr="002F27EB" w:rsidRDefault="0053613C" w:rsidP="00207CFF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14:paraId="492143E9" w14:textId="77777777" w:rsidR="0053613C" w:rsidRPr="002F27EB" w:rsidRDefault="0053613C" w:rsidP="0053613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1C370F0C" w14:textId="77777777" w:rsidR="0053613C" w:rsidRPr="002F27EB" w:rsidRDefault="0053613C" w:rsidP="0053613C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07490B31" w14:textId="77777777" w:rsidR="0053613C" w:rsidRPr="002F27EB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183F0363" w14:textId="7C754C6C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132FA9">
        <w:rPr>
          <w:rFonts w:cs="Times New Roman"/>
          <w:color w:val="000000"/>
          <w:kern w:val="0"/>
          <w:lang w:eastAsia="en-US" w:bidi="ar-SA"/>
        </w:rPr>
        <w:t xml:space="preserve">Zákon č. 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>167/2008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86A91">
        <w:rPr>
          <w:rFonts w:cs="Times New Roman"/>
          <w:color w:val="000000"/>
          <w:kern w:val="0"/>
          <w:lang w:eastAsia="en-US" w:bidi="ar-SA"/>
        </w:rPr>
        <w:t>o periodickej tlači a agentúrnom spravodajstve a o zmene a doplnení niektorých zákonov (tlačový zákon)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 xml:space="preserve"> znení </w:t>
      </w:r>
      <w:r>
        <w:rPr>
          <w:rFonts w:cs="Times New Roman"/>
          <w:color w:val="000000"/>
          <w:kern w:val="0"/>
          <w:lang w:eastAsia="en-US" w:bidi="ar-SA"/>
        </w:rPr>
        <w:t>zákona č. 221/2011 Z. z.</w:t>
      </w:r>
      <w:r w:rsidR="00207CFF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zákona </w:t>
      </w:r>
      <w:r>
        <w:rPr>
          <w:rFonts w:cs="Times New Roman"/>
          <w:color w:val="000000"/>
          <w:kern w:val="0"/>
          <w:lang w:eastAsia="en-US" w:bidi="ar-SA"/>
        </w:rPr>
        <w:t>č. 125/2016 Z. z.</w:t>
      </w:r>
      <w:r w:rsidR="00207CFF">
        <w:rPr>
          <w:rFonts w:cs="Times New Roman"/>
          <w:color w:val="000000"/>
          <w:kern w:val="0"/>
          <w:lang w:eastAsia="en-US" w:bidi="ar-SA"/>
        </w:rPr>
        <w:t xml:space="preserve"> a zákona č. </w:t>
      </w:r>
      <w:r w:rsidR="00207CFF" w:rsidRPr="00207CFF">
        <w:rPr>
          <w:rFonts w:cs="Times New Roman"/>
          <w:color w:val="000000"/>
          <w:kern w:val="0"/>
          <w:lang w:eastAsia="en-US" w:bidi="ar-SA"/>
        </w:rPr>
        <w:t>215/2018 Z. z.</w:t>
      </w:r>
      <w:r>
        <w:rPr>
          <w:rFonts w:cs="Times New Roman"/>
          <w:color w:val="000000"/>
          <w:kern w:val="0"/>
          <w:lang w:eastAsia="en-US" w:bidi="ar-SA"/>
        </w:rPr>
        <w:t xml:space="preserve"> sa mení a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>
        <w:rPr>
          <w:rFonts w:cs="Times New Roman"/>
          <w:color w:val="000000"/>
          <w:kern w:val="0"/>
          <w:lang w:eastAsia="en-US" w:bidi="ar-SA"/>
        </w:rPr>
        <w:t xml:space="preserve">dopĺňa </w:t>
      </w:r>
      <w:r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14:paraId="4471A35D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694FBAE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§ 3 vrátane nadpisu znie:</w:t>
      </w:r>
    </w:p>
    <w:p w14:paraId="2C881455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>§ 3</w:t>
      </w:r>
    </w:p>
    <w:p w14:paraId="7B80DDB6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eastAsia="Times New Roman" w:cs="Times New Roman"/>
          <w:color w:val="000000"/>
          <w:kern w:val="0"/>
          <w:lang w:eastAsia="en-US" w:bidi="ar-SA"/>
        </w:rPr>
        <w:t>Právo na informácie</w:t>
      </w:r>
    </w:p>
    <w:p w14:paraId="19C69158" w14:textId="77777777" w:rsidR="0053613C" w:rsidRPr="0085576D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1C2AB1E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cs="Times New Roman"/>
          <w:color w:val="000000"/>
          <w:kern w:val="0"/>
          <w:lang w:eastAsia="en-US" w:bidi="ar-SA"/>
        </w:rPr>
        <w:t>Orgány verejnej moci, nimi zriadené rozpočtové organizá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cie a príspevkové organizácie, 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 xml:space="preserve">právnické osoby zriadené zákonom </w:t>
      </w:r>
      <w:r>
        <w:rPr>
          <w:rFonts w:eastAsia="Times New Roman" w:cs="Times New Roman"/>
          <w:color w:val="000000"/>
          <w:kern w:val="0"/>
          <w:lang w:eastAsia="en-US" w:bidi="ar-SA"/>
        </w:rPr>
        <w:t>a verejní funkcionári</w:t>
      </w:r>
      <w:r w:rsidRPr="00FF709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4a</w:t>
      </w:r>
      <w:r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cs="Times New Roman"/>
          <w:color w:val="000000"/>
          <w:kern w:val="0"/>
          <w:lang w:eastAsia="en-US" w:bidi="ar-SA"/>
        </w:rPr>
        <w:t xml:space="preserve"> majú povinnosť </w:t>
      </w:r>
      <w:r w:rsidRPr="0085576D">
        <w:rPr>
          <w:rFonts w:cs="Times New Roman"/>
          <w:color w:val="000000"/>
          <w:kern w:val="0"/>
          <w:lang w:eastAsia="en-US" w:bidi="ar-SA"/>
        </w:rPr>
        <w:t>na základe rovnosti poskytovať vydavateľovi periodickej tlače a tlačovej agentúre informácie o svojej činnosti na pravdivé, včasné a všestranné informovanie verejnosti; tým nie sú dotknuté ustanovenia podľa osobitného predpisu.</w:t>
      </w:r>
      <w:r w:rsidRPr="00FF709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5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14:paraId="542B890C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2535619C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Poznámka pod čiarou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odkazu 4a) znie:</w:t>
      </w:r>
    </w:p>
    <w:p w14:paraId="0BEE65C2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3C26CE9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„4a) </w:t>
      </w:r>
      <w:r w:rsidRPr="00FF709E">
        <w:rPr>
          <w:rFonts w:cs="Times New Roman"/>
          <w:color w:val="000000"/>
          <w:kern w:val="0"/>
          <w:lang w:eastAsia="en-US" w:bidi="ar-SA"/>
        </w:rPr>
        <w:t>Čl. 2 ods. 1 ústavného zákona č. 357/2004 Z. z. o ochrane verejného záujmu pri výkone funkcií verejných funkcionárov v znení ústavného zákona č. 545/2005 Z. z.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14:paraId="64D911A4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686A91A" w14:textId="77777777" w:rsidR="0053613C" w:rsidRPr="000C6A3B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/>
          <w:b/>
          <w:color w:val="000000"/>
          <w:kern w:val="0"/>
          <w:lang w:eastAsia="en-US" w:bidi="ar-SA"/>
        </w:rPr>
        <w:t>Čl. II</w:t>
      </w:r>
    </w:p>
    <w:p w14:paraId="27123332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0042DC9C" w14:textId="74326AF6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C6A3B">
        <w:rPr>
          <w:rFonts w:cs="Times New Roman"/>
          <w:color w:val="000000"/>
          <w:kern w:val="0"/>
          <w:lang w:eastAsia="en-US" w:bidi="ar-SA"/>
        </w:rPr>
        <w:t xml:space="preserve">Zákon č. 308/2000 Z. z. o vysielaní a retransmisii a o zmene zákona č. 195/2000 Z. z. o telekomunikáciách v 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</w:t>
      </w:r>
      <w:r w:rsidRPr="000C6A3B">
        <w:rPr>
          <w:rFonts w:cs="Times New Roman"/>
          <w:color w:val="000000"/>
          <w:kern w:val="0"/>
          <w:lang w:eastAsia="en-US" w:bidi="ar-SA"/>
        </w:rPr>
        <w:lastRenderedPageBreak/>
        <w:t>221/2011 Z. z., zákona č. 397/2011 Z. z., zákona č. 547/2011 Z. z., zákona č. 342/2012 Z. z., zákona č. 352/2013 Z. z., zákona č. 373/2013 Z. z., zákona č. 40/2015 Z.</w:t>
      </w:r>
      <w:r>
        <w:rPr>
          <w:rFonts w:cs="Times New Roman"/>
          <w:color w:val="000000"/>
          <w:kern w:val="0"/>
          <w:lang w:eastAsia="en-US" w:bidi="ar-SA"/>
        </w:rPr>
        <w:t xml:space="preserve"> z., zákona č. 278/2015 Z. z., </w:t>
      </w:r>
      <w:r w:rsidRPr="000C6A3B">
        <w:rPr>
          <w:rFonts w:cs="Times New Roman"/>
          <w:color w:val="000000"/>
          <w:kern w:val="0"/>
          <w:lang w:eastAsia="en-US" w:bidi="ar-SA"/>
        </w:rPr>
        <w:t>zákona č. 91/2016 Z. z.</w:t>
      </w:r>
      <w:r w:rsidR="003C38F4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zákona </w:t>
      </w:r>
      <w:r>
        <w:rPr>
          <w:rFonts w:cs="Times New Roman"/>
          <w:color w:val="000000"/>
          <w:kern w:val="0"/>
          <w:lang w:eastAsia="en-US" w:bidi="ar-SA"/>
        </w:rPr>
        <w:t>č. 125/2016 Z. z.</w:t>
      </w:r>
      <w:r w:rsidR="003C38F4">
        <w:rPr>
          <w:rFonts w:cs="Times New Roman"/>
          <w:color w:val="000000"/>
          <w:kern w:val="0"/>
          <w:lang w:eastAsia="en-US" w:bidi="ar-SA"/>
        </w:rPr>
        <w:t xml:space="preserve"> a zákona č. </w:t>
      </w:r>
      <w:r w:rsidR="00E62F4C" w:rsidRPr="00E62F4C">
        <w:rPr>
          <w:rFonts w:cs="Times New Roman"/>
          <w:color w:val="000000"/>
          <w:kern w:val="0"/>
          <w:lang w:eastAsia="en-US" w:bidi="ar-SA"/>
        </w:rPr>
        <w:t>177/2018 Z. z.</w:t>
      </w:r>
      <w:r>
        <w:rPr>
          <w:rFonts w:cs="Times New Roman"/>
          <w:color w:val="000000"/>
          <w:kern w:val="0"/>
          <w:lang w:eastAsia="en-US" w:bidi="ar-SA"/>
        </w:rPr>
        <w:t xml:space="preserve"> 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 xml:space="preserve">sa mení </w:t>
      </w:r>
      <w:r>
        <w:rPr>
          <w:rFonts w:eastAsia="Times New Roman" w:cs="Times New Roman"/>
          <w:color w:val="000000"/>
          <w:kern w:val="0"/>
          <w:lang w:eastAsia="en-US" w:bidi="ar-SA"/>
        </w:rPr>
        <w:t>a </w:t>
      </w:r>
      <w:r>
        <w:rPr>
          <w:rFonts w:cs="Times New Roman"/>
          <w:color w:val="000000"/>
          <w:kern w:val="0"/>
          <w:lang w:eastAsia="en-US" w:bidi="ar-SA"/>
        </w:rPr>
        <w:t xml:space="preserve">dopĺňa 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14:paraId="2015FF2D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06EB252A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F709E">
        <w:rPr>
          <w:rFonts w:eastAsia="Times New Roman" w:cs="Times New Roman"/>
          <w:kern w:val="0"/>
          <w:lang w:eastAsia="en-US" w:bidi="ar-SA"/>
        </w:rPr>
        <w:t>§ 15b</w:t>
      </w:r>
      <w:r>
        <w:rPr>
          <w:rFonts w:eastAsia="Times New Roman" w:cs="Times New Roman"/>
          <w:kern w:val="0"/>
          <w:lang w:eastAsia="en-US" w:bidi="ar-SA"/>
        </w:rPr>
        <w:t xml:space="preserve"> vrátane nadpisu znie:</w:t>
      </w:r>
    </w:p>
    <w:p w14:paraId="05FD6685" w14:textId="77777777" w:rsidR="0053613C" w:rsidRPr="00FF709E" w:rsidRDefault="0053613C" w:rsidP="0053613C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15b</w:t>
      </w:r>
    </w:p>
    <w:p w14:paraId="6552C0E0" w14:textId="77777777" w:rsidR="0053613C" w:rsidRDefault="0053613C" w:rsidP="0053613C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F709E">
        <w:rPr>
          <w:rFonts w:eastAsia="Times New Roman" w:cs="Times New Roman"/>
          <w:kern w:val="0"/>
          <w:lang w:eastAsia="en-US" w:bidi="ar-SA"/>
        </w:rPr>
        <w:t>Právo na informácie</w:t>
      </w:r>
    </w:p>
    <w:p w14:paraId="32BE32EF" w14:textId="77777777" w:rsidR="0053613C" w:rsidRPr="00FF709E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45B4C155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F709E">
        <w:rPr>
          <w:rFonts w:cs="Times New Roman"/>
          <w:kern w:val="0"/>
          <w:lang w:eastAsia="en-US" w:bidi="ar-SA"/>
        </w:rPr>
        <w:t>Orgány verejnej moci, nimi zriadené rozpočtové organizácie a príspevkové organizácie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FF709E">
        <w:rPr>
          <w:rFonts w:eastAsia="Times New Roman" w:cs="Times New Roman"/>
          <w:kern w:val="0"/>
          <w:lang w:eastAsia="en-US" w:bidi="ar-SA"/>
        </w:rPr>
        <w:t>p</w:t>
      </w:r>
      <w:r>
        <w:rPr>
          <w:rFonts w:eastAsia="Times New Roman" w:cs="Times New Roman"/>
          <w:kern w:val="0"/>
          <w:lang w:eastAsia="en-US" w:bidi="ar-SA"/>
        </w:rPr>
        <w:t>rávnické osoby zriadené zákonom a verejní funkcionári</w:t>
      </w:r>
      <w:r w:rsidRPr="00F52FF2">
        <w:rPr>
          <w:rFonts w:eastAsia="Times New Roman" w:cs="Times New Roman"/>
          <w:kern w:val="0"/>
          <w:vertAlign w:val="superscript"/>
          <w:lang w:eastAsia="en-US" w:bidi="ar-SA"/>
        </w:rPr>
        <w:t>21ca</w:t>
      </w:r>
      <w:r>
        <w:rPr>
          <w:rFonts w:eastAsia="Times New Roman" w:cs="Times New Roman"/>
          <w:kern w:val="0"/>
          <w:lang w:eastAsia="en-US" w:bidi="ar-SA"/>
        </w:rPr>
        <w:t>)</w:t>
      </w:r>
      <w:r>
        <w:rPr>
          <w:rFonts w:cs="Times New Roman"/>
          <w:kern w:val="0"/>
          <w:lang w:eastAsia="en-US" w:bidi="ar-SA"/>
        </w:rPr>
        <w:t xml:space="preserve"> majú povinnosť </w:t>
      </w:r>
      <w:r w:rsidRPr="00FF709E">
        <w:rPr>
          <w:rFonts w:cs="Times New Roman"/>
          <w:kern w:val="0"/>
          <w:lang w:eastAsia="en-US" w:bidi="ar-SA"/>
        </w:rPr>
        <w:t>na základe rovnosti poskytovať vysielateľovi informácie o svojej činnosti na pravdivé, včasné a všestranné informovanie verejnosti; tým nie sú dotknuté ustanovenia podľa osobitného predpisu.</w:t>
      </w:r>
      <w:r w:rsidRPr="000C6A3B">
        <w:rPr>
          <w:rFonts w:eastAsia="Times New Roman" w:cs="Times New Roman"/>
          <w:kern w:val="0"/>
          <w:vertAlign w:val="superscript"/>
          <w:lang w:eastAsia="en-US" w:bidi="ar-SA"/>
        </w:rPr>
        <w:t>21d</w:t>
      </w:r>
      <w:r w:rsidRPr="00FF709E">
        <w:rPr>
          <w:rFonts w:eastAsia="Times New Roman" w:cs="Times New Roman"/>
          <w:kern w:val="0"/>
          <w:lang w:eastAsia="en-US" w:bidi="ar-SA"/>
        </w:rPr>
        <w:t>)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14:paraId="4269B0CC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BB0508F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  <w:kern w:val="0"/>
          <w:lang w:eastAsia="en-US" w:bidi="ar-SA"/>
        </w:rPr>
        <w:t>Poznámka pod čiarou k</w:t>
      </w:r>
      <w:r>
        <w:rPr>
          <w:rFonts w:eastAsia="Times New Roman" w:cs="Times New Roman"/>
          <w:kern w:val="0"/>
          <w:lang w:eastAsia="en-US" w:bidi="ar-SA"/>
        </w:rPr>
        <w:t> odkazu 21ca) znie:</w:t>
      </w:r>
    </w:p>
    <w:p w14:paraId="660F5E9B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76AD466F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F52FF2">
        <w:rPr>
          <w:rFonts w:eastAsia="Times New Roman" w:cs="Times New Roman"/>
          <w:kern w:val="0"/>
          <w:lang w:eastAsia="en-US" w:bidi="ar-SA"/>
        </w:rPr>
        <w:t>21ca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  <w:r w:rsidRPr="00FF709E">
        <w:rPr>
          <w:rFonts w:cs="Times New Roman"/>
          <w:color w:val="000000"/>
          <w:kern w:val="0"/>
          <w:lang w:eastAsia="en-US" w:bidi="ar-SA"/>
        </w:rPr>
        <w:t>Čl. 2 ods. 1 ústavného zákona č. 357/2004 Z. z. o ochrane verejného záujmu pri výkone funkcií verejných funkcionárov v znení ústavného zákona č. 545/2005 Z. z.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14:paraId="70740044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2D3B18EE" w14:textId="77777777" w:rsidR="0053613C" w:rsidRPr="00F52FF2" w:rsidRDefault="0053613C" w:rsidP="0053613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2FF2">
        <w:rPr>
          <w:rFonts w:cs="Times New Roman"/>
          <w:b/>
          <w:kern w:val="0"/>
          <w:lang w:eastAsia="en-US" w:bidi="ar-SA"/>
        </w:rPr>
        <w:t>Čl. III</w:t>
      </w:r>
    </w:p>
    <w:p w14:paraId="4F382F69" w14:textId="77777777" w:rsidR="0053613C" w:rsidRPr="00F52FF2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2FF2">
        <w:rPr>
          <w:rFonts w:eastAsia="Times New Roman" w:cs="Times New Roman"/>
          <w:kern w:val="0"/>
          <w:lang w:eastAsia="en-US" w:bidi="ar-SA"/>
        </w:rPr>
        <w:tab/>
      </w:r>
    </w:p>
    <w:p w14:paraId="397FBDE4" w14:textId="77777777" w:rsidR="0053613C" w:rsidRDefault="0053613C" w:rsidP="0053613C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52FF2">
        <w:rPr>
          <w:rFonts w:cs="Times New Roman"/>
          <w:kern w:val="0"/>
          <w:lang w:eastAsia="en-US" w:bidi="ar-SA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</w:t>
      </w:r>
      <w:bookmarkStart w:id="0" w:name="_GoBack"/>
      <w:bookmarkEnd w:id="0"/>
      <w:r w:rsidRPr="00F52FF2">
        <w:rPr>
          <w:rFonts w:cs="Times New Roman"/>
          <w:kern w:val="0"/>
          <w:lang w:eastAsia="en-US" w:bidi="ar-SA"/>
        </w:rPr>
        <w:t xml:space="preserve">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</w:t>
      </w:r>
      <w:r w:rsidRPr="00F52FF2">
        <w:rPr>
          <w:rFonts w:cs="Times New Roman"/>
          <w:kern w:val="0"/>
          <w:lang w:eastAsia="en-US" w:bidi="ar-SA"/>
        </w:rPr>
        <w:lastRenderedPageBreak/>
        <w:t>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</w:t>
      </w:r>
      <w:r>
        <w:rPr>
          <w:rFonts w:cs="Times New Roman"/>
          <w:kern w:val="0"/>
          <w:lang w:eastAsia="en-US" w:bidi="ar-SA"/>
        </w:rPr>
        <w:t xml:space="preserve"> z., zákona č. </w:t>
      </w:r>
      <w:r>
        <w:rPr>
          <w:rFonts w:eastAsia="Times New Roman" w:cs="Times New Roman"/>
          <w:kern w:val="0"/>
          <w:lang w:eastAsia="en-US" w:bidi="ar-SA"/>
        </w:rPr>
        <w:t xml:space="preserve">125/2016 Z. z., </w:t>
      </w:r>
      <w:r w:rsidRPr="00F52FF2">
        <w:rPr>
          <w:rFonts w:cs="Times New Roman"/>
          <w:kern w:val="0"/>
          <w:lang w:eastAsia="en-US" w:bidi="ar-SA"/>
        </w:rPr>
        <w:t xml:space="preserve">zákona č. 311/2016 Z. z. </w:t>
      </w:r>
      <w:r>
        <w:rPr>
          <w:rFonts w:eastAsia="Times New Roman" w:cs="Times New Roman"/>
          <w:kern w:val="0"/>
          <w:lang w:eastAsia="en-US" w:bidi="ar-SA"/>
        </w:rPr>
        <w:t xml:space="preserve">a zákona </w:t>
      </w:r>
      <w:r>
        <w:rPr>
          <w:rFonts w:cs="Times New Roman"/>
          <w:kern w:val="0"/>
          <w:lang w:eastAsia="en-US" w:bidi="ar-SA"/>
        </w:rPr>
        <w:t xml:space="preserve">č. 315/2016 Z. z. </w:t>
      </w:r>
      <w:r w:rsidRPr="00F52FF2">
        <w:rPr>
          <w:rFonts w:cs="Times New Roman"/>
          <w:kern w:val="0"/>
          <w:lang w:eastAsia="en-US" w:bidi="ar-SA"/>
        </w:rPr>
        <w:t>sa mení a dopĺňa takto:</w:t>
      </w:r>
    </w:p>
    <w:p w14:paraId="74A49922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993AE3A" w14:textId="77777777" w:rsidR="0053613C" w:rsidRPr="00F52FF2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V </w:t>
      </w:r>
      <w:r w:rsidRPr="00F52FF2">
        <w:rPr>
          <w:rFonts w:eastAsia="Times New Roman" w:cs="Times New Roman"/>
          <w:kern w:val="0"/>
          <w:lang w:eastAsia="en-US" w:bidi="ar-SA"/>
        </w:rPr>
        <w:t>§ 42a</w:t>
      </w:r>
      <w:r>
        <w:rPr>
          <w:rFonts w:eastAsia="Times New Roman" w:cs="Times New Roman"/>
          <w:kern w:val="0"/>
          <w:lang w:eastAsia="en-US" w:bidi="ar-SA"/>
        </w:rPr>
        <w:t xml:space="preserve"> ods. 1 znie:</w:t>
      </w:r>
    </w:p>
    <w:p w14:paraId="618FD118" w14:textId="77777777" w:rsidR="0053613C" w:rsidRPr="00F52FF2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5556061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„(1) Priestupku sa dopustí </w:t>
      </w:r>
      <w:r w:rsidRPr="00107DF1">
        <w:rPr>
          <w:rFonts w:eastAsia="Times New Roman" w:cs="Times New Roman"/>
          <w:kern w:val="0"/>
          <w:lang w:eastAsia="en-US" w:bidi="ar-SA"/>
        </w:rPr>
        <w:t xml:space="preserve">ten, kto </w:t>
      </w:r>
    </w:p>
    <w:p w14:paraId="175F6134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4120B3F3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a) </w:t>
      </w:r>
      <w:r w:rsidRPr="00107DF1">
        <w:rPr>
          <w:rFonts w:eastAsia="Times New Roman" w:cs="Times New Roman"/>
          <w:kern w:val="0"/>
          <w:lang w:eastAsia="en-US" w:bidi="ar-SA"/>
        </w:rPr>
        <w:t>ve</w:t>
      </w:r>
      <w:r>
        <w:rPr>
          <w:rFonts w:eastAsia="Times New Roman" w:cs="Times New Roman"/>
          <w:kern w:val="0"/>
          <w:lang w:eastAsia="en-US" w:bidi="ar-SA"/>
        </w:rPr>
        <w:t>dome vydá a zverejní nepravdivé alebo</w:t>
      </w:r>
      <w:r w:rsidRPr="00107DF1">
        <w:rPr>
          <w:rFonts w:eastAsia="Times New Roman" w:cs="Times New Roman"/>
          <w:kern w:val="0"/>
          <w:lang w:eastAsia="en-US" w:bidi="ar-SA"/>
        </w:rPr>
        <w:t xml:space="preserve"> neúplné informácie, </w:t>
      </w:r>
    </w:p>
    <w:p w14:paraId="1EA443A0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b) </w:t>
      </w:r>
      <w:r w:rsidRPr="00107DF1">
        <w:rPr>
          <w:rFonts w:cs="Times New Roman"/>
          <w:kern w:val="0"/>
          <w:lang w:eastAsia="en-US" w:bidi="ar-SA"/>
        </w:rPr>
        <w:t>vydaním rozhodnutia alebo vydaním príkazu, alebo iným opatrením zapríčiní porušenie pr</w:t>
      </w:r>
      <w:r>
        <w:rPr>
          <w:rFonts w:eastAsia="Times New Roman" w:cs="Times New Roman"/>
          <w:kern w:val="0"/>
          <w:lang w:eastAsia="en-US" w:bidi="ar-SA"/>
        </w:rPr>
        <w:t xml:space="preserve">áva na sprístupnenie informácií alebo porušenie povinnosti </w:t>
      </w:r>
      <w:r>
        <w:rPr>
          <w:rFonts w:cs="Times New Roman"/>
          <w:kern w:val="0"/>
          <w:lang w:eastAsia="en-US" w:bidi="ar-SA"/>
        </w:rPr>
        <w:t>na základe rovnosti poskytovať vydavateľovi periodickej tlače, tlačovej agentúre alebo vysielateľovi informácie o</w:t>
      </w:r>
      <w:r>
        <w:rPr>
          <w:rFonts w:eastAsia="Times New Roman" w:cs="Times New Roman"/>
          <w:kern w:val="0"/>
          <w:lang w:eastAsia="en-US" w:bidi="ar-SA"/>
        </w:rPr>
        <w:t xml:space="preserve"> svojej </w:t>
      </w:r>
      <w:r>
        <w:rPr>
          <w:rFonts w:cs="Times New Roman"/>
          <w:kern w:val="0"/>
          <w:lang w:eastAsia="en-US" w:bidi="ar-SA"/>
        </w:rPr>
        <w:t>činnosti</w:t>
      </w:r>
      <w:r>
        <w:rPr>
          <w:rFonts w:eastAsia="Times New Roman" w:cs="Times New Roman"/>
          <w:kern w:val="0"/>
          <w:lang w:eastAsia="en-US" w:bidi="ar-SA"/>
        </w:rPr>
        <w:t xml:space="preserve"> na </w:t>
      </w:r>
      <w:r>
        <w:rPr>
          <w:rFonts w:eastAsia="Times New Roman" w:cs="Times New Roman"/>
          <w:color w:val="000000"/>
          <w:kern w:val="0"/>
          <w:lang w:eastAsia="en-US" w:bidi="ar-SA"/>
        </w:rPr>
        <w:t>p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>ravdivé, v</w:t>
      </w:r>
      <w:r w:rsidRPr="0085576D">
        <w:rPr>
          <w:rFonts w:cs="Times New Roman"/>
          <w:color w:val="000000"/>
          <w:kern w:val="0"/>
          <w:lang w:eastAsia="en-US" w:bidi="ar-SA"/>
        </w:rPr>
        <w:t>časné a všestranné informovanie verejnosti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</w:p>
    <w:p w14:paraId="1EC31C81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c) </w:t>
      </w:r>
      <w:r w:rsidRPr="00107DF1">
        <w:rPr>
          <w:rFonts w:cs="Times New Roman"/>
          <w:kern w:val="0"/>
          <w:lang w:eastAsia="en-US" w:bidi="ar-SA"/>
        </w:rPr>
        <w:t>poruší povinnosť určenú osob</w:t>
      </w:r>
      <w:r>
        <w:rPr>
          <w:rFonts w:eastAsia="Times New Roman" w:cs="Times New Roman"/>
          <w:kern w:val="0"/>
          <w:lang w:eastAsia="en-US" w:bidi="ar-SA"/>
        </w:rPr>
        <w:t>itným predpisom.</w:t>
      </w:r>
      <w:r w:rsidRPr="00621774">
        <w:rPr>
          <w:rFonts w:eastAsia="Times New Roman" w:cs="Times New Roman"/>
          <w:kern w:val="0"/>
          <w:vertAlign w:val="superscript"/>
          <w:lang w:eastAsia="en-US" w:bidi="ar-SA"/>
        </w:rPr>
        <w:t>3ca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14:paraId="3E29505D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1FCCEE9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</w:t>
      </w:r>
      <w:r>
        <w:rPr>
          <w:rFonts w:cs="Times New Roman"/>
          <w:color w:val="000000"/>
          <w:kern w:val="0"/>
          <w:lang w:eastAsia="en-US" w:bidi="ar-SA"/>
        </w:rPr>
        <w:t>ámka pod čiarou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odkazu 3ca) znie:</w:t>
      </w:r>
    </w:p>
    <w:p w14:paraId="6A9A934A" w14:textId="77777777" w:rsidR="0053613C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47116522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„3ca) </w:t>
      </w:r>
      <w:r w:rsidRPr="00621774">
        <w:rPr>
          <w:rFonts w:eastAsia="Times New Roman" w:cs="Times New Roman"/>
          <w:color w:val="000000"/>
          <w:kern w:val="0"/>
          <w:lang w:eastAsia="en-US" w:bidi="ar-SA"/>
        </w:rPr>
        <w:t xml:space="preserve">Zákon </w:t>
      </w:r>
      <w:r w:rsidRPr="00621774">
        <w:rPr>
          <w:rFonts w:cs="Times New Roman"/>
          <w:color w:val="000000"/>
          <w:kern w:val="0"/>
          <w:lang w:eastAsia="en-US" w:bidi="ar-SA"/>
        </w:rPr>
        <w:t>č. 211/2000 Z. z. o slobodnom prístupe k informáciám a o zmene a doplnení niektorých zákonov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(zákon o slobode informácií) v znení neskorších predpisov, § 3 zákona</w:t>
      </w:r>
      <w:r>
        <w:rPr>
          <w:rFonts w:cs="Times New Roman"/>
          <w:color w:val="000000"/>
          <w:kern w:val="0"/>
          <w:lang w:eastAsia="en-US" w:bidi="ar-SA"/>
        </w:rPr>
        <w:t xml:space="preserve"> č. 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>167/2008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86A91">
        <w:rPr>
          <w:rFonts w:cs="Times New Roman"/>
          <w:color w:val="000000"/>
          <w:kern w:val="0"/>
          <w:lang w:eastAsia="en-US" w:bidi="ar-SA"/>
        </w:rPr>
        <w:t xml:space="preserve">o periodickej tlači a agentúrnom spravodajstve a o zmene a doplnení </w:t>
      </w:r>
      <w:r>
        <w:rPr>
          <w:rFonts w:eastAsia="Times New Roman" w:cs="Times New Roman"/>
          <w:color w:val="000000"/>
          <w:kern w:val="0"/>
          <w:lang w:eastAsia="en-US" w:bidi="ar-SA"/>
        </w:rPr>
        <w:t>n</w:t>
      </w:r>
      <w:r w:rsidRPr="00186A91">
        <w:rPr>
          <w:rFonts w:cs="Times New Roman"/>
          <w:color w:val="000000"/>
          <w:kern w:val="0"/>
          <w:lang w:eastAsia="en-US" w:bidi="ar-SA"/>
        </w:rPr>
        <w:t>iektorých zákonov (tlačový zákon)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 xml:space="preserve"> znení </w:t>
      </w:r>
      <w:r>
        <w:rPr>
          <w:rFonts w:eastAsia="Times New Roman" w:cs="Times New Roman"/>
          <w:color w:val="000000"/>
          <w:kern w:val="0"/>
          <w:lang w:eastAsia="en-US" w:bidi="ar-SA"/>
        </w:rPr>
        <w:t>neskorších predpisov, § 15b z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>ákon</w:t>
      </w:r>
      <w:r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0C6A3B">
        <w:rPr>
          <w:rFonts w:cs="Times New Roman"/>
          <w:color w:val="000000"/>
          <w:kern w:val="0"/>
          <w:lang w:eastAsia="en-US" w:bidi="ar-SA"/>
        </w:rPr>
        <w:t xml:space="preserve"> č. 308/2000 Z. z. o vysielaní a retransmisii a o zmene zákona č. 195/2000 Z. z. o telekomunikáciách v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>znení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neskorších predpisov.“.</w:t>
      </w:r>
    </w:p>
    <w:p w14:paraId="0161AEBC" w14:textId="77777777" w:rsidR="0053613C" w:rsidRDefault="0053613C" w:rsidP="0053613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14:paraId="1B790C8F" w14:textId="77777777" w:rsidR="0053613C" w:rsidRPr="002F27EB" w:rsidRDefault="0053613C" w:rsidP="0053613C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IV</w:t>
      </w:r>
    </w:p>
    <w:p w14:paraId="0DE38E83" w14:textId="77777777" w:rsidR="0053613C" w:rsidRPr="002F27EB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DDEFE48" w14:textId="5BD3E08E" w:rsidR="0053613C" w:rsidRDefault="00207CFF" w:rsidP="00207CFF">
      <w:pPr>
        <w:jc w:val="center"/>
        <w:rPr>
          <w:rFonts w:eastAsia="Times New Roman" w:cs="Times New Roman"/>
          <w:kern w:val="0"/>
          <w:lang w:eastAsia="en-US" w:bidi="ar-SA"/>
        </w:rPr>
      </w:pPr>
      <w:r w:rsidRPr="00207CFF">
        <w:rPr>
          <w:rFonts w:eastAsia="Times New Roman" w:cs="Times New Roman"/>
          <w:kern w:val="0"/>
          <w:lang w:eastAsia="en-US" w:bidi="ar-SA"/>
        </w:rPr>
        <w:t>Tento zákon nadobúda účinnosť 1. júla 2019.</w:t>
      </w:r>
    </w:p>
    <w:p w14:paraId="1ECE0BAE" w14:textId="77777777" w:rsidR="0053613C" w:rsidRPr="002F27EB" w:rsidRDefault="0053613C" w:rsidP="0053613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61A2C34A" w14:textId="77777777" w:rsidR="0053613C" w:rsidRPr="008C081C" w:rsidRDefault="0053613C" w:rsidP="0053613C">
      <w:pPr>
        <w:widowControl/>
        <w:suppressAutoHyphens w:val="0"/>
        <w:spacing w:after="200" w:line="276" w:lineRule="auto"/>
        <w:rPr>
          <w:b/>
          <w:bCs/>
        </w:rPr>
      </w:pPr>
    </w:p>
    <w:p w14:paraId="7B9D92BD" w14:textId="77777777" w:rsidR="00042CAE" w:rsidRDefault="00042CAE"/>
    <w:sectPr w:rsidR="00042CAE" w:rsidSect="000C478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C6C0" w14:textId="77777777" w:rsidR="004D2A73" w:rsidRPr="00BC6D0D" w:rsidRDefault="00E62F4C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5017778F" w14:textId="77777777" w:rsidR="004D2A73" w:rsidRDefault="00E62F4C" w:rsidP="004B0F8E">
    <w:pPr>
      <w:pStyle w:val="Pta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E0"/>
    <w:rsid w:val="00042CAE"/>
    <w:rsid w:val="001269E0"/>
    <w:rsid w:val="00207CFF"/>
    <w:rsid w:val="003C38F4"/>
    <w:rsid w:val="003C4381"/>
    <w:rsid w:val="0053613C"/>
    <w:rsid w:val="007F787B"/>
    <w:rsid w:val="00E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9795"/>
  <w15:chartTrackingRefBased/>
  <w15:docId w15:val="{8CE48854-7CA7-44AB-B3B9-31DE402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61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3613C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53613C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53613C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4</cp:revision>
  <dcterms:created xsi:type="dcterms:W3CDTF">2019-03-02T00:33:00Z</dcterms:created>
  <dcterms:modified xsi:type="dcterms:W3CDTF">2019-03-02T00:46:00Z</dcterms:modified>
</cp:coreProperties>
</file>