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E3" w:rsidRPr="005F0E4F" w:rsidRDefault="00D128E3" w:rsidP="00737EA8">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5F0E4F">
        <w:rPr>
          <w:rFonts w:ascii="Book Antiqua" w:hAnsi="Book Antiqua"/>
          <w:b/>
          <w:bCs/>
          <w:caps/>
          <w:spacing w:val="30"/>
          <w:sz w:val="22"/>
          <w:szCs w:val="22"/>
        </w:rPr>
        <w:t>Dôvodová správa</w:t>
      </w:r>
    </w:p>
    <w:p w:rsidR="00D128E3" w:rsidRPr="005F0E4F" w:rsidRDefault="00D128E3" w:rsidP="002F21E7">
      <w:pPr>
        <w:pStyle w:val="Nadpis1"/>
        <w:spacing w:before="120" w:line="276" w:lineRule="auto"/>
        <w:jc w:val="both"/>
        <w:rPr>
          <w:rFonts w:ascii="Book Antiqua" w:hAnsi="Book Antiqua"/>
          <w:sz w:val="22"/>
          <w:szCs w:val="22"/>
        </w:rPr>
      </w:pPr>
      <w:r w:rsidRPr="005F0E4F">
        <w:rPr>
          <w:rFonts w:ascii="Book Antiqua" w:hAnsi="Book Antiqua"/>
          <w:sz w:val="22"/>
          <w:szCs w:val="22"/>
        </w:rPr>
        <w:t xml:space="preserve">A. Všeobecná </w:t>
      </w:r>
      <w:r w:rsidRPr="005F0E4F">
        <w:rPr>
          <w:rFonts w:ascii="Book Antiqua" w:hAnsi="Book Antiqua"/>
          <w:sz w:val="22"/>
          <w:szCs w:val="22"/>
          <w:lang w:val="x-none" w:eastAsia="x-none"/>
        </w:rPr>
        <w:t>časť</w:t>
      </w:r>
    </w:p>
    <w:p w:rsidR="00D128E3" w:rsidRPr="005F0E4F" w:rsidRDefault="00536711" w:rsidP="002F21E7">
      <w:pPr>
        <w:spacing w:before="120" w:line="276" w:lineRule="auto"/>
        <w:ind w:firstLine="708"/>
        <w:jc w:val="both"/>
        <w:rPr>
          <w:sz w:val="22"/>
          <w:szCs w:val="22"/>
        </w:rPr>
      </w:pPr>
      <w:r w:rsidRPr="005F0E4F">
        <w:rPr>
          <w:rFonts w:ascii="Book Antiqua" w:hAnsi="Book Antiqua"/>
          <w:sz w:val="22"/>
          <w:szCs w:val="22"/>
        </w:rPr>
        <w:t xml:space="preserve">Návrh zákona, ktorým sa </w:t>
      </w:r>
      <w:r w:rsidR="00D929B8" w:rsidRPr="005F0E4F">
        <w:rPr>
          <w:rFonts w:ascii="Book Antiqua" w:hAnsi="Book Antiqua"/>
          <w:sz w:val="22"/>
          <w:szCs w:val="22"/>
        </w:rPr>
        <w:t xml:space="preserve">mení a </w:t>
      </w:r>
      <w:r w:rsidRPr="005F0E4F">
        <w:rPr>
          <w:rFonts w:ascii="Book Antiqua" w:hAnsi="Book Antiqua"/>
          <w:sz w:val="22"/>
          <w:szCs w:val="22"/>
        </w:rPr>
        <w:t xml:space="preserve">dopĺňa </w:t>
      </w:r>
      <w:r w:rsidR="000B54D5" w:rsidRPr="005F0E4F">
        <w:rPr>
          <w:rFonts w:ascii="Book Antiqua" w:hAnsi="Book Antiqua"/>
          <w:bCs/>
          <w:sz w:val="22"/>
          <w:szCs w:val="22"/>
        </w:rPr>
        <w:t>zákon č. 73/1998 Z. z. o štátnej službe príslušníkov Policajného zboru, Slovenskej informačnej služby, Zboru väzenskej a justičnej stráže Slovenskej republiky a Železničnej polície v znení neskorších predpisov</w:t>
      </w:r>
      <w:r w:rsidR="00193C61">
        <w:rPr>
          <w:rFonts w:ascii="Book Antiqua" w:hAnsi="Book Antiqua"/>
          <w:bCs/>
          <w:sz w:val="22"/>
          <w:szCs w:val="22"/>
        </w:rPr>
        <w:t xml:space="preserve"> a ktorým sa menia</w:t>
      </w:r>
      <w:r w:rsidR="000B54D5" w:rsidRPr="005F0E4F">
        <w:rPr>
          <w:rFonts w:ascii="Book Antiqua" w:hAnsi="Book Antiqua"/>
          <w:bCs/>
          <w:sz w:val="22"/>
          <w:szCs w:val="22"/>
        </w:rPr>
        <w:t xml:space="preserve"> a</w:t>
      </w:r>
      <w:r w:rsidR="00193C61">
        <w:rPr>
          <w:rFonts w:ascii="Book Antiqua" w:hAnsi="Book Antiqua"/>
          <w:bCs/>
          <w:sz w:val="22"/>
          <w:szCs w:val="22"/>
        </w:rPr>
        <w:t> </w:t>
      </w:r>
      <w:r w:rsidR="000B54D5" w:rsidRPr="005F0E4F">
        <w:rPr>
          <w:rFonts w:ascii="Book Antiqua" w:hAnsi="Book Antiqua"/>
          <w:bCs/>
          <w:sz w:val="22"/>
          <w:szCs w:val="22"/>
        </w:rPr>
        <w:t>dopĺňa</w:t>
      </w:r>
      <w:r w:rsidR="00193C61">
        <w:rPr>
          <w:rFonts w:ascii="Book Antiqua" w:hAnsi="Book Antiqua"/>
          <w:bCs/>
          <w:sz w:val="22"/>
          <w:szCs w:val="22"/>
        </w:rPr>
        <w:t>jú niektoré</w:t>
      </w:r>
      <w:r w:rsidR="000B54D5" w:rsidRPr="005F0E4F">
        <w:rPr>
          <w:rFonts w:ascii="Book Antiqua" w:hAnsi="Book Antiqua"/>
          <w:bCs/>
          <w:sz w:val="22"/>
          <w:szCs w:val="22"/>
        </w:rPr>
        <w:t xml:space="preserve"> zákon</w:t>
      </w:r>
      <w:r w:rsidR="00193C61">
        <w:rPr>
          <w:rFonts w:ascii="Book Antiqua" w:hAnsi="Book Antiqua"/>
          <w:bCs/>
          <w:sz w:val="22"/>
          <w:szCs w:val="22"/>
        </w:rPr>
        <w:t>y</w:t>
      </w:r>
      <w:r w:rsidR="000B54D5" w:rsidRPr="005F0E4F">
        <w:rPr>
          <w:rFonts w:ascii="Book Antiqua" w:hAnsi="Book Antiqua"/>
          <w:bCs/>
          <w:sz w:val="22"/>
          <w:szCs w:val="22"/>
        </w:rPr>
        <w:t xml:space="preserve"> </w:t>
      </w:r>
      <w:r w:rsidR="00D128E3" w:rsidRPr="005F0E4F">
        <w:rPr>
          <w:rFonts w:ascii="Book Antiqua" w:hAnsi="Book Antiqua"/>
          <w:sz w:val="22"/>
          <w:szCs w:val="22"/>
        </w:rPr>
        <w:t>(ďalej</w:t>
      </w:r>
      <w:r w:rsidR="00972788" w:rsidRPr="005F0E4F">
        <w:rPr>
          <w:rFonts w:ascii="Book Antiqua" w:hAnsi="Book Antiqua"/>
          <w:sz w:val="22"/>
          <w:szCs w:val="22"/>
        </w:rPr>
        <w:t xml:space="preserve"> len „návrh zákona“) predkladá</w:t>
      </w:r>
      <w:r w:rsidR="00D128E3" w:rsidRPr="005F0E4F">
        <w:rPr>
          <w:rFonts w:ascii="Book Antiqua" w:hAnsi="Book Antiqua"/>
          <w:sz w:val="22"/>
          <w:szCs w:val="22"/>
        </w:rPr>
        <w:t xml:space="preserve"> do legislatívneho procesu </w:t>
      </w:r>
      <w:r w:rsidR="00972788" w:rsidRPr="005F0E4F">
        <w:rPr>
          <w:rFonts w:ascii="Book Antiqua" w:hAnsi="Book Antiqua"/>
          <w:sz w:val="22"/>
          <w:szCs w:val="22"/>
        </w:rPr>
        <w:t>skupina poslancov Národnej rady Slovenskej republiky.</w:t>
      </w:r>
    </w:p>
    <w:p w:rsidR="000B54D5" w:rsidRPr="009D7909" w:rsidRDefault="00485C6A" w:rsidP="002F21E7">
      <w:pPr>
        <w:spacing w:before="120" w:line="276" w:lineRule="auto"/>
        <w:ind w:firstLine="708"/>
        <w:jc w:val="both"/>
        <w:rPr>
          <w:rFonts w:ascii="Book Antiqua" w:hAnsi="Book Antiqua" w:cs="Segoe UI Historic"/>
          <w:color w:val="000000"/>
          <w:sz w:val="22"/>
          <w:szCs w:val="22"/>
          <w:shd w:val="clear" w:color="auto" w:fill="FFFFFF"/>
        </w:rPr>
      </w:pPr>
      <w:r w:rsidRPr="005F0E4F">
        <w:rPr>
          <w:rFonts w:ascii="Book Antiqua" w:hAnsi="Book Antiqua"/>
          <w:sz w:val="22"/>
          <w:szCs w:val="22"/>
        </w:rPr>
        <w:t xml:space="preserve">Súčasná právna úprava týkajúca sa </w:t>
      </w:r>
      <w:r w:rsidR="007A6868">
        <w:rPr>
          <w:rFonts w:ascii="Book Antiqua" w:hAnsi="Book Antiqua"/>
          <w:sz w:val="22"/>
          <w:szCs w:val="22"/>
        </w:rPr>
        <w:t xml:space="preserve">rozsahu a podmienok hmotného zabezpečenia počas </w:t>
      </w:r>
      <w:r w:rsidRPr="005F0E4F">
        <w:rPr>
          <w:rFonts w:ascii="Book Antiqua" w:hAnsi="Book Antiqua"/>
          <w:sz w:val="22"/>
          <w:szCs w:val="22"/>
        </w:rPr>
        <w:t>ošetrovan</w:t>
      </w:r>
      <w:r w:rsidR="00737EA8">
        <w:rPr>
          <w:rFonts w:ascii="Book Antiqua" w:hAnsi="Book Antiqua"/>
          <w:sz w:val="22"/>
          <w:szCs w:val="22"/>
        </w:rPr>
        <w:t>ia člena rodiny v prípade</w:t>
      </w:r>
      <w:r w:rsidRPr="005F0E4F">
        <w:rPr>
          <w:rFonts w:ascii="Book Antiqua" w:hAnsi="Book Antiqua"/>
          <w:sz w:val="22"/>
          <w:szCs w:val="22"/>
        </w:rPr>
        <w:t xml:space="preserve"> policajtov</w:t>
      </w:r>
      <w:r w:rsidR="00894859">
        <w:rPr>
          <w:rFonts w:ascii="Book Antiqua" w:hAnsi="Book Antiqua"/>
          <w:sz w:val="22"/>
          <w:szCs w:val="22"/>
        </w:rPr>
        <w:t xml:space="preserve">, hasičov, </w:t>
      </w:r>
      <w:r w:rsidR="000B691E">
        <w:rPr>
          <w:rFonts w:ascii="Book Antiqua" w:hAnsi="Book Antiqua"/>
          <w:sz w:val="22"/>
          <w:szCs w:val="22"/>
        </w:rPr>
        <w:t xml:space="preserve">profesionálnych vojakov či </w:t>
      </w:r>
      <w:r w:rsidR="000B691E" w:rsidRPr="000B691E">
        <w:rPr>
          <w:rFonts w:ascii="Book Antiqua" w:hAnsi="Book Antiqua"/>
          <w:sz w:val="22"/>
          <w:szCs w:val="22"/>
        </w:rPr>
        <w:t xml:space="preserve">príslušníkov finančnej správy </w:t>
      </w:r>
      <w:r w:rsidR="00737EA8">
        <w:rPr>
          <w:rFonts w:ascii="Book Antiqua" w:hAnsi="Book Antiqua"/>
          <w:sz w:val="22"/>
          <w:szCs w:val="22"/>
        </w:rPr>
        <w:t>sa odlišuje od tej, ktorá platí pre bežných zamestnancov</w:t>
      </w:r>
      <w:r w:rsidR="00161351">
        <w:rPr>
          <w:rFonts w:ascii="Book Antiqua" w:hAnsi="Book Antiqua"/>
          <w:sz w:val="22"/>
          <w:szCs w:val="22"/>
        </w:rPr>
        <w:t>.</w:t>
      </w:r>
      <w:r w:rsidRPr="005F0E4F">
        <w:rPr>
          <w:rFonts w:ascii="Book Antiqua" w:hAnsi="Book Antiqua"/>
          <w:sz w:val="22"/>
          <w:szCs w:val="22"/>
        </w:rPr>
        <w:t xml:space="preserve"> </w:t>
      </w:r>
      <w:r w:rsidRPr="009D7909">
        <w:rPr>
          <w:rFonts w:ascii="Book Antiqua" w:hAnsi="Book Antiqua" w:cs="Segoe UI Historic"/>
          <w:color w:val="000000"/>
          <w:sz w:val="22"/>
          <w:szCs w:val="22"/>
          <w:shd w:val="clear" w:color="auto" w:fill="FFFFFF"/>
        </w:rPr>
        <w:t xml:space="preserve">Kým zamestnanci majú nárok na </w:t>
      </w:r>
      <w:r w:rsidR="00161351" w:rsidRPr="009D7909">
        <w:rPr>
          <w:rFonts w:ascii="Book Antiqua" w:hAnsi="Book Antiqua" w:cs="Segoe UI Historic"/>
          <w:color w:val="000000"/>
          <w:sz w:val="22"/>
          <w:szCs w:val="22"/>
          <w:shd w:val="clear" w:color="auto" w:fill="FFFFFF"/>
        </w:rPr>
        <w:t>ospravedlnenie neprítomnosti v práci</w:t>
      </w:r>
      <w:r w:rsidRPr="009D7909">
        <w:rPr>
          <w:rFonts w:ascii="Book Antiqua" w:hAnsi="Book Antiqua" w:cs="Segoe UI Historic"/>
          <w:color w:val="000000"/>
          <w:sz w:val="22"/>
          <w:szCs w:val="22"/>
          <w:shd w:val="clear" w:color="auto" w:fill="FFFFFF"/>
        </w:rPr>
        <w:t xml:space="preserve"> napr. </w:t>
      </w:r>
      <w:r w:rsidR="00211B9F" w:rsidRPr="009D7909">
        <w:rPr>
          <w:rFonts w:ascii="Book Antiqua" w:hAnsi="Book Antiqua" w:cs="Segoe UI Historic"/>
          <w:color w:val="000000"/>
          <w:sz w:val="22"/>
          <w:szCs w:val="22"/>
          <w:shd w:val="clear" w:color="auto" w:fill="FFFFFF"/>
        </w:rPr>
        <w:t>pri ošetrovaní svojich rodičov</w:t>
      </w:r>
      <w:r w:rsidR="000569BD" w:rsidRPr="009D7909">
        <w:rPr>
          <w:rFonts w:ascii="Book Antiqua" w:hAnsi="Book Antiqua" w:cs="Segoe UI Historic"/>
          <w:color w:val="000000"/>
          <w:sz w:val="22"/>
          <w:szCs w:val="22"/>
          <w:shd w:val="clear" w:color="auto" w:fill="FFFFFF"/>
        </w:rPr>
        <w:t xml:space="preserve">, </w:t>
      </w:r>
      <w:r w:rsidRPr="009D7909">
        <w:rPr>
          <w:rFonts w:ascii="Book Antiqua" w:hAnsi="Book Antiqua" w:cs="Segoe UI Historic"/>
          <w:color w:val="000000"/>
          <w:sz w:val="22"/>
          <w:szCs w:val="22"/>
          <w:shd w:val="clear" w:color="auto" w:fill="FFFFFF"/>
        </w:rPr>
        <w:t xml:space="preserve">u policajtov </w:t>
      </w:r>
      <w:r w:rsidR="00737EA8" w:rsidRPr="009D7909">
        <w:rPr>
          <w:rFonts w:ascii="Book Antiqua" w:hAnsi="Book Antiqua" w:cs="Segoe UI Historic"/>
          <w:color w:val="000000"/>
          <w:sz w:val="22"/>
          <w:szCs w:val="22"/>
          <w:shd w:val="clear" w:color="auto" w:fill="FFFFFF"/>
        </w:rPr>
        <w:t xml:space="preserve">a príslušníkov iných ozbrojených zborov a zložiek </w:t>
      </w:r>
      <w:r w:rsidRPr="009D7909">
        <w:rPr>
          <w:rFonts w:ascii="Book Antiqua" w:hAnsi="Book Antiqua" w:cs="Segoe UI Historic"/>
          <w:color w:val="000000"/>
          <w:sz w:val="22"/>
          <w:szCs w:val="22"/>
          <w:shd w:val="clear" w:color="auto" w:fill="FFFFFF"/>
        </w:rPr>
        <w:t>to tak nie je.</w:t>
      </w:r>
      <w:r w:rsidR="004341D8" w:rsidRPr="009D7909">
        <w:rPr>
          <w:rFonts w:ascii="Book Antiqua" w:hAnsi="Book Antiqua" w:cs="Segoe UI Historic"/>
          <w:color w:val="000000"/>
          <w:sz w:val="22"/>
          <w:szCs w:val="22"/>
          <w:shd w:val="clear" w:color="auto" w:fill="FFFFFF"/>
        </w:rPr>
        <w:t xml:space="preserve"> Policajti</w:t>
      </w:r>
      <w:r w:rsidR="00737EA8" w:rsidRPr="009D7909">
        <w:rPr>
          <w:rFonts w:ascii="Book Antiqua" w:hAnsi="Book Antiqua" w:cs="Segoe UI Historic"/>
          <w:color w:val="000000"/>
          <w:sz w:val="22"/>
          <w:szCs w:val="22"/>
          <w:shd w:val="clear" w:color="auto" w:fill="FFFFFF"/>
        </w:rPr>
        <w:t xml:space="preserve"> a príslušníci iných ozbrojených zborov a zložiek nemajú </w:t>
      </w:r>
      <w:r w:rsidR="004341D8" w:rsidRPr="009D7909">
        <w:rPr>
          <w:rFonts w:ascii="Book Antiqua" w:hAnsi="Book Antiqua" w:cs="Segoe UI Historic"/>
          <w:color w:val="000000"/>
          <w:sz w:val="22"/>
          <w:szCs w:val="22"/>
          <w:shd w:val="clear" w:color="auto" w:fill="FFFFFF"/>
        </w:rPr>
        <w:t xml:space="preserve">na </w:t>
      </w:r>
      <w:r w:rsidR="00737EA8" w:rsidRPr="009D7909">
        <w:rPr>
          <w:rFonts w:ascii="Book Antiqua" w:hAnsi="Book Antiqua" w:cs="Segoe UI Historic"/>
          <w:color w:val="000000"/>
          <w:sz w:val="22"/>
          <w:szCs w:val="22"/>
          <w:shd w:val="clear" w:color="auto" w:fill="FFFFFF"/>
        </w:rPr>
        <w:t xml:space="preserve">rozdiel od zamestnancov </w:t>
      </w:r>
      <w:r w:rsidR="004341D8" w:rsidRPr="009D7909">
        <w:rPr>
          <w:rFonts w:ascii="Book Antiqua" w:hAnsi="Book Antiqua" w:cs="Segoe UI Historic"/>
          <w:color w:val="000000"/>
          <w:sz w:val="22"/>
          <w:szCs w:val="22"/>
          <w:shd w:val="clear" w:color="auto" w:fill="FFFFFF"/>
        </w:rPr>
        <w:t xml:space="preserve">nárok </w:t>
      </w:r>
      <w:r w:rsidR="00737EA8" w:rsidRPr="009D7909">
        <w:rPr>
          <w:rFonts w:ascii="Book Antiqua" w:hAnsi="Book Antiqua" w:cs="Segoe UI Historic"/>
          <w:color w:val="000000"/>
          <w:sz w:val="22"/>
          <w:szCs w:val="22"/>
          <w:shd w:val="clear" w:color="auto" w:fill="FFFFFF"/>
        </w:rPr>
        <w:t xml:space="preserve">napr. </w:t>
      </w:r>
      <w:r w:rsidR="004341D8" w:rsidRPr="009D7909">
        <w:rPr>
          <w:rFonts w:ascii="Book Antiqua" w:hAnsi="Book Antiqua" w:cs="Segoe UI Historic"/>
          <w:color w:val="000000"/>
          <w:sz w:val="22"/>
          <w:szCs w:val="22"/>
          <w:shd w:val="clear" w:color="auto" w:fill="FFFFFF"/>
        </w:rPr>
        <w:t xml:space="preserve">na </w:t>
      </w:r>
      <w:r w:rsidR="000569BD" w:rsidRPr="009D7909">
        <w:rPr>
          <w:rFonts w:ascii="Book Antiqua" w:hAnsi="Book Antiqua" w:cs="Segoe UI Historic"/>
          <w:color w:val="000000"/>
          <w:sz w:val="22"/>
          <w:szCs w:val="22"/>
          <w:shd w:val="clear" w:color="auto" w:fill="FFFFFF"/>
        </w:rPr>
        <w:t xml:space="preserve">platené </w:t>
      </w:r>
      <w:r w:rsidR="004341D8" w:rsidRPr="009D7909">
        <w:rPr>
          <w:rFonts w:ascii="Book Antiqua" w:hAnsi="Book Antiqua" w:cs="Segoe UI Historic"/>
          <w:color w:val="000000"/>
          <w:sz w:val="22"/>
          <w:szCs w:val="22"/>
          <w:shd w:val="clear" w:color="auto" w:fill="FFFFFF"/>
        </w:rPr>
        <w:t>služobné voľno ani pri ošetrovaní detí starších ako 10 rokov</w:t>
      </w:r>
      <w:r w:rsidR="0094779A" w:rsidRPr="009D7909">
        <w:rPr>
          <w:rFonts w:ascii="Book Antiqua" w:hAnsi="Book Antiqua" w:cs="Segoe UI Historic"/>
          <w:color w:val="000000"/>
          <w:sz w:val="22"/>
          <w:szCs w:val="22"/>
          <w:shd w:val="clear" w:color="auto" w:fill="FFFFFF"/>
        </w:rPr>
        <w:t xml:space="preserve">, ak </w:t>
      </w:r>
      <w:r w:rsidR="005676A0">
        <w:rPr>
          <w:rFonts w:ascii="Book Antiqua" w:hAnsi="Book Antiqua" w:cs="Segoe UI Historic"/>
          <w:color w:val="000000"/>
          <w:sz w:val="22"/>
          <w:szCs w:val="22"/>
          <w:shd w:val="clear" w:color="auto" w:fill="FFFFFF"/>
        </w:rPr>
        <w:t xml:space="preserve">s nimi </w:t>
      </w:r>
      <w:r w:rsidR="0094779A" w:rsidRPr="009D7909">
        <w:rPr>
          <w:rFonts w:ascii="Book Antiqua" w:hAnsi="Book Antiqua" w:cs="Segoe UI Historic"/>
          <w:color w:val="000000"/>
          <w:sz w:val="22"/>
          <w:szCs w:val="22"/>
          <w:shd w:val="clear" w:color="auto" w:fill="FFFFFF"/>
        </w:rPr>
        <w:t xml:space="preserve">nežijú v spoločnej domácnosti. </w:t>
      </w:r>
    </w:p>
    <w:p w:rsidR="004341D8" w:rsidRPr="009D7909" w:rsidRDefault="004341D8" w:rsidP="002F21E7">
      <w:pPr>
        <w:spacing w:before="120" w:line="276" w:lineRule="auto"/>
        <w:ind w:firstLine="708"/>
        <w:jc w:val="both"/>
        <w:rPr>
          <w:rFonts w:ascii="Book Antiqua" w:hAnsi="Book Antiqua" w:cs="Segoe UI Historic"/>
          <w:b/>
          <w:color w:val="000000"/>
          <w:sz w:val="22"/>
          <w:szCs w:val="22"/>
          <w:shd w:val="clear" w:color="auto" w:fill="FFFFFF"/>
        </w:rPr>
      </w:pPr>
      <w:r w:rsidRPr="009D7909">
        <w:rPr>
          <w:rFonts w:ascii="Book Antiqua" w:hAnsi="Book Antiqua" w:cs="Segoe UI Historic"/>
          <w:b/>
          <w:color w:val="000000"/>
          <w:sz w:val="22"/>
          <w:szCs w:val="22"/>
          <w:shd w:val="clear" w:color="auto" w:fill="FFFFFF"/>
        </w:rPr>
        <w:t xml:space="preserve">Cieľom navrhovanej právnej úpravy je </w:t>
      </w:r>
      <w:r w:rsidR="000569BD" w:rsidRPr="009D7909">
        <w:rPr>
          <w:rFonts w:ascii="Book Antiqua" w:hAnsi="Book Antiqua" w:cs="Segoe UI Historic"/>
          <w:b/>
          <w:color w:val="000000"/>
          <w:sz w:val="22"/>
          <w:szCs w:val="22"/>
          <w:shd w:val="clear" w:color="auto" w:fill="FFFFFF"/>
        </w:rPr>
        <w:t>čiastočné vyrovnanie</w:t>
      </w:r>
      <w:r w:rsidR="00737EA8" w:rsidRPr="009D7909">
        <w:rPr>
          <w:rFonts w:ascii="Book Antiqua" w:hAnsi="Book Antiqua" w:cs="Segoe UI Historic"/>
          <w:b/>
          <w:color w:val="000000"/>
          <w:sz w:val="22"/>
          <w:szCs w:val="22"/>
          <w:shd w:val="clear" w:color="auto" w:fill="FFFFFF"/>
        </w:rPr>
        <w:t xml:space="preserve"> vyššie uvedených</w:t>
      </w:r>
      <w:r w:rsidR="000569BD" w:rsidRPr="009D7909">
        <w:rPr>
          <w:rFonts w:ascii="Book Antiqua" w:hAnsi="Book Antiqua" w:cs="Segoe UI Historic"/>
          <w:b/>
          <w:color w:val="000000"/>
          <w:sz w:val="22"/>
          <w:szCs w:val="22"/>
          <w:shd w:val="clear" w:color="auto" w:fill="FFFFFF"/>
        </w:rPr>
        <w:t xml:space="preserve"> rozdielov </w:t>
      </w:r>
      <w:r w:rsidR="00211B9F" w:rsidRPr="009D7909">
        <w:rPr>
          <w:rFonts w:ascii="Book Antiqua" w:hAnsi="Book Antiqua" w:cs="Segoe UI Historic"/>
          <w:b/>
          <w:color w:val="000000"/>
          <w:sz w:val="22"/>
          <w:szCs w:val="22"/>
          <w:shd w:val="clear" w:color="auto" w:fill="FFFFFF"/>
        </w:rPr>
        <w:t>pri ošetrovaní členov rodiny</w:t>
      </w:r>
      <w:r w:rsidR="00161351" w:rsidRPr="009D7909">
        <w:rPr>
          <w:rFonts w:ascii="Book Antiqua" w:hAnsi="Book Antiqua" w:cs="Segoe UI Historic"/>
          <w:b/>
          <w:color w:val="000000"/>
          <w:sz w:val="22"/>
          <w:szCs w:val="22"/>
          <w:shd w:val="clear" w:color="auto" w:fill="FFFFFF"/>
        </w:rPr>
        <w:t xml:space="preserve"> </w:t>
      </w:r>
      <w:r w:rsidRPr="009D7909">
        <w:rPr>
          <w:rFonts w:ascii="Book Antiqua" w:hAnsi="Book Antiqua" w:cs="Segoe UI Historic"/>
          <w:b/>
          <w:color w:val="000000"/>
          <w:sz w:val="22"/>
          <w:szCs w:val="22"/>
          <w:shd w:val="clear" w:color="auto" w:fill="FFFFFF"/>
        </w:rPr>
        <w:t>v tom zmysle, že:</w:t>
      </w:r>
    </w:p>
    <w:p w:rsidR="00737EA8" w:rsidRPr="00737EA8" w:rsidRDefault="00211B9F" w:rsidP="00737EA8">
      <w:pPr>
        <w:pStyle w:val="Odsekzoznamu"/>
        <w:numPr>
          <w:ilvl w:val="0"/>
          <w:numId w:val="8"/>
        </w:numPr>
        <w:spacing w:before="120" w:line="276" w:lineRule="auto"/>
        <w:jc w:val="both"/>
        <w:rPr>
          <w:rFonts w:ascii="Book Antiqua" w:hAnsi="Book Antiqua"/>
          <w:b/>
          <w:sz w:val="22"/>
          <w:szCs w:val="22"/>
        </w:rPr>
      </w:pPr>
      <w:r w:rsidRPr="00737EA8">
        <w:rPr>
          <w:rFonts w:ascii="Book Antiqua" w:hAnsi="Book Antiqua"/>
          <w:b/>
          <w:sz w:val="22"/>
          <w:szCs w:val="22"/>
        </w:rPr>
        <w:t xml:space="preserve">sa </w:t>
      </w:r>
      <w:r w:rsidR="001B4679" w:rsidRPr="00737EA8">
        <w:rPr>
          <w:rFonts w:ascii="Book Antiqua" w:hAnsi="Book Antiqua"/>
          <w:b/>
          <w:sz w:val="22"/>
          <w:szCs w:val="22"/>
        </w:rPr>
        <w:t>v</w:t>
      </w:r>
      <w:r w:rsidRPr="00737EA8">
        <w:rPr>
          <w:rFonts w:ascii="Book Antiqua" w:hAnsi="Book Antiqua"/>
          <w:b/>
          <w:sz w:val="22"/>
          <w:szCs w:val="22"/>
        </w:rPr>
        <w:t>ypúšťa</w:t>
      </w:r>
      <w:r w:rsidR="001B4679" w:rsidRPr="00737EA8">
        <w:rPr>
          <w:rFonts w:ascii="Book Antiqua" w:hAnsi="Book Antiqua"/>
          <w:b/>
          <w:sz w:val="22"/>
          <w:szCs w:val="22"/>
        </w:rPr>
        <w:t xml:space="preserve"> podmienka, aby poskytovanie služobného voľna s nárokom na služobný plat pri ošetrovaní iného člena rodiny bola podmienená spoločnou domácnosťou </w:t>
      </w:r>
      <w:r w:rsidR="00161351" w:rsidRPr="00737EA8">
        <w:rPr>
          <w:rFonts w:ascii="Book Antiqua" w:hAnsi="Book Antiqua"/>
          <w:b/>
          <w:sz w:val="22"/>
          <w:szCs w:val="22"/>
        </w:rPr>
        <w:t xml:space="preserve">chorého a </w:t>
      </w:r>
      <w:r w:rsidR="001B4679" w:rsidRPr="00737EA8">
        <w:rPr>
          <w:rFonts w:ascii="Book Antiqua" w:hAnsi="Book Antiqua"/>
          <w:b/>
          <w:sz w:val="22"/>
          <w:szCs w:val="22"/>
        </w:rPr>
        <w:t>policajta</w:t>
      </w:r>
      <w:r w:rsidR="00161351" w:rsidRPr="00737EA8">
        <w:rPr>
          <w:rFonts w:ascii="Book Antiqua" w:hAnsi="Book Antiqua"/>
          <w:b/>
          <w:sz w:val="22"/>
          <w:szCs w:val="22"/>
        </w:rPr>
        <w:t>/</w:t>
      </w:r>
      <w:r w:rsidR="000B691E" w:rsidRPr="00737EA8">
        <w:rPr>
          <w:rFonts w:ascii="Book Antiqua" w:hAnsi="Book Antiqua"/>
          <w:b/>
          <w:sz w:val="22"/>
          <w:szCs w:val="22"/>
        </w:rPr>
        <w:t>profesionálneho vojaka</w:t>
      </w:r>
      <w:r w:rsidR="000B691E">
        <w:rPr>
          <w:rFonts w:ascii="Book Antiqua" w:hAnsi="Book Antiqua"/>
          <w:b/>
          <w:sz w:val="22"/>
          <w:szCs w:val="22"/>
        </w:rPr>
        <w:t>/príslušníka finančnej správy</w:t>
      </w:r>
      <w:r w:rsidR="00161351" w:rsidRPr="00737EA8">
        <w:rPr>
          <w:rFonts w:ascii="Book Antiqua" w:hAnsi="Book Antiqua"/>
          <w:b/>
          <w:sz w:val="22"/>
          <w:szCs w:val="22"/>
        </w:rPr>
        <w:t>,</w:t>
      </w:r>
    </w:p>
    <w:p w:rsidR="00737EA8" w:rsidRPr="00737EA8" w:rsidRDefault="00211B9F" w:rsidP="00737EA8">
      <w:pPr>
        <w:pStyle w:val="Odsekzoznamu"/>
        <w:numPr>
          <w:ilvl w:val="0"/>
          <w:numId w:val="8"/>
        </w:numPr>
        <w:spacing w:before="120" w:line="276" w:lineRule="auto"/>
        <w:jc w:val="both"/>
        <w:rPr>
          <w:rFonts w:ascii="Book Antiqua" w:hAnsi="Book Antiqua"/>
          <w:b/>
          <w:sz w:val="22"/>
          <w:szCs w:val="22"/>
        </w:rPr>
      </w:pPr>
      <w:r w:rsidRPr="00737EA8">
        <w:rPr>
          <w:rFonts w:ascii="Book Antiqua" w:hAnsi="Book Antiqua"/>
          <w:b/>
          <w:sz w:val="22"/>
          <w:szCs w:val="22"/>
        </w:rPr>
        <w:t>sa určuje</w:t>
      </w:r>
      <w:r w:rsidR="001B4679" w:rsidRPr="00737EA8">
        <w:rPr>
          <w:rFonts w:ascii="Book Antiqua" w:hAnsi="Book Antiqua"/>
          <w:b/>
          <w:sz w:val="22"/>
          <w:szCs w:val="22"/>
        </w:rPr>
        <w:t>, aby policajtovi</w:t>
      </w:r>
      <w:r w:rsidR="00161351" w:rsidRPr="00737EA8">
        <w:rPr>
          <w:rFonts w:ascii="Book Antiqua" w:hAnsi="Book Antiqua"/>
          <w:b/>
          <w:sz w:val="22"/>
          <w:szCs w:val="22"/>
        </w:rPr>
        <w:t>/profesionálnemu vojakovi</w:t>
      </w:r>
      <w:r w:rsidR="000B691E">
        <w:rPr>
          <w:rFonts w:ascii="Book Antiqua" w:hAnsi="Book Antiqua"/>
          <w:b/>
          <w:sz w:val="22"/>
          <w:szCs w:val="22"/>
        </w:rPr>
        <w:t>/príslušníkovi finančnej správy</w:t>
      </w:r>
      <w:r w:rsidR="001B4679" w:rsidRPr="00737EA8">
        <w:rPr>
          <w:rFonts w:ascii="Book Antiqua" w:hAnsi="Book Antiqua"/>
          <w:b/>
          <w:sz w:val="22"/>
          <w:szCs w:val="22"/>
        </w:rPr>
        <w:t xml:space="preserve"> bolo poskytnuté služobné voľno s nárokom na služobný plat pri ošetrovaní dieťaťa</w:t>
      </w:r>
      <w:r w:rsidR="007C4247" w:rsidRPr="00737EA8">
        <w:rPr>
          <w:rFonts w:ascii="Book Antiqua" w:hAnsi="Book Antiqua"/>
          <w:b/>
          <w:sz w:val="22"/>
          <w:szCs w:val="22"/>
        </w:rPr>
        <w:t xml:space="preserve"> aj staršieho ako</w:t>
      </w:r>
      <w:r w:rsidR="001B4679" w:rsidRPr="00737EA8">
        <w:rPr>
          <w:rFonts w:ascii="Book Antiqua" w:hAnsi="Book Antiqua"/>
          <w:b/>
          <w:sz w:val="22"/>
          <w:szCs w:val="22"/>
        </w:rPr>
        <w:t xml:space="preserve"> 10 rokov, </w:t>
      </w:r>
      <w:r w:rsidR="007C4247" w:rsidRPr="00737EA8">
        <w:rPr>
          <w:rFonts w:ascii="Book Antiqua" w:hAnsi="Book Antiqua"/>
          <w:b/>
          <w:sz w:val="22"/>
          <w:szCs w:val="22"/>
        </w:rPr>
        <w:t xml:space="preserve">a to i v prípade, že nežijú v spoločnej domácnosti, </w:t>
      </w:r>
    </w:p>
    <w:p w:rsidR="00737EA8" w:rsidRPr="00737EA8" w:rsidRDefault="00211B9F" w:rsidP="00737EA8">
      <w:pPr>
        <w:pStyle w:val="Odsekzoznamu"/>
        <w:numPr>
          <w:ilvl w:val="0"/>
          <w:numId w:val="8"/>
        </w:numPr>
        <w:spacing w:before="120" w:line="276" w:lineRule="auto"/>
        <w:jc w:val="both"/>
        <w:rPr>
          <w:rFonts w:ascii="Book Antiqua" w:hAnsi="Book Antiqua"/>
          <w:b/>
          <w:sz w:val="22"/>
          <w:szCs w:val="22"/>
        </w:rPr>
      </w:pPr>
      <w:r w:rsidRPr="00737EA8">
        <w:rPr>
          <w:rFonts w:ascii="Book Antiqua" w:hAnsi="Book Antiqua"/>
          <w:b/>
          <w:sz w:val="22"/>
          <w:szCs w:val="22"/>
        </w:rPr>
        <w:t>sa definuje</w:t>
      </w:r>
      <w:r w:rsidR="001B4679" w:rsidRPr="00737EA8">
        <w:rPr>
          <w:rFonts w:ascii="Book Antiqua" w:hAnsi="Book Antiqua"/>
          <w:b/>
          <w:sz w:val="22"/>
          <w:szCs w:val="22"/>
        </w:rPr>
        <w:t xml:space="preserve">, že dieťaťom sa </w:t>
      </w:r>
      <w:r w:rsidR="005676A0">
        <w:rPr>
          <w:rFonts w:ascii="Book Antiqua" w:hAnsi="Book Antiqua"/>
          <w:b/>
          <w:sz w:val="22"/>
          <w:szCs w:val="22"/>
        </w:rPr>
        <w:t xml:space="preserve">na účely ošetrovania </w:t>
      </w:r>
      <w:r w:rsidR="001B4679" w:rsidRPr="00737EA8">
        <w:rPr>
          <w:rFonts w:ascii="Book Antiqua" w:hAnsi="Book Antiqua"/>
          <w:b/>
          <w:sz w:val="22"/>
          <w:szCs w:val="22"/>
        </w:rPr>
        <w:t xml:space="preserve">rozumie nielen vlastné dieťa, ale aj osvojené dieťa </w:t>
      </w:r>
      <w:r w:rsidR="00161351" w:rsidRPr="00737EA8">
        <w:rPr>
          <w:rFonts w:ascii="Book Antiqua" w:hAnsi="Book Antiqua"/>
          <w:b/>
          <w:sz w:val="22"/>
          <w:szCs w:val="22"/>
        </w:rPr>
        <w:t>policajta/hasiča/profesionálneho vojaka</w:t>
      </w:r>
      <w:r w:rsidR="000B691E">
        <w:rPr>
          <w:rFonts w:ascii="Book Antiqua" w:hAnsi="Book Antiqua"/>
          <w:b/>
          <w:sz w:val="22"/>
          <w:szCs w:val="22"/>
        </w:rPr>
        <w:t>/príslušníka finančnej správy</w:t>
      </w:r>
      <w:r w:rsidR="00161351" w:rsidRPr="00737EA8">
        <w:rPr>
          <w:rFonts w:ascii="Book Antiqua" w:hAnsi="Book Antiqua"/>
          <w:b/>
          <w:sz w:val="22"/>
          <w:szCs w:val="22"/>
        </w:rPr>
        <w:t xml:space="preserve"> </w:t>
      </w:r>
      <w:r w:rsidR="001B4679" w:rsidRPr="00737EA8">
        <w:rPr>
          <w:rFonts w:ascii="Book Antiqua" w:hAnsi="Book Antiqua"/>
          <w:b/>
          <w:sz w:val="22"/>
          <w:szCs w:val="22"/>
        </w:rPr>
        <w:t>alebo jeho manžela (manželky) a dieťa, ktoré bolo zverené do starostlivosti nahrádzajúcej starostlivosť rodičov na základe rozhodnutia príslušného orgánu,</w:t>
      </w:r>
    </w:p>
    <w:p w:rsidR="004341D8" w:rsidRPr="00737EA8" w:rsidRDefault="00211B9F" w:rsidP="00737EA8">
      <w:pPr>
        <w:pStyle w:val="Odsekzoznamu"/>
        <w:numPr>
          <w:ilvl w:val="0"/>
          <w:numId w:val="8"/>
        </w:numPr>
        <w:spacing w:before="120" w:line="276" w:lineRule="auto"/>
        <w:jc w:val="both"/>
        <w:rPr>
          <w:rFonts w:ascii="Book Antiqua" w:hAnsi="Book Antiqua"/>
          <w:sz w:val="22"/>
          <w:szCs w:val="22"/>
        </w:rPr>
      </w:pPr>
      <w:r w:rsidRPr="00737EA8">
        <w:rPr>
          <w:rFonts w:ascii="Book Antiqua" w:hAnsi="Book Antiqua"/>
          <w:b/>
          <w:sz w:val="22"/>
          <w:szCs w:val="22"/>
        </w:rPr>
        <w:t xml:space="preserve">sa </w:t>
      </w:r>
      <w:r w:rsidR="001B4679" w:rsidRPr="00737EA8">
        <w:rPr>
          <w:rFonts w:ascii="Book Antiqua" w:hAnsi="Book Antiqua"/>
          <w:b/>
          <w:sz w:val="22"/>
          <w:szCs w:val="22"/>
        </w:rPr>
        <w:t>r</w:t>
      </w:r>
      <w:r w:rsidR="004341D8" w:rsidRPr="00737EA8">
        <w:rPr>
          <w:rFonts w:ascii="Book Antiqua" w:hAnsi="Book Antiqua"/>
          <w:b/>
          <w:sz w:val="22"/>
          <w:szCs w:val="22"/>
        </w:rPr>
        <w:t>ozširuje</w:t>
      </w:r>
      <w:r w:rsidR="00161351" w:rsidRPr="00737EA8">
        <w:rPr>
          <w:rFonts w:ascii="Book Antiqua" w:hAnsi="Book Antiqua"/>
          <w:b/>
          <w:sz w:val="22"/>
          <w:szCs w:val="22"/>
        </w:rPr>
        <w:t xml:space="preserve">, resp. jednoznačne sa vymedzuje </w:t>
      </w:r>
      <w:r w:rsidR="004341D8" w:rsidRPr="00737EA8">
        <w:rPr>
          <w:rFonts w:ascii="Book Antiqua" w:hAnsi="Book Antiqua"/>
          <w:b/>
          <w:sz w:val="22"/>
          <w:szCs w:val="22"/>
        </w:rPr>
        <w:t>okruh subjektov, na ošetrovanie k</w:t>
      </w:r>
      <w:r w:rsidR="00161351" w:rsidRPr="00737EA8">
        <w:rPr>
          <w:rFonts w:ascii="Book Antiqua" w:hAnsi="Book Antiqua"/>
          <w:b/>
          <w:sz w:val="22"/>
          <w:szCs w:val="22"/>
        </w:rPr>
        <w:t>torých bude mať policajt/hasič/profesionálny vojak</w:t>
      </w:r>
      <w:r w:rsidR="000B691E">
        <w:rPr>
          <w:rFonts w:ascii="Book Antiqua" w:hAnsi="Book Antiqua"/>
          <w:b/>
          <w:sz w:val="22"/>
          <w:szCs w:val="22"/>
        </w:rPr>
        <w:t>/príslušník finančnej správy</w:t>
      </w:r>
      <w:r w:rsidR="000B691E" w:rsidRPr="00737EA8">
        <w:rPr>
          <w:rFonts w:ascii="Book Antiqua" w:hAnsi="Book Antiqua"/>
          <w:b/>
          <w:sz w:val="22"/>
          <w:szCs w:val="22"/>
        </w:rPr>
        <w:t xml:space="preserve"> </w:t>
      </w:r>
      <w:r w:rsidR="004341D8" w:rsidRPr="00737EA8">
        <w:rPr>
          <w:rFonts w:ascii="Book Antiqua" w:hAnsi="Book Antiqua"/>
          <w:b/>
          <w:sz w:val="22"/>
          <w:szCs w:val="22"/>
        </w:rPr>
        <w:t>nárok</w:t>
      </w:r>
      <w:r w:rsidR="00161351" w:rsidRPr="00737EA8">
        <w:rPr>
          <w:rFonts w:ascii="Book Antiqua" w:hAnsi="Book Antiqua"/>
          <w:b/>
          <w:sz w:val="22"/>
          <w:szCs w:val="22"/>
        </w:rPr>
        <w:t xml:space="preserve"> tak, </w:t>
      </w:r>
      <w:r w:rsidRPr="00737EA8">
        <w:rPr>
          <w:rFonts w:ascii="Book Antiqua" w:hAnsi="Book Antiqua"/>
          <w:b/>
          <w:sz w:val="22"/>
          <w:szCs w:val="22"/>
        </w:rPr>
        <w:t xml:space="preserve">aby bolo možné ošetrovať </w:t>
      </w:r>
      <w:r w:rsidR="00161351" w:rsidRPr="00737EA8">
        <w:rPr>
          <w:rFonts w:ascii="Book Antiqua" w:hAnsi="Book Antiqua"/>
          <w:b/>
          <w:sz w:val="22"/>
          <w:szCs w:val="22"/>
        </w:rPr>
        <w:t xml:space="preserve">choré </w:t>
      </w:r>
      <w:r w:rsidR="00977CA1" w:rsidRPr="00737EA8">
        <w:rPr>
          <w:rFonts w:ascii="Book Antiqua" w:hAnsi="Book Antiqua"/>
          <w:b/>
          <w:sz w:val="22"/>
          <w:szCs w:val="22"/>
        </w:rPr>
        <w:t xml:space="preserve">dieťa, </w:t>
      </w:r>
      <w:r w:rsidR="00161351" w:rsidRPr="00737EA8">
        <w:rPr>
          <w:rFonts w:ascii="Book Antiqua" w:hAnsi="Book Antiqua"/>
          <w:b/>
          <w:sz w:val="22"/>
          <w:szCs w:val="22"/>
        </w:rPr>
        <w:t>chor</w:t>
      </w:r>
      <w:r w:rsidRPr="00737EA8">
        <w:rPr>
          <w:rFonts w:ascii="Book Antiqua" w:hAnsi="Book Antiqua"/>
          <w:b/>
          <w:sz w:val="22"/>
          <w:szCs w:val="22"/>
        </w:rPr>
        <w:t>ého manžela, chorú manželku, chorého rodiča a chorého rodiča manžela/</w:t>
      </w:r>
      <w:r w:rsidR="004341D8" w:rsidRPr="00737EA8">
        <w:rPr>
          <w:rFonts w:ascii="Book Antiqua" w:hAnsi="Book Antiqua"/>
          <w:b/>
          <w:sz w:val="22"/>
          <w:szCs w:val="22"/>
        </w:rPr>
        <w:t>manželky</w:t>
      </w:r>
      <w:r w:rsidR="001B4679" w:rsidRPr="00737EA8">
        <w:rPr>
          <w:rFonts w:ascii="Book Antiqua" w:hAnsi="Book Antiqua"/>
          <w:b/>
          <w:sz w:val="22"/>
          <w:szCs w:val="22"/>
        </w:rPr>
        <w:t>.</w:t>
      </w:r>
    </w:p>
    <w:p w:rsidR="00211B9F" w:rsidRDefault="00211B9F" w:rsidP="002F21E7">
      <w:pPr>
        <w:spacing w:before="120" w:line="276" w:lineRule="auto"/>
        <w:ind w:firstLine="708"/>
        <w:jc w:val="both"/>
        <w:rPr>
          <w:rFonts w:ascii="Book Antiqua" w:hAnsi="Book Antiqua"/>
          <w:sz w:val="22"/>
          <w:szCs w:val="22"/>
        </w:rPr>
      </w:pPr>
      <w:r w:rsidRPr="005F0E4F">
        <w:rPr>
          <w:rFonts w:ascii="Book Antiqua" w:hAnsi="Book Antiqua"/>
          <w:sz w:val="22"/>
          <w:szCs w:val="22"/>
        </w:rPr>
        <w:t xml:space="preserve">Tak, ako </w:t>
      </w:r>
      <w:r>
        <w:rPr>
          <w:rFonts w:ascii="Book Antiqua" w:hAnsi="Book Antiqua"/>
          <w:sz w:val="22"/>
          <w:szCs w:val="22"/>
        </w:rPr>
        <w:t xml:space="preserve">nemocensky poistený </w:t>
      </w:r>
      <w:r w:rsidRPr="005F0E4F">
        <w:rPr>
          <w:rFonts w:ascii="Book Antiqua" w:hAnsi="Book Antiqua"/>
          <w:sz w:val="22"/>
          <w:szCs w:val="22"/>
        </w:rPr>
        <w:t xml:space="preserve">zamestnanec má pri ošetrovaní </w:t>
      </w:r>
      <w:r>
        <w:rPr>
          <w:rFonts w:ascii="Book Antiqua" w:hAnsi="Book Antiqua"/>
          <w:sz w:val="22"/>
          <w:szCs w:val="22"/>
        </w:rPr>
        <w:t>člena rodiny</w:t>
      </w:r>
      <w:r w:rsidRPr="005F0E4F">
        <w:rPr>
          <w:rFonts w:ascii="Book Antiqua" w:hAnsi="Book Antiqua"/>
          <w:sz w:val="22"/>
          <w:szCs w:val="22"/>
        </w:rPr>
        <w:t xml:space="preserve"> nárok na ošetrovné, aj policajtovi</w:t>
      </w:r>
      <w:r>
        <w:rPr>
          <w:rFonts w:ascii="Book Antiqua" w:hAnsi="Book Antiqua"/>
          <w:sz w:val="22"/>
          <w:szCs w:val="22"/>
        </w:rPr>
        <w:t xml:space="preserve">, hasičovi, profesionálnemu vojakovi </w:t>
      </w:r>
      <w:r w:rsidR="000B691E">
        <w:rPr>
          <w:rFonts w:ascii="Book Antiqua" w:hAnsi="Book Antiqua"/>
          <w:sz w:val="22"/>
          <w:szCs w:val="22"/>
        </w:rPr>
        <w:t xml:space="preserve">a </w:t>
      </w:r>
      <w:r w:rsidR="000B691E" w:rsidRPr="000B691E">
        <w:rPr>
          <w:rFonts w:ascii="Book Antiqua" w:hAnsi="Book Antiqua"/>
          <w:sz w:val="22"/>
          <w:szCs w:val="22"/>
        </w:rPr>
        <w:t>príslušníkovi finančnej správy</w:t>
      </w:r>
      <w:r w:rsidR="000B691E">
        <w:rPr>
          <w:rFonts w:ascii="Book Antiqua" w:hAnsi="Book Antiqua"/>
          <w:sz w:val="22"/>
          <w:szCs w:val="22"/>
        </w:rPr>
        <w:t xml:space="preserve"> </w:t>
      </w:r>
      <w:r>
        <w:rPr>
          <w:rFonts w:ascii="Book Antiqua" w:hAnsi="Book Antiqua"/>
          <w:sz w:val="22"/>
          <w:szCs w:val="22"/>
        </w:rPr>
        <w:t xml:space="preserve">bude </w:t>
      </w:r>
      <w:r w:rsidRPr="005F0E4F">
        <w:rPr>
          <w:rFonts w:ascii="Book Antiqua" w:hAnsi="Book Antiqua"/>
          <w:sz w:val="22"/>
          <w:szCs w:val="22"/>
        </w:rPr>
        <w:t>prislúcha</w:t>
      </w:r>
      <w:r>
        <w:rPr>
          <w:rFonts w:ascii="Book Antiqua" w:hAnsi="Book Antiqua"/>
          <w:sz w:val="22"/>
          <w:szCs w:val="22"/>
        </w:rPr>
        <w:t>ť</w:t>
      </w:r>
      <w:r w:rsidRPr="005F0E4F">
        <w:rPr>
          <w:rFonts w:ascii="Book Antiqua" w:hAnsi="Book Antiqua"/>
          <w:sz w:val="22"/>
          <w:szCs w:val="22"/>
        </w:rPr>
        <w:t xml:space="preserve"> takéto služobné voľno s nárokom na služobný plat. </w:t>
      </w:r>
    </w:p>
    <w:p w:rsidR="00D128E3" w:rsidRPr="005F0E4F" w:rsidRDefault="00972788" w:rsidP="00AC7EA0">
      <w:pPr>
        <w:spacing w:before="120" w:line="276" w:lineRule="auto"/>
        <w:ind w:firstLine="708"/>
        <w:jc w:val="both"/>
        <w:rPr>
          <w:rFonts w:ascii="Book Antiqua" w:hAnsi="Book Antiqua"/>
          <w:sz w:val="22"/>
          <w:szCs w:val="22"/>
        </w:rPr>
      </w:pPr>
      <w:r w:rsidRPr="005F0E4F">
        <w:rPr>
          <w:rFonts w:ascii="Book Antiqua" w:hAnsi="Book Antiqua"/>
          <w:sz w:val="22"/>
          <w:szCs w:val="22"/>
        </w:rPr>
        <w:t xml:space="preserve">Návrh zákona má </w:t>
      </w:r>
      <w:r w:rsidR="00953B82" w:rsidRPr="005F0E4F">
        <w:rPr>
          <w:rFonts w:ascii="Book Antiqua" w:hAnsi="Book Antiqua"/>
          <w:sz w:val="22"/>
          <w:szCs w:val="22"/>
        </w:rPr>
        <w:t>negatívny vplyv na rozpočet verejnej správy</w:t>
      </w:r>
      <w:r w:rsidR="000B54D5" w:rsidRPr="005F0E4F">
        <w:rPr>
          <w:rFonts w:ascii="Book Antiqua" w:hAnsi="Book Antiqua"/>
          <w:sz w:val="22"/>
          <w:szCs w:val="22"/>
        </w:rPr>
        <w:t xml:space="preserve">, </w:t>
      </w:r>
      <w:r w:rsidR="00736670" w:rsidRPr="005F0E4F">
        <w:rPr>
          <w:rFonts w:ascii="Book Antiqua" w:hAnsi="Book Antiqua"/>
          <w:sz w:val="22"/>
          <w:szCs w:val="22"/>
        </w:rPr>
        <w:t>a</w:t>
      </w:r>
      <w:r w:rsidR="000B54D5" w:rsidRPr="005F0E4F">
        <w:rPr>
          <w:rFonts w:ascii="Book Antiqua" w:hAnsi="Book Antiqua"/>
          <w:sz w:val="22"/>
          <w:szCs w:val="22"/>
        </w:rPr>
        <w:t xml:space="preserve">le má </w:t>
      </w:r>
      <w:r w:rsidR="00736670" w:rsidRPr="005F0E4F">
        <w:rPr>
          <w:rFonts w:ascii="Book Antiqua" w:hAnsi="Book Antiqua"/>
          <w:sz w:val="22"/>
          <w:szCs w:val="22"/>
        </w:rPr>
        <w:t>pozitívne sociálne vplyv</w:t>
      </w:r>
      <w:r w:rsidR="00737EA8">
        <w:rPr>
          <w:rFonts w:ascii="Book Antiqua" w:hAnsi="Book Antiqua"/>
          <w:sz w:val="22"/>
          <w:szCs w:val="22"/>
        </w:rPr>
        <w:t>y</w:t>
      </w:r>
      <w:r w:rsidR="00736670" w:rsidRPr="005F0E4F">
        <w:rPr>
          <w:rFonts w:ascii="Book Antiqua" w:hAnsi="Book Antiqua"/>
          <w:sz w:val="22"/>
          <w:szCs w:val="22"/>
        </w:rPr>
        <w:t>. Návrh zákona nepredpokladá vp</w:t>
      </w:r>
      <w:r w:rsidR="00D128E3" w:rsidRPr="005F0E4F">
        <w:rPr>
          <w:rFonts w:ascii="Book Antiqua" w:hAnsi="Book Antiqua"/>
          <w:sz w:val="22"/>
          <w:szCs w:val="22"/>
        </w:rPr>
        <w:t xml:space="preserve">lyv na </w:t>
      </w:r>
      <w:r w:rsidR="000B54D5" w:rsidRPr="005F0E4F">
        <w:rPr>
          <w:rFonts w:ascii="Book Antiqua" w:hAnsi="Book Antiqua"/>
          <w:sz w:val="22"/>
          <w:szCs w:val="22"/>
        </w:rPr>
        <w:t xml:space="preserve">podnikateľské prostredie, </w:t>
      </w:r>
      <w:r w:rsidR="00D128E3" w:rsidRPr="005F0E4F">
        <w:rPr>
          <w:rFonts w:ascii="Book Antiqua" w:hAnsi="Book Antiqua"/>
          <w:sz w:val="22"/>
          <w:szCs w:val="22"/>
        </w:rPr>
        <w:t>životné prostredie</w:t>
      </w:r>
      <w:r w:rsidR="00736670" w:rsidRPr="005F0E4F">
        <w:rPr>
          <w:rFonts w:ascii="Book Antiqua" w:hAnsi="Book Antiqua"/>
          <w:sz w:val="22"/>
          <w:szCs w:val="22"/>
        </w:rPr>
        <w:t xml:space="preserve"> ani na </w:t>
      </w:r>
      <w:r w:rsidR="00D128E3" w:rsidRPr="005F0E4F">
        <w:rPr>
          <w:rFonts w:ascii="Book Antiqua" w:hAnsi="Book Antiqua"/>
          <w:sz w:val="22"/>
          <w:szCs w:val="22"/>
        </w:rPr>
        <w:t>informatizáciu spoločnosti</w:t>
      </w:r>
      <w:r w:rsidR="00736670" w:rsidRPr="005F0E4F">
        <w:rPr>
          <w:rFonts w:ascii="Book Antiqua" w:hAnsi="Book Antiqua"/>
          <w:sz w:val="22"/>
          <w:szCs w:val="22"/>
        </w:rPr>
        <w:t>.</w:t>
      </w:r>
      <w:r w:rsidR="00737EA8">
        <w:rPr>
          <w:rFonts w:ascii="Book Antiqua" w:hAnsi="Book Antiqua"/>
          <w:sz w:val="22"/>
          <w:szCs w:val="22"/>
        </w:rPr>
        <w:t xml:space="preserve"> </w:t>
      </w:r>
      <w:r w:rsidR="00D128E3" w:rsidRPr="005F0E4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128E3" w:rsidRPr="005F0E4F" w:rsidRDefault="00D128E3" w:rsidP="002F21E7">
      <w:pPr>
        <w:spacing w:before="120" w:line="276" w:lineRule="auto"/>
        <w:jc w:val="both"/>
        <w:rPr>
          <w:rFonts w:ascii="Book Antiqua" w:hAnsi="Book Antiqua"/>
          <w:b/>
          <w:sz w:val="22"/>
          <w:szCs w:val="22"/>
        </w:rPr>
      </w:pPr>
      <w:r w:rsidRPr="005F0E4F">
        <w:rPr>
          <w:rFonts w:ascii="Book Antiqua" w:hAnsi="Book Antiqua"/>
          <w:sz w:val="22"/>
          <w:szCs w:val="22"/>
        </w:rPr>
        <w:br w:type="page"/>
      </w:r>
      <w:r w:rsidRPr="005F0E4F">
        <w:rPr>
          <w:rFonts w:ascii="Book Antiqua" w:hAnsi="Book Antiqua"/>
          <w:b/>
          <w:sz w:val="22"/>
          <w:szCs w:val="22"/>
        </w:rPr>
        <w:lastRenderedPageBreak/>
        <w:t>B. Osobitná časť</w:t>
      </w:r>
    </w:p>
    <w:p w:rsidR="00D128E3" w:rsidRPr="005F0E4F" w:rsidRDefault="00D128E3" w:rsidP="002F21E7">
      <w:pPr>
        <w:spacing w:before="120" w:line="276" w:lineRule="auto"/>
        <w:jc w:val="both"/>
        <w:rPr>
          <w:rFonts w:ascii="Book Antiqua" w:hAnsi="Book Antiqua"/>
          <w:b/>
          <w:sz w:val="22"/>
          <w:szCs w:val="22"/>
        </w:rPr>
      </w:pPr>
    </w:p>
    <w:p w:rsidR="00D128E3" w:rsidRPr="005F0E4F" w:rsidRDefault="00D128E3" w:rsidP="002F21E7">
      <w:pPr>
        <w:spacing w:before="120" w:line="276" w:lineRule="auto"/>
        <w:jc w:val="both"/>
        <w:rPr>
          <w:rFonts w:ascii="Book Antiqua" w:hAnsi="Book Antiqua"/>
          <w:b/>
          <w:sz w:val="22"/>
          <w:szCs w:val="22"/>
        </w:rPr>
      </w:pPr>
      <w:r w:rsidRPr="005F0E4F">
        <w:rPr>
          <w:rFonts w:ascii="Book Antiqua" w:hAnsi="Book Antiqua"/>
          <w:b/>
          <w:sz w:val="22"/>
          <w:szCs w:val="22"/>
        </w:rPr>
        <w:t>K Čl. I</w:t>
      </w:r>
    </w:p>
    <w:p w:rsidR="00A66B08" w:rsidRPr="009D7909" w:rsidRDefault="00A66B08" w:rsidP="002F21E7">
      <w:pPr>
        <w:spacing w:before="120" w:after="120" w:line="276" w:lineRule="auto"/>
        <w:jc w:val="both"/>
        <w:rPr>
          <w:rFonts w:ascii="Book Antiqua" w:hAnsi="Book Antiqua"/>
          <w:color w:val="000000"/>
          <w:sz w:val="22"/>
          <w:szCs w:val="22"/>
          <w:u w:val="single"/>
        </w:rPr>
      </w:pPr>
      <w:r w:rsidRPr="005F0E4F">
        <w:rPr>
          <w:rFonts w:ascii="Book Antiqua" w:hAnsi="Book Antiqua"/>
          <w:sz w:val="22"/>
          <w:szCs w:val="22"/>
          <w:u w:val="single"/>
        </w:rPr>
        <w:t>K </w:t>
      </w:r>
      <w:r w:rsidR="001B0F02">
        <w:rPr>
          <w:rFonts w:ascii="Book Antiqua" w:hAnsi="Book Antiqua"/>
          <w:sz w:val="22"/>
          <w:szCs w:val="22"/>
          <w:u w:val="single"/>
        </w:rPr>
        <w:t>bodom</w:t>
      </w:r>
      <w:r w:rsidR="00807C55" w:rsidRPr="005F0E4F">
        <w:rPr>
          <w:rFonts w:ascii="Book Antiqua" w:hAnsi="Book Antiqua"/>
          <w:sz w:val="22"/>
          <w:szCs w:val="22"/>
          <w:u w:val="single"/>
        </w:rPr>
        <w:t xml:space="preserve"> 1</w:t>
      </w:r>
      <w:r w:rsidR="001B0F02">
        <w:rPr>
          <w:rFonts w:ascii="Book Antiqua" w:hAnsi="Book Antiqua"/>
          <w:sz w:val="22"/>
          <w:szCs w:val="22"/>
          <w:u w:val="single"/>
        </w:rPr>
        <w:t xml:space="preserve"> a 2</w:t>
      </w:r>
    </w:p>
    <w:p w:rsidR="00A9528C" w:rsidRDefault="006534C6" w:rsidP="00737EA8">
      <w:pPr>
        <w:spacing w:before="120" w:after="120" w:line="276" w:lineRule="auto"/>
        <w:ind w:firstLine="708"/>
        <w:jc w:val="both"/>
        <w:rPr>
          <w:rFonts w:ascii="Book Antiqua" w:hAnsi="Book Antiqua"/>
          <w:sz w:val="22"/>
          <w:szCs w:val="22"/>
        </w:rPr>
      </w:pPr>
      <w:r>
        <w:rPr>
          <w:rFonts w:ascii="Book Antiqua" w:hAnsi="Book Antiqua"/>
          <w:sz w:val="22"/>
          <w:szCs w:val="22"/>
        </w:rPr>
        <w:t xml:space="preserve">Zamestnanci, ktorých pracovnoprávne vzťahy sa riadia Zákonníkom práce, zákonom č. 552/2003 Z. z. o výkone práce vo verejnom záujme v znení neskorších predpisov, či zákonom č. 55/3027 Z. z. o štátnej službe a o zmene a doplnení niektorých zákonov v znení neskorších predpisov, sú v prípade, ak ich člen rodiny potrebuje ošetrenie, zamestnávateľom obligatórne ospravedlnení zo zamestnania. Takýto dôvod sa považuje za dôležitú osobnú prekážku v práci. Za tento čas nepatrí zamestnancovi náhrada mzdy, ale ak je nemocensky poistený, vzniká u neho nárok na ošetrovné vyplácané Sociálnou poisťovňou. </w:t>
      </w:r>
    </w:p>
    <w:p w:rsidR="006534C6" w:rsidRDefault="00A9528C" w:rsidP="00737EA8">
      <w:pPr>
        <w:spacing w:before="120" w:after="120" w:line="276" w:lineRule="auto"/>
        <w:ind w:firstLine="708"/>
        <w:jc w:val="both"/>
        <w:rPr>
          <w:rFonts w:ascii="Book Antiqua" w:hAnsi="Book Antiqua"/>
          <w:sz w:val="22"/>
          <w:szCs w:val="22"/>
        </w:rPr>
      </w:pPr>
      <w:r>
        <w:rPr>
          <w:rFonts w:ascii="Book Antiqua" w:hAnsi="Book Antiqua"/>
          <w:sz w:val="22"/>
          <w:szCs w:val="22"/>
        </w:rPr>
        <w:t xml:space="preserve">Zákon č. 461/2003 Z. z. o sociálnom poistení v znení neskorších predpisov v § 39 ods. 1 písm. a) presne vymedzuje okruh osôb, pri ošetrovaní ktorých má poistenec nárok na ošetrovné. Patrí sem choré dieťa, chorý manžel, chorá manželka, chorý rodič alebo chorý rodič manžela (manželky), ktorých zdravotný stav podľa potvrdenia príslušného lekára nevyhnutne vyžaduje ošetrovanie inou fyzickou osobou. </w:t>
      </w:r>
    </w:p>
    <w:p w:rsidR="007A6868" w:rsidRDefault="00A9528C" w:rsidP="00737EA8">
      <w:pPr>
        <w:spacing w:before="120" w:after="120" w:line="276" w:lineRule="auto"/>
        <w:ind w:firstLine="708"/>
        <w:jc w:val="both"/>
        <w:rPr>
          <w:rFonts w:ascii="Book Antiqua" w:hAnsi="Book Antiqua"/>
          <w:sz w:val="22"/>
          <w:szCs w:val="22"/>
        </w:rPr>
      </w:pPr>
      <w:r>
        <w:rPr>
          <w:rFonts w:ascii="Book Antiqua" w:hAnsi="Book Antiqua"/>
          <w:sz w:val="22"/>
          <w:szCs w:val="22"/>
        </w:rPr>
        <w:t>Iná situácia je však v prípade policajtov.</w:t>
      </w:r>
      <w:r w:rsidR="000B691E">
        <w:rPr>
          <w:rFonts w:ascii="Book Antiqua" w:hAnsi="Book Antiqua"/>
          <w:sz w:val="22"/>
          <w:szCs w:val="22"/>
        </w:rPr>
        <w:t xml:space="preserve"> V</w:t>
      </w:r>
      <w:r w:rsidR="009D1F94" w:rsidRPr="005F0E4F">
        <w:rPr>
          <w:rFonts w:ascii="Book Antiqua" w:hAnsi="Book Antiqua"/>
          <w:sz w:val="22"/>
          <w:szCs w:val="22"/>
        </w:rPr>
        <w:t xml:space="preserve"> zmysle § 1 ods. 3 zákona č. 73/1998 Z. z. o štátnej službe príslušníkov Policajného zboru, Slovenskej informačnej služby, Zboru väzenskej a justičnej stráže Slovenskej republiky a Železničnej polície v znení </w:t>
      </w:r>
      <w:r w:rsidR="008D6FFA">
        <w:rPr>
          <w:rFonts w:ascii="Book Antiqua" w:hAnsi="Book Antiqua"/>
          <w:sz w:val="22"/>
          <w:szCs w:val="22"/>
        </w:rPr>
        <w:t>neskorších predpisov (</w:t>
      </w:r>
      <w:r w:rsidR="009D1F94" w:rsidRPr="005F0E4F">
        <w:rPr>
          <w:rFonts w:ascii="Book Antiqua" w:hAnsi="Book Antiqua"/>
          <w:sz w:val="22"/>
          <w:szCs w:val="22"/>
        </w:rPr>
        <w:t>ďalej len „zákon o </w:t>
      </w:r>
      <w:r w:rsidR="007A6868">
        <w:rPr>
          <w:rFonts w:ascii="Book Antiqua" w:hAnsi="Book Antiqua"/>
          <w:sz w:val="22"/>
          <w:szCs w:val="22"/>
        </w:rPr>
        <w:t>PZ</w:t>
      </w:r>
      <w:r w:rsidR="009D1F94" w:rsidRPr="005F0E4F">
        <w:rPr>
          <w:rFonts w:ascii="Book Antiqua" w:hAnsi="Book Antiqua"/>
          <w:sz w:val="22"/>
          <w:szCs w:val="22"/>
        </w:rPr>
        <w:t>“</w:t>
      </w:r>
      <w:r w:rsidR="008D6FFA">
        <w:rPr>
          <w:rFonts w:ascii="Book Antiqua" w:hAnsi="Book Antiqua"/>
          <w:sz w:val="22"/>
          <w:szCs w:val="22"/>
        </w:rPr>
        <w:t>)</w:t>
      </w:r>
      <w:r w:rsidR="009D1F94" w:rsidRPr="005F0E4F">
        <w:rPr>
          <w:rFonts w:ascii="Book Antiqua" w:hAnsi="Book Antiqua"/>
          <w:sz w:val="22"/>
          <w:szCs w:val="22"/>
        </w:rPr>
        <w:t xml:space="preserve"> sa </w:t>
      </w:r>
      <w:r w:rsidR="00807C55" w:rsidRPr="005F0E4F">
        <w:rPr>
          <w:rFonts w:ascii="Book Antiqua" w:hAnsi="Book Antiqua"/>
          <w:sz w:val="22"/>
          <w:szCs w:val="22"/>
        </w:rPr>
        <w:t xml:space="preserve">pod pojmom </w:t>
      </w:r>
      <w:r w:rsidR="007A6868">
        <w:rPr>
          <w:rFonts w:ascii="Book Antiqua" w:hAnsi="Book Antiqua"/>
          <w:sz w:val="22"/>
          <w:szCs w:val="22"/>
        </w:rPr>
        <w:t xml:space="preserve">policajt </w:t>
      </w:r>
      <w:r w:rsidR="00807C55" w:rsidRPr="005F0E4F">
        <w:rPr>
          <w:rFonts w:ascii="Book Antiqua" w:hAnsi="Book Antiqua"/>
          <w:sz w:val="22"/>
          <w:szCs w:val="22"/>
        </w:rPr>
        <w:t>rozumie nielen príslušník Policajného zboru, ale aj príslušník Slovenskej informačnej služby, príslušník Národného bezpečnostného úradu a príslušník Zboru väzenskej a justičnej stráže Slovenskej republiky</w:t>
      </w:r>
      <w:r w:rsidR="007A6868">
        <w:rPr>
          <w:rFonts w:ascii="Book Antiqua" w:hAnsi="Book Antiqua"/>
          <w:sz w:val="22"/>
          <w:szCs w:val="22"/>
        </w:rPr>
        <w:t xml:space="preserve">. Za dôležité osobné prekážky v štátnej službe, keď je nadriadený povinný poskytnúť policajtovi služobné voľno s nárokom na služobný plat, patrí </w:t>
      </w:r>
      <w:r w:rsidR="006D7126">
        <w:rPr>
          <w:rFonts w:ascii="Book Antiqua" w:hAnsi="Book Antiqua"/>
          <w:sz w:val="22"/>
          <w:szCs w:val="22"/>
        </w:rPr>
        <w:t xml:space="preserve">ošetrovanie chorého </w:t>
      </w:r>
      <w:r w:rsidR="005676A0">
        <w:rPr>
          <w:rFonts w:ascii="Book Antiqua" w:hAnsi="Book Antiqua"/>
          <w:sz w:val="22"/>
          <w:szCs w:val="22"/>
        </w:rPr>
        <w:t>dieťaťa mladšieho ako 10 rokov [</w:t>
      </w:r>
      <w:r w:rsidR="007A6868">
        <w:rPr>
          <w:rFonts w:ascii="Book Antiqua" w:hAnsi="Book Antiqua"/>
          <w:sz w:val="22"/>
          <w:szCs w:val="22"/>
        </w:rPr>
        <w:t>§ 81 ods. 1 písm. d) bod 1 zákona o</w:t>
      </w:r>
      <w:r w:rsidR="006D7126">
        <w:rPr>
          <w:rFonts w:ascii="Book Antiqua" w:hAnsi="Book Antiqua"/>
          <w:sz w:val="22"/>
          <w:szCs w:val="22"/>
        </w:rPr>
        <w:t> </w:t>
      </w:r>
      <w:r w:rsidR="007A6868">
        <w:rPr>
          <w:rFonts w:ascii="Book Antiqua" w:hAnsi="Book Antiqua"/>
          <w:sz w:val="22"/>
          <w:szCs w:val="22"/>
        </w:rPr>
        <w:t>PZ</w:t>
      </w:r>
      <w:r w:rsidR="005676A0">
        <w:rPr>
          <w:rFonts w:ascii="Book Antiqua" w:hAnsi="Book Antiqua"/>
          <w:sz w:val="22"/>
          <w:szCs w:val="22"/>
        </w:rPr>
        <w:t>]</w:t>
      </w:r>
      <w:r w:rsidR="006D7126">
        <w:rPr>
          <w:rFonts w:ascii="Book Antiqua" w:hAnsi="Book Antiqua"/>
          <w:sz w:val="22"/>
          <w:szCs w:val="22"/>
        </w:rPr>
        <w:t>,</w:t>
      </w:r>
      <w:r w:rsidR="007A6868">
        <w:rPr>
          <w:rFonts w:ascii="Book Antiqua" w:hAnsi="Book Antiqua"/>
          <w:sz w:val="22"/>
          <w:szCs w:val="22"/>
        </w:rPr>
        <w:t xml:space="preserve"> či ošetrovanie iného chorého člena rodiny</w:t>
      </w:r>
      <w:r w:rsidR="008D6FFA">
        <w:rPr>
          <w:rFonts w:ascii="Book Antiqua" w:hAnsi="Book Antiqua"/>
          <w:sz w:val="22"/>
          <w:szCs w:val="22"/>
        </w:rPr>
        <w:t>, avšak</w:t>
      </w:r>
      <w:r w:rsidR="007A6868">
        <w:rPr>
          <w:rFonts w:ascii="Book Antiqua" w:hAnsi="Book Antiqua"/>
          <w:sz w:val="22"/>
          <w:szCs w:val="22"/>
        </w:rPr>
        <w:t xml:space="preserve"> za podmienky, že žije s policajtom v spoločnej </w:t>
      </w:r>
      <w:r w:rsidR="006D7126">
        <w:rPr>
          <w:rFonts w:ascii="Book Antiqua" w:hAnsi="Book Antiqua"/>
          <w:sz w:val="22"/>
          <w:szCs w:val="22"/>
        </w:rPr>
        <w:t>domácnosti</w:t>
      </w:r>
      <w:r w:rsidR="006D7126" w:rsidRPr="006D7126">
        <w:rPr>
          <w:rFonts w:ascii="Book Antiqua" w:hAnsi="Book Antiqua"/>
          <w:sz w:val="22"/>
          <w:szCs w:val="22"/>
        </w:rPr>
        <w:t xml:space="preserve"> </w:t>
      </w:r>
      <w:r w:rsidR="005676A0">
        <w:rPr>
          <w:rFonts w:ascii="Book Antiqua" w:hAnsi="Book Antiqua"/>
          <w:sz w:val="22"/>
          <w:szCs w:val="22"/>
        </w:rPr>
        <w:t>[</w:t>
      </w:r>
      <w:r w:rsidR="008D6FFA">
        <w:rPr>
          <w:rFonts w:ascii="Book Antiqua" w:hAnsi="Book Antiqua"/>
          <w:sz w:val="22"/>
          <w:szCs w:val="22"/>
        </w:rPr>
        <w:t>§ 81 od</w:t>
      </w:r>
      <w:r w:rsidR="005676A0">
        <w:rPr>
          <w:rFonts w:ascii="Book Antiqua" w:hAnsi="Book Antiqua"/>
          <w:sz w:val="22"/>
          <w:szCs w:val="22"/>
        </w:rPr>
        <w:t>s. 1 písm. d) bod 3 zákona o PZ]</w:t>
      </w:r>
      <w:r w:rsidR="008D6FFA">
        <w:rPr>
          <w:rFonts w:ascii="Book Antiqua" w:hAnsi="Book Antiqua"/>
          <w:sz w:val="22"/>
          <w:szCs w:val="22"/>
        </w:rPr>
        <w:t>.</w:t>
      </w:r>
    </w:p>
    <w:p w:rsidR="008D6FFA" w:rsidRDefault="007A6868" w:rsidP="00737EA8">
      <w:pPr>
        <w:spacing w:before="120" w:after="120" w:line="276" w:lineRule="auto"/>
        <w:ind w:firstLine="708"/>
        <w:jc w:val="both"/>
        <w:rPr>
          <w:rFonts w:ascii="Book Antiqua" w:hAnsi="Book Antiqua"/>
          <w:sz w:val="22"/>
          <w:szCs w:val="22"/>
        </w:rPr>
      </w:pPr>
      <w:r>
        <w:rPr>
          <w:rFonts w:ascii="Book Antiqua" w:hAnsi="Book Antiqua"/>
          <w:sz w:val="22"/>
          <w:szCs w:val="22"/>
        </w:rPr>
        <w:t xml:space="preserve">Pri porovnaní vyššie uvedených právnych úprav sa javí, že policajti sú v tomto smere znevýhodnení, keďže zákon o PZ im len ťažko umožňuje starať sa o svojich rodičov či </w:t>
      </w:r>
      <w:r w:rsidR="00B16C51">
        <w:rPr>
          <w:rFonts w:ascii="Book Antiqua" w:hAnsi="Book Antiqua"/>
          <w:sz w:val="22"/>
          <w:szCs w:val="22"/>
        </w:rPr>
        <w:t>rodičov manžela</w:t>
      </w:r>
      <w:r>
        <w:rPr>
          <w:rFonts w:ascii="Book Antiqua" w:hAnsi="Book Antiqua"/>
          <w:sz w:val="22"/>
          <w:szCs w:val="22"/>
        </w:rPr>
        <w:t xml:space="preserve">. Viacgeneračné domy sa pomaly, ale isto, stávajú už minulosťou a podmienka spoločnej domácnosti </w:t>
      </w:r>
      <w:r w:rsidR="00B16C51">
        <w:rPr>
          <w:rFonts w:ascii="Book Antiqua" w:hAnsi="Book Antiqua"/>
          <w:sz w:val="22"/>
          <w:szCs w:val="22"/>
        </w:rPr>
        <w:t xml:space="preserve">takmer nikdy </w:t>
      </w:r>
      <w:r>
        <w:rPr>
          <w:rFonts w:ascii="Book Antiqua" w:hAnsi="Book Antiqua"/>
          <w:sz w:val="22"/>
          <w:szCs w:val="22"/>
        </w:rPr>
        <w:t xml:space="preserve">nie je naplnená. </w:t>
      </w:r>
      <w:r w:rsidR="008D6FFA">
        <w:rPr>
          <w:rFonts w:ascii="Book Antiqua" w:hAnsi="Book Antiqua"/>
          <w:sz w:val="22"/>
          <w:szCs w:val="22"/>
        </w:rPr>
        <w:t>Je pravdou, že policajtovi možno poskytnúť služobné voľno, ak o to požiada z vážnych dôvodov v zmysle § 83 ods. 2 zákona o PZ, takéto voľno je však bez nároku na služobný plat a podlieha rozhodnutiu nadriadeného, prípadne ministra, ak ide o čas dlhší ako 60 dní v kalendárnom roku.  Takúto právnu úpravu teda nemožno považovať za dostatočnú</w:t>
      </w:r>
      <w:r w:rsidR="00D05561">
        <w:rPr>
          <w:rFonts w:ascii="Book Antiqua" w:hAnsi="Book Antiqua"/>
          <w:sz w:val="22"/>
          <w:szCs w:val="22"/>
        </w:rPr>
        <w:t xml:space="preserve"> či</w:t>
      </w:r>
      <w:r w:rsidR="008D6FFA">
        <w:rPr>
          <w:rFonts w:ascii="Book Antiqua" w:hAnsi="Book Antiqua"/>
          <w:sz w:val="22"/>
          <w:szCs w:val="22"/>
        </w:rPr>
        <w:t xml:space="preserve"> porovnateľnú s právnou úpravou týkajúcou sa zamestnancov. </w:t>
      </w:r>
    </w:p>
    <w:p w:rsidR="009F34B7" w:rsidRPr="009F34B7" w:rsidRDefault="00176364" w:rsidP="00737EA8">
      <w:pPr>
        <w:spacing w:before="120" w:after="120" w:line="276" w:lineRule="auto"/>
        <w:ind w:firstLine="708"/>
        <w:jc w:val="both"/>
        <w:rPr>
          <w:rFonts w:ascii="Book Antiqua" w:hAnsi="Book Antiqua"/>
          <w:sz w:val="22"/>
          <w:szCs w:val="22"/>
        </w:rPr>
      </w:pPr>
      <w:r>
        <w:rPr>
          <w:rFonts w:ascii="Book Antiqua" w:hAnsi="Book Antiqua"/>
          <w:sz w:val="22"/>
          <w:szCs w:val="22"/>
        </w:rPr>
        <w:t>V predkladanom návrhu zákona sa teda v</w:t>
      </w:r>
      <w:r w:rsidRPr="009D7909">
        <w:rPr>
          <w:rFonts w:ascii="Book Antiqua" w:hAnsi="Book Antiqua" w:cs="Arial"/>
          <w:color w:val="000000"/>
          <w:sz w:val="22"/>
          <w:szCs w:val="22"/>
        </w:rPr>
        <w:t xml:space="preserve">ypúšťa podmienka, aby poskytovanie služobného voľna s nárokom na služobný plat pri ošetrovaní </w:t>
      </w:r>
      <w:r w:rsidR="008D6FFA" w:rsidRPr="009D7909">
        <w:rPr>
          <w:rFonts w:ascii="Book Antiqua" w:hAnsi="Book Antiqua" w:cs="Arial"/>
          <w:color w:val="000000"/>
          <w:sz w:val="22"/>
          <w:szCs w:val="22"/>
        </w:rPr>
        <w:t xml:space="preserve">člena rodiny policajta </w:t>
      </w:r>
      <w:r w:rsidRPr="009D7909">
        <w:rPr>
          <w:rFonts w:ascii="Book Antiqua" w:hAnsi="Book Antiqua" w:cs="Arial"/>
          <w:color w:val="000000"/>
          <w:sz w:val="22"/>
          <w:szCs w:val="22"/>
        </w:rPr>
        <w:t xml:space="preserve">bolo podmienené spoločnou domácnosťou policajta a ošetrovaného. </w:t>
      </w:r>
    </w:p>
    <w:p w:rsidR="009F34B7" w:rsidRPr="005F0E4F" w:rsidRDefault="009F34B7" w:rsidP="00737EA8">
      <w:pPr>
        <w:spacing w:before="120" w:after="120" w:line="276" w:lineRule="auto"/>
        <w:ind w:firstLine="708"/>
        <w:jc w:val="both"/>
        <w:rPr>
          <w:rFonts w:ascii="Book Antiqua" w:hAnsi="Book Antiqua"/>
          <w:sz w:val="22"/>
          <w:szCs w:val="22"/>
        </w:rPr>
      </w:pPr>
      <w:r>
        <w:rPr>
          <w:rFonts w:ascii="Book Antiqua" w:hAnsi="Book Antiqua"/>
          <w:sz w:val="22"/>
          <w:szCs w:val="22"/>
        </w:rPr>
        <w:lastRenderedPageBreak/>
        <w:t xml:space="preserve">Policajti sú znevýhodnení aj pri ošetrovaní detí starších ako 10 rokov, keďže zákon o PZ </w:t>
      </w:r>
      <w:r w:rsidR="00211B9F">
        <w:rPr>
          <w:rFonts w:ascii="Book Antiqua" w:hAnsi="Book Antiqua"/>
          <w:sz w:val="22"/>
          <w:szCs w:val="22"/>
        </w:rPr>
        <w:t>im to neumožňuje, ak spolu nežijú v spoločnej domácnosti.</w:t>
      </w:r>
      <w:r>
        <w:rPr>
          <w:rFonts w:ascii="Book Antiqua" w:hAnsi="Book Antiqua"/>
          <w:sz w:val="22"/>
          <w:szCs w:val="22"/>
        </w:rPr>
        <w:t xml:space="preserve"> </w:t>
      </w:r>
      <w:r w:rsidRPr="005F0E4F">
        <w:rPr>
          <w:rFonts w:ascii="Book Antiqua" w:hAnsi="Book Antiqua"/>
          <w:sz w:val="22"/>
          <w:szCs w:val="22"/>
        </w:rPr>
        <w:t xml:space="preserve">Za účelom zosúladenia podmienok nároku na voľno v prípade ošetrovania chorého dieťaťa u policajtov a zamestnancov sa navrhuje, aby zo zákona o Policajnom zbore sa vypustila tá časť ustanovenia, ktorá pojednáva o veku dieťaťa, čím sa dosiahne, že nadriadený bude povinný poskytnúť policajtovi služobné voľno aj vtedy, ak mu ochorie dieťa staršie ako 10 rokov. Tak, ako zamestnanec má pri ošetrovaní dieťaťa nárok na ošetrovné, aj policajtovi </w:t>
      </w:r>
      <w:r w:rsidR="00FE24DB">
        <w:rPr>
          <w:rFonts w:ascii="Book Antiqua" w:hAnsi="Book Antiqua"/>
          <w:sz w:val="22"/>
          <w:szCs w:val="22"/>
        </w:rPr>
        <w:t xml:space="preserve">bude </w:t>
      </w:r>
      <w:r w:rsidRPr="005F0E4F">
        <w:rPr>
          <w:rFonts w:ascii="Book Antiqua" w:hAnsi="Book Antiqua"/>
          <w:sz w:val="22"/>
          <w:szCs w:val="22"/>
        </w:rPr>
        <w:t>prislúcha</w:t>
      </w:r>
      <w:r w:rsidR="00FE24DB">
        <w:rPr>
          <w:rFonts w:ascii="Book Antiqua" w:hAnsi="Book Antiqua"/>
          <w:sz w:val="22"/>
          <w:szCs w:val="22"/>
        </w:rPr>
        <w:t>ť</w:t>
      </w:r>
      <w:r w:rsidRPr="005F0E4F">
        <w:rPr>
          <w:rFonts w:ascii="Book Antiqua" w:hAnsi="Book Antiqua"/>
          <w:sz w:val="22"/>
          <w:szCs w:val="22"/>
        </w:rPr>
        <w:t xml:space="preserve"> takéto služobné voľno s nárokom na služobný plat. </w:t>
      </w:r>
    </w:p>
    <w:p w:rsidR="00E6601E" w:rsidRDefault="00176364" w:rsidP="00737EA8">
      <w:pPr>
        <w:spacing w:line="276" w:lineRule="auto"/>
        <w:ind w:firstLine="708"/>
        <w:jc w:val="both"/>
        <w:rPr>
          <w:rFonts w:ascii="Book Antiqua" w:hAnsi="Book Antiqua"/>
          <w:sz w:val="22"/>
          <w:szCs w:val="22"/>
        </w:rPr>
      </w:pPr>
      <w:r w:rsidRPr="009D7909">
        <w:rPr>
          <w:rFonts w:ascii="Book Antiqua" w:hAnsi="Book Antiqua" w:cs="Arial"/>
          <w:color w:val="000000"/>
          <w:sz w:val="22"/>
          <w:szCs w:val="22"/>
        </w:rPr>
        <w:t xml:space="preserve">V dôsledku nejasnej právnej úpravy je </w:t>
      </w:r>
      <w:r w:rsidR="008D6FFA" w:rsidRPr="009D7909">
        <w:rPr>
          <w:rFonts w:ascii="Book Antiqua" w:hAnsi="Book Antiqua" w:cs="Arial"/>
          <w:color w:val="000000"/>
          <w:sz w:val="22"/>
          <w:szCs w:val="22"/>
        </w:rPr>
        <w:t xml:space="preserve">tiež </w:t>
      </w:r>
      <w:r w:rsidRPr="009D7909">
        <w:rPr>
          <w:rFonts w:ascii="Book Antiqua" w:hAnsi="Book Antiqua" w:cs="Arial"/>
          <w:color w:val="000000"/>
          <w:sz w:val="22"/>
          <w:szCs w:val="22"/>
        </w:rPr>
        <w:t>potrebné jednoznačne určiť okruh subjektov, pri ošetrovaní ktorých prináleží policajtovi služobné voľno s nárokom na služobný plat, analogicky ako je to pri zamestnancoch</w:t>
      </w:r>
      <w:r w:rsidR="001B0F02" w:rsidRPr="009D7909">
        <w:rPr>
          <w:rFonts w:ascii="Book Antiqua" w:hAnsi="Book Antiqua" w:cs="Arial"/>
          <w:color w:val="000000"/>
          <w:sz w:val="22"/>
          <w:szCs w:val="22"/>
        </w:rPr>
        <w:t xml:space="preserve"> s nárokom na ošetrovné</w:t>
      </w:r>
      <w:r w:rsidRPr="009D7909">
        <w:rPr>
          <w:rFonts w:ascii="Book Antiqua" w:hAnsi="Book Antiqua" w:cs="Arial"/>
          <w:color w:val="000000"/>
          <w:sz w:val="22"/>
          <w:szCs w:val="22"/>
        </w:rPr>
        <w:t xml:space="preserve"> podľa § 39 ods. 1 písm. a) zákona č. 461/2003 Z. z. o sociálnom poistení v znení neskorších predpisov. Takouto právnou úpravou sa dosiahnu rovnaké podmienky pre policajtov a</w:t>
      </w:r>
      <w:r w:rsidR="000B691E">
        <w:rPr>
          <w:rFonts w:ascii="Book Antiqua" w:hAnsi="Book Antiqua" w:cs="Arial"/>
          <w:color w:val="000000"/>
          <w:sz w:val="22"/>
          <w:szCs w:val="22"/>
        </w:rPr>
        <w:t> </w:t>
      </w:r>
      <w:r w:rsidRPr="009D7909">
        <w:rPr>
          <w:rFonts w:ascii="Book Antiqua" w:hAnsi="Book Antiqua" w:cs="Arial"/>
          <w:color w:val="000000"/>
          <w:sz w:val="22"/>
          <w:szCs w:val="22"/>
        </w:rPr>
        <w:t>zamestnancov</w:t>
      </w:r>
      <w:r w:rsidR="000B691E">
        <w:rPr>
          <w:rFonts w:ascii="Book Antiqua" w:hAnsi="Book Antiqua" w:cs="Arial"/>
          <w:color w:val="000000"/>
          <w:sz w:val="22"/>
          <w:szCs w:val="22"/>
        </w:rPr>
        <w:t>.</w:t>
      </w:r>
    </w:p>
    <w:p w:rsidR="00754933" w:rsidRPr="009D7909" w:rsidRDefault="00754933" w:rsidP="002F21E7">
      <w:pPr>
        <w:spacing w:before="120" w:after="120" w:line="276" w:lineRule="auto"/>
        <w:jc w:val="both"/>
        <w:rPr>
          <w:rFonts w:ascii="Book Antiqua" w:hAnsi="Book Antiqua"/>
          <w:color w:val="000000"/>
          <w:sz w:val="22"/>
          <w:szCs w:val="22"/>
          <w:u w:val="single"/>
        </w:rPr>
      </w:pPr>
      <w:r w:rsidRPr="005F0E4F">
        <w:rPr>
          <w:rFonts w:ascii="Book Antiqua" w:hAnsi="Book Antiqua"/>
          <w:sz w:val="22"/>
          <w:szCs w:val="22"/>
          <w:u w:val="single"/>
        </w:rPr>
        <w:t>K bodu 3</w:t>
      </w:r>
    </w:p>
    <w:p w:rsidR="00807C55" w:rsidRPr="009D7909" w:rsidRDefault="005F0E4F" w:rsidP="00737EA8">
      <w:pPr>
        <w:spacing w:before="120" w:line="276" w:lineRule="auto"/>
        <w:ind w:firstLine="708"/>
        <w:jc w:val="both"/>
        <w:rPr>
          <w:rFonts w:ascii="Book Antiqua" w:hAnsi="Book Antiqua" w:cs="Arial"/>
          <w:color w:val="000000"/>
          <w:sz w:val="22"/>
          <w:szCs w:val="22"/>
        </w:rPr>
      </w:pPr>
      <w:r w:rsidRPr="009D7909">
        <w:rPr>
          <w:rFonts w:ascii="Book Antiqua" w:hAnsi="Book Antiqua" w:cs="Arial"/>
          <w:color w:val="000000"/>
          <w:sz w:val="22"/>
          <w:szCs w:val="22"/>
        </w:rPr>
        <w:t xml:space="preserve">Na účely poskytnutia služobného voľna s nárokom na služobný plat v zmysle § 81 ods. </w:t>
      </w:r>
      <w:r w:rsidR="005676A0">
        <w:rPr>
          <w:rFonts w:ascii="Book Antiqua" w:hAnsi="Book Antiqua" w:cs="Arial"/>
          <w:color w:val="000000"/>
          <w:sz w:val="22"/>
          <w:szCs w:val="22"/>
        </w:rPr>
        <w:t>1 zákona o Policajnom zbore sa s</w:t>
      </w:r>
      <w:r w:rsidRPr="009D7909">
        <w:rPr>
          <w:rFonts w:ascii="Book Antiqua" w:hAnsi="Book Antiqua" w:cs="Arial"/>
          <w:color w:val="000000"/>
          <w:sz w:val="22"/>
          <w:szCs w:val="22"/>
        </w:rPr>
        <w:t xml:space="preserve">presňuje </w:t>
      </w:r>
      <w:r w:rsidR="00B11D20" w:rsidRPr="009D7909">
        <w:rPr>
          <w:rFonts w:ascii="Book Antiqua" w:hAnsi="Book Antiqua" w:cs="Arial"/>
          <w:color w:val="000000"/>
          <w:sz w:val="22"/>
          <w:szCs w:val="22"/>
        </w:rPr>
        <w:t>pojem</w:t>
      </w:r>
      <w:r w:rsidR="00BD0EE1" w:rsidRPr="009D7909">
        <w:rPr>
          <w:rFonts w:ascii="Book Antiqua" w:hAnsi="Book Antiqua" w:cs="Arial"/>
          <w:color w:val="000000"/>
          <w:sz w:val="22"/>
          <w:szCs w:val="22"/>
        </w:rPr>
        <w:t xml:space="preserve"> dieťa, ktorý </w:t>
      </w:r>
      <w:r w:rsidR="00B11D20" w:rsidRPr="009D7909">
        <w:rPr>
          <w:rFonts w:ascii="Book Antiqua" w:hAnsi="Book Antiqua" w:cs="Arial"/>
          <w:color w:val="000000"/>
          <w:sz w:val="22"/>
          <w:szCs w:val="22"/>
        </w:rPr>
        <w:t>v zákone o Policajnom zbo</w:t>
      </w:r>
      <w:r w:rsidRPr="009D7909">
        <w:rPr>
          <w:rFonts w:ascii="Book Antiqua" w:hAnsi="Book Antiqua" w:cs="Arial"/>
          <w:color w:val="000000"/>
          <w:sz w:val="22"/>
          <w:szCs w:val="22"/>
        </w:rPr>
        <w:t>re absentoval. V</w:t>
      </w:r>
      <w:r w:rsidR="00B11D20" w:rsidRPr="009D7909">
        <w:rPr>
          <w:rFonts w:ascii="Book Antiqua" w:hAnsi="Book Antiqua" w:cs="Arial"/>
          <w:color w:val="000000"/>
          <w:sz w:val="22"/>
          <w:szCs w:val="22"/>
        </w:rPr>
        <w:t>ymedzenie</w:t>
      </w:r>
      <w:r w:rsidRPr="009D7909">
        <w:rPr>
          <w:rFonts w:ascii="Book Antiqua" w:hAnsi="Book Antiqua" w:cs="Arial"/>
          <w:color w:val="000000"/>
          <w:sz w:val="22"/>
          <w:szCs w:val="22"/>
        </w:rPr>
        <w:t xml:space="preserve"> tohto pojmu</w:t>
      </w:r>
      <w:r w:rsidR="00B11D20" w:rsidRPr="009D7909">
        <w:rPr>
          <w:rFonts w:ascii="Book Antiqua" w:hAnsi="Book Antiqua" w:cs="Arial"/>
          <w:color w:val="000000"/>
          <w:sz w:val="22"/>
          <w:szCs w:val="22"/>
        </w:rPr>
        <w:t xml:space="preserve"> je identické s vymedzením pojmu dieťa v § 39 ods. 3 zákona č. 461/2003 Z. z. o sociálnom poistení v znení neskorších predpisov</w:t>
      </w:r>
      <w:r w:rsidRPr="009D7909">
        <w:rPr>
          <w:rFonts w:ascii="Book Antiqua" w:hAnsi="Book Antiqua" w:cs="Arial"/>
          <w:color w:val="000000"/>
          <w:sz w:val="22"/>
          <w:szCs w:val="22"/>
        </w:rPr>
        <w:t>, ktoré pojednáva o nároku zamestnanca na ošetrovné</w:t>
      </w:r>
      <w:r w:rsidR="00B11D20" w:rsidRPr="009D7909">
        <w:rPr>
          <w:rFonts w:ascii="Book Antiqua" w:hAnsi="Book Antiqua" w:cs="Arial"/>
          <w:color w:val="000000"/>
          <w:sz w:val="22"/>
          <w:szCs w:val="22"/>
        </w:rPr>
        <w:t>. Za dieťa sa považuje:</w:t>
      </w:r>
    </w:p>
    <w:p w:rsidR="00B11D20" w:rsidRPr="009D7909" w:rsidRDefault="00B11D20" w:rsidP="002F21E7">
      <w:pPr>
        <w:pStyle w:val="Odsekzoznamu"/>
        <w:numPr>
          <w:ilvl w:val="0"/>
          <w:numId w:val="5"/>
        </w:numPr>
        <w:spacing w:before="120" w:line="276" w:lineRule="auto"/>
        <w:jc w:val="both"/>
        <w:rPr>
          <w:rFonts w:ascii="Book Antiqua" w:hAnsi="Book Antiqua" w:cs="Arial"/>
          <w:color w:val="000000"/>
          <w:sz w:val="22"/>
          <w:szCs w:val="22"/>
        </w:rPr>
      </w:pPr>
      <w:r w:rsidRPr="009D7909">
        <w:rPr>
          <w:rFonts w:ascii="Book Antiqua" w:hAnsi="Book Antiqua" w:cs="Arial"/>
          <w:color w:val="000000"/>
          <w:sz w:val="22"/>
          <w:szCs w:val="22"/>
        </w:rPr>
        <w:t>vlastné dieťa,</w:t>
      </w:r>
    </w:p>
    <w:p w:rsidR="00B11D20" w:rsidRPr="009D7909" w:rsidRDefault="00B11D20" w:rsidP="002F21E7">
      <w:pPr>
        <w:pStyle w:val="Odsekzoznamu"/>
        <w:numPr>
          <w:ilvl w:val="0"/>
          <w:numId w:val="5"/>
        </w:numPr>
        <w:spacing w:before="120" w:line="276" w:lineRule="auto"/>
        <w:jc w:val="both"/>
        <w:rPr>
          <w:rFonts w:ascii="Book Antiqua" w:hAnsi="Book Antiqua" w:cs="Arial"/>
          <w:color w:val="000000"/>
          <w:sz w:val="22"/>
          <w:szCs w:val="22"/>
        </w:rPr>
      </w:pPr>
      <w:r w:rsidRPr="009D7909">
        <w:rPr>
          <w:rFonts w:ascii="Book Antiqua" w:hAnsi="Book Antiqua" w:cs="Arial"/>
          <w:color w:val="000000"/>
          <w:sz w:val="22"/>
          <w:szCs w:val="22"/>
        </w:rPr>
        <w:t>osvojené dieťa policajta alebo jeho manžela (manželky)</w:t>
      </w:r>
      <w:r w:rsidR="00A84D24" w:rsidRPr="009D7909">
        <w:rPr>
          <w:rFonts w:ascii="Book Antiqua" w:hAnsi="Book Antiqua" w:cs="Arial"/>
          <w:color w:val="000000"/>
          <w:sz w:val="22"/>
          <w:szCs w:val="22"/>
        </w:rPr>
        <w:t>,</w:t>
      </w:r>
    </w:p>
    <w:p w:rsidR="00B11D20" w:rsidRPr="009D7909" w:rsidRDefault="00B11D20" w:rsidP="002F21E7">
      <w:pPr>
        <w:pStyle w:val="Odsekzoznamu"/>
        <w:numPr>
          <w:ilvl w:val="0"/>
          <w:numId w:val="5"/>
        </w:numPr>
        <w:spacing w:before="120" w:line="276" w:lineRule="auto"/>
        <w:jc w:val="both"/>
        <w:rPr>
          <w:rFonts w:ascii="Book Antiqua" w:hAnsi="Book Antiqua" w:cs="Arial"/>
          <w:color w:val="000000"/>
          <w:sz w:val="22"/>
          <w:szCs w:val="22"/>
        </w:rPr>
      </w:pPr>
      <w:r w:rsidRPr="009D7909">
        <w:rPr>
          <w:rFonts w:ascii="Book Antiqua" w:hAnsi="Book Antiqua" w:cs="Arial"/>
          <w:color w:val="000000"/>
          <w:sz w:val="22"/>
          <w:szCs w:val="22"/>
        </w:rPr>
        <w:t>dieťa, ktoré bolo policajtovi zverené do starostlivosti nahrádzajúcej starostlivosť rodičov na základe rozhodnutia príslušného orgánu.</w:t>
      </w:r>
    </w:p>
    <w:p w:rsidR="000B691E" w:rsidRDefault="000B691E" w:rsidP="000B691E">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 xml:space="preserve">K bodu </w:t>
      </w:r>
      <w:r>
        <w:rPr>
          <w:rFonts w:ascii="Book Antiqua" w:hAnsi="Book Antiqua"/>
          <w:sz w:val="22"/>
          <w:szCs w:val="22"/>
          <w:u w:val="single"/>
        </w:rPr>
        <w:t>4</w:t>
      </w:r>
    </w:p>
    <w:p w:rsidR="000B691E" w:rsidRPr="000B691E" w:rsidRDefault="000B691E" w:rsidP="000B691E">
      <w:pPr>
        <w:spacing w:before="120" w:after="120" w:line="276" w:lineRule="auto"/>
        <w:jc w:val="both"/>
        <w:rPr>
          <w:rFonts w:ascii="Book Antiqua" w:hAnsi="Book Antiqua"/>
          <w:color w:val="000000"/>
          <w:sz w:val="22"/>
          <w:szCs w:val="22"/>
        </w:rPr>
      </w:pPr>
      <w:r>
        <w:rPr>
          <w:rFonts w:ascii="Book Antiqua" w:hAnsi="Book Antiqua"/>
          <w:color w:val="000000"/>
          <w:sz w:val="22"/>
          <w:szCs w:val="22"/>
        </w:rPr>
        <w:t xml:space="preserve">Ide o legislatívno-technickú úpravu v nadväznosti na </w:t>
      </w:r>
      <w:r w:rsidR="005676A0">
        <w:rPr>
          <w:rFonts w:ascii="Book Antiqua" w:hAnsi="Book Antiqua"/>
          <w:color w:val="000000"/>
          <w:sz w:val="22"/>
          <w:szCs w:val="22"/>
        </w:rPr>
        <w:t xml:space="preserve">čl. I </w:t>
      </w:r>
      <w:r>
        <w:rPr>
          <w:rFonts w:ascii="Book Antiqua" w:hAnsi="Book Antiqua"/>
          <w:color w:val="000000"/>
          <w:sz w:val="22"/>
          <w:szCs w:val="22"/>
        </w:rPr>
        <w:t xml:space="preserve">bod 3 predkladaného návrhu zákona (tým, že sa upresňuje pojem dieťa, je potrebné, aby sa súčasne stanovilo, že členom rodiny policajta nebude vždy len dieťa odkázané výživou na policajta podľa osobitného predpisu, ale týmto dieťaťom môže byť aj dieťa podľa definície </w:t>
      </w:r>
      <w:r w:rsidR="005676A0">
        <w:rPr>
          <w:rFonts w:ascii="Book Antiqua" w:hAnsi="Book Antiqua"/>
          <w:color w:val="000000"/>
          <w:sz w:val="22"/>
          <w:szCs w:val="22"/>
        </w:rPr>
        <w:t xml:space="preserve">uvedenej </w:t>
      </w:r>
      <w:r>
        <w:rPr>
          <w:rFonts w:ascii="Book Antiqua" w:hAnsi="Book Antiqua"/>
          <w:color w:val="000000"/>
          <w:sz w:val="22"/>
          <w:szCs w:val="22"/>
        </w:rPr>
        <w:t>v</w:t>
      </w:r>
      <w:r w:rsidR="005676A0">
        <w:rPr>
          <w:rFonts w:ascii="Book Antiqua" w:hAnsi="Book Antiqua"/>
          <w:color w:val="000000"/>
          <w:sz w:val="22"/>
          <w:szCs w:val="22"/>
        </w:rPr>
        <w:t xml:space="preserve"> čl. I </w:t>
      </w:r>
      <w:r>
        <w:rPr>
          <w:rFonts w:ascii="Book Antiqua" w:hAnsi="Book Antiqua"/>
          <w:color w:val="000000"/>
          <w:sz w:val="22"/>
          <w:szCs w:val="22"/>
        </w:rPr>
        <w:t>bode 3</w:t>
      </w:r>
      <w:r w:rsidR="005676A0">
        <w:rPr>
          <w:rFonts w:ascii="Book Antiqua" w:hAnsi="Book Antiqua"/>
          <w:color w:val="000000"/>
          <w:sz w:val="22"/>
          <w:szCs w:val="22"/>
        </w:rPr>
        <w:t xml:space="preserve"> návrhu zákona, keďže aj v tom ustanovení sa používa pojem rodina alebo rodinný príslušník</w:t>
      </w:r>
      <w:r>
        <w:rPr>
          <w:rFonts w:ascii="Book Antiqua" w:hAnsi="Book Antiqua"/>
          <w:color w:val="000000"/>
          <w:sz w:val="22"/>
          <w:szCs w:val="22"/>
        </w:rPr>
        <w:t>).</w:t>
      </w:r>
    </w:p>
    <w:p w:rsidR="000B691E" w:rsidRDefault="000B691E" w:rsidP="000B691E">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 xml:space="preserve">K bodu </w:t>
      </w:r>
      <w:r>
        <w:rPr>
          <w:rFonts w:ascii="Book Antiqua" w:hAnsi="Book Antiqua"/>
          <w:sz w:val="22"/>
          <w:szCs w:val="22"/>
          <w:u w:val="single"/>
        </w:rPr>
        <w:t>5</w:t>
      </w:r>
    </w:p>
    <w:p w:rsidR="006A2058" w:rsidRDefault="000B691E" w:rsidP="002F21E7">
      <w:pPr>
        <w:spacing w:before="120" w:line="276" w:lineRule="auto"/>
        <w:jc w:val="both"/>
        <w:rPr>
          <w:rFonts w:ascii="Book Antiqua" w:hAnsi="Book Antiqua"/>
          <w:sz w:val="22"/>
          <w:szCs w:val="22"/>
        </w:rPr>
      </w:pPr>
      <w:r w:rsidRPr="000B691E">
        <w:rPr>
          <w:rFonts w:ascii="Book Antiqua" w:hAnsi="Book Antiqua"/>
          <w:sz w:val="22"/>
          <w:szCs w:val="22"/>
        </w:rPr>
        <w:t>U</w:t>
      </w:r>
      <w:r>
        <w:rPr>
          <w:rFonts w:ascii="Book Antiqua" w:hAnsi="Book Antiqua"/>
          <w:sz w:val="22"/>
          <w:szCs w:val="22"/>
        </w:rPr>
        <w:t xml:space="preserve">pravujú sa prechodné ustanovenia s cieľom vyjasniť, </w:t>
      </w:r>
      <w:r w:rsidR="00C26AB3">
        <w:rPr>
          <w:rFonts w:ascii="Book Antiqua" w:hAnsi="Book Antiqua"/>
          <w:sz w:val="22"/>
          <w:szCs w:val="22"/>
        </w:rPr>
        <w:t>akým spôsobom a odkedy si možno uplatňovať nárok priznaný podľa tohto zákona, a to tak, že tieto nároky nebudú retroaktívne.</w:t>
      </w:r>
    </w:p>
    <w:p w:rsidR="00C26AB3" w:rsidRPr="000B691E" w:rsidRDefault="00C26AB3" w:rsidP="002F21E7">
      <w:pPr>
        <w:spacing w:before="120" w:line="276" w:lineRule="auto"/>
        <w:jc w:val="both"/>
        <w:rPr>
          <w:rFonts w:ascii="Book Antiqua" w:hAnsi="Book Antiqua"/>
          <w:sz w:val="22"/>
          <w:szCs w:val="22"/>
        </w:rPr>
      </w:pPr>
    </w:p>
    <w:p w:rsidR="00D128E3" w:rsidRDefault="00D128E3" w:rsidP="002F21E7">
      <w:pPr>
        <w:spacing w:before="120" w:line="276" w:lineRule="auto"/>
        <w:jc w:val="both"/>
        <w:rPr>
          <w:rFonts w:ascii="Book Antiqua" w:hAnsi="Book Antiqua"/>
          <w:b/>
          <w:sz w:val="22"/>
          <w:szCs w:val="22"/>
        </w:rPr>
      </w:pPr>
      <w:r w:rsidRPr="005F0E4F">
        <w:rPr>
          <w:rFonts w:ascii="Book Antiqua" w:hAnsi="Book Antiqua"/>
          <w:b/>
          <w:sz w:val="22"/>
          <w:szCs w:val="22"/>
        </w:rPr>
        <w:t>K Čl. II</w:t>
      </w:r>
    </w:p>
    <w:p w:rsidR="003C5533" w:rsidRDefault="00F02D84" w:rsidP="00737EA8">
      <w:pPr>
        <w:spacing w:before="120" w:line="276" w:lineRule="auto"/>
        <w:ind w:firstLine="708"/>
        <w:jc w:val="both"/>
        <w:rPr>
          <w:rFonts w:ascii="Book Antiqua" w:hAnsi="Book Antiqua"/>
          <w:sz w:val="22"/>
          <w:szCs w:val="22"/>
        </w:rPr>
      </w:pPr>
      <w:r>
        <w:rPr>
          <w:rFonts w:ascii="Book Antiqua" w:hAnsi="Book Antiqua"/>
          <w:sz w:val="22"/>
          <w:szCs w:val="22"/>
        </w:rPr>
        <w:t xml:space="preserve">Podľa § 96 ods. 2 zákona č. 315/2001 </w:t>
      </w:r>
      <w:r w:rsidRPr="005913E9">
        <w:rPr>
          <w:rFonts w:ascii="Book Antiqua" w:hAnsi="Book Antiqua"/>
          <w:sz w:val="22"/>
          <w:szCs w:val="22"/>
        </w:rPr>
        <w:t xml:space="preserve">Z. z. o Hasičskom a záchrannom zbore v znení </w:t>
      </w:r>
      <w:r>
        <w:rPr>
          <w:rFonts w:ascii="Book Antiqua" w:hAnsi="Book Antiqua"/>
          <w:sz w:val="22"/>
          <w:szCs w:val="22"/>
        </w:rPr>
        <w:t xml:space="preserve">neskorších predpisov patrí príslušníkovi Hasičského a záchranného zboru a Horskej záchrannej služby platené služobné voľno počas ošetrovania chorého člena rodiny. V tomto zákone však nie je ďalej </w:t>
      </w:r>
      <w:r w:rsidRPr="00F02D84">
        <w:rPr>
          <w:rFonts w:ascii="Book Antiqua" w:hAnsi="Book Antiqua"/>
          <w:sz w:val="22"/>
          <w:szCs w:val="22"/>
        </w:rPr>
        <w:t>definovaný</w:t>
      </w:r>
      <w:r w:rsidR="003C5533" w:rsidRPr="00F02D84">
        <w:rPr>
          <w:rFonts w:ascii="Book Antiqua" w:hAnsi="Book Antiqua"/>
          <w:sz w:val="22"/>
          <w:szCs w:val="22"/>
        </w:rPr>
        <w:t xml:space="preserve"> pojem rodina, čo umožňuje istú interpretačnú voľnosť </w:t>
      </w:r>
      <w:r w:rsidR="003C5533" w:rsidRPr="00F02D84">
        <w:rPr>
          <w:rFonts w:ascii="Book Antiqua" w:hAnsi="Book Antiqua"/>
          <w:sz w:val="22"/>
          <w:szCs w:val="22"/>
        </w:rPr>
        <w:lastRenderedPageBreak/>
        <w:t>pri posudzovaní nároku na poskytnutie služobného voľna. Nie je jasné, či sa v aplikačnej praxi používa sociologické vymedzenie pojmu rodiny ako sociálnej skupiny zložen</w:t>
      </w:r>
      <w:r w:rsidR="007E14D7">
        <w:rPr>
          <w:rFonts w:ascii="Book Antiqua" w:hAnsi="Book Antiqua"/>
          <w:sz w:val="22"/>
          <w:szCs w:val="22"/>
        </w:rPr>
        <w:t>ej z dvoch alebo viacerých osôb</w:t>
      </w:r>
      <w:r w:rsidR="003C5533" w:rsidRPr="00F02D84">
        <w:rPr>
          <w:rFonts w:ascii="Book Antiqua" w:hAnsi="Book Antiqua"/>
          <w:sz w:val="22"/>
          <w:szCs w:val="22"/>
        </w:rPr>
        <w:t xml:space="preserve"> ži</w:t>
      </w:r>
      <w:r>
        <w:rPr>
          <w:rFonts w:ascii="Book Antiqua" w:hAnsi="Book Antiqua"/>
          <w:sz w:val="22"/>
          <w:szCs w:val="22"/>
        </w:rPr>
        <w:t xml:space="preserve">júcich </w:t>
      </w:r>
      <w:r w:rsidR="003C5533" w:rsidRPr="00F02D84">
        <w:rPr>
          <w:rFonts w:ascii="Book Antiqua" w:hAnsi="Book Antiqua"/>
          <w:sz w:val="22"/>
          <w:szCs w:val="22"/>
        </w:rPr>
        <w:t>v jednej domácnosti, ktoré sú spojené manželskými, pokrvnými alebo adoptívnymi zväzkami</w:t>
      </w:r>
      <w:r w:rsidRPr="00F02D84">
        <w:rPr>
          <w:rFonts w:ascii="Book Antiqua" w:hAnsi="Book Antiqua"/>
          <w:sz w:val="22"/>
          <w:szCs w:val="22"/>
        </w:rPr>
        <w:t xml:space="preserve"> a</w:t>
      </w:r>
      <w:r w:rsidR="003C5533" w:rsidRPr="00F02D84">
        <w:rPr>
          <w:rFonts w:ascii="Book Antiqua" w:hAnsi="Book Antiqua"/>
          <w:sz w:val="22"/>
          <w:szCs w:val="22"/>
        </w:rPr>
        <w:t>lebo sa aplikačná prax obmedzuje len na nukleárnu rodinu</w:t>
      </w:r>
      <w:r w:rsidRPr="00F02D84">
        <w:rPr>
          <w:rFonts w:ascii="Book Antiqua" w:hAnsi="Book Antiqua"/>
          <w:sz w:val="22"/>
          <w:szCs w:val="22"/>
        </w:rPr>
        <w:t>,</w:t>
      </w:r>
      <w:r w:rsidR="003C5533" w:rsidRPr="00F02D84">
        <w:rPr>
          <w:rFonts w:ascii="Book Antiqua" w:hAnsi="Book Antiqua"/>
          <w:sz w:val="22"/>
          <w:szCs w:val="22"/>
        </w:rPr>
        <w:t xml:space="preserve"> t.j. na sociálnu skupinu</w:t>
      </w:r>
      <w:r w:rsidRPr="00F02D84">
        <w:rPr>
          <w:rFonts w:ascii="Book Antiqua" w:hAnsi="Book Antiqua"/>
          <w:sz w:val="22"/>
          <w:szCs w:val="22"/>
        </w:rPr>
        <w:t>,</w:t>
      </w:r>
      <w:r w:rsidR="003C5533" w:rsidRPr="00F02D84">
        <w:rPr>
          <w:rFonts w:ascii="Book Antiqua" w:hAnsi="Book Antiqua"/>
          <w:sz w:val="22"/>
          <w:szCs w:val="22"/>
        </w:rPr>
        <w:t xml:space="preserve"> v ktorej sú rodinné </w:t>
      </w:r>
      <w:r w:rsidR="007E14D7">
        <w:rPr>
          <w:rFonts w:ascii="Book Antiqua" w:hAnsi="Book Antiqua"/>
          <w:sz w:val="22"/>
          <w:szCs w:val="22"/>
        </w:rPr>
        <w:t>vzťahy založené na</w:t>
      </w:r>
      <w:r w:rsidR="003C5533" w:rsidRPr="00F02D84">
        <w:rPr>
          <w:rFonts w:ascii="Book Antiqua" w:hAnsi="Book Antiqua"/>
          <w:sz w:val="22"/>
          <w:szCs w:val="22"/>
        </w:rPr>
        <w:t xml:space="preserve"> vzťahoch manželov a ich potomkov.</w:t>
      </w:r>
    </w:p>
    <w:p w:rsidR="007E14D7" w:rsidRDefault="007E14D7" w:rsidP="00737EA8">
      <w:pPr>
        <w:spacing w:before="120" w:line="276" w:lineRule="auto"/>
        <w:ind w:firstLine="708"/>
        <w:jc w:val="both"/>
        <w:rPr>
          <w:rFonts w:ascii="Book Antiqua" w:hAnsi="Book Antiqua"/>
          <w:sz w:val="22"/>
          <w:szCs w:val="22"/>
        </w:rPr>
      </w:pPr>
      <w:r>
        <w:rPr>
          <w:rFonts w:ascii="Book Antiqua" w:hAnsi="Book Antiqua"/>
          <w:sz w:val="22"/>
          <w:szCs w:val="22"/>
        </w:rPr>
        <w:t>Na základe uvedeného sa</w:t>
      </w:r>
      <w:r w:rsidR="00FD36B4">
        <w:rPr>
          <w:rFonts w:ascii="Book Antiqua" w:hAnsi="Book Antiqua"/>
          <w:sz w:val="22"/>
          <w:szCs w:val="22"/>
        </w:rPr>
        <w:t xml:space="preserve"> javí ako vhodnejšie jednoznačne určiť</w:t>
      </w:r>
      <w:r>
        <w:rPr>
          <w:rFonts w:ascii="Book Antiqua" w:hAnsi="Book Antiqua"/>
          <w:sz w:val="22"/>
          <w:szCs w:val="22"/>
        </w:rPr>
        <w:t xml:space="preserve"> okruh subjektov</w:t>
      </w:r>
      <w:r w:rsidR="00FD36B4">
        <w:rPr>
          <w:rFonts w:ascii="Book Antiqua" w:hAnsi="Book Antiqua"/>
          <w:sz w:val="22"/>
          <w:szCs w:val="22"/>
        </w:rPr>
        <w:t xml:space="preserve"> rodiny</w:t>
      </w:r>
      <w:r>
        <w:rPr>
          <w:rFonts w:ascii="Book Antiqua" w:hAnsi="Book Antiqua"/>
          <w:sz w:val="22"/>
          <w:szCs w:val="22"/>
        </w:rPr>
        <w:t>, pri ošetrovaní ktorých prináleží príslušníkovi platené služobné voľno, analogicky ako je to v prípade zamestnan</w:t>
      </w:r>
      <w:r w:rsidR="00FD36B4">
        <w:rPr>
          <w:rFonts w:ascii="Book Antiqua" w:hAnsi="Book Antiqua"/>
          <w:sz w:val="22"/>
          <w:szCs w:val="22"/>
        </w:rPr>
        <w:t>cov, teda na dieťa, manžela, manželku, rodiča a rodiča manžela (manželky).</w:t>
      </w:r>
      <w:r w:rsidR="000B691E">
        <w:rPr>
          <w:rFonts w:ascii="Book Antiqua" w:hAnsi="Book Antiqua"/>
          <w:sz w:val="22"/>
          <w:szCs w:val="22"/>
        </w:rPr>
        <w:t xml:space="preserve"> Z rovnakých dôvodov ako sú uvedené v Čl. I bode 3 a 5 sa upresňuje pojem dieťa a ustanovujú sa p</w:t>
      </w:r>
      <w:r w:rsidR="0044322A">
        <w:rPr>
          <w:rFonts w:ascii="Book Antiqua" w:hAnsi="Book Antiqua"/>
          <w:sz w:val="22"/>
          <w:szCs w:val="22"/>
        </w:rPr>
        <w:t>rechodné ustanovenia.</w:t>
      </w:r>
    </w:p>
    <w:p w:rsidR="0044322A" w:rsidRPr="00F02D84" w:rsidRDefault="0044322A" w:rsidP="00737EA8">
      <w:pPr>
        <w:spacing w:before="120" w:line="276" w:lineRule="auto"/>
        <w:ind w:firstLine="708"/>
        <w:jc w:val="both"/>
        <w:rPr>
          <w:rFonts w:ascii="Book Antiqua" w:hAnsi="Book Antiqua"/>
          <w:sz w:val="22"/>
          <w:szCs w:val="22"/>
        </w:rPr>
      </w:pPr>
    </w:p>
    <w:p w:rsidR="00FD36B4" w:rsidRDefault="003C5533" w:rsidP="002F21E7">
      <w:pPr>
        <w:spacing w:before="120" w:line="276" w:lineRule="auto"/>
        <w:jc w:val="both"/>
        <w:rPr>
          <w:rFonts w:ascii="Book Antiqua" w:hAnsi="Book Antiqua"/>
          <w:b/>
          <w:sz w:val="22"/>
          <w:szCs w:val="22"/>
        </w:rPr>
      </w:pPr>
      <w:r w:rsidRPr="005F0E4F">
        <w:rPr>
          <w:rFonts w:ascii="Book Antiqua" w:hAnsi="Book Antiqua"/>
          <w:b/>
          <w:sz w:val="22"/>
          <w:szCs w:val="22"/>
        </w:rPr>
        <w:t>K Čl. II</w:t>
      </w:r>
      <w:r>
        <w:rPr>
          <w:rFonts w:ascii="Book Antiqua" w:hAnsi="Book Antiqua"/>
          <w:b/>
          <w:sz w:val="22"/>
          <w:szCs w:val="22"/>
        </w:rPr>
        <w:t>I</w:t>
      </w:r>
      <w:r w:rsidR="00FD36B4">
        <w:rPr>
          <w:rFonts w:ascii="Book Antiqua" w:hAnsi="Book Antiqua"/>
          <w:b/>
          <w:sz w:val="22"/>
          <w:szCs w:val="22"/>
        </w:rPr>
        <w:t xml:space="preserve"> a Čl. IV</w:t>
      </w:r>
    </w:p>
    <w:p w:rsidR="00FD36B4" w:rsidRPr="00FD36B4" w:rsidRDefault="00FD36B4" w:rsidP="00737EA8">
      <w:pPr>
        <w:spacing w:before="120" w:line="276" w:lineRule="auto"/>
        <w:ind w:firstLine="708"/>
        <w:jc w:val="both"/>
        <w:rPr>
          <w:rFonts w:ascii="Book Antiqua" w:hAnsi="Book Antiqua"/>
          <w:sz w:val="22"/>
          <w:szCs w:val="22"/>
        </w:rPr>
      </w:pPr>
      <w:r w:rsidRPr="00FD36B4">
        <w:rPr>
          <w:rFonts w:ascii="Book Antiqua" w:hAnsi="Book Antiqua"/>
          <w:sz w:val="22"/>
          <w:szCs w:val="22"/>
        </w:rPr>
        <w:t xml:space="preserve">Za účelom zjednotenia právnych úprav </w:t>
      </w:r>
      <w:r>
        <w:rPr>
          <w:rFonts w:ascii="Book Antiqua" w:hAnsi="Book Antiqua"/>
          <w:sz w:val="22"/>
          <w:szCs w:val="22"/>
        </w:rPr>
        <w:t>sa z rovnakých dôvodov ako sú uvedené v Čl. I tohto návrhu zákona, upravuje aj</w:t>
      </w:r>
      <w:r w:rsidR="000B691E">
        <w:rPr>
          <w:rFonts w:ascii="Book Antiqua" w:hAnsi="Book Antiqua" w:cs="Calibri"/>
          <w:sz w:val="22"/>
          <w:szCs w:val="22"/>
        </w:rPr>
        <w:t xml:space="preserve"> </w:t>
      </w:r>
      <w:r>
        <w:rPr>
          <w:rFonts w:ascii="Book Antiqua" w:hAnsi="Book Antiqua" w:cs="Calibri"/>
          <w:sz w:val="22"/>
          <w:szCs w:val="22"/>
        </w:rPr>
        <w:t xml:space="preserve">zákon </w:t>
      </w:r>
      <w:r w:rsidRPr="003A5CBB">
        <w:rPr>
          <w:rFonts w:ascii="Book Antiqua" w:hAnsi="Book Antiqua" w:cs="Calibri"/>
          <w:sz w:val="22"/>
          <w:szCs w:val="22"/>
        </w:rPr>
        <w:t xml:space="preserve">č. </w:t>
      </w:r>
      <w:r>
        <w:rPr>
          <w:rFonts w:ascii="Book Antiqua" w:hAnsi="Book Antiqua" w:cs="Calibri"/>
          <w:sz w:val="22"/>
          <w:szCs w:val="22"/>
        </w:rPr>
        <w:t>281/2015</w:t>
      </w:r>
      <w:r w:rsidRPr="003A5CBB">
        <w:rPr>
          <w:rFonts w:ascii="Book Antiqua" w:hAnsi="Book Antiqua" w:cs="Calibri"/>
          <w:sz w:val="22"/>
          <w:szCs w:val="22"/>
        </w:rPr>
        <w:t xml:space="preserve"> Z. z. o štátnej službe </w:t>
      </w:r>
      <w:r>
        <w:rPr>
          <w:rFonts w:ascii="Book Antiqua" w:hAnsi="Book Antiqua" w:cs="Calibri"/>
          <w:sz w:val="22"/>
          <w:szCs w:val="22"/>
        </w:rPr>
        <w:t>profesionálnych vojakov a o zmene a doplnení niektorých zákonov v znení neskorších predpiso</w:t>
      </w:r>
      <w:r w:rsidR="000B691E">
        <w:rPr>
          <w:rFonts w:ascii="Book Antiqua" w:hAnsi="Book Antiqua" w:cs="Calibri"/>
          <w:sz w:val="22"/>
          <w:szCs w:val="22"/>
        </w:rPr>
        <w:t xml:space="preserve">v a zákon č. 35/2019 Z. z. o finančnej správe a o zmene a doplnení niektorých zákonov. </w:t>
      </w:r>
    </w:p>
    <w:p w:rsidR="00FD36B4" w:rsidRDefault="00FD36B4" w:rsidP="002F21E7">
      <w:pPr>
        <w:spacing w:after="160" w:line="276" w:lineRule="auto"/>
        <w:rPr>
          <w:rFonts w:ascii="Book Antiqua" w:hAnsi="Book Antiqua"/>
          <w:b/>
          <w:sz w:val="22"/>
          <w:szCs w:val="22"/>
        </w:rPr>
      </w:pPr>
    </w:p>
    <w:p w:rsidR="003C5533" w:rsidRDefault="00FD36B4" w:rsidP="002F21E7">
      <w:pPr>
        <w:spacing w:after="160" w:line="276" w:lineRule="auto"/>
        <w:rPr>
          <w:rFonts w:ascii="Book Antiqua" w:hAnsi="Book Antiqua"/>
          <w:b/>
          <w:sz w:val="22"/>
          <w:szCs w:val="22"/>
        </w:rPr>
      </w:pPr>
      <w:r>
        <w:rPr>
          <w:rFonts w:ascii="Book Antiqua" w:hAnsi="Book Antiqua"/>
          <w:b/>
          <w:sz w:val="22"/>
          <w:szCs w:val="22"/>
        </w:rPr>
        <w:t>K Čl. V</w:t>
      </w:r>
    </w:p>
    <w:p w:rsidR="00D128E3" w:rsidRPr="005F0E4F" w:rsidRDefault="00D128E3" w:rsidP="00737EA8">
      <w:pPr>
        <w:pStyle w:val="Normlnywebov"/>
        <w:spacing w:before="120" w:beforeAutospacing="0" w:after="0" w:afterAutospacing="0" w:line="276" w:lineRule="auto"/>
        <w:ind w:firstLine="708"/>
        <w:jc w:val="both"/>
        <w:rPr>
          <w:rFonts w:ascii="Book Antiqua" w:hAnsi="Book Antiqua"/>
          <w:b/>
          <w:bCs/>
          <w:caps/>
          <w:color w:val="000000"/>
          <w:spacing w:val="30"/>
          <w:sz w:val="22"/>
          <w:szCs w:val="22"/>
        </w:rPr>
      </w:pPr>
      <w:r w:rsidRPr="005F0E4F">
        <w:rPr>
          <w:rFonts w:ascii="Book Antiqua" w:hAnsi="Book Antiqua"/>
          <w:bCs/>
          <w:sz w:val="22"/>
          <w:szCs w:val="22"/>
        </w:rPr>
        <w:t>Navrhuje sa účinnosť predkladaného návrhu zákona so zohľadnením potrebnej dĺžky legisvakančnej lehoty na</w:t>
      </w:r>
      <w:r w:rsidRPr="005F0E4F">
        <w:rPr>
          <w:rFonts w:ascii="Book Antiqua" w:hAnsi="Book Antiqua"/>
          <w:sz w:val="22"/>
          <w:szCs w:val="22"/>
        </w:rPr>
        <w:t xml:space="preserve"> 1. </w:t>
      </w:r>
      <w:r w:rsidR="00A66B08" w:rsidRPr="005F0E4F">
        <w:rPr>
          <w:rFonts w:ascii="Book Antiqua" w:hAnsi="Book Antiqua"/>
          <w:sz w:val="22"/>
          <w:szCs w:val="22"/>
        </w:rPr>
        <w:t>júla</w:t>
      </w:r>
      <w:r w:rsidR="008F46B6" w:rsidRPr="005F0E4F">
        <w:rPr>
          <w:rFonts w:ascii="Book Antiqua" w:hAnsi="Book Antiqua"/>
          <w:sz w:val="22"/>
          <w:szCs w:val="22"/>
        </w:rPr>
        <w:t xml:space="preserve"> 2019</w:t>
      </w:r>
      <w:r w:rsidR="003F4036" w:rsidRPr="005F0E4F">
        <w:rPr>
          <w:rFonts w:ascii="Book Antiqua" w:hAnsi="Book Antiqua"/>
          <w:sz w:val="22"/>
          <w:szCs w:val="22"/>
        </w:rPr>
        <w:t>.</w:t>
      </w:r>
    </w:p>
    <w:p w:rsidR="00D128E3" w:rsidRPr="005F0E4F" w:rsidRDefault="00551C55" w:rsidP="002F21E7">
      <w:pPr>
        <w:spacing w:after="160" w:line="276" w:lineRule="auto"/>
        <w:jc w:val="center"/>
        <w:rPr>
          <w:rFonts w:ascii="Book Antiqua" w:hAnsi="Book Antiqua"/>
          <w:sz w:val="22"/>
          <w:szCs w:val="22"/>
        </w:rPr>
      </w:pPr>
      <w:r w:rsidRPr="005F0E4F">
        <w:rPr>
          <w:rFonts w:ascii="Book Antiqua" w:hAnsi="Book Antiqua"/>
          <w:b/>
          <w:bCs/>
          <w:caps/>
          <w:spacing w:val="30"/>
          <w:sz w:val="22"/>
          <w:szCs w:val="22"/>
        </w:rPr>
        <w:br w:type="page"/>
      </w:r>
      <w:r w:rsidR="00D128E3" w:rsidRPr="005F0E4F">
        <w:rPr>
          <w:rFonts w:ascii="Book Antiqua" w:hAnsi="Book Antiqua"/>
          <w:b/>
          <w:bCs/>
          <w:caps/>
          <w:spacing w:val="30"/>
          <w:sz w:val="22"/>
          <w:szCs w:val="22"/>
        </w:rPr>
        <w:lastRenderedPageBreak/>
        <w:t>DOLOŽKA ZLUČITEĽNOSTI</w:t>
      </w:r>
    </w:p>
    <w:p w:rsidR="00D128E3" w:rsidRPr="005F0E4F" w:rsidRDefault="00D128E3" w:rsidP="002F21E7">
      <w:pPr>
        <w:pStyle w:val="Normlnywebov"/>
        <w:spacing w:before="120" w:beforeAutospacing="0" w:after="0" w:afterAutospacing="0" w:line="276" w:lineRule="auto"/>
        <w:jc w:val="center"/>
        <w:rPr>
          <w:rFonts w:ascii="Book Antiqua" w:hAnsi="Book Antiqua"/>
          <w:sz w:val="22"/>
          <w:szCs w:val="22"/>
        </w:rPr>
      </w:pPr>
      <w:r w:rsidRPr="005F0E4F">
        <w:rPr>
          <w:rFonts w:ascii="Book Antiqua" w:hAnsi="Book Antiqua"/>
          <w:b/>
          <w:bCs/>
          <w:sz w:val="22"/>
          <w:szCs w:val="22"/>
        </w:rPr>
        <w:t>návrhu zákona</w:t>
      </w:r>
      <w:r w:rsidRPr="005F0E4F">
        <w:rPr>
          <w:rFonts w:ascii="Book Antiqua" w:hAnsi="Book Antiqua"/>
          <w:sz w:val="22"/>
          <w:szCs w:val="22"/>
        </w:rPr>
        <w:t xml:space="preserve"> </w:t>
      </w:r>
      <w:r w:rsidRPr="005F0E4F">
        <w:rPr>
          <w:rFonts w:ascii="Book Antiqua" w:hAnsi="Book Antiqua"/>
          <w:b/>
          <w:bCs/>
          <w:sz w:val="22"/>
          <w:szCs w:val="22"/>
        </w:rPr>
        <w:t>s právom Európskej únie</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sz w:val="22"/>
          <w:szCs w:val="22"/>
        </w:rPr>
        <w:t> </w:t>
      </w:r>
    </w:p>
    <w:p w:rsidR="00D128E3" w:rsidRPr="005F0E4F" w:rsidRDefault="00D128E3" w:rsidP="002F21E7">
      <w:pPr>
        <w:pStyle w:val="Normlnywebov"/>
        <w:spacing w:before="120" w:beforeAutospacing="0" w:after="0" w:afterAutospacing="0" w:line="276" w:lineRule="auto"/>
        <w:jc w:val="both"/>
        <w:rPr>
          <w:rFonts w:ascii="Book Antiqua" w:hAnsi="Book Antiqua"/>
          <w:color w:val="FF0000"/>
          <w:sz w:val="22"/>
          <w:szCs w:val="22"/>
        </w:rPr>
      </w:pPr>
      <w:r w:rsidRPr="005F0E4F">
        <w:rPr>
          <w:rFonts w:ascii="Book Antiqua" w:hAnsi="Book Antiqua"/>
          <w:b/>
          <w:bCs/>
          <w:sz w:val="22"/>
          <w:szCs w:val="22"/>
        </w:rPr>
        <w:t>1. Navrhovateľ zákona:</w:t>
      </w:r>
      <w:r w:rsidRPr="005F0E4F">
        <w:rPr>
          <w:rFonts w:ascii="Book Antiqua" w:hAnsi="Book Antiqua"/>
          <w:sz w:val="22"/>
          <w:szCs w:val="22"/>
        </w:rPr>
        <w:t xml:space="preserve"> </w:t>
      </w:r>
      <w:r w:rsidR="00766CDE" w:rsidRPr="005F0E4F">
        <w:rPr>
          <w:rFonts w:ascii="Book Antiqua" w:hAnsi="Book Antiqua"/>
          <w:sz w:val="22"/>
          <w:szCs w:val="22"/>
        </w:rPr>
        <w:t>skupina poslancov</w:t>
      </w:r>
      <w:r w:rsidRPr="005F0E4F">
        <w:rPr>
          <w:rFonts w:ascii="Book Antiqua" w:hAnsi="Book Antiqua"/>
          <w:sz w:val="22"/>
          <w:szCs w:val="22"/>
        </w:rPr>
        <w:t xml:space="preserve"> Národnej rady Slovenskej repub</w:t>
      </w:r>
      <w:r w:rsidR="00766CDE" w:rsidRPr="005F0E4F">
        <w:rPr>
          <w:rFonts w:ascii="Book Antiqua" w:hAnsi="Book Antiqua"/>
          <w:sz w:val="22"/>
          <w:szCs w:val="22"/>
        </w:rPr>
        <w:t>liky</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b/>
          <w:bCs/>
          <w:sz w:val="22"/>
          <w:szCs w:val="22"/>
        </w:rPr>
        <w:t>2. Názov návrhu zákona:</w:t>
      </w:r>
      <w:r w:rsidRPr="005F0E4F">
        <w:rPr>
          <w:rFonts w:ascii="Book Antiqua" w:hAnsi="Book Antiqua"/>
          <w:sz w:val="22"/>
          <w:szCs w:val="22"/>
        </w:rPr>
        <w:t xml:space="preserve"> </w:t>
      </w:r>
      <w:r w:rsidR="008F46B6" w:rsidRPr="005F0E4F">
        <w:rPr>
          <w:rFonts w:ascii="Book Antiqua" w:hAnsi="Book Antiqua"/>
          <w:sz w:val="22"/>
          <w:szCs w:val="22"/>
        </w:rPr>
        <w:t xml:space="preserve">návrh zákona, ktorým sa mení a dopĺňa </w:t>
      </w:r>
      <w:r w:rsidR="008F46B6" w:rsidRPr="005F0E4F">
        <w:rPr>
          <w:rFonts w:ascii="Book Antiqua" w:hAnsi="Book Antiqua"/>
          <w:bCs/>
          <w:sz w:val="22"/>
          <w:szCs w:val="22"/>
        </w:rPr>
        <w:t xml:space="preserve">zákon č. 73/1998 Z. z. o štátnej službe príslušníkov Policajného zboru, Slovenskej informačnej služby, Zboru väzenskej a justičnej stráže Slovenskej republiky a Železničnej polície v znení neskorších predpisov a ktorým sa </w:t>
      </w:r>
      <w:r w:rsidR="00193C61">
        <w:rPr>
          <w:rFonts w:ascii="Book Antiqua" w:hAnsi="Book Antiqua"/>
          <w:bCs/>
          <w:sz w:val="22"/>
          <w:szCs w:val="22"/>
        </w:rPr>
        <w:t>menia</w:t>
      </w:r>
      <w:r w:rsidR="00193C61" w:rsidRPr="005F0E4F">
        <w:rPr>
          <w:rFonts w:ascii="Book Antiqua" w:hAnsi="Book Antiqua"/>
          <w:bCs/>
          <w:sz w:val="22"/>
          <w:szCs w:val="22"/>
        </w:rPr>
        <w:t xml:space="preserve"> a</w:t>
      </w:r>
      <w:r w:rsidR="00193C61">
        <w:rPr>
          <w:rFonts w:ascii="Book Antiqua" w:hAnsi="Book Antiqua"/>
          <w:bCs/>
          <w:sz w:val="22"/>
          <w:szCs w:val="22"/>
        </w:rPr>
        <w:t> </w:t>
      </w:r>
      <w:r w:rsidR="00193C61" w:rsidRPr="005F0E4F">
        <w:rPr>
          <w:rFonts w:ascii="Book Antiqua" w:hAnsi="Book Antiqua"/>
          <w:bCs/>
          <w:sz w:val="22"/>
          <w:szCs w:val="22"/>
        </w:rPr>
        <w:t>dopĺňa</w:t>
      </w:r>
      <w:r w:rsidR="00193C61">
        <w:rPr>
          <w:rFonts w:ascii="Book Antiqua" w:hAnsi="Book Antiqua"/>
          <w:bCs/>
          <w:sz w:val="22"/>
          <w:szCs w:val="22"/>
        </w:rPr>
        <w:t>jú niektoré</w:t>
      </w:r>
      <w:r w:rsidR="00193C61" w:rsidRPr="005F0E4F">
        <w:rPr>
          <w:rFonts w:ascii="Book Antiqua" w:hAnsi="Book Antiqua"/>
          <w:bCs/>
          <w:sz w:val="22"/>
          <w:szCs w:val="22"/>
        </w:rPr>
        <w:t xml:space="preserve"> zákon</w:t>
      </w:r>
      <w:r w:rsidR="00193C61">
        <w:rPr>
          <w:rFonts w:ascii="Book Antiqua" w:hAnsi="Book Antiqua"/>
          <w:bCs/>
          <w:sz w:val="22"/>
          <w:szCs w:val="22"/>
        </w:rPr>
        <w:t>y</w:t>
      </w:r>
    </w:p>
    <w:p w:rsidR="00766CDE" w:rsidRPr="005F0E4F" w:rsidRDefault="00766CDE" w:rsidP="002F21E7">
      <w:pPr>
        <w:pStyle w:val="Normlnywebov"/>
        <w:spacing w:before="120" w:beforeAutospacing="0" w:after="0" w:afterAutospacing="0" w:line="276" w:lineRule="auto"/>
        <w:jc w:val="both"/>
        <w:rPr>
          <w:rFonts w:ascii="Book Antiqua" w:hAnsi="Book Antiqua"/>
          <w:b/>
          <w:bCs/>
          <w:sz w:val="22"/>
          <w:szCs w:val="22"/>
        </w:rPr>
      </w:pPr>
    </w:p>
    <w:p w:rsidR="004C08A1" w:rsidRPr="005F0E4F" w:rsidRDefault="004C08A1" w:rsidP="002F21E7">
      <w:pPr>
        <w:pStyle w:val="Normlnywebov"/>
        <w:spacing w:before="120" w:beforeAutospacing="0" w:after="0" w:afterAutospacing="0" w:line="276" w:lineRule="auto"/>
        <w:jc w:val="both"/>
        <w:rPr>
          <w:rFonts w:ascii="Book Antiqua" w:hAnsi="Book Antiqua"/>
          <w:b/>
          <w:bCs/>
          <w:sz w:val="22"/>
          <w:szCs w:val="22"/>
        </w:rPr>
      </w:pPr>
      <w:r w:rsidRPr="005F0E4F">
        <w:rPr>
          <w:rFonts w:ascii="Book Antiqua" w:hAnsi="Book Antiqua"/>
          <w:b/>
          <w:bCs/>
          <w:sz w:val="22"/>
          <w:szCs w:val="22"/>
        </w:rPr>
        <w:t>3. Predmet návrhu ústavného zákona:</w:t>
      </w:r>
    </w:p>
    <w:p w:rsidR="004C08A1" w:rsidRPr="005F0E4F" w:rsidRDefault="004C08A1" w:rsidP="002F21E7">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 xml:space="preserve">je upravený v primárnom práve Európskej únie, </w:t>
      </w:r>
      <w:r w:rsidR="001C37ED">
        <w:rPr>
          <w:rFonts w:ascii="Book Antiqua" w:hAnsi="Book Antiqua"/>
          <w:bCs/>
          <w:sz w:val="22"/>
          <w:szCs w:val="22"/>
        </w:rPr>
        <w:t>a to v čl. 153 Zmluvy o fungovaní Európskej únie</w:t>
      </w:r>
      <w:r w:rsidR="0044322A">
        <w:rPr>
          <w:rFonts w:ascii="Book Antiqua" w:hAnsi="Book Antiqua"/>
          <w:bCs/>
          <w:sz w:val="22"/>
          <w:szCs w:val="22"/>
        </w:rPr>
        <w:t xml:space="preserve"> (sociálna politika),</w:t>
      </w:r>
    </w:p>
    <w:p w:rsidR="001C37ED" w:rsidRPr="001C37ED" w:rsidRDefault="004C08A1" w:rsidP="001C37ED">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je upravený v sekundárnom práve Európskej únie,</w:t>
      </w:r>
      <w:r w:rsidR="001C37ED">
        <w:rPr>
          <w:rFonts w:ascii="Book Antiqua" w:hAnsi="Book Antiqua"/>
          <w:bCs/>
          <w:sz w:val="22"/>
          <w:szCs w:val="22"/>
        </w:rPr>
        <w:t xml:space="preserve"> a to </w:t>
      </w:r>
      <w:r w:rsidR="001C37ED" w:rsidRPr="001C37ED">
        <w:rPr>
          <w:rFonts w:ascii="Book Antiqua" w:hAnsi="Book Antiqua"/>
          <w:bCs/>
          <w:sz w:val="22"/>
          <w:szCs w:val="22"/>
        </w:rPr>
        <w:t>v smernici Rady 91/533/EHS zo 14. októbra 1991 o povinnosti zamestnávateľa informovať zamestnancov o podmienkach vzťahujúcich sa na zmluvu alebo na pracovno-právny vzťah (</w:t>
      </w:r>
      <w:r w:rsidR="0044322A">
        <w:rPr>
          <w:rFonts w:ascii="Book Antiqua" w:hAnsi="Book Antiqua"/>
          <w:bCs/>
          <w:sz w:val="22"/>
          <w:szCs w:val="22"/>
        </w:rPr>
        <w:t>Mimoriadne vydanie Ú. v. EÚ, kap. 05/zv. 02, Ú. v. ES L 189, 18.10.1991, s. 32</w:t>
      </w:r>
      <w:r w:rsidR="001C37ED" w:rsidRPr="001C37ED">
        <w:rPr>
          <w:rFonts w:ascii="Book Antiqua" w:hAnsi="Book Antiqua"/>
          <w:bCs/>
          <w:sz w:val="22"/>
          <w:szCs w:val="22"/>
        </w:rPr>
        <w:t>) – najmä čl. 7 –</w:t>
      </w:r>
      <w:r w:rsidR="0044322A">
        <w:rPr>
          <w:rFonts w:ascii="Book Antiqua" w:hAnsi="Book Antiqua"/>
          <w:bCs/>
          <w:sz w:val="22"/>
          <w:szCs w:val="22"/>
        </w:rPr>
        <w:t xml:space="preserve"> v</w:t>
      </w:r>
      <w:r w:rsidR="001C37ED" w:rsidRPr="001C37ED">
        <w:rPr>
          <w:rFonts w:ascii="Book Antiqua" w:hAnsi="Book Antiqua"/>
          <w:bCs/>
          <w:sz w:val="22"/>
          <w:szCs w:val="22"/>
        </w:rPr>
        <w:t xml:space="preserve">ýhodnejšie </w:t>
      </w:r>
      <w:r w:rsidR="0044322A">
        <w:rPr>
          <w:rFonts w:ascii="Book Antiqua" w:hAnsi="Book Antiqua"/>
          <w:bCs/>
          <w:sz w:val="22"/>
          <w:szCs w:val="22"/>
        </w:rPr>
        <w:t>vnútroštátne ustanovenia,</w:t>
      </w:r>
    </w:p>
    <w:p w:rsidR="004C08A1" w:rsidRPr="005F0E4F" w:rsidRDefault="004C08A1" w:rsidP="002F21E7">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nie je obsiahnutý v judikatúre Súdneho dvora Európskej únie.</w:t>
      </w:r>
    </w:p>
    <w:p w:rsidR="004C08A1" w:rsidRPr="005F0E4F" w:rsidRDefault="004C08A1" w:rsidP="002F21E7">
      <w:pPr>
        <w:pStyle w:val="Normlnywebov"/>
        <w:spacing w:before="120" w:beforeAutospacing="0" w:after="0" w:afterAutospacing="0" w:line="276" w:lineRule="auto"/>
        <w:rPr>
          <w:rFonts w:ascii="Book Antiqua" w:hAnsi="Book Antiqua"/>
          <w:b/>
          <w:sz w:val="22"/>
          <w:szCs w:val="22"/>
        </w:rPr>
      </w:pPr>
    </w:p>
    <w:p w:rsidR="001C37ED" w:rsidRPr="00565CB2" w:rsidRDefault="001C37ED" w:rsidP="001C37ED">
      <w:pPr>
        <w:pStyle w:val="Normlnywebov"/>
        <w:spacing w:before="120" w:beforeAutospacing="0" w:after="0" w:afterAutospacing="0" w:line="276" w:lineRule="auto"/>
        <w:jc w:val="both"/>
        <w:rPr>
          <w:rFonts w:ascii="Book Antiqua" w:hAnsi="Book Antiqua"/>
          <w:bCs/>
          <w:sz w:val="22"/>
          <w:szCs w:val="22"/>
          <w:lang w:eastAsia="sk-SK"/>
        </w:rPr>
      </w:pPr>
      <w:r w:rsidRPr="00565CB2">
        <w:rPr>
          <w:rFonts w:ascii="Book Antiqua" w:hAnsi="Book Antiqua"/>
          <w:b/>
          <w:sz w:val="22"/>
          <w:szCs w:val="22"/>
        </w:rPr>
        <w:t>4.</w:t>
      </w:r>
      <w:r w:rsidRPr="00565CB2">
        <w:rPr>
          <w:rFonts w:ascii="Book Antiqua" w:hAnsi="Book Antiqua"/>
          <w:sz w:val="22"/>
          <w:szCs w:val="22"/>
        </w:rPr>
        <w:t xml:space="preserve"> </w:t>
      </w:r>
      <w:r w:rsidRPr="00565CB2">
        <w:rPr>
          <w:rFonts w:ascii="Book Antiqua" w:hAnsi="Book Antiqua"/>
          <w:b/>
          <w:sz w:val="22"/>
          <w:szCs w:val="22"/>
        </w:rPr>
        <w:t>Záväzky Slovenskej republiky vo vzťahu k Európskej únii:</w:t>
      </w:r>
    </w:p>
    <w:p w:rsidR="001C37ED" w:rsidRPr="00565CB2" w:rsidRDefault="00565CB2" w:rsidP="001C37ED">
      <w:pPr>
        <w:pStyle w:val="Normlnywebov"/>
        <w:numPr>
          <w:ilvl w:val="0"/>
          <w:numId w:val="9"/>
        </w:numPr>
        <w:spacing w:before="120" w:beforeAutospacing="0" w:after="0" w:afterAutospacing="0" w:line="276" w:lineRule="auto"/>
        <w:jc w:val="both"/>
        <w:rPr>
          <w:rFonts w:ascii="Book Antiqua" w:hAnsi="Book Antiqua"/>
          <w:bCs/>
          <w:sz w:val="22"/>
          <w:szCs w:val="22"/>
        </w:rPr>
      </w:pPr>
      <w:r w:rsidRPr="00565CB2">
        <w:rPr>
          <w:rFonts w:ascii="Book Antiqua" w:hAnsi="Book Antiqua"/>
          <w:bCs/>
          <w:sz w:val="22"/>
          <w:szCs w:val="22"/>
        </w:rPr>
        <w:t>smernica EÚ uvedená v bode 3 písm. b) bola do slovenského právneho poriadku transponovaná do viacerých právnych predpisov v lehote do vstupu Slovenska do Európskej únie (t.j. do 1. 5. 2004),</w:t>
      </w:r>
    </w:p>
    <w:p w:rsidR="001C37ED" w:rsidRPr="00565CB2" w:rsidRDefault="001C37ED" w:rsidP="001C37ED">
      <w:pPr>
        <w:pStyle w:val="Normlnywebov"/>
        <w:numPr>
          <w:ilvl w:val="0"/>
          <w:numId w:val="9"/>
        </w:numPr>
        <w:spacing w:before="120" w:beforeAutospacing="0" w:after="0" w:afterAutospacing="0" w:line="276" w:lineRule="auto"/>
        <w:jc w:val="both"/>
        <w:rPr>
          <w:rFonts w:ascii="Book Antiqua" w:hAnsi="Book Antiqua"/>
          <w:bCs/>
          <w:sz w:val="22"/>
          <w:szCs w:val="22"/>
        </w:rPr>
      </w:pPr>
      <w:r w:rsidRPr="00565CB2">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1C37ED" w:rsidRPr="00565CB2" w:rsidRDefault="00565CB2" w:rsidP="001C37ED">
      <w:pPr>
        <w:pStyle w:val="Normlnywebov"/>
        <w:numPr>
          <w:ilvl w:val="0"/>
          <w:numId w:val="9"/>
        </w:numPr>
        <w:spacing w:before="120" w:beforeAutospacing="0" w:after="0" w:afterAutospacing="0" w:line="276" w:lineRule="auto"/>
        <w:jc w:val="both"/>
        <w:rPr>
          <w:rFonts w:ascii="Book Antiqua" w:hAnsi="Book Antiqua"/>
          <w:bCs/>
          <w:sz w:val="22"/>
          <w:szCs w:val="22"/>
        </w:rPr>
      </w:pPr>
      <w:r w:rsidRPr="00565CB2">
        <w:rPr>
          <w:rFonts w:ascii="Book Antiqua" w:hAnsi="Book Antiqua"/>
          <w:bCs/>
          <w:sz w:val="22"/>
          <w:szCs w:val="22"/>
        </w:rPr>
        <w:t>smernica EÚ uvedená v bode 3 písm. b) bola do slovenského právneho poriadku transponovaná do týchto právnych predpisov:</w:t>
      </w:r>
    </w:p>
    <w:p w:rsidR="00565CB2" w:rsidRDefault="00565CB2" w:rsidP="00565CB2">
      <w:pPr>
        <w:pStyle w:val="Normlnywebov"/>
        <w:numPr>
          <w:ilvl w:val="0"/>
          <w:numId w:val="10"/>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zákon č. 311/2001 Z. z. Zákonník práce v znení neskorších predpisov,</w:t>
      </w:r>
    </w:p>
    <w:p w:rsidR="00565CB2" w:rsidRDefault="00565CB2" w:rsidP="00565CB2">
      <w:pPr>
        <w:pStyle w:val="Normlnywebov"/>
        <w:numPr>
          <w:ilvl w:val="0"/>
          <w:numId w:val="10"/>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zákon č. 55/2017 Z. z. o štátnej službe a o zmene a doplnení niektorých zákonov v znení neskorších predpisov,</w:t>
      </w:r>
    </w:p>
    <w:p w:rsidR="00565CB2" w:rsidRDefault="00565CB2" w:rsidP="00565CB2">
      <w:pPr>
        <w:pStyle w:val="Normlnywebov"/>
        <w:numPr>
          <w:ilvl w:val="0"/>
          <w:numId w:val="10"/>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zákon č. 73/1998 Z. z. o štátnej službe príslušníkov Policajného zboru, Slovenskej informačnej služby, Zboru väzenskej a justičnej stráže Slovenskej republiky a Železničnej polície v znení neskorších</w:t>
      </w:r>
      <w:r>
        <w:rPr>
          <w:rFonts w:ascii="Book Antiqua" w:hAnsi="Book Antiqua"/>
          <w:bCs/>
          <w:sz w:val="22"/>
          <w:szCs w:val="22"/>
        </w:rPr>
        <w:t>,</w:t>
      </w:r>
    </w:p>
    <w:p w:rsidR="00565CB2" w:rsidRPr="00565CB2" w:rsidRDefault="00565CB2" w:rsidP="00565CB2">
      <w:pPr>
        <w:pStyle w:val="Normlnywebov"/>
        <w:numPr>
          <w:ilvl w:val="0"/>
          <w:numId w:val="10"/>
        </w:numPr>
        <w:spacing w:before="120" w:beforeAutospacing="0" w:after="0" w:afterAutospacing="0" w:line="276" w:lineRule="auto"/>
        <w:jc w:val="both"/>
        <w:rPr>
          <w:rFonts w:ascii="Book Antiqua" w:hAnsi="Book Antiqua"/>
          <w:bCs/>
          <w:sz w:val="22"/>
          <w:szCs w:val="22"/>
        </w:rPr>
      </w:pPr>
      <w:r>
        <w:rPr>
          <w:rFonts w:ascii="Book Antiqua" w:hAnsi="Book Antiqua"/>
          <w:sz w:val="22"/>
          <w:szCs w:val="22"/>
        </w:rPr>
        <w:t>z</w:t>
      </w:r>
      <w:r w:rsidRPr="000875FD">
        <w:rPr>
          <w:rFonts w:ascii="Book Antiqua" w:hAnsi="Book Antiqua"/>
          <w:sz w:val="22"/>
          <w:szCs w:val="22"/>
        </w:rPr>
        <w:t>ákon č. 315/2001 Z. z. o Hasičskom a záchrannom zbore v</w:t>
      </w:r>
      <w:r>
        <w:rPr>
          <w:rFonts w:ascii="Book Antiqua" w:hAnsi="Book Antiqua"/>
          <w:sz w:val="22"/>
          <w:szCs w:val="22"/>
        </w:rPr>
        <w:t> </w:t>
      </w:r>
      <w:r w:rsidRPr="000875FD">
        <w:rPr>
          <w:rFonts w:ascii="Book Antiqua" w:hAnsi="Book Antiqua"/>
          <w:sz w:val="22"/>
          <w:szCs w:val="22"/>
        </w:rPr>
        <w:t>znení</w:t>
      </w:r>
      <w:r>
        <w:rPr>
          <w:rFonts w:ascii="Book Antiqua" w:hAnsi="Book Antiqua"/>
          <w:sz w:val="22"/>
          <w:szCs w:val="22"/>
        </w:rPr>
        <w:t xml:space="preserve"> neskorších predpisov,</w:t>
      </w:r>
    </w:p>
    <w:p w:rsidR="001C37ED" w:rsidRPr="00565CB2" w:rsidRDefault="00565CB2" w:rsidP="001C37ED">
      <w:pPr>
        <w:pStyle w:val="Normlnywebov"/>
        <w:numPr>
          <w:ilvl w:val="0"/>
          <w:numId w:val="10"/>
        </w:numPr>
        <w:spacing w:before="120" w:beforeAutospacing="0" w:after="0" w:afterAutospacing="0" w:line="276" w:lineRule="auto"/>
        <w:jc w:val="both"/>
        <w:rPr>
          <w:rFonts w:ascii="Book Antiqua" w:hAnsi="Book Antiqua"/>
          <w:bCs/>
          <w:sz w:val="22"/>
          <w:szCs w:val="22"/>
        </w:rPr>
      </w:pPr>
      <w:r>
        <w:rPr>
          <w:rFonts w:ascii="Book Antiqua" w:hAnsi="Book Antiqua" w:cs="Calibri"/>
          <w:sz w:val="22"/>
          <w:szCs w:val="22"/>
        </w:rPr>
        <w:lastRenderedPageBreak/>
        <w:t>z</w:t>
      </w:r>
      <w:r w:rsidRPr="000875FD">
        <w:rPr>
          <w:rFonts w:ascii="Book Antiqua" w:hAnsi="Book Antiqua" w:cs="Calibri"/>
          <w:sz w:val="22"/>
          <w:szCs w:val="22"/>
        </w:rPr>
        <w:t>ákon č. 281/2015 Z. z. o štátnej službe profesionálnych vojakov a o zmene a doplnení niektorých zákonov v</w:t>
      </w:r>
      <w:r>
        <w:rPr>
          <w:rFonts w:ascii="Book Antiqua" w:hAnsi="Book Antiqua" w:cs="Calibri"/>
          <w:sz w:val="22"/>
          <w:szCs w:val="22"/>
        </w:rPr>
        <w:t> </w:t>
      </w:r>
      <w:r w:rsidRPr="000875FD">
        <w:rPr>
          <w:rFonts w:ascii="Book Antiqua" w:hAnsi="Book Antiqua" w:cs="Calibri"/>
          <w:sz w:val="22"/>
          <w:szCs w:val="22"/>
        </w:rPr>
        <w:t>znení</w:t>
      </w:r>
      <w:r>
        <w:rPr>
          <w:rFonts w:ascii="Book Antiqua" w:hAnsi="Book Antiqua" w:cs="Calibri"/>
          <w:sz w:val="22"/>
          <w:szCs w:val="22"/>
        </w:rPr>
        <w:t xml:space="preserve"> neskorších predpisov.</w:t>
      </w:r>
    </w:p>
    <w:p w:rsidR="001C37ED" w:rsidRPr="00565CB2" w:rsidRDefault="001C37ED" w:rsidP="001C37ED">
      <w:pPr>
        <w:pStyle w:val="Normlnywebov"/>
        <w:spacing w:before="120" w:beforeAutospacing="0" w:after="0" w:afterAutospacing="0" w:line="276" w:lineRule="auto"/>
        <w:jc w:val="both"/>
        <w:rPr>
          <w:rFonts w:ascii="Book Antiqua" w:hAnsi="Book Antiqua"/>
          <w:b/>
          <w:bCs/>
          <w:sz w:val="22"/>
          <w:szCs w:val="22"/>
        </w:rPr>
      </w:pPr>
      <w:r w:rsidRPr="00565CB2">
        <w:rPr>
          <w:rFonts w:ascii="Book Antiqua" w:hAnsi="Book Antiqua"/>
          <w:b/>
          <w:sz w:val="22"/>
          <w:szCs w:val="22"/>
        </w:rPr>
        <w:t>5. Stupeň zlučiteľnosti návrhu zákona s právom Európskej únie:</w:t>
      </w:r>
    </w:p>
    <w:p w:rsidR="001C37ED" w:rsidRPr="00565CB2" w:rsidRDefault="001C37ED" w:rsidP="001C37ED">
      <w:pPr>
        <w:pStyle w:val="Normlnywebov"/>
        <w:spacing w:before="120" w:beforeAutospacing="0" w:after="0" w:afterAutospacing="0" w:line="276" w:lineRule="auto"/>
        <w:ind w:firstLine="708"/>
        <w:jc w:val="both"/>
        <w:rPr>
          <w:rFonts w:ascii="Book Antiqua" w:hAnsi="Book Antiqua"/>
          <w:b/>
          <w:bCs/>
          <w:sz w:val="22"/>
          <w:szCs w:val="22"/>
        </w:rPr>
      </w:pPr>
      <w:r w:rsidRPr="00565CB2">
        <w:rPr>
          <w:rFonts w:ascii="Book Antiqua" w:hAnsi="Book Antiqua"/>
          <w:bCs/>
          <w:sz w:val="22"/>
          <w:szCs w:val="22"/>
        </w:rPr>
        <w:t>- úplný</w:t>
      </w:r>
    </w:p>
    <w:p w:rsidR="00402884" w:rsidRPr="005F0E4F" w:rsidRDefault="00402884" w:rsidP="002F21E7">
      <w:pPr>
        <w:pStyle w:val="Normlnywebov"/>
        <w:spacing w:before="120" w:beforeAutospacing="0" w:after="0" w:afterAutospacing="0" w:line="276" w:lineRule="auto"/>
        <w:rPr>
          <w:rFonts w:ascii="Book Antiqua" w:hAnsi="Book Antiqua" w:cs="Book Antiqua"/>
          <w:sz w:val="22"/>
          <w:szCs w:val="22"/>
        </w:rPr>
      </w:pPr>
    </w:p>
    <w:p w:rsidR="00402884" w:rsidRPr="005F0E4F" w:rsidRDefault="00402884" w:rsidP="002F21E7">
      <w:pPr>
        <w:pStyle w:val="Normlnywebov"/>
        <w:spacing w:before="120" w:beforeAutospacing="0" w:after="0" w:afterAutospacing="0" w:line="276" w:lineRule="auto"/>
        <w:jc w:val="both"/>
        <w:rPr>
          <w:rFonts w:ascii="Book Antiqua" w:hAnsi="Book Antiqua" w:cs="Book Antiqua"/>
          <w:b/>
          <w:bCs/>
          <w:sz w:val="22"/>
          <w:szCs w:val="22"/>
        </w:rPr>
      </w:pPr>
    </w:p>
    <w:p w:rsidR="00D128E3" w:rsidRPr="005F0E4F" w:rsidRDefault="00D128E3" w:rsidP="002F21E7">
      <w:pPr>
        <w:spacing w:before="120" w:line="276" w:lineRule="auto"/>
        <w:jc w:val="both"/>
        <w:rPr>
          <w:rFonts w:ascii="Book Antiqua" w:hAnsi="Book Antiqua"/>
          <w:b/>
          <w:bCs/>
          <w:sz w:val="22"/>
          <w:szCs w:val="22"/>
        </w:rPr>
      </w:pPr>
      <w:r w:rsidRPr="005F0E4F">
        <w:rPr>
          <w:rFonts w:ascii="Book Antiqua" w:hAnsi="Book Antiqua"/>
          <w:b/>
          <w:bCs/>
          <w:sz w:val="22"/>
          <w:szCs w:val="22"/>
        </w:rPr>
        <w:tab/>
      </w:r>
    </w:p>
    <w:p w:rsidR="00D128E3" w:rsidRPr="005F0E4F" w:rsidRDefault="00D128E3" w:rsidP="002F21E7">
      <w:pPr>
        <w:spacing w:before="120" w:line="276" w:lineRule="auto"/>
        <w:ind w:left="360"/>
        <w:jc w:val="both"/>
        <w:rPr>
          <w:rFonts w:ascii="Book Antiqua" w:hAnsi="Book Antiqua"/>
          <w:b/>
          <w:bCs/>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551C55" w:rsidP="001C37ED">
      <w:pPr>
        <w:spacing w:after="160" w:line="276" w:lineRule="auto"/>
        <w:jc w:val="center"/>
        <w:rPr>
          <w:rFonts w:ascii="Book Antiqua" w:hAnsi="Book Antiqua"/>
          <w:b/>
          <w:bCs/>
          <w:caps/>
          <w:color w:val="000000"/>
          <w:spacing w:val="30"/>
          <w:sz w:val="22"/>
          <w:szCs w:val="22"/>
        </w:rPr>
      </w:pPr>
      <w:r w:rsidRPr="005F0E4F">
        <w:rPr>
          <w:rFonts w:ascii="Book Antiqua" w:hAnsi="Book Antiqua"/>
          <w:b/>
          <w:bCs/>
          <w:caps/>
          <w:color w:val="000000"/>
          <w:spacing w:val="30"/>
          <w:sz w:val="22"/>
          <w:szCs w:val="22"/>
        </w:rPr>
        <w:br w:type="page"/>
      </w:r>
      <w:r w:rsidR="00D128E3" w:rsidRPr="005F0E4F">
        <w:rPr>
          <w:rFonts w:ascii="Book Antiqua" w:hAnsi="Book Antiqua"/>
          <w:b/>
          <w:bCs/>
          <w:caps/>
          <w:color w:val="000000"/>
          <w:spacing w:val="30"/>
          <w:sz w:val="22"/>
          <w:szCs w:val="22"/>
        </w:rPr>
        <w:lastRenderedPageBreak/>
        <w:t>Doložka</w:t>
      </w:r>
    </w:p>
    <w:p w:rsidR="00D128E3" w:rsidRPr="005F0E4F" w:rsidRDefault="00D128E3" w:rsidP="002F21E7">
      <w:pPr>
        <w:spacing w:before="120" w:line="276" w:lineRule="auto"/>
        <w:jc w:val="center"/>
        <w:rPr>
          <w:rFonts w:ascii="Book Antiqua" w:hAnsi="Book Antiqua"/>
          <w:b/>
          <w:bCs/>
          <w:color w:val="000000"/>
          <w:sz w:val="22"/>
          <w:szCs w:val="22"/>
        </w:rPr>
      </w:pPr>
      <w:r w:rsidRPr="005F0E4F">
        <w:rPr>
          <w:rFonts w:ascii="Book Antiqua" w:hAnsi="Book Antiqua"/>
          <w:b/>
          <w:bCs/>
          <w:color w:val="000000"/>
          <w:sz w:val="22"/>
          <w:szCs w:val="22"/>
        </w:rPr>
        <w:t>vybraných vplyvov</w:t>
      </w:r>
    </w:p>
    <w:p w:rsidR="00D128E3" w:rsidRPr="005F0E4F" w:rsidRDefault="00D128E3" w:rsidP="002F21E7">
      <w:pPr>
        <w:spacing w:before="120" w:line="276" w:lineRule="auto"/>
        <w:jc w:val="both"/>
        <w:rPr>
          <w:rFonts w:ascii="Book Antiqua" w:hAnsi="Book Antiqua"/>
          <w:color w:val="000000"/>
          <w:sz w:val="22"/>
          <w:szCs w:val="22"/>
        </w:rPr>
      </w:pPr>
    </w:p>
    <w:p w:rsidR="00AA0960" w:rsidRPr="005F0E4F" w:rsidRDefault="00D128E3" w:rsidP="002F21E7">
      <w:pPr>
        <w:spacing w:before="120" w:line="276" w:lineRule="auto"/>
        <w:jc w:val="both"/>
        <w:rPr>
          <w:rFonts w:ascii="Book Antiqua" w:hAnsi="Book Antiqua"/>
          <w:bCs/>
          <w:sz w:val="22"/>
          <w:szCs w:val="22"/>
        </w:rPr>
      </w:pPr>
      <w:r w:rsidRPr="005F0E4F">
        <w:rPr>
          <w:rFonts w:ascii="Book Antiqua" w:hAnsi="Book Antiqua"/>
          <w:b/>
          <w:bCs/>
          <w:color w:val="000000"/>
          <w:sz w:val="22"/>
          <w:szCs w:val="22"/>
        </w:rPr>
        <w:t xml:space="preserve">A.1. Názov materiálu: </w:t>
      </w:r>
      <w:r w:rsidR="008F46B6" w:rsidRPr="005F0E4F">
        <w:rPr>
          <w:rFonts w:ascii="Book Antiqua" w:hAnsi="Book Antiqua"/>
          <w:sz w:val="22"/>
          <w:szCs w:val="22"/>
        </w:rPr>
        <w:t xml:space="preserve">návrh zákona, ktorým sa mení a dopĺňa </w:t>
      </w:r>
      <w:r w:rsidR="008F46B6" w:rsidRPr="005F0E4F">
        <w:rPr>
          <w:rFonts w:ascii="Book Antiqua" w:hAnsi="Book Antiqua"/>
          <w:bCs/>
          <w:sz w:val="22"/>
          <w:szCs w:val="22"/>
        </w:rPr>
        <w:t xml:space="preserve">zákon č. 73/1998 Z. z. o štátnej službe príslušníkov Policajného zboru, Slovenskej informačnej služby, Zboru väzenskej a justičnej stráže Slovenskej republiky a Železničnej polície v znení neskorších predpisov a ktorým sa </w:t>
      </w:r>
      <w:r w:rsidR="00193C61">
        <w:rPr>
          <w:rFonts w:ascii="Book Antiqua" w:hAnsi="Book Antiqua"/>
          <w:bCs/>
          <w:sz w:val="22"/>
          <w:szCs w:val="22"/>
        </w:rPr>
        <w:t>menia</w:t>
      </w:r>
      <w:r w:rsidR="00193C61" w:rsidRPr="005F0E4F">
        <w:rPr>
          <w:rFonts w:ascii="Book Antiqua" w:hAnsi="Book Antiqua"/>
          <w:bCs/>
          <w:sz w:val="22"/>
          <w:szCs w:val="22"/>
        </w:rPr>
        <w:t xml:space="preserve"> a</w:t>
      </w:r>
      <w:r w:rsidR="00193C61">
        <w:rPr>
          <w:rFonts w:ascii="Book Antiqua" w:hAnsi="Book Antiqua"/>
          <w:bCs/>
          <w:sz w:val="22"/>
          <w:szCs w:val="22"/>
        </w:rPr>
        <w:t> </w:t>
      </w:r>
      <w:r w:rsidR="00193C61" w:rsidRPr="005F0E4F">
        <w:rPr>
          <w:rFonts w:ascii="Book Antiqua" w:hAnsi="Book Antiqua"/>
          <w:bCs/>
          <w:sz w:val="22"/>
          <w:szCs w:val="22"/>
        </w:rPr>
        <w:t>dopĺňa</w:t>
      </w:r>
      <w:r w:rsidR="00193C61">
        <w:rPr>
          <w:rFonts w:ascii="Book Antiqua" w:hAnsi="Book Antiqua"/>
          <w:bCs/>
          <w:sz w:val="22"/>
          <w:szCs w:val="22"/>
        </w:rPr>
        <w:t>jú niektoré</w:t>
      </w:r>
      <w:r w:rsidR="00193C61" w:rsidRPr="005F0E4F">
        <w:rPr>
          <w:rFonts w:ascii="Book Antiqua" w:hAnsi="Book Antiqua"/>
          <w:bCs/>
          <w:sz w:val="22"/>
          <w:szCs w:val="22"/>
        </w:rPr>
        <w:t xml:space="preserve"> zákon</w:t>
      </w:r>
      <w:r w:rsidR="00193C61">
        <w:rPr>
          <w:rFonts w:ascii="Book Antiqua" w:hAnsi="Book Antiqua"/>
          <w:bCs/>
          <w:sz w:val="22"/>
          <w:szCs w:val="22"/>
        </w:rPr>
        <w:t>y</w:t>
      </w:r>
    </w:p>
    <w:p w:rsidR="00D128E3" w:rsidRPr="005F0E4F" w:rsidRDefault="00D128E3" w:rsidP="002F21E7">
      <w:pPr>
        <w:spacing w:before="120" w:line="276" w:lineRule="auto"/>
        <w:jc w:val="both"/>
        <w:rPr>
          <w:rFonts w:ascii="Book Antiqua" w:hAnsi="Book Antiqua"/>
          <w:i/>
          <w:iCs/>
          <w:color w:val="000000"/>
          <w:sz w:val="22"/>
          <w:szCs w:val="22"/>
        </w:rPr>
      </w:pPr>
      <w:r w:rsidRPr="005F0E4F">
        <w:rPr>
          <w:rFonts w:ascii="Book Antiqua" w:hAnsi="Book Antiqua"/>
          <w:b/>
          <w:bCs/>
          <w:color w:val="000000"/>
          <w:sz w:val="22"/>
          <w:szCs w:val="22"/>
        </w:rPr>
        <w:t>Termín začatia a ukončenia PPK:</w:t>
      </w:r>
      <w:r w:rsidRPr="005F0E4F">
        <w:rPr>
          <w:rFonts w:ascii="Book Antiqua" w:hAnsi="Book Antiqua"/>
          <w:color w:val="000000"/>
          <w:sz w:val="22"/>
          <w:szCs w:val="22"/>
        </w:rPr>
        <w:t xml:space="preserve"> </w:t>
      </w:r>
      <w:r w:rsidRPr="005F0E4F">
        <w:rPr>
          <w:rFonts w:ascii="Book Antiqua" w:hAnsi="Book Antiqua"/>
          <w:i/>
          <w:iCs/>
          <w:color w:val="000000"/>
          <w:sz w:val="22"/>
          <w:szCs w:val="22"/>
        </w:rPr>
        <w:t>bezpredmetné</w:t>
      </w:r>
    </w:p>
    <w:p w:rsidR="00536711" w:rsidRPr="005F0E4F" w:rsidRDefault="00536711" w:rsidP="002F21E7">
      <w:pPr>
        <w:spacing w:before="120" w:line="276" w:lineRule="auto"/>
        <w:jc w:val="both"/>
        <w:rPr>
          <w:rFonts w:ascii="Book Antiqua" w:hAnsi="Book Antiqua"/>
          <w:i/>
          <w:iCs/>
          <w:color w:val="000000"/>
          <w:sz w:val="22"/>
          <w:szCs w:val="22"/>
        </w:rPr>
      </w:pP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A.2. Vplyvy:</w:t>
      </w:r>
    </w:p>
    <w:tbl>
      <w:tblPr>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518"/>
        <w:gridCol w:w="1192"/>
        <w:gridCol w:w="1181"/>
        <w:gridCol w:w="1197"/>
      </w:tblGrid>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Negatívne </w:t>
            </w: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tcBorders>
            <w:vAlign w:val="center"/>
          </w:tcPr>
          <w:p w:rsidR="00D128E3" w:rsidRPr="005F0E4F" w:rsidRDefault="00402884"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8F46B6"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EE5578"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D128E3" w:rsidRPr="005F0E4F" w:rsidRDefault="008F46B6"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8F46B6"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EE5578"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EE5578"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bl>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w:t>
      </w: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A.3. Poznámky</w:t>
      </w:r>
    </w:p>
    <w:p w:rsidR="00193C61" w:rsidRDefault="00CA0237" w:rsidP="002F21E7">
      <w:pPr>
        <w:pStyle w:val="Standard"/>
        <w:spacing w:before="120" w:line="276" w:lineRule="auto"/>
        <w:jc w:val="both"/>
        <w:rPr>
          <w:rFonts w:ascii="Book Antiqua" w:hAnsi="Book Antiqua" w:cs="Book Antiqua"/>
          <w:i/>
          <w:iCs/>
          <w:sz w:val="22"/>
          <w:szCs w:val="22"/>
        </w:rPr>
      </w:pPr>
      <w:r w:rsidRPr="00DD3A26">
        <w:rPr>
          <w:rFonts w:ascii="Book Antiqua" w:hAnsi="Book Antiqua" w:cs="Book Antiqua"/>
          <w:i/>
          <w:iCs/>
          <w:sz w:val="22"/>
          <w:szCs w:val="22"/>
        </w:rPr>
        <w:t>V návrhu zákona možno predpokladať negatívny vplyv na rozpočet verejnej správy spočívajúci v</w:t>
      </w:r>
      <w:r w:rsidR="008F46B6" w:rsidRPr="00DD3A26">
        <w:rPr>
          <w:rFonts w:ascii="Book Antiqua" w:hAnsi="Book Antiqua" w:cs="Book Antiqua"/>
          <w:i/>
          <w:iCs/>
          <w:sz w:val="22"/>
          <w:szCs w:val="22"/>
        </w:rPr>
        <w:t xml:space="preserve"> navýšení finančných prostriedkov potrebných na preplatenie </w:t>
      </w:r>
      <w:r w:rsidR="00352549" w:rsidRPr="00DD3A26">
        <w:rPr>
          <w:rFonts w:ascii="Book Antiqua" w:hAnsi="Book Antiqua" w:cs="Book Antiqua"/>
          <w:i/>
          <w:iCs/>
          <w:sz w:val="22"/>
          <w:szCs w:val="22"/>
        </w:rPr>
        <w:t>služobného voľna</w:t>
      </w:r>
      <w:r w:rsidR="00193C61" w:rsidRPr="00DD3A26">
        <w:rPr>
          <w:rFonts w:ascii="Book Antiqua" w:hAnsi="Book Antiqua" w:cs="Book Antiqua"/>
          <w:i/>
          <w:iCs/>
          <w:sz w:val="22"/>
          <w:szCs w:val="22"/>
        </w:rPr>
        <w:t xml:space="preserve"> policajtov</w:t>
      </w:r>
      <w:r w:rsidR="006923FC" w:rsidRPr="00DD3A26">
        <w:rPr>
          <w:rFonts w:ascii="Book Antiqua" w:hAnsi="Book Antiqua" w:cs="Book Antiqua"/>
          <w:i/>
          <w:iCs/>
          <w:sz w:val="22"/>
          <w:szCs w:val="22"/>
        </w:rPr>
        <w:t>,</w:t>
      </w:r>
      <w:r w:rsidR="00193C61" w:rsidRPr="00DD3A26">
        <w:rPr>
          <w:rFonts w:ascii="Book Antiqua" w:hAnsi="Book Antiqua" w:cs="Book Antiqua"/>
          <w:i/>
          <w:iCs/>
          <w:sz w:val="22"/>
          <w:szCs w:val="22"/>
        </w:rPr>
        <w:t xml:space="preserve"> </w:t>
      </w:r>
      <w:r w:rsidR="008F46B6" w:rsidRPr="00DD3A26">
        <w:rPr>
          <w:rFonts w:ascii="Book Antiqua" w:hAnsi="Book Antiqua" w:cs="Book Antiqua"/>
          <w:i/>
          <w:iCs/>
          <w:sz w:val="22"/>
          <w:szCs w:val="22"/>
        </w:rPr>
        <w:t>príslušníkov</w:t>
      </w:r>
      <w:r w:rsidR="00DD3A26" w:rsidRPr="00DD3A26">
        <w:rPr>
          <w:rFonts w:ascii="Book Antiqua" w:hAnsi="Book Antiqua" w:cs="Book Antiqua"/>
          <w:i/>
          <w:iCs/>
          <w:sz w:val="22"/>
          <w:szCs w:val="22"/>
        </w:rPr>
        <w:t xml:space="preserve"> hasičského a záchranného zboru</w:t>
      </w:r>
      <w:r w:rsidR="004E763F">
        <w:rPr>
          <w:rFonts w:ascii="Book Antiqua" w:hAnsi="Book Antiqua" w:cs="Book Antiqua"/>
          <w:i/>
          <w:iCs/>
          <w:sz w:val="22"/>
          <w:szCs w:val="22"/>
        </w:rPr>
        <w:t>,</w:t>
      </w:r>
      <w:r w:rsidR="006923FC" w:rsidRPr="00DD3A26">
        <w:rPr>
          <w:rFonts w:ascii="Book Antiqua" w:hAnsi="Book Antiqua" w:cs="Book Antiqua"/>
          <w:i/>
          <w:iCs/>
          <w:sz w:val="22"/>
          <w:szCs w:val="22"/>
        </w:rPr>
        <w:t> profesionálnych vojakov</w:t>
      </w:r>
      <w:r w:rsidR="004E763F">
        <w:rPr>
          <w:rFonts w:ascii="Book Antiqua" w:hAnsi="Book Antiqua" w:cs="Book Antiqua"/>
          <w:i/>
          <w:iCs/>
          <w:sz w:val="22"/>
          <w:szCs w:val="22"/>
        </w:rPr>
        <w:t xml:space="preserve"> a príslušníkov finančnej správy</w:t>
      </w:r>
      <w:r w:rsidR="008F46B6" w:rsidRPr="00DD3A26">
        <w:rPr>
          <w:rFonts w:ascii="Book Antiqua" w:hAnsi="Book Antiqua" w:cs="Book Antiqua"/>
          <w:i/>
          <w:iCs/>
          <w:sz w:val="22"/>
          <w:szCs w:val="22"/>
        </w:rPr>
        <w:t>, a to z d</w:t>
      </w:r>
      <w:r w:rsidR="00DD3A26" w:rsidRPr="00DD3A26">
        <w:rPr>
          <w:rFonts w:ascii="Book Antiqua" w:hAnsi="Book Antiqua" w:cs="Book Antiqua"/>
          <w:i/>
          <w:iCs/>
          <w:sz w:val="22"/>
          <w:szCs w:val="22"/>
        </w:rPr>
        <w:t>ôvodu, že sa rozširuje, resp. spresňuje</w:t>
      </w:r>
      <w:r w:rsidR="00193C61" w:rsidRPr="00DD3A26">
        <w:rPr>
          <w:rFonts w:ascii="Book Antiqua" w:hAnsi="Book Antiqua" w:cs="Book Antiqua"/>
          <w:i/>
          <w:iCs/>
          <w:sz w:val="22"/>
          <w:szCs w:val="22"/>
        </w:rPr>
        <w:t xml:space="preserve"> okruh osôb, ktoré policajti, </w:t>
      </w:r>
      <w:r w:rsidR="008F46B6" w:rsidRPr="00DD3A26">
        <w:rPr>
          <w:rFonts w:ascii="Book Antiqua" w:hAnsi="Book Antiqua" w:cs="Book Antiqua"/>
          <w:i/>
          <w:iCs/>
          <w:sz w:val="22"/>
          <w:szCs w:val="22"/>
        </w:rPr>
        <w:t>príslušníci</w:t>
      </w:r>
      <w:r w:rsidR="00DD3A26" w:rsidRPr="00DD3A26">
        <w:rPr>
          <w:rFonts w:ascii="Book Antiqua" w:hAnsi="Book Antiqua" w:cs="Book Antiqua"/>
          <w:i/>
          <w:iCs/>
          <w:sz w:val="22"/>
          <w:szCs w:val="22"/>
        </w:rPr>
        <w:t xml:space="preserve"> hasičského a záchranného zboru</w:t>
      </w:r>
      <w:r w:rsidR="006923FC" w:rsidRPr="00DD3A26">
        <w:rPr>
          <w:rFonts w:ascii="Book Antiqua" w:hAnsi="Book Antiqua" w:cs="Book Antiqua"/>
          <w:i/>
          <w:iCs/>
          <w:sz w:val="22"/>
          <w:szCs w:val="22"/>
        </w:rPr>
        <w:t>, profesionálni vojaci</w:t>
      </w:r>
      <w:r w:rsidR="004E763F">
        <w:rPr>
          <w:rFonts w:ascii="Book Antiqua" w:hAnsi="Book Antiqua" w:cs="Book Antiqua"/>
          <w:i/>
          <w:iCs/>
          <w:sz w:val="22"/>
          <w:szCs w:val="22"/>
        </w:rPr>
        <w:t xml:space="preserve"> a príslušníci finančnej správy</w:t>
      </w:r>
      <w:r w:rsidR="008F46B6" w:rsidRPr="00DD3A26">
        <w:rPr>
          <w:rFonts w:ascii="Book Antiqua" w:hAnsi="Book Antiqua" w:cs="Book Antiqua"/>
          <w:i/>
          <w:iCs/>
          <w:sz w:val="22"/>
          <w:szCs w:val="22"/>
        </w:rPr>
        <w:t xml:space="preserve"> </w:t>
      </w:r>
      <w:r w:rsidR="00352549" w:rsidRPr="00DD3A26">
        <w:rPr>
          <w:rFonts w:ascii="Book Antiqua" w:hAnsi="Book Antiqua" w:cs="Book Antiqua"/>
          <w:i/>
          <w:iCs/>
          <w:sz w:val="22"/>
          <w:szCs w:val="22"/>
        </w:rPr>
        <w:t>majú nárok ošetrovať. Presné vyčíslenie negatívnych dopadov n</w:t>
      </w:r>
      <w:r w:rsidR="00DD3A26" w:rsidRPr="00DD3A26">
        <w:rPr>
          <w:rFonts w:ascii="Book Antiqua" w:hAnsi="Book Antiqua" w:cs="Book Antiqua"/>
          <w:i/>
          <w:iCs/>
          <w:sz w:val="22"/>
          <w:szCs w:val="22"/>
        </w:rPr>
        <w:t>a rozpočet nie je možné</w:t>
      </w:r>
      <w:r w:rsidR="00352549" w:rsidRPr="00DD3A26">
        <w:rPr>
          <w:rFonts w:ascii="Book Antiqua" w:hAnsi="Book Antiqua" w:cs="Book Antiqua"/>
          <w:i/>
          <w:iCs/>
          <w:sz w:val="22"/>
          <w:szCs w:val="22"/>
        </w:rPr>
        <w:t xml:space="preserve"> z dôvodu </w:t>
      </w:r>
      <w:r w:rsidR="00DD3A26" w:rsidRPr="00DD3A26">
        <w:rPr>
          <w:rFonts w:ascii="Book Antiqua" w:hAnsi="Book Antiqua" w:cs="Book Antiqua"/>
          <w:i/>
          <w:iCs/>
          <w:sz w:val="22"/>
          <w:szCs w:val="22"/>
        </w:rPr>
        <w:t xml:space="preserve">nepredvídateľnosti počtu osôb, ktoré využijú priznaný nárok spojený s ošetrovaním člena rodiny, </w:t>
      </w:r>
      <w:r w:rsidR="00352549" w:rsidRPr="00DD3A26">
        <w:rPr>
          <w:rFonts w:ascii="Book Antiqua" w:hAnsi="Book Antiqua" w:cs="Book Antiqua"/>
          <w:i/>
          <w:iCs/>
          <w:sz w:val="22"/>
          <w:szCs w:val="22"/>
        </w:rPr>
        <w:t>nepredpokladáme však, že by toto navýšenie fina</w:t>
      </w:r>
      <w:r w:rsidR="00DD3A26" w:rsidRPr="00DD3A26">
        <w:rPr>
          <w:rFonts w:ascii="Book Antiqua" w:hAnsi="Book Antiqua" w:cs="Book Antiqua"/>
          <w:i/>
          <w:iCs/>
          <w:sz w:val="22"/>
          <w:szCs w:val="22"/>
        </w:rPr>
        <w:t xml:space="preserve">nčných prostriedkov bolo enormne vyššie ako doposiaľ. Prípadné negatívne dopady na aktuálny rozpočtový rok, ako aj ďalšie rozpočtové roky </w:t>
      </w:r>
      <w:r w:rsidR="00DD3A26" w:rsidRPr="00DD3A26">
        <w:rPr>
          <w:rFonts w:ascii="Book Antiqua" w:hAnsi="Book Antiqua"/>
          <w:i/>
          <w:sz w:val="22"/>
          <w:szCs w:val="22"/>
        </w:rPr>
        <w:t>navrhujeme financovať z rozpočtovej kapitoly Všeobecná pokladničná správa, kde je vyčlenených 2 mld. eur na bližšie nešpecifikované účely.</w:t>
      </w:r>
    </w:p>
    <w:p w:rsidR="00A66B08" w:rsidRPr="005F0E4F" w:rsidRDefault="008F46B6" w:rsidP="002F21E7">
      <w:pPr>
        <w:pStyle w:val="Standard"/>
        <w:spacing w:before="120" w:line="276" w:lineRule="auto"/>
        <w:jc w:val="both"/>
        <w:rPr>
          <w:rFonts w:ascii="Book Antiqua" w:hAnsi="Book Antiqua" w:cs="Book Antiqua"/>
          <w:i/>
          <w:iCs/>
          <w:sz w:val="22"/>
          <w:szCs w:val="22"/>
        </w:rPr>
      </w:pPr>
      <w:r w:rsidRPr="005F0E4F">
        <w:rPr>
          <w:rFonts w:ascii="Book Antiqua" w:hAnsi="Book Antiqua" w:cs="Book Antiqua"/>
          <w:i/>
          <w:iCs/>
          <w:sz w:val="22"/>
          <w:szCs w:val="22"/>
        </w:rPr>
        <w:t xml:space="preserve">Na druhej strane, návrh zákona </w:t>
      </w:r>
      <w:r w:rsidR="00352549" w:rsidRPr="005F0E4F">
        <w:rPr>
          <w:rFonts w:ascii="Book Antiqua" w:hAnsi="Book Antiqua" w:cs="Book Antiqua"/>
          <w:i/>
          <w:iCs/>
          <w:sz w:val="22"/>
          <w:szCs w:val="22"/>
        </w:rPr>
        <w:t xml:space="preserve">má značne pozitívne sociálne vplyvy, jednak na hospodárenie obyvateľstva (v súčasnosti nie je možné, aby policajtovi prislúchal služobný plat, ak ošetruje napr. svojho rodiča), taktiež na sociálnu exklúziu (v dôsledku zrovnoprávnenia podmienok na ošetrovanie členov rodiny </w:t>
      </w:r>
      <w:r w:rsidR="006923FC">
        <w:rPr>
          <w:rFonts w:ascii="Book Antiqua" w:hAnsi="Book Antiqua" w:cs="Book Antiqua"/>
          <w:i/>
          <w:iCs/>
          <w:sz w:val="22"/>
          <w:szCs w:val="22"/>
        </w:rPr>
        <w:t xml:space="preserve">na u zamestnancov a zároveň u policajtov, </w:t>
      </w:r>
      <w:r w:rsidR="00352549" w:rsidRPr="005F0E4F">
        <w:rPr>
          <w:rFonts w:ascii="Book Antiqua" w:hAnsi="Book Antiqua" w:cs="Book Antiqua"/>
          <w:i/>
          <w:iCs/>
          <w:sz w:val="22"/>
          <w:szCs w:val="22"/>
        </w:rPr>
        <w:t>príslušníkov</w:t>
      </w:r>
      <w:r w:rsidR="006923FC">
        <w:rPr>
          <w:rFonts w:ascii="Book Antiqua" w:hAnsi="Book Antiqua" w:cs="Book Antiqua"/>
          <w:i/>
          <w:iCs/>
          <w:sz w:val="22"/>
          <w:szCs w:val="22"/>
        </w:rPr>
        <w:t>, profesionálnych vojakov</w:t>
      </w:r>
      <w:r w:rsidR="004E763F">
        <w:rPr>
          <w:rFonts w:ascii="Book Antiqua" w:hAnsi="Book Antiqua" w:cs="Book Antiqua"/>
          <w:i/>
          <w:iCs/>
          <w:sz w:val="22"/>
          <w:szCs w:val="22"/>
        </w:rPr>
        <w:t xml:space="preserve"> </w:t>
      </w:r>
      <w:r w:rsidR="004E763F">
        <w:rPr>
          <w:rFonts w:ascii="Book Antiqua" w:hAnsi="Book Antiqua" w:cs="Book Antiqua"/>
          <w:i/>
          <w:iCs/>
          <w:sz w:val="22"/>
          <w:szCs w:val="22"/>
        </w:rPr>
        <w:lastRenderedPageBreak/>
        <w:t>a príslušníkov finančnej správy</w:t>
      </w:r>
      <w:r w:rsidR="00352549" w:rsidRPr="005F0E4F">
        <w:rPr>
          <w:rFonts w:ascii="Book Antiqua" w:hAnsi="Book Antiqua" w:cs="Book Antiqua"/>
          <w:i/>
          <w:iCs/>
          <w:sz w:val="22"/>
          <w:szCs w:val="22"/>
        </w:rPr>
        <w:t xml:space="preserve">) a v neposlednom rade aj na rovnosť príležitostí, rodovú rovnosť a vplyvy na zamestnanosť. </w:t>
      </w:r>
      <w:r w:rsidR="00EE5578" w:rsidRPr="005F0E4F">
        <w:rPr>
          <w:rFonts w:ascii="Book Antiqua" w:hAnsi="Book Antiqua" w:cs="Book Antiqua"/>
          <w:i/>
          <w:iCs/>
          <w:sz w:val="22"/>
          <w:szCs w:val="22"/>
        </w:rPr>
        <w:t>Návrh zákona nemá vplyv na</w:t>
      </w:r>
      <w:r w:rsidR="00352549" w:rsidRPr="005F0E4F">
        <w:rPr>
          <w:rFonts w:ascii="Book Antiqua" w:hAnsi="Book Antiqua" w:cs="Book Antiqua"/>
          <w:i/>
          <w:iCs/>
          <w:sz w:val="22"/>
          <w:szCs w:val="22"/>
        </w:rPr>
        <w:t xml:space="preserve"> podnikateľské prostredie,</w:t>
      </w:r>
      <w:r w:rsidR="00EE5578" w:rsidRPr="005F0E4F">
        <w:rPr>
          <w:rFonts w:ascii="Book Antiqua" w:hAnsi="Book Antiqua" w:cs="Book Antiqua"/>
          <w:i/>
          <w:iCs/>
          <w:sz w:val="22"/>
          <w:szCs w:val="22"/>
        </w:rPr>
        <w:t xml:space="preserve"> životné prostredie</w:t>
      </w:r>
      <w:r w:rsidR="00352549" w:rsidRPr="005F0E4F">
        <w:rPr>
          <w:rFonts w:ascii="Book Antiqua" w:hAnsi="Book Antiqua" w:cs="Book Antiqua"/>
          <w:i/>
          <w:iCs/>
          <w:sz w:val="22"/>
          <w:szCs w:val="22"/>
        </w:rPr>
        <w:t xml:space="preserve"> a</w:t>
      </w:r>
      <w:r w:rsidR="00EE5578" w:rsidRPr="005F0E4F">
        <w:rPr>
          <w:rFonts w:ascii="Book Antiqua" w:hAnsi="Book Antiqua" w:cs="Book Antiqua"/>
          <w:i/>
          <w:iCs/>
          <w:sz w:val="22"/>
          <w:szCs w:val="22"/>
        </w:rPr>
        <w:t xml:space="preserve"> ani na informatizáciu spoločnosti.</w:t>
      </w:r>
    </w:p>
    <w:p w:rsidR="000E5259" w:rsidRPr="005F0E4F" w:rsidRDefault="000E5259" w:rsidP="002F21E7">
      <w:pPr>
        <w:spacing w:before="120" w:line="276" w:lineRule="auto"/>
        <w:jc w:val="both"/>
        <w:rPr>
          <w:rFonts w:ascii="Book Antiqua" w:hAnsi="Book Antiqua"/>
          <w:b/>
          <w:bCs/>
          <w:color w:val="000000"/>
          <w:sz w:val="22"/>
          <w:szCs w:val="22"/>
        </w:rPr>
      </w:pP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A.4. Alternatívne riešenia</w:t>
      </w:r>
    </w:p>
    <w:p w:rsidR="00D128E3" w:rsidRPr="005F0E4F" w:rsidRDefault="003F4036" w:rsidP="002F21E7">
      <w:pPr>
        <w:spacing w:before="120" w:line="276" w:lineRule="auto"/>
        <w:jc w:val="both"/>
        <w:rPr>
          <w:rFonts w:ascii="Book Antiqua" w:hAnsi="Book Antiqua"/>
          <w:i/>
          <w:color w:val="000000"/>
          <w:sz w:val="22"/>
          <w:szCs w:val="22"/>
        </w:rPr>
      </w:pPr>
      <w:r w:rsidRPr="005F0E4F">
        <w:rPr>
          <w:rFonts w:ascii="Book Antiqua" w:hAnsi="Book Antiqua"/>
          <w:i/>
          <w:color w:val="000000"/>
          <w:sz w:val="22"/>
          <w:szCs w:val="22"/>
        </w:rPr>
        <w:t>bezpredmetné</w:t>
      </w:r>
    </w:p>
    <w:p w:rsidR="003F4036" w:rsidRPr="005F0E4F" w:rsidRDefault="003F4036" w:rsidP="002F21E7">
      <w:pPr>
        <w:spacing w:before="120" w:line="276" w:lineRule="auto"/>
        <w:jc w:val="both"/>
        <w:rPr>
          <w:rFonts w:ascii="Book Antiqua" w:hAnsi="Book Antiqua"/>
          <w:b/>
          <w:bCs/>
          <w:i/>
          <w:color w:val="000000"/>
          <w:sz w:val="22"/>
          <w:szCs w:val="22"/>
        </w:rPr>
      </w:pPr>
    </w:p>
    <w:p w:rsidR="00D128E3" w:rsidRPr="005F0E4F" w:rsidRDefault="00D128E3" w:rsidP="002F21E7">
      <w:pPr>
        <w:pStyle w:val="Normlnywebov"/>
        <w:spacing w:before="120" w:beforeAutospacing="0" w:after="0" w:afterAutospacing="0" w:line="276" w:lineRule="auto"/>
        <w:ind w:left="567" w:hanging="567"/>
        <w:jc w:val="both"/>
        <w:rPr>
          <w:rFonts w:ascii="Book Antiqua" w:hAnsi="Book Antiqua"/>
          <w:sz w:val="22"/>
          <w:szCs w:val="22"/>
        </w:rPr>
      </w:pPr>
      <w:r w:rsidRPr="005F0E4F">
        <w:rPr>
          <w:rFonts w:ascii="Book Antiqua" w:hAnsi="Book Antiqua"/>
          <w:b/>
          <w:bCs/>
          <w:sz w:val="22"/>
          <w:szCs w:val="22"/>
        </w:rPr>
        <w:t xml:space="preserve">A.5. </w:t>
      </w:r>
      <w:r w:rsidRPr="005F0E4F">
        <w:rPr>
          <w:rFonts w:ascii="Book Antiqua" w:hAnsi="Book Antiqua"/>
          <w:b/>
          <w:bCs/>
          <w:sz w:val="22"/>
          <w:szCs w:val="22"/>
        </w:rPr>
        <w:tab/>
        <w:t>Stanovisko gestorov</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i/>
          <w:iCs/>
          <w:color w:val="000000"/>
          <w:sz w:val="22"/>
          <w:szCs w:val="22"/>
        </w:rPr>
        <w:t>Návrh zákona bol zaslaný na vyjadrenie Ministerstvu financií SR a stanovisko tohto ministerstva tvorí súčasť predkladaného materiálu.</w:t>
      </w:r>
    </w:p>
    <w:sectPr w:rsidR="00D128E3" w:rsidRPr="005F0E4F" w:rsidSect="00317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DE" w:rsidRDefault="00B829DE" w:rsidP="000755B8">
      <w:r>
        <w:separator/>
      </w:r>
    </w:p>
  </w:endnote>
  <w:endnote w:type="continuationSeparator" w:id="0">
    <w:p w:rsidR="00B829DE" w:rsidRDefault="00B829DE" w:rsidP="0007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Palatino"/>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altName w:val="Times New Roman"/>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DE" w:rsidRDefault="00B829DE" w:rsidP="000755B8">
      <w:r>
        <w:separator/>
      </w:r>
    </w:p>
  </w:footnote>
  <w:footnote w:type="continuationSeparator" w:id="0">
    <w:p w:rsidR="00B829DE" w:rsidRDefault="00B829DE" w:rsidP="0007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D720E"/>
    <w:multiLevelType w:val="hybridMultilevel"/>
    <w:tmpl w:val="BB4E341C"/>
    <w:lvl w:ilvl="0" w:tplc="0ABAC55E">
      <w:start w:val="1"/>
      <w:numFmt w:val="bullet"/>
      <w:lvlText w:val=""/>
      <w:lvlJc w:val="righ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DF91B47"/>
    <w:multiLevelType w:val="hybridMultilevel"/>
    <w:tmpl w:val="9A7037D4"/>
    <w:lvl w:ilvl="0" w:tplc="CBB213DE">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B95C51"/>
    <w:multiLevelType w:val="hybridMultilevel"/>
    <w:tmpl w:val="E8021E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0C51459"/>
    <w:multiLevelType w:val="hybridMultilevel"/>
    <w:tmpl w:val="BE4639D6"/>
    <w:lvl w:ilvl="0" w:tplc="D50E2E7C">
      <w:start w:val="1"/>
      <w:numFmt w:val="bullet"/>
      <w:lvlText w:val="-"/>
      <w:lvlJc w:val="left"/>
      <w:pPr>
        <w:ind w:left="1068" w:hanging="360"/>
      </w:pPr>
      <w:rPr>
        <w:rFonts w:ascii="Book Antiqua" w:eastAsia="Times New Roman" w:hAnsi="Book Antiqua" w:hint="default"/>
        <w:color w:val="00000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47926F52"/>
    <w:multiLevelType w:val="hybridMultilevel"/>
    <w:tmpl w:val="4CEC8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B483C78"/>
    <w:multiLevelType w:val="hybridMultilevel"/>
    <w:tmpl w:val="EB2A2B7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64FB46E7"/>
    <w:multiLevelType w:val="hybridMultilevel"/>
    <w:tmpl w:val="177EAAB4"/>
    <w:lvl w:ilvl="0" w:tplc="8EDE5DB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830DC"/>
    <w:multiLevelType w:val="hybridMultilevel"/>
    <w:tmpl w:val="249E4D3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9"/>
  </w:num>
  <w:num w:numId="4">
    <w:abstractNumId w:val="5"/>
  </w:num>
  <w:num w:numId="5">
    <w:abstractNumId w:val="1"/>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E3"/>
    <w:rsid w:val="00040B6B"/>
    <w:rsid w:val="000569BD"/>
    <w:rsid w:val="00064F1D"/>
    <w:rsid w:val="000755B8"/>
    <w:rsid w:val="000A4AEE"/>
    <w:rsid w:val="000A7DD6"/>
    <w:rsid w:val="000B54D5"/>
    <w:rsid w:val="000B691E"/>
    <w:rsid w:val="000E3165"/>
    <w:rsid w:val="000E5259"/>
    <w:rsid w:val="000F76E6"/>
    <w:rsid w:val="00136C52"/>
    <w:rsid w:val="00142EEF"/>
    <w:rsid w:val="00161351"/>
    <w:rsid w:val="00176364"/>
    <w:rsid w:val="00193C61"/>
    <w:rsid w:val="001B0F02"/>
    <w:rsid w:val="001B4679"/>
    <w:rsid w:val="001C37ED"/>
    <w:rsid w:val="001D55EA"/>
    <w:rsid w:val="00211B9F"/>
    <w:rsid w:val="002474E1"/>
    <w:rsid w:val="00275166"/>
    <w:rsid w:val="00282CD7"/>
    <w:rsid w:val="00283224"/>
    <w:rsid w:val="002A4D1D"/>
    <w:rsid w:val="002F21E7"/>
    <w:rsid w:val="00315C82"/>
    <w:rsid w:val="003175BE"/>
    <w:rsid w:val="00343B34"/>
    <w:rsid w:val="003476BA"/>
    <w:rsid w:val="00352549"/>
    <w:rsid w:val="00381493"/>
    <w:rsid w:val="003877C8"/>
    <w:rsid w:val="00395851"/>
    <w:rsid w:val="003A5CBB"/>
    <w:rsid w:val="003C5533"/>
    <w:rsid w:val="003D6169"/>
    <w:rsid w:val="003E5317"/>
    <w:rsid w:val="003F4036"/>
    <w:rsid w:val="00402884"/>
    <w:rsid w:val="00405E7B"/>
    <w:rsid w:val="004341D8"/>
    <w:rsid w:val="0044322A"/>
    <w:rsid w:val="00454C8D"/>
    <w:rsid w:val="004644A4"/>
    <w:rsid w:val="00485C6A"/>
    <w:rsid w:val="004B61DE"/>
    <w:rsid w:val="004C08A1"/>
    <w:rsid w:val="004E763F"/>
    <w:rsid w:val="005141E7"/>
    <w:rsid w:val="005249F2"/>
    <w:rsid w:val="005331B0"/>
    <w:rsid w:val="00536711"/>
    <w:rsid w:val="005513B6"/>
    <w:rsid w:val="00551C55"/>
    <w:rsid w:val="00565CB2"/>
    <w:rsid w:val="005676A0"/>
    <w:rsid w:val="00570F77"/>
    <w:rsid w:val="005913E9"/>
    <w:rsid w:val="005C73AE"/>
    <w:rsid w:val="005F027D"/>
    <w:rsid w:val="005F0E4F"/>
    <w:rsid w:val="00617AE4"/>
    <w:rsid w:val="006534C6"/>
    <w:rsid w:val="00662A5A"/>
    <w:rsid w:val="006804F0"/>
    <w:rsid w:val="006923FC"/>
    <w:rsid w:val="006A2058"/>
    <w:rsid w:val="006C2F96"/>
    <w:rsid w:val="006D53AC"/>
    <w:rsid w:val="006D7126"/>
    <w:rsid w:val="006F23C8"/>
    <w:rsid w:val="007271D5"/>
    <w:rsid w:val="00736670"/>
    <w:rsid w:val="00737EA8"/>
    <w:rsid w:val="0074499A"/>
    <w:rsid w:val="00754933"/>
    <w:rsid w:val="0075501E"/>
    <w:rsid w:val="00766CDE"/>
    <w:rsid w:val="00772128"/>
    <w:rsid w:val="0079152B"/>
    <w:rsid w:val="007A6868"/>
    <w:rsid w:val="007C4247"/>
    <w:rsid w:val="007D0FC3"/>
    <w:rsid w:val="007D551B"/>
    <w:rsid w:val="007E14D7"/>
    <w:rsid w:val="007E1711"/>
    <w:rsid w:val="00807C55"/>
    <w:rsid w:val="00894859"/>
    <w:rsid w:val="008C23B8"/>
    <w:rsid w:val="008C6262"/>
    <w:rsid w:val="008D6FFA"/>
    <w:rsid w:val="008F46B6"/>
    <w:rsid w:val="009015DB"/>
    <w:rsid w:val="00931B67"/>
    <w:rsid w:val="0094779A"/>
    <w:rsid w:val="00953B82"/>
    <w:rsid w:val="00972788"/>
    <w:rsid w:val="00973669"/>
    <w:rsid w:val="00977CA1"/>
    <w:rsid w:val="009C4F7B"/>
    <w:rsid w:val="009D1F94"/>
    <w:rsid w:val="009D7909"/>
    <w:rsid w:val="009F34B7"/>
    <w:rsid w:val="009F4B9A"/>
    <w:rsid w:val="00A01B13"/>
    <w:rsid w:val="00A03870"/>
    <w:rsid w:val="00A14D12"/>
    <w:rsid w:val="00A2737D"/>
    <w:rsid w:val="00A31785"/>
    <w:rsid w:val="00A5507A"/>
    <w:rsid w:val="00A66B08"/>
    <w:rsid w:val="00A84D24"/>
    <w:rsid w:val="00A9528C"/>
    <w:rsid w:val="00AA0960"/>
    <w:rsid w:val="00AC37FC"/>
    <w:rsid w:val="00AC7EA0"/>
    <w:rsid w:val="00AD53A0"/>
    <w:rsid w:val="00AE60CC"/>
    <w:rsid w:val="00B11D20"/>
    <w:rsid w:val="00B16C51"/>
    <w:rsid w:val="00B50912"/>
    <w:rsid w:val="00B5115D"/>
    <w:rsid w:val="00B829DE"/>
    <w:rsid w:val="00B95D1F"/>
    <w:rsid w:val="00BA6609"/>
    <w:rsid w:val="00BC15F1"/>
    <w:rsid w:val="00BD0EE1"/>
    <w:rsid w:val="00BE2A52"/>
    <w:rsid w:val="00C10D14"/>
    <w:rsid w:val="00C146F7"/>
    <w:rsid w:val="00C15296"/>
    <w:rsid w:val="00C26AB3"/>
    <w:rsid w:val="00C53464"/>
    <w:rsid w:val="00CA0237"/>
    <w:rsid w:val="00D05561"/>
    <w:rsid w:val="00D128E3"/>
    <w:rsid w:val="00D21732"/>
    <w:rsid w:val="00D44FBF"/>
    <w:rsid w:val="00D929B8"/>
    <w:rsid w:val="00DA1957"/>
    <w:rsid w:val="00DB38D6"/>
    <w:rsid w:val="00DD3A26"/>
    <w:rsid w:val="00E45FD8"/>
    <w:rsid w:val="00E61196"/>
    <w:rsid w:val="00E6601E"/>
    <w:rsid w:val="00EB0DAF"/>
    <w:rsid w:val="00EB12AE"/>
    <w:rsid w:val="00EE5578"/>
    <w:rsid w:val="00EF33DE"/>
    <w:rsid w:val="00F02D84"/>
    <w:rsid w:val="00F11AA5"/>
    <w:rsid w:val="00F133A9"/>
    <w:rsid w:val="00F54CB3"/>
    <w:rsid w:val="00F7021C"/>
    <w:rsid w:val="00F70B03"/>
    <w:rsid w:val="00F74D4C"/>
    <w:rsid w:val="00F834B5"/>
    <w:rsid w:val="00FC70D1"/>
    <w:rsid w:val="00FD36B4"/>
    <w:rsid w:val="00FE24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D39377-34FD-491B-B44F-43AB9635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37ED"/>
    <w:rPr>
      <w:rFonts w:ascii="Times New Roman" w:hAnsi="Times New Roman" w:cs="Times New Roman"/>
      <w:sz w:val="24"/>
      <w:szCs w:val="24"/>
      <w:lang w:eastAsia="en-US"/>
    </w:rPr>
  </w:style>
  <w:style w:type="paragraph" w:styleId="Nadpis1">
    <w:name w:val="heading 1"/>
    <w:basedOn w:val="Normlny"/>
    <w:next w:val="Normlny"/>
    <w:link w:val="Nadpis1Char"/>
    <w:uiPriority w:val="9"/>
    <w:qFormat/>
    <w:rsid w:val="00D128E3"/>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Text zástupného symbolu"/>
    <w:uiPriority w:val="99"/>
    <w:semiHidden/>
    <w:rsid w:val="00D128E3"/>
    <w:rPr>
      <w:rFonts w:ascii="Times New Roman" w:hAnsi="Times New Roman" w:cs="Times New Roman"/>
      <w:color w:val="808080"/>
    </w:rPr>
  </w:style>
  <w:style w:type="character" w:customStyle="1" w:styleId="Nadpis1Char">
    <w:name w:val="Nadpis 1 Char"/>
    <w:link w:val="Nadpis1"/>
    <w:uiPriority w:val="9"/>
    <w:locked/>
    <w:rsid w:val="00D128E3"/>
    <w:rPr>
      <w:rFonts w:ascii="Cambria" w:hAnsi="Cambria" w:cs="Times New Roman"/>
      <w:b/>
      <w:bCs/>
      <w:kern w:val="32"/>
      <w:sz w:val="32"/>
      <w:szCs w:val="32"/>
      <w:lang w:val="x-none" w:eastAsia="sk-SK"/>
    </w:rPr>
  </w:style>
  <w:style w:type="paragraph" w:styleId="Normlnywebov">
    <w:name w:val="Normal (Web)"/>
    <w:aliases w:val="webb"/>
    <w:basedOn w:val="Normlny"/>
    <w:uiPriority w:val="99"/>
    <w:rsid w:val="00D128E3"/>
    <w:pPr>
      <w:spacing w:before="100" w:beforeAutospacing="1" w:after="100" w:afterAutospacing="1"/>
    </w:pPr>
  </w:style>
  <w:style w:type="paragraph" w:styleId="Hlavika">
    <w:name w:val="header"/>
    <w:basedOn w:val="Normlny"/>
    <w:link w:val="HlavikaChar"/>
    <w:uiPriority w:val="99"/>
    <w:unhideWhenUsed/>
    <w:rsid w:val="000755B8"/>
    <w:pPr>
      <w:tabs>
        <w:tab w:val="center" w:pos="4536"/>
        <w:tab w:val="right" w:pos="9072"/>
      </w:tabs>
    </w:pPr>
  </w:style>
  <w:style w:type="paragraph" w:customStyle="1" w:styleId="Standard">
    <w:name w:val="Standard"/>
    <w:uiPriority w:val="99"/>
    <w:rsid w:val="00F133A9"/>
    <w:pPr>
      <w:widowControl w:val="0"/>
      <w:suppressAutoHyphens/>
      <w:autoSpaceDN w:val="0"/>
    </w:pPr>
    <w:rPr>
      <w:rFonts w:ascii="Times New Roman" w:hAnsi="Times New Roman" w:cs="Times New Roman"/>
      <w:kern w:val="3"/>
      <w:sz w:val="24"/>
      <w:szCs w:val="24"/>
    </w:rPr>
  </w:style>
  <w:style w:type="character" w:customStyle="1" w:styleId="HlavikaChar">
    <w:name w:val="Hlavička Char"/>
    <w:link w:val="Hlavika"/>
    <w:uiPriority w:val="99"/>
    <w:locked/>
    <w:rsid w:val="000755B8"/>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0755B8"/>
    <w:pPr>
      <w:tabs>
        <w:tab w:val="center" w:pos="4536"/>
        <w:tab w:val="right" w:pos="9072"/>
      </w:tabs>
    </w:pPr>
  </w:style>
  <w:style w:type="paragraph" w:styleId="Odsekzoznamu">
    <w:name w:val="List Paragraph"/>
    <w:basedOn w:val="Normlny"/>
    <w:uiPriority w:val="34"/>
    <w:qFormat/>
    <w:rsid w:val="00AE60CC"/>
    <w:pPr>
      <w:ind w:left="720"/>
      <w:contextualSpacing/>
    </w:pPr>
  </w:style>
  <w:style w:type="character" w:customStyle="1" w:styleId="PtaChar">
    <w:name w:val="Päta Char"/>
    <w:link w:val="Pta"/>
    <w:uiPriority w:val="99"/>
    <w:locked/>
    <w:rsid w:val="000755B8"/>
    <w:rPr>
      <w:rFonts w:ascii="Times New Roman" w:hAnsi="Times New Roman" w:cs="Times New Roman"/>
      <w:sz w:val="24"/>
      <w:szCs w:val="24"/>
      <w:lang w:val="x-none" w:eastAsia="sk-SK"/>
    </w:rPr>
  </w:style>
  <w:style w:type="character" w:customStyle="1" w:styleId="awspan">
    <w:name w:val="awspan"/>
    <w:rsid w:val="001C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3421">
      <w:bodyDiv w:val="1"/>
      <w:marLeft w:val="0"/>
      <w:marRight w:val="0"/>
      <w:marTop w:val="0"/>
      <w:marBottom w:val="0"/>
      <w:divBdr>
        <w:top w:val="none" w:sz="0" w:space="0" w:color="auto"/>
        <w:left w:val="none" w:sz="0" w:space="0" w:color="auto"/>
        <w:bottom w:val="none" w:sz="0" w:space="0" w:color="auto"/>
        <w:right w:val="none" w:sz="0" w:space="0" w:color="auto"/>
      </w:divBdr>
      <w:divsChild>
        <w:div w:id="409427305">
          <w:marLeft w:val="0"/>
          <w:marRight w:val="0"/>
          <w:marTop w:val="0"/>
          <w:marBottom w:val="0"/>
          <w:divBdr>
            <w:top w:val="none" w:sz="0" w:space="0" w:color="auto"/>
            <w:left w:val="none" w:sz="0" w:space="0" w:color="auto"/>
            <w:bottom w:val="none" w:sz="0" w:space="0" w:color="auto"/>
            <w:right w:val="none" w:sz="0" w:space="0" w:color="auto"/>
          </w:divBdr>
        </w:div>
        <w:div w:id="754744401">
          <w:marLeft w:val="0"/>
          <w:marRight w:val="0"/>
          <w:marTop w:val="0"/>
          <w:marBottom w:val="0"/>
          <w:divBdr>
            <w:top w:val="none" w:sz="0" w:space="0" w:color="auto"/>
            <w:left w:val="none" w:sz="0" w:space="0" w:color="auto"/>
            <w:bottom w:val="none" w:sz="0" w:space="0" w:color="auto"/>
            <w:right w:val="none" w:sz="0" w:space="0" w:color="auto"/>
          </w:divBdr>
        </w:div>
        <w:div w:id="902179971">
          <w:marLeft w:val="0"/>
          <w:marRight w:val="0"/>
          <w:marTop w:val="0"/>
          <w:marBottom w:val="0"/>
          <w:divBdr>
            <w:top w:val="none" w:sz="0" w:space="0" w:color="auto"/>
            <w:left w:val="none" w:sz="0" w:space="0" w:color="auto"/>
            <w:bottom w:val="none" w:sz="0" w:space="0" w:color="auto"/>
            <w:right w:val="none" w:sz="0" w:space="0" w:color="auto"/>
          </w:divBdr>
        </w:div>
        <w:div w:id="911692589">
          <w:marLeft w:val="0"/>
          <w:marRight w:val="0"/>
          <w:marTop w:val="0"/>
          <w:marBottom w:val="0"/>
          <w:divBdr>
            <w:top w:val="none" w:sz="0" w:space="0" w:color="auto"/>
            <w:left w:val="none" w:sz="0" w:space="0" w:color="auto"/>
            <w:bottom w:val="none" w:sz="0" w:space="0" w:color="auto"/>
            <w:right w:val="none" w:sz="0" w:space="0" w:color="auto"/>
          </w:divBdr>
        </w:div>
        <w:div w:id="1116678621">
          <w:marLeft w:val="0"/>
          <w:marRight w:val="0"/>
          <w:marTop w:val="0"/>
          <w:marBottom w:val="0"/>
          <w:divBdr>
            <w:top w:val="none" w:sz="0" w:space="0" w:color="auto"/>
            <w:left w:val="none" w:sz="0" w:space="0" w:color="auto"/>
            <w:bottom w:val="none" w:sz="0" w:space="0" w:color="auto"/>
            <w:right w:val="none" w:sz="0" w:space="0" w:color="auto"/>
          </w:divBdr>
        </w:div>
        <w:div w:id="1468817463">
          <w:marLeft w:val="0"/>
          <w:marRight w:val="0"/>
          <w:marTop w:val="0"/>
          <w:marBottom w:val="0"/>
          <w:divBdr>
            <w:top w:val="none" w:sz="0" w:space="0" w:color="auto"/>
            <w:left w:val="none" w:sz="0" w:space="0" w:color="auto"/>
            <w:bottom w:val="none" w:sz="0" w:space="0" w:color="auto"/>
            <w:right w:val="none" w:sz="0" w:space="0" w:color="auto"/>
          </w:divBdr>
        </w:div>
      </w:divsChild>
    </w:div>
    <w:div w:id="1561673651">
      <w:marLeft w:val="0"/>
      <w:marRight w:val="0"/>
      <w:marTop w:val="0"/>
      <w:marBottom w:val="0"/>
      <w:divBdr>
        <w:top w:val="none" w:sz="0" w:space="0" w:color="auto"/>
        <w:left w:val="none" w:sz="0" w:space="0" w:color="auto"/>
        <w:bottom w:val="none" w:sz="0" w:space="0" w:color="auto"/>
        <w:right w:val="none" w:sz="0" w:space="0" w:color="auto"/>
      </w:divBdr>
    </w:div>
    <w:div w:id="1561673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2213</Words>
  <Characters>12619</Characters>
  <Application>Microsoft Office Word</Application>
  <DocSecurity>0</DocSecurity>
  <Lines>105</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Luk·č, Jozef (asistent)</dc:creator>
  <cp:keywords/>
  <cp:lastModifiedBy>Lukáč, Jozef (asistent)</cp:lastModifiedBy>
  <cp:revision>2</cp:revision>
  <cp:lastPrinted>2016-08-19T11:57:00Z</cp:lastPrinted>
  <dcterms:created xsi:type="dcterms:W3CDTF">2019-03-07T09:01:00Z</dcterms:created>
  <dcterms:modified xsi:type="dcterms:W3CDTF">2019-03-07T09:01:00Z</dcterms:modified>
</cp:coreProperties>
</file>