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2572D" w:rsidRPr="00E949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bookmarkStart w:id="0" w:name="_GoBack"/>
            <w:bookmarkEnd w:id="0"/>
          </w:p>
          <w:p w:rsidR="00D2572D" w:rsidRPr="00E949FC" w:rsidRDefault="00D2572D" w:rsidP="00D2572D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r w:rsidRPr="00E949FC">
              <w:rPr>
                <w:b/>
                <w:sz w:val="26"/>
              </w:rPr>
              <w:t>V L Á D A   S L O V E N S K E J   R E P U B L I K Y</w:t>
            </w:r>
          </w:p>
        </w:tc>
      </w:tr>
      <w:tr w:rsidR="00D2572D" w:rsidRPr="002800B5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  <w:r w:rsidRPr="00E949FC">
              <w:t xml:space="preserve">Materiál na rokovanie </w:t>
            </w:r>
          </w:p>
          <w:p w:rsidR="00D2572D" w:rsidRPr="00E949FC" w:rsidRDefault="00D2572D" w:rsidP="00D2572D">
            <w:pPr>
              <w:tabs>
                <w:tab w:val="left" w:pos="3686"/>
              </w:tabs>
            </w:pPr>
            <w:r w:rsidRPr="00E949FC">
              <w:t>Národnej rady Slovenskej republiky</w:t>
            </w:r>
          </w:p>
        </w:tc>
        <w:tc>
          <w:tcPr>
            <w:tcW w:w="4606" w:type="dxa"/>
          </w:tcPr>
          <w:p w:rsidR="00D2572D" w:rsidRPr="002800B5" w:rsidRDefault="00D2572D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RDefault="00D2572D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RDefault="00D2572D" w:rsidP="00D2572D">
            <w:pPr>
              <w:tabs>
                <w:tab w:val="left" w:pos="3686"/>
              </w:tabs>
              <w:rPr>
                <w:szCs w:val="24"/>
              </w:rPr>
            </w:pPr>
          </w:p>
          <w:p w:rsidR="00D2572D" w:rsidRPr="002800B5" w:rsidRDefault="00D2572D" w:rsidP="00655A58">
            <w:pPr>
              <w:tabs>
                <w:tab w:val="left" w:pos="3686"/>
              </w:tabs>
              <w:jc w:val="right"/>
              <w:rPr>
                <w:szCs w:val="24"/>
              </w:rPr>
            </w:pPr>
            <w:r w:rsidRPr="002800B5">
              <w:rPr>
                <w:szCs w:val="24"/>
              </w:rPr>
              <w:t>Číslo:</w:t>
            </w:r>
            <w:r w:rsidR="009E3BBA" w:rsidRPr="002800B5">
              <w:rPr>
                <w:szCs w:val="24"/>
              </w:rPr>
              <w:t xml:space="preserve"> UV-</w:t>
            </w:r>
            <w:r w:rsidR="00655A58">
              <w:rPr>
                <w:szCs w:val="24"/>
              </w:rPr>
              <w:t>5208</w:t>
            </w:r>
            <w:r w:rsidR="002800B5" w:rsidRPr="002800B5">
              <w:rPr>
                <w:szCs w:val="24"/>
              </w:rPr>
              <w:t>/20</w:t>
            </w:r>
            <w:r w:rsidR="00F1342C">
              <w:rPr>
                <w:szCs w:val="24"/>
              </w:rPr>
              <w:t>1</w:t>
            </w:r>
            <w:r w:rsidR="00F82209">
              <w:rPr>
                <w:szCs w:val="24"/>
              </w:rPr>
              <w:t>9</w:t>
            </w:r>
            <w:r w:rsidR="009E3BBA" w:rsidRPr="002800B5">
              <w:rPr>
                <w:szCs w:val="24"/>
              </w:rPr>
              <w:t xml:space="preserve"> </w:t>
            </w:r>
            <w:r w:rsidRPr="002800B5">
              <w:rPr>
                <w:szCs w:val="24"/>
              </w:rPr>
              <w:t xml:space="preserve"> </w:t>
            </w:r>
          </w:p>
        </w:tc>
      </w:tr>
      <w:tr w:rsidR="00D2572D" w:rsidRPr="00E949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63535" w:rsidRPr="00E949FC" w:rsidRDefault="00163535" w:rsidP="00163535">
            <w:pPr>
              <w:spacing w:line="360" w:lineRule="auto"/>
              <w:jc w:val="center"/>
              <w:rPr>
                <w:b/>
              </w:rPr>
            </w:pPr>
          </w:p>
          <w:p w:rsidR="00870C0A" w:rsidRPr="00E949FC" w:rsidRDefault="00870C0A" w:rsidP="00163535">
            <w:pPr>
              <w:spacing w:line="360" w:lineRule="auto"/>
              <w:jc w:val="center"/>
              <w:rPr>
                <w:b/>
              </w:rPr>
            </w:pPr>
          </w:p>
          <w:p w:rsidR="00211583" w:rsidRDefault="00784248" w:rsidP="0021158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1336</w:t>
            </w:r>
          </w:p>
          <w:p w:rsidR="00A43F81" w:rsidRPr="00E949FC" w:rsidRDefault="00A43F81" w:rsidP="00211583">
            <w:pPr>
              <w:spacing w:line="360" w:lineRule="auto"/>
              <w:jc w:val="center"/>
              <w:rPr>
                <w:b/>
              </w:rPr>
            </w:pPr>
          </w:p>
          <w:p w:rsidR="00A43F81" w:rsidRDefault="00A43F81" w:rsidP="00A43F81">
            <w:pPr>
              <w:jc w:val="center"/>
              <w:rPr>
                <w:b/>
                <w:bCs/>
                <w:caps/>
                <w:szCs w:val="24"/>
              </w:rPr>
            </w:pPr>
            <w:r>
              <w:rPr>
                <w:b/>
                <w:bCs/>
                <w:caps/>
                <w:szCs w:val="24"/>
              </w:rPr>
              <w:t>Vládny návrh</w:t>
            </w:r>
          </w:p>
          <w:p w:rsidR="00211583" w:rsidRPr="00E949FC" w:rsidRDefault="00211583" w:rsidP="00211583">
            <w:pPr>
              <w:pStyle w:val="Podtitul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11583" w:rsidRDefault="00211583" w:rsidP="0060792B">
            <w:pPr>
              <w:spacing w:line="360" w:lineRule="auto"/>
              <w:jc w:val="center"/>
              <w:outlineLvl w:val="0"/>
              <w:rPr>
                <w:b/>
              </w:rPr>
            </w:pPr>
            <w:r w:rsidRPr="00E949FC">
              <w:rPr>
                <w:b/>
                <w:bCs/>
              </w:rPr>
              <w:t>Z á k o n</w:t>
            </w:r>
            <w:r w:rsidRPr="00E949FC">
              <w:rPr>
                <w:b/>
              </w:rPr>
              <w:t>,</w:t>
            </w:r>
          </w:p>
          <w:p w:rsidR="00D2572D" w:rsidRPr="0060792B" w:rsidRDefault="0060792B" w:rsidP="00F82209">
            <w:pPr>
              <w:tabs>
                <w:tab w:val="left" w:pos="3686"/>
                <w:tab w:val="left" w:pos="5670"/>
              </w:tabs>
              <w:spacing w:line="360" w:lineRule="auto"/>
              <w:jc w:val="center"/>
              <w:rPr>
                <w:b/>
              </w:rPr>
            </w:pPr>
            <w:r w:rsidRPr="0060792B">
              <w:rPr>
                <w:b/>
              </w:rPr>
              <w:t xml:space="preserve">ktorým sa mení a dopĺňa zákon č. 513/1991 Zb. Obchodný zákonník v znení neskorších predpisov </w:t>
            </w:r>
            <w:r w:rsidR="00C84843" w:rsidRPr="00C84843">
              <w:rPr>
                <w:b/>
              </w:rPr>
              <w:t xml:space="preserve">a ktorým sa </w:t>
            </w:r>
            <w:r w:rsidR="00B479D5" w:rsidRPr="00B479D5">
              <w:rPr>
                <w:b/>
              </w:rPr>
              <w:t>men</w:t>
            </w:r>
            <w:r w:rsidR="00F82209">
              <w:rPr>
                <w:b/>
              </w:rPr>
              <w:t>ia</w:t>
            </w:r>
            <w:r w:rsidR="00B479D5" w:rsidRPr="00B479D5">
              <w:rPr>
                <w:b/>
              </w:rPr>
              <w:t xml:space="preserve"> a</w:t>
            </w:r>
            <w:r w:rsidR="00F82209">
              <w:rPr>
                <w:b/>
              </w:rPr>
              <w:t> </w:t>
            </w:r>
            <w:r w:rsidR="00B479D5" w:rsidRPr="00B479D5">
              <w:rPr>
                <w:b/>
              </w:rPr>
              <w:t>dopĺňa</w:t>
            </w:r>
            <w:r w:rsidR="00F82209">
              <w:rPr>
                <w:b/>
              </w:rPr>
              <w:t>jú niektoré</w:t>
            </w:r>
            <w:r w:rsidR="00B479D5" w:rsidRPr="00B479D5">
              <w:rPr>
                <w:b/>
              </w:rPr>
              <w:t xml:space="preserve"> zákon</w:t>
            </w:r>
            <w:r w:rsidR="00F82209">
              <w:rPr>
                <w:b/>
              </w:rPr>
              <w:t>y</w:t>
            </w:r>
          </w:p>
        </w:tc>
      </w:tr>
      <w:tr w:rsidR="00D2572D" w:rsidRPr="00E949F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870C0A" w:rsidRPr="00E949FC" w:rsidRDefault="00870C0A" w:rsidP="00D2572D">
            <w:pPr>
              <w:tabs>
                <w:tab w:val="left" w:pos="3686"/>
              </w:tabs>
              <w:rPr>
                <w:b/>
              </w:rPr>
            </w:pPr>
          </w:p>
          <w:p w:rsidR="00D2572D" w:rsidRPr="00E949FC" w:rsidRDefault="00D2572D" w:rsidP="00D2572D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 xml:space="preserve">Návrh uznesenia: </w:t>
            </w:r>
          </w:p>
          <w:p w:rsidR="00D2572D" w:rsidRPr="00E949FC" w:rsidRDefault="00D2572D" w:rsidP="00D2572D">
            <w:pPr>
              <w:tabs>
                <w:tab w:val="left" w:pos="3686"/>
              </w:tabs>
            </w:pPr>
            <w:r w:rsidRPr="00E949FC">
              <w:t>Národná rada Slovenskej republiky</w:t>
            </w: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870C0A" w:rsidRPr="00E949FC" w:rsidRDefault="00870C0A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>s c h v a ľ u j e</w:t>
            </w:r>
          </w:p>
          <w:p w:rsidR="00E949FC" w:rsidRDefault="00E949FC" w:rsidP="00D2572D">
            <w:pPr>
              <w:tabs>
                <w:tab w:val="left" w:pos="3686"/>
              </w:tabs>
            </w:pPr>
          </w:p>
          <w:p w:rsidR="00870C0A" w:rsidRPr="0060792B" w:rsidRDefault="00E949FC" w:rsidP="00F82209">
            <w:pPr>
              <w:tabs>
                <w:tab w:val="left" w:pos="3686"/>
              </w:tabs>
              <w:jc w:val="both"/>
              <w:rPr>
                <w:szCs w:val="22"/>
              </w:rPr>
            </w:pPr>
            <w:r>
              <w:t xml:space="preserve">vládny návrh zákona, </w:t>
            </w:r>
            <w:r w:rsidR="0060792B" w:rsidRPr="0060792B">
              <w:t>ktorým sa mení a dopĺňa zákon č. 513/1991 Zb. Obchodný zákonník v znení neskorších predpisov</w:t>
            </w:r>
            <w:r w:rsidR="00C7264F">
              <w:t xml:space="preserve"> </w:t>
            </w:r>
            <w:r w:rsidR="00C7264F" w:rsidRPr="00C7264F">
              <w:t xml:space="preserve">a ktorým sa </w:t>
            </w:r>
            <w:r w:rsidR="00F82209">
              <w:t xml:space="preserve">menia </w:t>
            </w:r>
            <w:r w:rsidR="00B479D5" w:rsidRPr="00B479D5">
              <w:t>a</w:t>
            </w:r>
            <w:r w:rsidR="00F82209">
              <w:t> </w:t>
            </w:r>
            <w:r w:rsidR="00B479D5" w:rsidRPr="00B479D5">
              <w:t>dopĺňa</w:t>
            </w:r>
            <w:r w:rsidR="00F82209">
              <w:t xml:space="preserve">jú niektoré zákony </w:t>
            </w:r>
            <w:r w:rsidR="00B479D5" w:rsidRPr="00B479D5">
              <w:t xml:space="preserve"> </w:t>
            </w:r>
          </w:p>
        </w:tc>
      </w:tr>
      <w:tr w:rsidR="00D2572D" w:rsidRPr="00E949F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2572D" w:rsidRDefault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RDefault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RDefault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2800B5" w:rsidRPr="00E949FC" w:rsidRDefault="002800B5" w:rsidP="00D2572D">
            <w:pPr>
              <w:tabs>
                <w:tab w:val="left" w:pos="3686"/>
              </w:tabs>
              <w:rPr>
                <w:b/>
              </w:rPr>
            </w:pPr>
          </w:p>
          <w:p w:rsidR="00D2572D" w:rsidRPr="00E949FC" w:rsidRDefault="00D2572D" w:rsidP="00D2572D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 xml:space="preserve">Predkladá: </w:t>
            </w:r>
          </w:p>
          <w:p w:rsidR="00D2572D" w:rsidRPr="00E949FC" w:rsidRDefault="00F82209" w:rsidP="00D2572D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Peter Pellegrini</w:t>
            </w:r>
          </w:p>
          <w:p w:rsidR="00D2572D" w:rsidRPr="00E949FC" w:rsidRDefault="00C7264F" w:rsidP="00D2572D">
            <w:pPr>
              <w:tabs>
                <w:tab w:val="left" w:pos="3686"/>
              </w:tabs>
            </w:pPr>
            <w:r>
              <w:t>p</w:t>
            </w:r>
            <w:r w:rsidR="00D2572D" w:rsidRPr="00E949FC">
              <w:t>redsed</w:t>
            </w:r>
            <w:r>
              <w:t xml:space="preserve">a </w:t>
            </w:r>
            <w:r w:rsidR="00D2572D" w:rsidRPr="00E949FC">
              <w:t>vlády</w:t>
            </w:r>
          </w:p>
          <w:p w:rsidR="00D2572D" w:rsidRPr="00E949FC" w:rsidRDefault="00D2572D" w:rsidP="00D2572D">
            <w:pPr>
              <w:tabs>
                <w:tab w:val="left" w:pos="3686"/>
              </w:tabs>
            </w:pPr>
            <w:r w:rsidRPr="00E949FC">
              <w:t>Slovenskej republiky</w:t>
            </w: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</w:tc>
      </w:tr>
      <w:tr w:rsidR="00D2572D" w:rsidRPr="00E949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D2572D" w:rsidRDefault="00D2572D" w:rsidP="00D2572D">
            <w:pPr>
              <w:tabs>
                <w:tab w:val="left" w:pos="3686"/>
              </w:tabs>
              <w:jc w:val="center"/>
            </w:pPr>
          </w:p>
          <w:p w:rsidR="002800B5" w:rsidRDefault="002800B5" w:rsidP="00D2572D">
            <w:pPr>
              <w:tabs>
                <w:tab w:val="left" w:pos="3686"/>
              </w:tabs>
              <w:jc w:val="center"/>
            </w:pPr>
          </w:p>
          <w:p w:rsidR="002800B5" w:rsidRPr="00E949FC" w:rsidRDefault="002800B5" w:rsidP="00D2572D">
            <w:pPr>
              <w:tabs>
                <w:tab w:val="left" w:pos="3686"/>
              </w:tabs>
              <w:jc w:val="center"/>
            </w:pPr>
          </w:p>
          <w:p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  <w:p w:rsidR="00D2572D" w:rsidRPr="00E949FC" w:rsidRDefault="00ED38A1" w:rsidP="00F82209">
            <w:pPr>
              <w:tabs>
                <w:tab w:val="left" w:pos="3686"/>
              </w:tabs>
              <w:jc w:val="center"/>
            </w:pPr>
            <w:r w:rsidRPr="00E949FC">
              <w:t xml:space="preserve">Bratislava </w:t>
            </w:r>
            <w:r w:rsidR="00F1342C">
              <w:t xml:space="preserve">  </w:t>
            </w:r>
            <w:r w:rsidR="00DC29F5" w:rsidRPr="00E949FC">
              <w:t xml:space="preserve"> </w:t>
            </w:r>
            <w:r w:rsidR="00F82209">
              <w:t>marec</w:t>
            </w:r>
            <w:r w:rsidR="00C7264F">
              <w:t xml:space="preserve"> </w:t>
            </w:r>
            <w:r w:rsidR="00DC29F5" w:rsidRPr="00E949FC">
              <w:t>20</w:t>
            </w:r>
            <w:r w:rsidR="00F1342C">
              <w:t>1</w:t>
            </w:r>
            <w:r w:rsidR="00F82209">
              <w:t>9</w:t>
            </w:r>
          </w:p>
        </w:tc>
      </w:tr>
    </w:tbl>
    <w:p w:rsidR="00D2572D" w:rsidRPr="00E949FC" w:rsidRDefault="00D2572D" w:rsidP="00D2572D">
      <w:pPr>
        <w:tabs>
          <w:tab w:val="left" w:pos="5670"/>
        </w:tabs>
      </w:pPr>
    </w:p>
    <w:p w:rsidR="00C4052A" w:rsidRPr="00E949FC" w:rsidRDefault="00C4052A"/>
    <w:sectPr w:rsidR="00C4052A" w:rsidRPr="00E949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2D"/>
    <w:rsid w:val="00051666"/>
    <w:rsid w:val="00123E72"/>
    <w:rsid w:val="00163535"/>
    <w:rsid w:val="00185337"/>
    <w:rsid w:val="00211583"/>
    <w:rsid w:val="00257E50"/>
    <w:rsid w:val="002800B5"/>
    <w:rsid w:val="003F50BD"/>
    <w:rsid w:val="00432671"/>
    <w:rsid w:val="00483AE5"/>
    <w:rsid w:val="004F13F5"/>
    <w:rsid w:val="0060792B"/>
    <w:rsid w:val="00655A58"/>
    <w:rsid w:val="00662452"/>
    <w:rsid w:val="006A5153"/>
    <w:rsid w:val="007740F5"/>
    <w:rsid w:val="00784248"/>
    <w:rsid w:val="00870C0A"/>
    <w:rsid w:val="009E3BBA"/>
    <w:rsid w:val="00A03D83"/>
    <w:rsid w:val="00A05059"/>
    <w:rsid w:val="00A14ED8"/>
    <w:rsid w:val="00A43F81"/>
    <w:rsid w:val="00B479D5"/>
    <w:rsid w:val="00BA299D"/>
    <w:rsid w:val="00C4052A"/>
    <w:rsid w:val="00C7264F"/>
    <w:rsid w:val="00C84843"/>
    <w:rsid w:val="00D2572D"/>
    <w:rsid w:val="00D824AA"/>
    <w:rsid w:val="00DC29F5"/>
    <w:rsid w:val="00E949FC"/>
    <w:rsid w:val="00ED38A1"/>
    <w:rsid w:val="00F1342C"/>
    <w:rsid w:val="00F8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2572D"/>
    <w:rPr>
      <w:sz w:val="24"/>
      <w:lang w:eastAsia="cs-CZ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D2572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A14ED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lang w:eastAsia="cs-CZ"/>
    </w:rPr>
  </w:style>
  <w:style w:type="paragraph" w:styleId="Podtitul">
    <w:name w:val="Subtitle"/>
    <w:basedOn w:val="Normlny"/>
    <w:link w:val="PodtitulChar"/>
    <w:uiPriority w:val="11"/>
    <w:qFormat/>
    <w:rsid w:val="00211583"/>
    <w:pPr>
      <w:jc w:val="center"/>
    </w:pPr>
    <w:rPr>
      <w:rFonts w:ascii="Arial" w:hAnsi="Arial" w:cs="Arial"/>
      <w:szCs w:val="24"/>
      <w:lang w:eastAsia="zh-CN"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Theme="majorHAnsi" w:eastAsiaTheme="majorEastAsia" w:hAnsiTheme="majorHAnsi" w:cstheme="majorBid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2572D"/>
    <w:rPr>
      <w:sz w:val="24"/>
      <w:lang w:eastAsia="cs-CZ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D2572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A14ED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lang w:eastAsia="cs-CZ"/>
    </w:rPr>
  </w:style>
  <w:style w:type="paragraph" w:styleId="Podtitul">
    <w:name w:val="Subtitle"/>
    <w:basedOn w:val="Normlny"/>
    <w:link w:val="PodtitulChar"/>
    <w:uiPriority w:val="11"/>
    <w:qFormat/>
    <w:rsid w:val="00211583"/>
    <w:pPr>
      <w:jc w:val="center"/>
    </w:pPr>
    <w:rPr>
      <w:rFonts w:ascii="Arial" w:hAnsi="Arial" w:cs="Arial"/>
      <w:szCs w:val="24"/>
      <w:lang w:eastAsia="zh-CN"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Theme="majorHAnsi" w:eastAsiaTheme="majorEastAsia" w:hAnsiTheme="majorHAnsi" w:cstheme="majorBid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L Á D A   S L O V E N S K E J   R E P U B L I K Y</vt:lpstr>
    </vt:vector>
  </TitlesOfParts>
  <Company>MSSR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viera.bencatova</dc:creator>
  <cp:lastModifiedBy>KOVAĽOVÁ Anna</cp:lastModifiedBy>
  <cp:revision>2</cp:revision>
  <cp:lastPrinted>2019-03-06T10:29:00Z</cp:lastPrinted>
  <dcterms:created xsi:type="dcterms:W3CDTF">2019-03-08T08:52:00Z</dcterms:created>
  <dcterms:modified xsi:type="dcterms:W3CDTF">2019-03-08T08:52:00Z</dcterms:modified>
</cp:coreProperties>
</file>