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B69" w:rsidRPr="00AD3B69" w:rsidRDefault="00AD3B69" w:rsidP="00AD3B6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36"/>
          <w:szCs w:val="36"/>
          <w:lang w:eastAsia="sk-SK"/>
        </w:rPr>
      </w:pPr>
      <w:r w:rsidRPr="00AD3B69">
        <w:rPr>
          <w:rFonts w:ascii="Times New Roman" w:hAnsi="Times New Roman" w:cs="Times New Roman"/>
          <w:b/>
          <w:bCs/>
          <w:sz w:val="36"/>
          <w:szCs w:val="36"/>
          <w:lang w:eastAsia="sk-SK"/>
        </w:rPr>
        <w:t>NÁRODNÁ  RADA  SLOVENSKEJ  REPUBLIKY</w:t>
      </w:r>
    </w:p>
    <w:p w:rsidR="00AD3B69" w:rsidRPr="00AD3B69" w:rsidRDefault="00AD3B69" w:rsidP="00AD3B6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D3B69" w:rsidRPr="00AD3B69" w:rsidRDefault="00AD3B69" w:rsidP="00AD3B6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AD3B69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VII. volebné obdobie</w:t>
      </w:r>
    </w:p>
    <w:p w:rsidR="00AD3B69" w:rsidRPr="00AD3B69" w:rsidRDefault="00AD3B69" w:rsidP="00AD3B69">
      <w:pPr>
        <w:pBdr>
          <w:bottom w:val="single" w:sz="12" w:space="1" w:color="auto"/>
        </w:pBd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D3B69" w:rsidRPr="00AD3B69" w:rsidRDefault="00AD3B69" w:rsidP="00AD3B69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AD3B69" w:rsidRDefault="00D41E79" w:rsidP="00707F35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1338</w:t>
      </w:r>
    </w:p>
    <w:p w:rsidR="00D41E79" w:rsidRDefault="00D41E79" w:rsidP="000B288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E62D9A" w:rsidRDefault="00E62D9A" w:rsidP="00E62D9A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lang w:eastAsia="sk-SK"/>
        </w:rPr>
      </w:pPr>
      <w:r>
        <w:rPr>
          <w:rFonts w:ascii="Times New Roman" w:hAnsi="Times New Roman"/>
          <w:b/>
          <w:bCs/>
          <w:caps/>
          <w:sz w:val="24"/>
          <w:lang w:eastAsia="sk-SK"/>
        </w:rPr>
        <w:t xml:space="preserve">Vládny návrh </w:t>
      </w:r>
    </w:p>
    <w:p w:rsidR="000B2881" w:rsidRPr="00B45A04" w:rsidRDefault="000B2881" w:rsidP="000B288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B2881" w:rsidRPr="00D349FB" w:rsidRDefault="000B2881" w:rsidP="000B2881">
      <w:pPr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D349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:rsidR="000B2881" w:rsidRPr="00D349FB" w:rsidRDefault="000B2881" w:rsidP="000B28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B2881" w:rsidRPr="00AD3B69" w:rsidRDefault="000B2881" w:rsidP="000B288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  <w:r w:rsidRPr="00AD3B69"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  <w:t>z  ..................  2019,</w:t>
      </w:r>
    </w:p>
    <w:p w:rsidR="000B2881" w:rsidRPr="00AD3B69" w:rsidRDefault="000B2881" w:rsidP="000B288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0B2881" w:rsidRDefault="000B2881" w:rsidP="000B288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349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ktorým sa mení a dopĺňa zákon č. 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328/2002 Z. z. o sociálnom zabezpečení policajtov a vojakov a o zmene a doplnení niektorých zákonov </w:t>
      </w:r>
      <w:r w:rsidRPr="00D349F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v znení neskorších predpisov</w:t>
      </w:r>
      <w:r>
        <w:rPr>
          <w:rFonts w:ascii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0B2881" w:rsidRDefault="000B2881" w:rsidP="000B288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B2881" w:rsidRDefault="000B2881" w:rsidP="000B2881">
      <w:pPr>
        <w:spacing w:after="0" w:line="240" w:lineRule="auto"/>
        <w:ind w:left="284"/>
        <w:jc w:val="center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0B2881" w:rsidRDefault="000B2881" w:rsidP="00774CE0">
      <w:pPr>
        <w:spacing w:after="24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D349FB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A86654" w:rsidRDefault="000B2881" w:rsidP="005464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52B3">
        <w:rPr>
          <w:rFonts w:ascii="Times New Roman" w:hAnsi="Times New Roman" w:cs="Times New Roman"/>
          <w:b/>
          <w:sz w:val="24"/>
          <w:szCs w:val="24"/>
        </w:rPr>
        <w:t>Čl. I</w:t>
      </w:r>
    </w:p>
    <w:p w:rsidR="000B2881" w:rsidRDefault="000B2881" w:rsidP="009637D6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328/2002 Z. </w:t>
      </w:r>
      <w:r w:rsidRPr="00026542">
        <w:rPr>
          <w:rFonts w:ascii="Times New Roman" w:hAnsi="Times New Roman" w:cs="Times New Roman"/>
          <w:sz w:val="24"/>
          <w:szCs w:val="24"/>
        </w:rPr>
        <w:t>z. o sociálnom zabezpečení  policajtov a vojakov a o zmene a doplnení niekt</w:t>
      </w:r>
      <w:r>
        <w:rPr>
          <w:rFonts w:ascii="Times New Roman" w:hAnsi="Times New Roman" w:cs="Times New Roman"/>
          <w:sz w:val="24"/>
          <w:szCs w:val="24"/>
        </w:rPr>
        <w:t>orých zákonov v znení zákona č. 447/2002 Z. z., zákona č. 534/2002 Z. z., zákona č. 463/2003 Z. z., zákona č. 365/2004 Z. z., zákona č. 732/2004 Z. </w:t>
      </w:r>
      <w:r w:rsidRPr="00026542">
        <w:rPr>
          <w:rFonts w:ascii="Times New Roman" w:hAnsi="Times New Roman" w:cs="Times New Roman"/>
          <w:sz w:val="24"/>
          <w:szCs w:val="24"/>
        </w:rPr>
        <w:t xml:space="preserve">z., </w:t>
      </w:r>
      <w:r w:rsidR="00686071">
        <w:rPr>
          <w:rFonts w:ascii="Times New Roman" w:hAnsi="Times New Roman" w:cs="Times New Roman"/>
          <w:sz w:val="24"/>
          <w:szCs w:val="24"/>
        </w:rPr>
        <w:t xml:space="preserve">zákona č. 592/2006 Z. z., zákona č. 274/2007 Z. z., zákona </w:t>
      </w:r>
      <w:r>
        <w:rPr>
          <w:rFonts w:ascii="Times New Roman" w:hAnsi="Times New Roman" w:cs="Times New Roman"/>
          <w:sz w:val="24"/>
          <w:szCs w:val="24"/>
        </w:rPr>
        <w:t xml:space="preserve">č. 519/2007 Z. z., </w:t>
      </w:r>
      <w:r w:rsidRPr="00026542">
        <w:rPr>
          <w:rFonts w:ascii="Times New Roman" w:hAnsi="Times New Roman" w:cs="Times New Roman"/>
          <w:sz w:val="24"/>
          <w:szCs w:val="24"/>
        </w:rPr>
        <w:t>záko</w:t>
      </w:r>
      <w:r>
        <w:rPr>
          <w:rFonts w:ascii="Times New Roman" w:hAnsi="Times New Roman" w:cs="Times New Roman"/>
          <w:sz w:val="24"/>
          <w:szCs w:val="24"/>
        </w:rPr>
        <w:t>na č. 643/2007 Z. z., zákona č. 61/2008 Z. z., zákona č. 445/2008 Z. </w:t>
      </w:r>
      <w:r w:rsidRPr="00026542">
        <w:rPr>
          <w:rFonts w:ascii="Times New Roman" w:hAnsi="Times New Roman" w:cs="Times New Roman"/>
          <w:sz w:val="24"/>
          <w:szCs w:val="24"/>
        </w:rPr>
        <w:t>z., zákona č. 449/2</w:t>
      </w:r>
      <w:r>
        <w:rPr>
          <w:rFonts w:ascii="Times New Roman" w:hAnsi="Times New Roman" w:cs="Times New Roman"/>
          <w:sz w:val="24"/>
          <w:szCs w:val="24"/>
        </w:rPr>
        <w:t>008 Z. z., zákona č. 58/2009 Z. z., zákona č. 59/2009 Z. z., zákona č. 70/2009 Z. </w:t>
      </w:r>
      <w:r w:rsidRPr="00026542">
        <w:rPr>
          <w:rFonts w:ascii="Times New Roman" w:hAnsi="Times New Roman" w:cs="Times New Roman"/>
          <w:sz w:val="24"/>
          <w:szCs w:val="24"/>
        </w:rPr>
        <w:t xml:space="preserve">z., </w:t>
      </w:r>
      <w:r>
        <w:rPr>
          <w:rFonts w:ascii="Times New Roman" w:hAnsi="Times New Roman" w:cs="Times New Roman"/>
          <w:sz w:val="24"/>
          <w:szCs w:val="24"/>
        </w:rPr>
        <w:t xml:space="preserve">zákona č. 82/2009 Z. z., zákona č. 285/2009 Z. z., zákona č. 543/2010 Z. z., </w:t>
      </w:r>
      <w:r w:rsidRPr="00026542">
        <w:rPr>
          <w:rFonts w:ascii="Times New Roman" w:hAnsi="Times New Roman" w:cs="Times New Roman"/>
          <w:sz w:val="24"/>
          <w:szCs w:val="24"/>
        </w:rPr>
        <w:t>záko</w:t>
      </w:r>
      <w:r>
        <w:rPr>
          <w:rFonts w:ascii="Times New Roman" w:hAnsi="Times New Roman" w:cs="Times New Roman"/>
          <w:sz w:val="24"/>
          <w:szCs w:val="24"/>
        </w:rPr>
        <w:t>na č. 220/2011 Z. z., zákona č. 185/2012 Z. </w:t>
      </w:r>
      <w:r w:rsidRPr="00026542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>, zákona č. 80/2013 Z. </w:t>
      </w:r>
      <w:r w:rsidRPr="00026542">
        <w:rPr>
          <w:rFonts w:ascii="Times New Roman" w:hAnsi="Times New Roman" w:cs="Times New Roman"/>
          <w:sz w:val="24"/>
          <w:szCs w:val="24"/>
        </w:rPr>
        <w:t>z.</w:t>
      </w:r>
      <w:r>
        <w:rPr>
          <w:rFonts w:ascii="Times New Roman" w:hAnsi="Times New Roman" w:cs="Times New Roman"/>
          <w:sz w:val="24"/>
          <w:szCs w:val="24"/>
        </w:rPr>
        <w:t>, zákona č. 140/2015 Z. z.,</w:t>
      </w:r>
      <w:r w:rsidRPr="0002654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zákona č. 281/2015 Z. z., zákon</w:t>
      </w:r>
      <w:r w:rsidR="003F02B8">
        <w:rPr>
          <w:rFonts w:ascii="Times New Roman" w:hAnsi="Times New Roman" w:cs="Times New Roman"/>
          <w:sz w:val="24"/>
          <w:szCs w:val="24"/>
        </w:rPr>
        <w:t xml:space="preserve">a č. 125/2016 Z. z., </w:t>
      </w:r>
      <w:r>
        <w:rPr>
          <w:rFonts w:ascii="Times New Roman" w:hAnsi="Times New Roman" w:cs="Times New Roman"/>
          <w:sz w:val="24"/>
          <w:szCs w:val="24"/>
        </w:rPr>
        <w:t>zákona č. 190/2018 Z. z.</w:t>
      </w:r>
      <w:r w:rsidR="003F02B8">
        <w:rPr>
          <w:rFonts w:ascii="Times New Roman" w:hAnsi="Times New Roman" w:cs="Times New Roman"/>
          <w:sz w:val="24"/>
          <w:szCs w:val="24"/>
        </w:rPr>
        <w:t xml:space="preserve"> a zákona č. 35/2019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6542">
        <w:rPr>
          <w:rFonts w:ascii="Times New Roman" w:hAnsi="Times New Roman" w:cs="Times New Roman"/>
          <w:sz w:val="24"/>
          <w:szCs w:val="24"/>
        </w:rPr>
        <w:t>sa mení a dopĺňa takto: </w:t>
      </w:r>
    </w:p>
    <w:p w:rsidR="000B2881" w:rsidRDefault="000B2881" w:rsidP="000B28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9B4AAC" w:rsidRDefault="009B4AAC" w:rsidP="00FA0E1B">
      <w:pPr>
        <w:pStyle w:val="Odsekzoznamu"/>
        <w:numPr>
          <w:ilvl w:val="0"/>
          <w:numId w:val="17"/>
        </w:numPr>
        <w:spacing w:after="120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68 ods. 17 </w:t>
      </w:r>
      <w:r w:rsidR="008F0C53">
        <w:rPr>
          <w:rFonts w:ascii="Times New Roman" w:hAnsi="Times New Roman" w:cs="Times New Roman"/>
          <w:sz w:val="24"/>
          <w:szCs w:val="24"/>
        </w:rPr>
        <w:t xml:space="preserve">sa </w:t>
      </w:r>
      <w:r w:rsidR="00886460">
        <w:rPr>
          <w:rFonts w:ascii="Times New Roman" w:hAnsi="Times New Roman" w:cs="Times New Roman"/>
          <w:sz w:val="24"/>
          <w:szCs w:val="24"/>
        </w:rPr>
        <w:t>na konci pripája táto veta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B4AAC" w:rsidRDefault="009B4AAC" w:rsidP="00A64A14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snapToGrid w:val="0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45FDF">
        <w:rPr>
          <w:rFonts w:ascii="Times New Roman" w:hAnsi="Times New Roman" w:cs="Times New Roman"/>
          <w:sz w:val="24"/>
          <w:szCs w:val="24"/>
        </w:rPr>
        <w:t xml:space="preserve">Ak sa výsluhový dôchodok zvyšoval v príslušnom kalendárnom roku </w:t>
      </w:r>
      <w:r>
        <w:rPr>
          <w:rFonts w:ascii="Times New Roman" w:hAnsi="Times New Roman" w:cs="Times New Roman"/>
          <w:sz w:val="24"/>
          <w:szCs w:val="24"/>
        </w:rPr>
        <w:t xml:space="preserve">pevnou sumou </w:t>
      </w:r>
      <w:r w:rsidRPr="00345FDF">
        <w:rPr>
          <w:rFonts w:ascii="Times New Roman" w:hAnsi="Times New Roman" w:cs="Times New Roman"/>
          <w:sz w:val="24"/>
          <w:szCs w:val="24"/>
        </w:rPr>
        <w:t>v závislosti od doby trvania služobného pomeru</w:t>
      </w:r>
      <w:r>
        <w:rPr>
          <w:rFonts w:ascii="Times New Roman" w:hAnsi="Times New Roman" w:cs="Times New Roman"/>
          <w:sz w:val="24"/>
          <w:szCs w:val="24"/>
        </w:rPr>
        <w:t xml:space="preserve"> a nevyplácal sa preto, že zanikol nárok na jeho výplatu</w:t>
      </w:r>
      <w:r w:rsidRPr="00345FD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odo dňa opätovného vzniku nároku na jeho výplatu sa zvýši za každý kalendárny rok, v ktorom sa nevyplácal, a to pevnou sumou, ktorá sa určí v závislosti n</w:t>
      </w:r>
      <w:r w:rsidRPr="00345FD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celkovej </w:t>
      </w:r>
      <w:r w:rsidRPr="00345FDF">
        <w:rPr>
          <w:rFonts w:ascii="Times New Roman" w:hAnsi="Times New Roman" w:cs="Times New Roman"/>
          <w:sz w:val="24"/>
          <w:szCs w:val="24"/>
        </w:rPr>
        <w:t>dob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45FDF">
        <w:rPr>
          <w:rFonts w:ascii="Times New Roman" w:hAnsi="Times New Roman" w:cs="Times New Roman"/>
          <w:sz w:val="24"/>
          <w:szCs w:val="24"/>
        </w:rPr>
        <w:t xml:space="preserve"> trvania služobného pomeru, ktorá bola zhodnotená podľa § 58 pri novom skončení služobného pomeru.</w:t>
      </w:r>
      <w:r>
        <w:rPr>
          <w:rFonts w:ascii="Times New Roman" w:hAnsi="Times New Roman" w:cs="Times New Roman"/>
          <w:snapToGrid w:val="0"/>
          <w:sz w:val="24"/>
          <w:szCs w:val="24"/>
          <w:lang w:eastAsia="sk-SK"/>
        </w:rPr>
        <w:t>“.</w:t>
      </w:r>
      <w:r w:rsidRPr="00345FDF">
        <w:rPr>
          <w:rFonts w:ascii="Times New Roman" w:hAnsi="Times New Roman" w:cs="Times New Roman"/>
          <w:snapToGrid w:val="0"/>
          <w:sz w:val="24"/>
          <w:szCs w:val="24"/>
          <w:lang w:eastAsia="sk-SK"/>
        </w:rPr>
        <w:t xml:space="preserve"> </w:t>
      </w:r>
    </w:p>
    <w:p w:rsidR="008F0C53" w:rsidRPr="00345FDF" w:rsidRDefault="008F0C53" w:rsidP="00A86654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napToGrid w:val="0"/>
          <w:sz w:val="24"/>
          <w:szCs w:val="24"/>
          <w:lang w:eastAsia="sk-SK"/>
        </w:rPr>
      </w:pPr>
    </w:p>
    <w:p w:rsidR="009B4AAC" w:rsidRDefault="009B4AAC" w:rsidP="00A86654">
      <w:pPr>
        <w:pStyle w:val="Odsekzoznamu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B4AAC">
        <w:rPr>
          <w:rFonts w:ascii="Times New Roman" w:hAnsi="Times New Roman" w:cs="Times New Roman"/>
          <w:sz w:val="24"/>
          <w:szCs w:val="24"/>
        </w:rPr>
        <w:t>V § 85 ods. 1 písm. d) sa</w:t>
      </w:r>
      <w:r w:rsidRPr="009B4AA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B4AAC">
        <w:rPr>
          <w:rFonts w:ascii="Times New Roman" w:hAnsi="Times New Roman" w:cs="Times New Roman"/>
          <w:sz w:val="24"/>
          <w:szCs w:val="24"/>
        </w:rPr>
        <w:t xml:space="preserve">za slovo „kontrola“ vkladajú slová „a zmena“. </w:t>
      </w:r>
    </w:p>
    <w:p w:rsidR="009B4AAC" w:rsidRDefault="009B4AAC" w:rsidP="00A86654">
      <w:pPr>
        <w:pStyle w:val="Odsekzoznamu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B4AAC">
        <w:rPr>
          <w:rFonts w:ascii="Times New Roman" w:hAnsi="Times New Roman" w:cs="Times New Roman"/>
          <w:sz w:val="24"/>
          <w:szCs w:val="24"/>
        </w:rPr>
        <w:t>V § 87 ods. 2 sa za slovo „kontroluje“ vkladajú slová „a mení“.</w:t>
      </w:r>
    </w:p>
    <w:p w:rsidR="009B4AAC" w:rsidRPr="009B4AAC" w:rsidRDefault="009B4AAC" w:rsidP="00A86654">
      <w:pPr>
        <w:pStyle w:val="Odsekzoznamu"/>
        <w:numPr>
          <w:ilvl w:val="0"/>
          <w:numId w:val="17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9B4AAC">
        <w:rPr>
          <w:rFonts w:ascii="Times New Roman" w:hAnsi="Times New Roman" w:cs="Times New Roman"/>
          <w:sz w:val="24"/>
          <w:szCs w:val="24"/>
        </w:rPr>
        <w:t xml:space="preserve"> Za § 143a</w:t>
      </w:r>
      <w:r w:rsidR="008D1D7D">
        <w:rPr>
          <w:rFonts w:ascii="Times New Roman" w:hAnsi="Times New Roman" w:cs="Times New Roman"/>
          <w:sz w:val="24"/>
          <w:szCs w:val="24"/>
        </w:rPr>
        <w:t>i</w:t>
      </w:r>
      <w:r w:rsidRPr="009B4AAC">
        <w:rPr>
          <w:rFonts w:ascii="Times New Roman" w:hAnsi="Times New Roman" w:cs="Times New Roman"/>
          <w:sz w:val="24"/>
          <w:szCs w:val="24"/>
        </w:rPr>
        <w:t xml:space="preserve"> sa </w:t>
      </w:r>
      <w:r w:rsidR="00886460">
        <w:rPr>
          <w:rFonts w:ascii="Times New Roman" w:hAnsi="Times New Roman" w:cs="Times New Roman"/>
          <w:sz w:val="24"/>
          <w:szCs w:val="24"/>
        </w:rPr>
        <w:t>vkladá</w:t>
      </w:r>
      <w:r w:rsidRPr="009B4AAC">
        <w:rPr>
          <w:rFonts w:ascii="Times New Roman" w:hAnsi="Times New Roman" w:cs="Times New Roman"/>
          <w:sz w:val="24"/>
          <w:szCs w:val="24"/>
        </w:rPr>
        <w:t xml:space="preserve"> § 143a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B4AAC">
        <w:rPr>
          <w:rFonts w:ascii="Times New Roman" w:hAnsi="Times New Roman" w:cs="Times New Roman"/>
          <w:sz w:val="24"/>
          <w:szCs w:val="24"/>
        </w:rPr>
        <w:t>, ktorý vrátane nadpisu znie:</w:t>
      </w:r>
    </w:p>
    <w:p w:rsidR="009B4AAC" w:rsidRPr="009B4AAC" w:rsidRDefault="009B4AAC" w:rsidP="00A86654">
      <w:pPr>
        <w:pStyle w:val="Odsekzoznamu"/>
        <w:shd w:val="clear" w:color="auto" w:fill="FFFFFF"/>
        <w:tabs>
          <w:tab w:val="center" w:pos="4498"/>
          <w:tab w:val="left" w:pos="5293"/>
        </w:tabs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B4AAC">
        <w:rPr>
          <w:rFonts w:ascii="Times New Roman" w:hAnsi="Times New Roman" w:cs="Times New Roman"/>
          <w:color w:val="000000" w:themeColor="text1"/>
          <w:sz w:val="24"/>
          <w:szCs w:val="24"/>
        </w:rPr>
        <w:t>„§ 143a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</w:p>
    <w:p w:rsidR="009B4AAC" w:rsidRPr="009B4AAC" w:rsidRDefault="008D1D7D" w:rsidP="00A86654">
      <w:pPr>
        <w:pStyle w:val="Odsekzoznamu"/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Prechodné ustanovenia</w:t>
      </w:r>
      <w:r w:rsidR="009B4AAC" w:rsidRPr="009B4AAC">
        <w:rPr>
          <w:rFonts w:ascii="Times New Roman" w:hAnsi="Times New Roman" w:cs="Times New Roman"/>
          <w:sz w:val="24"/>
          <w:szCs w:val="24"/>
        </w:rPr>
        <w:t xml:space="preserve"> účinné</w:t>
      </w:r>
      <w:r w:rsidR="009B4AAC" w:rsidRPr="009B4AA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9B4AAC" w:rsidRPr="009B4AAC">
        <w:rPr>
          <w:rFonts w:ascii="Times New Roman" w:hAnsi="Times New Roman" w:cs="Times New Roman"/>
          <w:sz w:val="24"/>
          <w:szCs w:val="24"/>
        </w:rPr>
        <w:t>od 3</w:t>
      </w:r>
      <w:r w:rsidR="008F0C53">
        <w:rPr>
          <w:rFonts w:ascii="Times New Roman" w:hAnsi="Times New Roman" w:cs="Times New Roman"/>
          <w:sz w:val="24"/>
          <w:szCs w:val="24"/>
        </w:rPr>
        <w:t>1</w:t>
      </w:r>
      <w:r w:rsidR="009B4AAC" w:rsidRPr="009B4AAC">
        <w:rPr>
          <w:rFonts w:ascii="Times New Roman" w:hAnsi="Times New Roman" w:cs="Times New Roman"/>
          <w:sz w:val="24"/>
          <w:szCs w:val="24"/>
        </w:rPr>
        <w:t xml:space="preserve">. </w:t>
      </w:r>
      <w:r w:rsidR="008F0C53">
        <w:rPr>
          <w:rFonts w:ascii="Times New Roman" w:hAnsi="Times New Roman" w:cs="Times New Roman"/>
          <w:sz w:val="24"/>
          <w:szCs w:val="24"/>
        </w:rPr>
        <w:t>mája</w:t>
      </w:r>
      <w:r w:rsidR="009B4AAC" w:rsidRPr="009B4AAC">
        <w:rPr>
          <w:rFonts w:ascii="Times New Roman" w:hAnsi="Times New Roman" w:cs="Times New Roman"/>
          <w:sz w:val="24"/>
          <w:szCs w:val="24"/>
        </w:rPr>
        <w:t xml:space="preserve"> </w:t>
      </w:r>
      <w:r w:rsidR="009B4AAC">
        <w:rPr>
          <w:rFonts w:ascii="Times New Roman" w:hAnsi="Times New Roman" w:cs="Times New Roman"/>
          <w:sz w:val="24"/>
          <w:szCs w:val="24"/>
        </w:rPr>
        <w:t>2019</w:t>
      </w:r>
    </w:p>
    <w:p w:rsidR="009B4AAC" w:rsidRDefault="000B2881" w:rsidP="00016C06">
      <w:pPr>
        <w:spacing w:after="0" w:line="240" w:lineRule="auto"/>
        <w:ind w:left="708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AAC">
        <w:rPr>
          <w:rFonts w:ascii="Times New Roman" w:hAnsi="Times New Roman" w:cs="Times New Roman"/>
          <w:sz w:val="24"/>
          <w:szCs w:val="24"/>
        </w:rPr>
        <w:lastRenderedPageBreak/>
        <w:t xml:space="preserve">(1)  </w:t>
      </w:r>
      <w:r w:rsidR="009B4AAC">
        <w:rPr>
          <w:rFonts w:ascii="Times New Roman" w:hAnsi="Times New Roman" w:cs="Times New Roman"/>
          <w:sz w:val="24"/>
          <w:szCs w:val="24"/>
        </w:rPr>
        <w:t>O</w:t>
      </w:r>
      <w:r w:rsidR="009B4AAC" w:rsidRPr="009B4AAC">
        <w:rPr>
          <w:rFonts w:ascii="Times New Roman" w:hAnsi="Times New Roman" w:cs="Times New Roman"/>
          <w:sz w:val="24"/>
          <w:szCs w:val="24"/>
        </w:rPr>
        <w:t xml:space="preserve">d 1. </w:t>
      </w:r>
      <w:r w:rsidR="009B4AAC">
        <w:rPr>
          <w:rFonts w:ascii="Times New Roman" w:hAnsi="Times New Roman" w:cs="Times New Roman"/>
          <w:sz w:val="24"/>
          <w:szCs w:val="24"/>
        </w:rPr>
        <w:t>j</w:t>
      </w:r>
      <w:r w:rsidR="009B4AAC" w:rsidRPr="009B4AAC">
        <w:rPr>
          <w:rFonts w:ascii="Times New Roman" w:hAnsi="Times New Roman" w:cs="Times New Roman"/>
          <w:sz w:val="24"/>
          <w:szCs w:val="24"/>
        </w:rPr>
        <w:t>úla 2019 do 31. decembra 2021</w:t>
      </w:r>
      <w:r w:rsidR="004E1097">
        <w:rPr>
          <w:rFonts w:ascii="Times New Roman" w:hAnsi="Times New Roman" w:cs="Times New Roman"/>
          <w:sz w:val="24"/>
          <w:szCs w:val="24"/>
        </w:rPr>
        <w:t xml:space="preserve"> sa výsluhové dôchodky, invalidné výsluhové dôchodky, vdovské výsluhové dôchod</w:t>
      </w:r>
      <w:r w:rsidR="009B4AAC">
        <w:rPr>
          <w:rFonts w:ascii="Times New Roman" w:hAnsi="Times New Roman" w:cs="Times New Roman"/>
          <w:sz w:val="24"/>
          <w:szCs w:val="24"/>
        </w:rPr>
        <w:t>k</w:t>
      </w:r>
      <w:r w:rsidR="004E1097">
        <w:rPr>
          <w:rFonts w:ascii="Times New Roman" w:hAnsi="Times New Roman" w:cs="Times New Roman"/>
          <w:sz w:val="24"/>
          <w:szCs w:val="24"/>
        </w:rPr>
        <w:t>y, vdovecké výsluhové dôchodky a sirotské</w:t>
      </w:r>
      <w:r w:rsidR="009B4AAC">
        <w:rPr>
          <w:rFonts w:ascii="Times New Roman" w:hAnsi="Times New Roman" w:cs="Times New Roman"/>
          <w:sz w:val="24"/>
          <w:szCs w:val="24"/>
        </w:rPr>
        <w:t xml:space="preserve"> výsluhov</w:t>
      </w:r>
      <w:r w:rsidR="004E1097">
        <w:rPr>
          <w:rFonts w:ascii="Times New Roman" w:hAnsi="Times New Roman" w:cs="Times New Roman"/>
          <w:sz w:val="24"/>
          <w:szCs w:val="24"/>
        </w:rPr>
        <w:t>é dôchodky</w:t>
      </w:r>
      <w:r w:rsidR="008D1D7D">
        <w:rPr>
          <w:rFonts w:ascii="Times New Roman" w:hAnsi="Times New Roman" w:cs="Times New Roman"/>
          <w:sz w:val="24"/>
          <w:szCs w:val="24"/>
        </w:rPr>
        <w:t xml:space="preserve"> zvyšujú podľa odsekov </w:t>
      </w:r>
      <w:r w:rsidR="009B4AAC">
        <w:rPr>
          <w:rFonts w:ascii="Times New Roman" w:hAnsi="Times New Roman" w:cs="Times New Roman"/>
          <w:sz w:val="24"/>
          <w:szCs w:val="24"/>
        </w:rPr>
        <w:t>2 až 5.</w:t>
      </w:r>
    </w:p>
    <w:p w:rsidR="009B4AAC" w:rsidRDefault="009B4AAC" w:rsidP="003114BA">
      <w:pPr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B2881" w:rsidRDefault="009B4AAC" w:rsidP="003114BA">
      <w:pPr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="000B2881">
        <w:rPr>
          <w:rFonts w:ascii="Times New Roman" w:hAnsi="Times New Roman" w:cs="Times New Roman"/>
          <w:sz w:val="24"/>
          <w:szCs w:val="24"/>
        </w:rPr>
        <w:t>Výsluhový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 dôchod</w:t>
      </w:r>
      <w:r w:rsidR="000B2881">
        <w:rPr>
          <w:rFonts w:ascii="Times New Roman" w:hAnsi="Times New Roman" w:cs="Times New Roman"/>
          <w:sz w:val="24"/>
          <w:szCs w:val="24"/>
        </w:rPr>
        <w:t>o</w:t>
      </w:r>
      <w:r w:rsidR="000B2881" w:rsidRPr="00B15CBE">
        <w:rPr>
          <w:rFonts w:ascii="Times New Roman" w:hAnsi="Times New Roman" w:cs="Times New Roman"/>
          <w:sz w:val="24"/>
          <w:szCs w:val="24"/>
        </w:rPr>
        <w:t>k priznan</w:t>
      </w:r>
      <w:r w:rsidR="000B2881">
        <w:rPr>
          <w:rFonts w:ascii="Times New Roman" w:hAnsi="Times New Roman" w:cs="Times New Roman"/>
          <w:sz w:val="24"/>
          <w:szCs w:val="24"/>
        </w:rPr>
        <w:t>ý a vyplácaný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 do 30. júna príslušného kalendárneho roka </w:t>
      </w:r>
      <w:r w:rsidR="000B2881">
        <w:rPr>
          <w:rFonts w:ascii="Times New Roman" w:hAnsi="Times New Roman" w:cs="Times New Roman"/>
          <w:sz w:val="24"/>
          <w:szCs w:val="24"/>
        </w:rPr>
        <w:t>sa zvyšuje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 od 1. júla príslušného kalendárneho roka </w:t>
      </w:r>
      <w:r w:rsidR="000203A8" w:rsidRPr="001C72AC">
        <w:rPr>
          <w:rFonts w:ascii="Times New Roman" w:hAnsi="Times New Roman" w:cs="Times New Roman"/>
          <w:sz w:val="24"/>
          <w:szCs w:val="24"/>
        </w:rPr>
        <w:t>a výsluhový dôchodok priznaný od 1. júla do 31. decembra príslušného kalendárneho roka sa zvyšuje odo dňa jeho priznania</w:t>
      </w:r>
      <w:r w:rsidR="000203A8">
        <w:rPr>
          <w:rFonts w:ascii="Times New Roman" w:hAnsi="Times New Roman" w:cs="Times New Roman"/>
          <w:sz w:val="24"/>
          <w:szCs w:val="24"/>
        </w:rPr>
        <w:t xml:space="preserve"> </w:t>
      </w:r>
      <w:r w:rsidR="000B2881">
        <w:rPr>
          <w:rFonts w:ascii="Times New Roman" w:hAnsi="Times New Roman" w:cs="Times New Roman"/>
          <w:sz w:val="24"/>
          <w:szCs w:val="24"/>
        </w:rPr>
        <w:t xml:space="preserve">o </w:t>
      </w:r>
      <w:r w:rsidR="000B2881" w:rsidRPr="00B15CBE">
        <w:rPr>
          <w:rFonts w:ascii="Times New Roman" w:hAnsi="Times New Roman" w:cs="Times New Roman"/>
          <w:sz w:val="24"/>
          <w:szCs w:val="24"/>
        </w:rPr>
        <w:t>pevn</w:t>
      </w:r>
      <w:r w:rsidR="000B2881">
        <w:rPr>
          <w:rFonts w:ascii="Times New Roman" w:hAnsi="Times New Roman" w:cs="Times New Roman"/>
          <w:sz w:val="24"/>
          <w:szCs w:val="24"/>
        </w:rPr>
        <w:t>ú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 sum</w:t>
      </w:r>
      <w:r w:rsidR="000B2881">
        <w:rPr>
          <w:rFonts w:ascii="Times New Roman" w:hAnsi="Times New Roman" w:cs="Times New Roman"/>
          <w:sz w:val="24"/>
          <w:szCs w:val="24"/>
        </w:rPr>
        <w:t>u,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 ktorá sa zistí </w:t>
      </w:r>
      <w:r w:rsidR="000B2881">
        <w:rPr>
          <w:rFonts w:ascii="Times New Roman" w:hAnsi="Times New Roman" w:cs="Times New Roman"/>
          <w:sz w:val="24"/>
          <w:szCs w:val="24"/>
        </w:rPr>
        <w:t xml:space="preserve">ako podiel </w:t>
      </w:r>
      <w:r w:rsidR="009A1D3C">
        <w:rPr>
          <w:rFonts w:ascii="Times New Roman" w:hAnsi="Times New Roman" w:cs="Times New Roman"/>
          <w:sz w:val="24"/>
          <w:szCs w:val="24"/>
        </w:rPr>
        <w:t xml:space="preserve">2 </w:t>
      </w:r>
      <w:r w:rsidR="00FB631D">
        <w:rPr>
          <w:rFonts w:ascii="Times New Roman" w:hAnsi="Times New Roman" w:cs="Times New Roman"/>
          <w:sz w:val="24"/>
          <w:szCs w:val="24"/>
        </w:rPr>
        <w:t>%</w:t>
      </w:r>
      <w:r w:rsidR="00774CE0">
        <w:rPr>
          <w:rFonts w:ascii="Times New Roman" w:hAnsi="Times New Roman" w:cs="Times New Roman"/>
          <w:sz w:val="24"/>
          <w:szCs w:val="24"/>
        </w:rPr>
        <w:t xml:space="preserve"> </w:t>
      </w:r>
      <w:r w:rsidR="009A1D3C" w:rsidRPr="00E5742E">
        <w:rPr>
          <w:rFonts w:ascii="Times New Roman" w:hAnsi="Times New Roman" w:cs="Times New Roman"/>
          <w:sz w:val="24"/>
          <w:szCs w:val="24"/>
        </w:rPr>
        <w:t xml:space="preserve">z priemernej mesačnej sumy </w:t>
      </w:r>
      <w:r w:rsidR="009A1D3C">
        <w:rPr>
          <w:rFonts w:ascii="Times New Roman" w:hAnsi="Times New Roman" w:cs="Times New Roman"/>
          <w:sz w:val="24"/>
          <w:szCs w:val="24"/>
        </w:rPr>
        <w:t>starobného</w:t>
      </w:r>
      <w:r w:rsidR="009A1D3C" w:rsidRPr="00E5742E">
        <w:rPr>
          <w:rFonts w:ascii="Times New Roman" w:hAnsi="Times New Roman" w:cs="Times New Roman"/>
          <w:sz w:val="24"/>
          <w:szCs w:val="24"/>
        </w:rPr>
        <w:t xml:space="preserve"> dôchodku</w:t>
      </w:r>
      <w:r w:rsidR="009A1D3C">
        <w:t xml:space="preserve"> </w:t>
      </w:r>
      <w:r w:rsidR="009A1D3C">
        <w:rPr>
          <w:rFonts w:ascii="Times New Roman" w:hAnsi="Times New Roman"/>
          <w:sz w:val="24"/>
          <w:szCs w:val="24"/>
        </w:rPr>
        <w:t>vykázanej Sociálnou poisťovňou k 30</w:t>
      </w:r>
      <w:r w:rsidR="009A1D3C" w:rsidRPr="004B6581">
        <w:rPr>
          <w:rFonts w:ascii="Times New Roman" w:hAnsi="Times New Roman"/>
          <w:sz w:val="24"/>
          <w:szCs w:val="24"/>
        </w:rPr>
        <w:t xml:space="preserve">. </w:t>
      </w:r>
      <w:r w:rsidR="009A1D3C">
        <w:rPr>
          <w:rFonts w:ascii="Times New Roman" w:hAnsi="Times New Roman"/>
          <w:sz w:val="24"/>
          <w:szCs w:val="24"/>
        </w:rPr>
        <w:t>júnu</w:t>
      </w:r>
      <w:r w:rsidR="009A1D3C" w:rsidRPr="004B6581">
        <w:rPr>
          <w:rFonts w:ascii="Times New Roman" w:hAnsi="Times New Roman"/>
          <w:sz w:val="24"/>
          <w:szCs w:val="24"/>
        </w:rPr>
        <w:t xml:space="preserve"> kalendárneho roka</w:t>
      </w:r>
      <w:r w:rsidR="009A1D3C">
        <w:rPr>
          <w:rFonts w:ascii="Times New Roman" w:hAnsi="Times New Roman"/>
          <w:sz w:val="24"/>
          <w:szCs w:val="24"/>
        </w:rPr>
        <w:t xml:space="preserve">, </w:t>
      </w:r>
      <w:r w:rsidR="009A1D3C" w:rsidRPr="004B6581">
        <w:rPr>
          <w:rFonts w:ascii="Times New Roman" w:hAnsi="Times New Roman"/>
          <w:sz w:val="24"/>
          <w:szCs w:val="24"/>
        </w:rPr>
        <w:t>ktorý predchádza príslušnému kalendárnemu rok</w:t>
      </w:r>
      <w:r w:rsidR="009A1D3C">
        <w:rPr>
          <w:rFonts w:ascii="Times New Roman" w:hAnsi="Times New Roman"/>
          <w:sz w:val="24"/>
          <w:szCs w:val="24"/>
        </w:rPr>
        <w:t>u</w:t>
      </w:r>
      <w:r w:rsidR="008D1D7D">
        <w:rPr>
          <w:rFonts w:ascii="Times New Roman" w:hAnsi="Times New Roman"/>
          <w:sz w:val="24"/>
          <w:szCs w:val="24"/>
        </w:rPr>
        <w:t>,</w:t>
      </w:r>
      <w:r w:rsidR="009A1D3C">
        <w:rPr>
          <w:rFonts w:ascii="Times New Roman" w:hAnsi="Times New Roman" w:cs="Times New Roman"/>
          <w:sz w:val="24"/>
          <w:szCs w:val="24"/>
        </w:rPr>
        <w:t xml:space="preserve"> </w:t>
      </w:r>
      <w:r w:rsidR="001C72AC" w:rsidRPr="001C72AC">
        <w:rPr>
          <w:rFonts w:ascii="Times New Roman" w:hAnsi="Times New Roman"/>
          <w:sz w:val="24"/>
          <w:szCs w:val="24"/>
        </w:rPr>
        <w:t>zaokrúhlenej na celé euro smerom nahor</w:t>
      </w:r>
      <w:r w:rsidR="009A1D3C">
        <w:rPr>
          <w:rFonts w:ascii="Times New Roman" w:hAnsi="Times New Roman"/>
          <w:sz w:val="24"/>
          <w:szCs w:val="24"/>
        </w:rPr>
        <w:t xml:space="preserve"> </w:t>
      </w:r>
      <w:r w:rsidR="000B2881" w:rsidRPr="00B15CBE">
        <w:rPr>
          <w:rFonts w:ascii="Times New Roman" w:hAnsi="Times New Roman" w:cs="Times New Roman"/>
          <w:sz w:val="24"/>
          <w:szCs w:val="24"/>
        </w:rPr>
        <w:t>a čísl</w:t>
      </w:r>
      <w:r w:rsidR="000B2881">
        <w:rPr>
          <w:rFonts w:ascii="Times New Roman" w:hAnsi="Times New Roman" w:cs="Times New Roman"/>
          <w:sz w:val="24"/>
          <w:szCs w:val="24"/>
        </w:rPr>
        <w:t>a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 </w:t>
      </w:r>
      <w:r w:rsidR="008D1D7D">
        <w:rPr>
          <w:rFonts w:ascii="Times New Roman" w:hAnsi="Times New Roman" w:cs="Times New Roman"/>
          <w:sz w:val="24"/>
          <w:szCs w:val="24"/>
        </w:rPr>
        <w:t>15 a takto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 zistená suma sa</w:t>
      </w:r>
      <w:r w:rsidR="000B2881">
        <w:rPr>
          <w:rFonts w:ascii="Times New Roman" w:hAnsi="Times New Roman" w:cs="Times New Roman"/>
          <w:sz w:val="24"/>
          <w:szCs w:val="24"/>
        </w:rPr>
        <w:t xml:space="preserve"> zaokrúhli na najbližší desať eurocent smerom nahor a následne sa 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vynásobí počtom rokov doby trvania služobného pomeru. Do doby trvania služobného pomeru sa na účely zvýšenia výsluhového dôchodku nezapočítava doba výkonu služby </w:t>
      </w:r>
      <w:r w:rsidR="000203A8" w:rsidRPr="001C72AC">
        <w:rPr>
          <w:rFonts w:ascii="Times New Roman" w:hAnsi="Times New Roman" w:cs="Times New Roman"/>
          <w:sz w:val="24"/>
          <w:szCs w:val="24"/>
        </w:rPr>
        <w:t>získaná</w:t>
      </w:r>
      <w:r w:rsidR="000203A8">
        <w:rPr>
          <w:rFonts w:ascii="Times New Roman" w:hAnsi="Times New Roman" w:cs="Times New Roman"/>
          <w:sz w:val="24"/>
          <w:szCs w:val="24"/>
        </w:rPr>
        <w:t xml:space="preserve"> 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zvýhodneným započítaním a doba služobného pomeru </w:t>
      </w:r>
      <w:r w:rsidR="000203A8" w:rsidRPr="001C72AC">
        <w:rPr>
          <w:rFonts w:ascii="Times New Roman" w:hAnsi="Times New Roman" w:cs="Times New Roman"/>
          <w:sz w:val="24"/>
          <w:szCs w:val="24"/>
        </w:rPr>
        <w:t>získaná</w:t>
      </w:r>
      <w:r w:rsidR="000203A8">
        <w:rPr>
          <w:rFonts w:ascii="Times New Roman" w:hAnsi="Times New Roman" w:cs="Times New Roman"/>
          <w:sz w:val="24"/>
          <w:szCs w:val="24"/>
        </w:rPr>
        <w:t xml:space="preserve"> </w:t>
      </w:r>
      <w:r w:rsidR="000B2881" w:rsidRPr="001C72AC">
        <w:rPr>
          <w:rFonts w:ascii="Times New Roman" w:hAnsi="Times New Roman" w:cs="Times New Roman"/>
          <w:sz w:val="24"/>
          <w:szCs w:val="24"/>
        </w:rPr>
        <w:t>zvýšen</w:t>
      </w:r>
      <w:r w:rsidR="000203A8" w:rsidRPr="001C72AC">
        <w:rPr>
          <w:rFonts w:ascii="Times New Roman" w:hAnsi="Times New Roman" w:cs="Times New Roman"/>
          <w:sz w:val="24"/>
          <w:szCs w:val="24"/>
        </w:rPr>
        <w:t>ím</w:t>
      </w:r>
      <w:r w:rsidR="000B2881">
        <w:rPr>
          <w:rFonts w:ascii="Times New Roman" w:hAnsi="Times New Roman" w:cs="Times New Roman"/>
          <w:sz w:val="24"/>
          <w:szCs w:val="24"/>
        </w:rPr>
        <w:t xml:space="preserve"> </w:t>
      </w:r>
      <w:r w:rsidR="000203A8">
        <w:rPr>
          <w:rFonts w:ascii="Times New Roman" w:hAnsi="Times New Roman" w:cs="Times New Roman"/>
          <w:sz w:val="24"/>
          <w:szCs w:val="24"/>
        </w:rPr>
        <w:t>podľa § </w:t>
      </w:r>
      <w:r w:rsidR="000B2881" w:rsidRPr="00B15CBE">
        <w:rPr>
          <w:rFonts w:ascii="Times New Roman" w:hAnsi="Times New Roman" w:cs="Times New Roman"/>
          <w:sz w:val="24"/>
          <w:szCs w:val="24"/>
        </w:rPr>
        <w:t>123 ods. 2 písm. a)</w:t>
      </w:r>
      <w:r w:rsidR="000B2881">
        <w:rPr>
          <w:rFonts w:ascii="Times New Roman" w:hAnsi="Times New Roman" w:cs="Times New Roman"/>
          <w:sz w:val="24"/>
          <w:szCs w:val="24"/>
        </w:rPr>
        <w:t>.</w:t>
      </w:r>
    </w:p>
    <w:p w:rsidR="000B2881" w:rsidRPr="00B15CBE" w:rsidRDefault="000B2881" w:rsidP="003114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B2881" w:rsidRDefault="009B4AAC" w:rsidP="003114BA">
      <w:pPr>
        <w:spacing w:after="0" w:line="240" w:lineRule="auto"/>
        <w:ind w:left="709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>(3</w:t>
      </w:r>
      <w:r w:rsidR="000B2881" w:rsidRPr="005223B2">
        <w:rPr>
          <w:rFonts w:ascii="Times New Roman" w:hAnsi="Times New Roman" w:cs="Times New Roman"/>
          <w:sz w:val="24"/>
          <w:szCs w:val="24"/>
          <w:lang w:eastAsia="sk-SK"/>
        </w:rPr>
        <w:t>)</w:t>
      </w:r>
      <w:r w:rsidR="000B288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B2881" w:rsidRPr="004B6581">
        <w:rPr>
          <w:rFonts w:ascii="Times New Roman" w:hAnsi="Times New Roman" w:cs="Times New Roman"/>
          <w:sz w:val="24"/>
          <w:szCs w:val="24"/>
        </w:rPr>
        <w:t>Invalidn</w:t>
      </w:r>
      <w:r w:rsidR="000B2881">
        <w:rPr>
          <w:rFonts w:ascii="Times New Roman" w:hAnsi="Times New Roman" w:cs="Times New Roman"/>
          <w:sz w:val="24"/>
          <w:szCs w:val="24"/>
        </w:rPr>
        <w:t>ý výsluhový</w:t>
      </w:r>
      <w:r w:rsidR="000B2881" w:rsidRPr="004B6581">
        <w:rPr>
          <w:rFonts w:ascii="Times New Roman" w:hAnsi="Times New Roman" w:cs="Times New Roman"/>
          <w:sz w:val="24"/>
          <w:szCs w:val="24"/>
        </w:rPr>
        <w:t xml:space="preserve"> dôchod</w:t>
      </w:r>
      <w:r w:rsidR="000B2881">
        <w:rPr>
          <w:rFonts w:ascii="Times New Roman" w:hAnsi="Times New Roman" w:cs="Times New Roman"/>
          <w:sz w:val="24"/>
          <w:szCs w:val="24"/>
        </w:rPr>
        <w:t>o</w:t>
      </w:r>
      <w:r w:rsidR="000B2881" w:rsidRPr="004B6581">
        <w:rPr>
          <w:rFonts w:ascii="Times New Roman" w:hAnsi="Times New Roman" w:cs="Times New Roman"/>
          <w:sz w:val="24"/>
          <w:szCs w:val="24"/>
        </w:rPr>
        <w:t xml:space="preserve">k </w:t>
      </w:r>
      <w:r w:rsidR="000B2881">
        <w:rPr>
          <w:rFonts w:ascii="Times New Roman" w:hAnsi="Times New Roman" w:cs="Times New Roman"/>
          <w:sz w:val="24"/>
          <w:szCs w:val="24"/>
          <w:lang w:eastAsia="sk-SK"/>
        </w:rPr>
        <w:t>priznaný a vyplácaný</w:t>
      </w:r>
      <w:r w:rsidR="000B2881" w:rsidRPr="004B6581">
        <w:rPr>
          <w:rFonts w:ascii="Times New Roman" w:hAnsi="Times New Roman" w:cs="Times New Roman"/>
          <w:sz w:val="24"/>
          <w:szCs w:val="24"/>
          <w:lang w:eastAsia="sk-SK"/>
        </w:rPr>
        <w:t xml:space="preserve"> do 30. júna príslušného kalendárneho roka </w:t>
      </w:r>
      <w:r w:rsidR="000B2881">
        <w:rPr>
          <w:rFonts w:ascii="Times New Roman" w:hAnsi="Times New Roman" w:cs="Times New Roman"/>
          <w:sz w:val="24"/>
          <w:szCs w:val="24"/>
        </w:rPr>
        <w:t>sa zvyšuje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 od 1. júla príslušného kalendárneho roka </w:t>
      </w:r>
      <w:r w:rsidR="000203A8">
        <w:rPr>
          <w:rFonts w:ascii="Times New Roman" w:hAnsi="Times New Roman" w:cs="Times New Roman"/>
          <w:sz w:val="24"/>
          <w:szCs w:val="24"/>
        </w:rPr>
        <w:t>a</w:t>
      </w:r>
      <w:r w:rsidR="000203A8" w:rsidRPr="000203A8">
        <w:rPr>
          <w:rFonts w:ascii="Times New Roman" w:hAnsi="Times New Roman" w:cs="Times New Roman"/>
          <w:color w:val="FF0000"/>
          <w:sz w:val="24"/>
          <w:szCs w:val="24"/>
        </w:rPr>
        <w:t> </w:t>
      </w:r>
      <w:r w:rsidR="000203A8" w:rsidRPr="001C72AC">
        <w:rPr>
          <w:rFonts w:ascii="Times New Roman" w:hAnsi="Times New Roman" w:cs="Times New Roman"/>
          <w:sz w:val="24"/>
          <w:szCs w:val="24"/>
        </w:rPr>
        <w:t>invalidný výsluhový dôchodok priznaný od 1. júla do 31. decembra príslušného kalendárneho roka sa zvyšuje odo dňa jeho priznania</w:t>
      </w:r>
      <w:r w:rsidR="000203A8">
        <w:rPr>
          <w:rFonts w:ascii="Times New Roman" w:hAnsi="Times New Roman" w:cs="Times New Roman"/>
          <w:sz w:val="24"/>
          <w:szCs w:val="24"/>
        </w:rPr>
        <w:t xml:space="preserve"> </w:t>
      </w:r>
      <w:r w:rsidR="000B2881">
        <w:rPr>
          <w:rFonts w:ascii="Times New Roman" w:hAnsi="Times New Roman" w:cs="Times New Roman"/>
          <w:sz w:val="24"/>
          <w:szCs w:val="24"/>
        </w:rPr>
        <w:t xml:space="preserve">o </w:t>
      </w:r>
      <w:r w:rsidR="000B2881" w:rsidRPr="00B15CBE">
        <w:rPr>
          <w:rFonts w:ascii="Times New Roman" w:hAnsi="Times New Roman" w:cs="Times New Roman"/>
          <w:sz w:val="24"/>
          <w:szCs w:val="24"/>
        </w:rPr>
        <w:t>pevn</w:t>
      </w:r>
      <w:r w:rsidR="000B2881">
        <w:rPr>
          <w:rFonts w:ascii="Times New Roman" w:hAnsi="Times New Roman" w:cs="Times New Roman"/>
          <w:sz w:val="24"/>
          <w:szCs w:val="24"/>
        </w:rPr>
        <w:t>ú</w:t>
      </w:r>
      <w:r w:rsidR="000B2881" w:rsidRPr="00B15CBE">
        <w:rPr>
          <w:rFonts w:ascii="Times New Roman" w:hAnsi="Times New Roman" w:cs="Times New Roman"/>
          <w:sz w:val="24"/>
          <w:szCs w:val="24"/>
        </w:rPr>
        <w:t xml:space="preserve"> sum</w:t>
      </w:r>
      <w:r w:rsidR="000B2881">
        <w:rPr>
          <w:rFonts w:ascii="Times New Roman" w:hAnsi="Times New Roman" w:cs="Times New Roman"/>
          <w:sz w:val="24"/>
          <w:szCs w:val="24"/>
        </w:rPr>
        <w:t>u</w:t>
      </w:r>
      <w:r w:rsidR="000B2881" w:rsidRPr="004B6581">
        <w:rPr>
          <w:rFonts w:ascii="Times New Roman" w:hAnsi="Times New Roman" w:cs="Times New Roman"/>
          <w:sz w:val="24"/>
          <w:szCs w:val="24"/>
          <w:lang w:eastAsia="sk-SK"/>
        </w:rPr>
        <w:t xml:space="preserve">, ktorá je </w:t>
      </w:r>
      <w:r w:rsidR="000B2881">
        <w:rPr>
          <w:rFonts w:ascii="Times New Roman" w:hAnsi="Times New Roman" w:cs="Times New Roman"/>
          <w:sz w:val="24"/>
          <w:szCs w:val="24"/>
        </w:rPr>
        <w:t xml:space="preserve">2 </w:t>
      </w:r>
      <w:r w:rsidR="000B2881" w:rsidRPr="00E5742E">
        <w:rPr>
          <w:rFonts w:ascii="Times New Roman" w:hAnsi="Times New Roman" w:cs="Times New Roman"/>
          <w:sz w:val="24"/>
          <w:szCs w:val="24"/>
        </w:rPr>
        <w:t xml:space="preserve">% z priemernej mesačnej sumy </w:t>
      </w:r>
      <w:r w:rsidR="000B2881">
        <w:rPr>
          <w:rFonts w:ascii="Times New Roman" w:hAnsi="Times New Roman" w:cs="Times New Roman"/>
          <w:sz w:val="24"/>
          <w:szCs w:val="24"/>
        </w:rPr>
        <w:t>starobného</w:t>
      </w:r>
      <w:r w:rsidR="000B2881" w:rsidRPr="00E5742E">
        <w:rPr>
          <w:rFonts w:ascii="Times New Roman" w:hAnsi="Times New Roman" w:cs="Times New Roman"/>
          <w:sz w:val="24"/>
          <w:szCs w:val="24"/>
        </w:rPr>
        <w:t xml:space="preserve"> dôchodku</w:t>
      </w:r>
      <w:r w:rsidR="000B2881">
        <w:t xml:space="preserve"> </w:t>
      </w:r>
      <w:r w:rsidR="000203A8">
        <w:rPr>
          <w:rFonts w:ascii="Times New Roman" w:hAnsi="Times New Roman"/>
          <w:sz w:val="24"/>
          <w:szCs w:val="24"/>
        </w:rPr>
        <w:t>vykázanej Sociálnou poisťovňou</w:t>
      </w:r>
      <w:r w:rsidR="000B2881">
        <w:rPr>
          <w:rFonts w:ascii="Times New Roman" w:hAnsi="Times New Roman"/>
          <w:sz w:val="24"/>
          <w:szCs w:val="24"/>
        </w:rPr>
        <w:t xml:space="preserve"> k 30</w:t>
      </w:r>
      <w:r w:rsidR="000B2881" w:rsidRPr="004B6581">
        <w:rPr>
          <w:rFonts w:ascii="Times New Roman" w:hAnsi="Times New Roman"/>
          <w:sz w:val="24"/>
          <w:szCs w:val="24"/>
        </w:rPr>
        <w:t xml:space="preserve">. </w:t>
      </w:r>
      <w:r w:rsidR="000B2881">
        <w:rPr>
          <w:rFonts w:ascii="Times New Roman" w:hAnsi="Times New Roman"/>
          <w:sz w:val="24"/>
          <w:szCs w:val="24"/>
        </w:rPr>
        <w:t>júnu</w:t>
      </w:r>
      <w:r w:rsidR="000B2881" w:rsidRPr="004B6581">
        <w:rPr>
          <w:rFonts w:ascii="Times New Roman" w:hAnsi="Times New Roman"/>
          <w:sz w:val="24"/>
          <w:szCs w:val="24"/>
        </w:rPr>
        <w:t xml:space="preserve"> kalendárneho roka, ktorý predchádza príslušnému kalendárnemu roku</w:t>
      </w:r>
      <w:r w:rsidR="008D1D7D">
        <w:rPr>
          <w:rFonts w:ascii="Times New Roman" w:hAnsi="Times New Roman"/>
          <w:sz w:val="24"/>
          <w:szCs w:val="24"/>
        </w:rPr>
        <w:t>,</w:t>
      </w:r>
      <w:r w:rsidR="000B2881" w:rsidRPr="004B6581">
        <w:rPr>
          <w:rFonts w:ascii="Times New Roman" w:hAnsi="Times New Roman"/>
          <w:sz w:val="24"/>
          <w:szCs w:val="24"/>
        </w:rPr>
        <w:t xml:space="preserve"> zaokrúhlen</w:t>
      </w:r>
      <w:r w:rsidR="000B2881">
        <w:rPr>
          <w:rFonts w:ascii="Times New Roman" w:hAnsi="Times New Roman"/>
          <w:sz w:val="24"/>
          <w:szCs w:val="24"/>
        </w:rPr>
        <w:t>ú</w:t>
      </w:r>
      <w:r w:rsidR="000B2881" w:rsidRPr="004B6581">
        <w:rPr>
          <w:rFonts w:ascii="Times New Roman" w:hAnsi="Times New Roman"/>
          <w:sz w:val="24"/>
          <w:szCs w:val="24"/>
        </w:rPr>
        <w:t xml:space="preserve"> na celé euro smerom nahor</w:t>
      </w:r>
      <w:r w:rsidR="000B2881">
        <w:rPr>
          <w:rFonts w:ascii="Times New Roman" w:hAnsi="Times New Roman"/>
          <w:sz w:val="24"/>
          <w:szCs w:val="24"/>
        </w:rPr>
        <w:t xml:space="preserve">. </w:t>
      </w:r>
    </w:p>
    <w:p w:rsidR="000B2881" w:rsidRPr="004B6581" w:rsidRDefault="000B2881" w:rsidP="003114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0B2881" w:rsidRDefault="000B2881" w:rsidP="003114BA">
      <w:pPr>
        <w:spacing w:after="0" w:line="240" w:lineRule="auto"/>
        <w:ind w:left="709" w:firstLine="426"/>
        <w:jc w:val="both"/>
        <w:rPr>
          <w:rFonts w:ascii="Times New Roman" w:hAnsi="Times New Roman"/>
          <w:sz w:val="24"/>
          <w:szCs w:val="24"/>
        </w:rPr>
      </w:pPr>
      <w:r w:rsidRPr="00DB4375">
        <w:rPr>
          <w:rFonts w:ascii="Times New Roman" w:hAnsi="Times New Roman" w:cs="Times New Roman"/>
          <w:sz w:val="24"/>
          <w:szCs w:val="24"/>
        </w:rPr>
        <w:t>(</w:t>
      </w:r>
      <w:r w:rsidR="009B4AAC">
        <w:rPr>
          <w:rFonts w:ascii="Times New Roman" w:hAnsi="Times New Roman" w:cs="Times New Roman"/>
          <w:sz w:val="24"/>
          <w:szCs w:val="24"/>
        </w:rPr>
        <w:t>4</w:t>
      </w:r>
      <w:r w:rsidRPr="00DB43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6581">
        <w:rPr>
          <w:rFonts w:ascii="Times New Roman" w:hAnsi="Times New Roman" w:cs="Times New Roman"/>
          <w:sz w:val="24"/>
          <w:szCs w:val="24"/>
        </w:rPr>
        <w:t>Vdovsk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4B6581">
        <w:rPr>
          <w:rFonts w:ascii="Times New Roman" w:hAnsi="Times New Roman" w:cs="Times New Roman"/>
          <w:sz w:val="24"/>
          <w:szCs w:val="24"/>
        </w:rPr>
        <w:t xml:space="preserve"> výsluhov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4B6581">
        <w:rPr>
          <w:rFonts w:ascii="Times New Roman" w:hAnsi="Times New Roman" w:cs="Times New Roman"/>
          <w:sz w:val="24"/>
          <w:szCs w:val="24"/>
        </w:rPr>
        <w:t xml:space="preserve"> dôchod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B6581">
        <w:rPr>
          <w:rFonts w:ascii="Times New Roman" w:hAnsi="Times New Roman" w:cs="Times New Roman"/>
          <w:sz w:val="24"/>
          <w:szCs w:val="24"/>
        </w:rPr>
        <w:t>k a vdoveck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4B6581">
        <w:rPr>
          <w:rFonts w:ascii="Times New Roman" w:hAnsi="Times New Roman" w:cs="Times New Roman"/>
          <w:sz w:val="24"/>
          <w:szCs w:val="24"/>
        </w:rPr>
        <w:t xml:space="preserve"> výsluhov</w:t>
      </w:r>
      <w:r>
        <w:rPr>
          <w:rFonts w:ascii="Times New Roman" w:hAnsi="Times New Roman" w:cs="Times New Roman"/>
          <w:sz w:val="24"/>
          <w:szCs w:val="24"/>
        </w:rPr>
        <w:t>ý</w:t>
      </w:r>
      <w:r w:rsidRPr="004B6581">
        <w:rPr>
          <w:rFonts w:ascii="Times New Roman" w:hAnsi="Times New Roman" w:cs="Times New Roman"/>
          <w:sz w:val="24"/>
          <w:szCs w:val="24"/>
        </w:rPr>
        <w:t xml:space="preserve"> dôchod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B6581">
        <w:rPr>
          <w:rFonts w:ascii="Times New Roman" w:hAnsi="Times New Roman" w:cs="Times New Roman"/>
          <w:sz w:val="24"/>
          <w:szCs w:val="24"/>
        </w:rPr>
        <w:t xml:space="preserve">k </w:t>
      </w:r>
      <w:r w:rsidRPr="004B6581">
        <w:rPr>
          <w:rFonts w:ascii="Times New Roman" w:hAnsi="Times New Roman" w:cs="Times New Roman"/>
          <w:sz w:val="24"/>
          <w:szCs w:val="24"/>
          <w:lang w:eastAsia="sk-SK"/>
        </w:rPr>
        <w:t>priznan</w:t>
      </w:r>
      <w:r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4B6581"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16C06">
        <w:rPr>
          <w:rFonts w:ascii="Times New Roman" w:hAnsi="Times New Roman" w:cs="Times New Roman"/>
          <w:sz w:val="24"/>
          <w:szCs w:val="24"/>
          <w:lang w:eastAsia="sk-SK"/>
        </w:rPr>
        <w:t xml:space="preserve">                  </w:t>
      </w:r>
      <w:r w:rsidRPr="004B6581">
        <w:rPr>
          <w:rFonts w:ascii="Times New Roman" w:hAnsi="Times New Roman" w:cs="Times New Roman"/>
          <w:sz w:val="24"/>
          <w:szCs w:val="24"/>
          <w:lang w:eastAsia="sk-SK"/>
        </w:rPr>
        <w:t>a vyplácan</w:t>
      </w:r>
      <w:r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4B6581">
        <w:rPr>
          <w:rFonts w:ascii="Times New Roman" w:hAnsi="Times New Roman" w:cs="Times New Roman"/>
          <w:sz w:val="24"/>
          <w:szCs w:val="24"/>
          <w:lang w:eastAsia="sk-SK"/>
        </w:rPr>
        <w:t xml:space="preserve"> do 30. júna príslušného kalendárneho roka </w:t>
      </w:r>
      <w:r>
        <w:rPr>
          <w:rFonts w:ascii="Times New Roman" w:hAnsi="Times New Roman" w:cs="Times New Roman"/>
          <w:sz w:val="24"/>
          <w:szCs w:val="24"/>
        </w:rPr>
        <w:t>sa zvyšuje</w:t>
      </w:r>
      <w:r w:rsidRPr="00B15CBE">
        <w:rPr>
          <w:rFonts w:ascii="Times New Roman" w:hAnsi="Times New Roman" w:cs="Times New Roman"/>
          <w:sz w:val="24"/>
          <w:szCs w:val="24"/>
        </w:rPr>
        <w:t xml:space="preserve"> od 1. júla príslušného kalendárneho roka </w:t>
      </w:r>
      <w:r w:rsidR="00435290" w:rsidRPr="009D74E3">
        <w:rPr>
          <w:rFonts w:ascii="Times New Roman" w:hAnsi="Times New Roman" w:cs="Times New Roman"/>
          <w:sz w:val="24"/>
          <w:szCs w:val="24"/>
        </w:rPr>
        <w:t>a vdovský výsluhový dôchodok a vdovecký výsluhový dôchodok priznaný od 1. júla do 31. decembra príslušného kalendárneho roka sa zvyšuje odo dňa jeho priznania</w:t>
      </w:r>
      <w:r w:rsidR="004352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15CBE">
        <w:rPr>
          <w:rFonts w:ascii="Times New Roman" w:hAnsi="Times New Roman" w:cs="Times New Roman"/>
          <w:sz w:val="24"/>
          <w:szCs w:val="24"/>
        </w:rPr>
        <w:t>pevn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B15CBE">
        <w:rPr>
          <w:rFonts w:ascii="Times New Roman" w:hAnsi="Times New Roman" w:cs="Times New Roman"/>
          <w:sz w:val="24"/>
          <w:szCs w:val="24"/>
        </w:rPr>
        <w:t xml:space="preserve"> sum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6581">
        <w:rPr>
          <w:rFonts w:ascii="Times New Roman" w:hAnsi="Times New Roman" w:cs="Times New Roman"/>
          <w:sz w:val="24"/>
          <w:szCs w:val="24"/>
          <w:lang w:eastAsia="sk-SK"/>
        </w:rPr>
        <w:t xml:space="preserve">, ktorá je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E5742E">
        <w:rPr>
          <w:rFonts w:ascii="Times New Roman" w:hAnsi="Times New Roman" w:cs="Times New Roman"/>
          <w:sz w:val="24"/>
          <w:szCs w:val="24"/>
        </w:rPr>
        <w:t xml:space="preserve">% z priemernej mesačnej sumy </w:t>
      </w:r>
      <w:r>
        <w:rPr>
          <w:rFonts w:ascii="Times New Roman" w:hAnsi="Times New Roman" w:cs="Times New Roman"/>
          <w:sz w:val="24"/>
          <w:szCs w:val="24"/>
        </w:rPr>
        <w:t>starobného</w:t>
      </w:r>
      <w:r w:rsidRPr="00E5742E">
        <w:rPr>
          <w:rFonts w:ascii="Times New Roman" w:hAnsi="Times New Roman" w:cs="Times New Roman"/>
          <w:sz w:val="24"/>
          <w:szCs w:val="24"/>
        </w:rPr>
        <w:t xml:space="preserve"> dôchodku</w:t>
      </w:r>
      <w:r>
        <w:t xml:space="preserve"> </w:t>
      </w:r>
      <w:r>
        <w:rPr>
          <w:rFonts w:ascii="Times New Roman" w:hAnsi="Times New Roman"/>
          <w:sz w:val="24"/>
          <w:szCs w:val="24"/>
        </w:rPr>
        <w:t>vykázanej Sociálnou poisťovňou k 30</w:t>
      </w:r>
      <w:r w:rsidRPr="004B65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júnu</w:t>
      </w:r>
      <w:r w:rsidRPr="004B6581">
        <w:rPr>
          <w:rFonts w:ascii="Times New Roman" w:hAnsi="Times New Roman"/>
          <w:sz w:val="24"/>
          <w:szCs w:val="24"/>
        </w:rPr>
        <w:t xml:space="preserve"> kalendárneho roka, ktorý predchádza príslušnému kalendárnemu roku</w:t>
      </w:r>
      <w:r w:rsidR="008D1D7D">
        <w:rPr>
          <w:rFonts w:ascii="Times New Roman" w:hAnsi="Times New Roman"/>
          <w:sz w:val="24"/>
          <w:szCs w:val="24"/>
        </w:rPr>
        <w:t>,</w:t>
      </w:r>
      <w:r w:rsidRPr="004B6581">
        <w:rPr>
          <w:rFonts w:ascii="Times New Roman" w:hAnsi="Times New Roman"/>
          <w:sz w:val="24"/>
          <w:szCs w:val="24"/>
        </w:rPr>
        <w:t xml:space="preserve"> zaokrúhlen</w:t>
      </w:r>
      <w:r>
        <w:rPr>
          <w:rFonts w:ascii="Times New Roman" w:hAnsi="Times New Roman"/>
          <w:sz w:val="24"/>
          <w:szCs w:val="24"/>
        </w:rPr>
        <w:t>ú</w:t>
      </w:r>
      <w:r w:rsidRPr="004B6581">
        <w:rPr>
          <w:rFonts w:ascii="Times New Roman" w:hAnsi="Times New Roman"/>
          <w:sz w:val="24"/>
          <w:szCs w:val="24"/>
        </w:rPr>
        <w:t xml:space="preserve"> na celé euro smerom nahor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B2881" w:rsidRDefault="000B2881" w:rsidP="003114B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B2881" w:rsidRDefault="000B2881" w:rsidP="003114BA">
      <w:pPr>
        <w:spacing w:after="0" w:line="240" w:lineRule="auto"/>
        <w:ind w:left="709" w:firstLine="426"/>
        <w:jc w:val="both"/>
        <w:rPr>
          <w:rFonts w:ascii="Times New Roman" w:hAnsi="Times New Roman"/>
          <w:sz w:val="24"/>
          <w:szCs w:val="24"/>
        </w:rPr>
      </w:pPr>
      <w:r w:rsidRPr="00DB4375">
        <w:rPr>
          <w:rFonts w:ascii="Times New Roman" w:hAnsi="Times New Roman" w:cs="Times New Roman"/>
          <w:sz w:val="24"/>
          <w:szCs w:val="24"/>
        </w:rPr>
        <w:t>(</w:t>
      </w:r>
      <w:r w:rsidR="009B4AAC">
        <w:rPr>
          <w:rFonts w:ascii="Times New Roman" w:hAnsi="Times New Roman" w:cs="Times New Roman"/>
          <w:sz w:val="24"/>
          <w:szCs w:val="24"/>
        </w:rPr>
        <w:t>5</w:t>
      </w:r>
      <w:r w:rsidRPr="00DB437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Sirotský výsluhový</w:t>
      </w:r>
      <w:r w:rsidRPr="004B6581">
        <w:rPr>
          <w:rFonts w:ascii="Times New Roman" w:hAnsi="Times New Roman" w:cs="Times New Roman"/>
          <w:sz w:val="24"/>
          <w:szCs w:val="24"/>
        </w:rPr>
        <w:t xml:space="preserve"> dôchod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B6581">
        <w:rPr>
          <w:rFonts w:ascii="Times New Roman" w:hAnsi="Times New Roman" w:cs="Times New Roman"/>
          <w:sz w:val="24"/>
          <w:szCs w:val="24"/>
        </w:rPr>
        <w:t xml:space="preserve">k </w:t>
      </w:r>
      <w:r w:rsidRPr="004B6581">
        <w:rPr>
          <w:rFonts w:ascii="Times New Roman" w:hAnsi="Times New Roman" w:cs="Times New Roman"/>
          <w:sz w:val="24"/>
          <w:szCs w:val="24"/>
          <w:lang w:eastAsia="sk-SK"/>
        </w:rPr>
        <w:t>priznan</w:t>
      </w:r>
      <w:r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4B6581">
        <w:rPr>
          <w:rFonts w:ascii="Times New Roman" w:hAnsi="Times New Roman" w:cs="Times New Roman"/>
          <w:sz w:val="24"/>
          <w:szCs w:val="24"/>
          <w:lang w:eastAsia="sk-SK"/>
        </w:rPr>
        <w:t xml:space="preserve"> a vyplácan</w:t>
      </w:r>
      <w:r>
        <w:rPr>
          <w:rFonts w:ascii="Times New Roman" w:hAnsi="Times New Roman" w:cs="Times New Roman"/>
          <w:sz w:val="24"/>
          <w:szCs w:val="24"/>
          <w:lang w:eastAsia="sk-SK"/>
        </w:rPr>
        <w:t>ý</w:t>
      </w:r>
      <w:r w:rsidRPr="004B6581">
        <w:rPr>
          <w:rFonts w:ascii="Times New Roman" w:hAnsi="Times New Roman" w:cs="Times New Roman"/>
          <w:sz w:val="24"/>
          <w:szCs w:val="24"/>
          <w:lang w:eastAsia="sk-SK"/>
        </w:rPr>
        <w:t xml:space="preserve"> do 30. júna príslušného kalendárneho roka </w:t>
      </w:r>
      <w:r w:rsidRPr="00B15CBE">
        <w:rPr>
          <w:rFonts w:ascii="Times New Roman" w:hAnsi="Times New Roman" w:cs="Times New Roman"/>
          <w:sz w:val="24"/>
          <w:szCs w:val="24"/>
        </w:rPr>
        <w:t>sa zvyšuj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15CBE">
        <w:rPr>
          <w:rFonts w:ascii="Times New Roman" w:hAnsi="Times New Roman" w:cs="Times New Roman"/>
          <w:sz w:val="24"/>
          <w:szCs w:val="24"/>
        </w:rPr>
        <w:t xml:space="preserve"> od 1. júla príslušného kalendárneho roka </w:t>
      </w:r>
      <w:r w:rsidR="00435290" w:rsidRPr="009D74E3">
        <w:rPr>
          <w:rFonts w:ascii="Times New Roman" w:hAnsi="Times New Roman" w:cs="Times New Roman"/>
          <w:sz w:val="24"/>
          <w:szCs w:val="24"/>
        </w:rPr>
        <w:t xml:space="preserve">a sirotský výsluhový dôchodok priznaný od 1. júla do 31. decembra príslušného kalendárneho roka sa zvyšuje odo dňa jeho priznania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Pr="00B15CBE">
        <w:rPr>
          <w:rFonts w:ascii="Times New Roman" w:hAnsi="Times New Roman" w:cs="Times New Roman"/>
          <w:sz w:val="24"/>
          <w:szCs w:val="24"/>
        </w:rPr>
        <w:t>pevn</w:t>
      </w:r>
      <w:r>
        <w:rPr>
          <w:rFonts w:ascii="Times New Roman" w:hAnsi="Times New Roman" w:cs="Times New Roman"/>
          <w:sz w:val="24"/>
          <w:szCs w:val="24"/>
        </w:rPr>
        <w:t>ú</w:t>
      </w:r>
      <w:r w:rsidRPr="00B15CBE">
        <w:rPr>
          <w:rFonts w:ascii="Times New Roman" w:hAnsi="Times New Roman" w:cs="Times New Roman"/>
          <w:sz w:val="24"/>
          <w:szCs w:val="24"/>
        </w:rPr>
        <w:t xml:space="preserve"> sum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B6581">
        <w:rPr>
          <w:rFonts w:ascii="Times New Roman" w:hAnsi="Times New Roman" w:cs="Times New Roman"/>
          <w:sz w:val="24"/>
          <w:szCs w:val="24"/>
          <w:lang w:eastAsia="sk-SK"/>
        </w:rPr>
        <w:t xml:space="preserve">, ktorá je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E5742E">
        <w:rPr>
          <w:rFonts w:ascii="Times New Roman" w:hAnsi="Times New Roman" w:cs="Times New Roman"/>
          <w:sz w:val="24"/>
          <w:szCs w:val="24"/>
        </w:rPr>
        <w:t xml:space="preserve">% z priemernej mesačnej sumy </w:t>
      </w:r>
      <w:r>
        <w:rPr>
          <w:rFonts w:ascii="Times New Roman" w:hAnsi="Times New Roman" w:cs="Times New Roman"/>
          <w:sz w:val="24"/>
          <w:szCs w:val="24"/>
        </w:rPr>
        <w:t>starobného</w:t>
      </w:r>
      <w:r w:rsidRPr="00E5742E">
        <w:rPr>
          <w:rFonts w:ascii="Times New Roman" w:hAnsi="Times New Roman" w:cs="Times New Roman"/>
          <w:sz w:val="24"/>
          <w:szCs w:val="24"/>
        </w:rPr>
        <w:t xml:space="preserve"> dôchodku</w:t>
      </w:r>
      <w:r>
        <w:t xml:space="preserve"> </w:t>
      </w:r>
      <w:r>
        <w:rPr>
          <w:rFonts w:ascii="Times New Roman" w:hAnsi="Times New Roman"/>
          <w:sz w:val="24"/>
          <w:szCs w:val="24"/>
        </w:rPr>
        <w:t>vykázanej Sociálnou poisťovňou k 30</w:t>
      </w:r>
      <w:r w:rsidRPr="004B6581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júnu</w:t>
      </w:r>
      <w:r w:rsidRPr="004B6581">
        <w:rPr>
          <w:rFonts w:ascii="Times New Roman" w:hAnsi="Times New Roman"/>
          <w:sz w:val="24"/>
          <w:szCs w:val="24"/>
        </w:rPr>
        <w:t xml:space="preserve"> kalendárneho roka, ktorý predchádza príslušnému kalendárnemu roku</w:t>
      </w:r>
      <w:r w:rsidR="008D1D7D">
        <w:rPr>
          <w:rFonts w:ascii="Times New Roman" w:hAnsi="Times New Roman"/>
          <w:sz w:val="24"/>
          <w:szCs w:val="24"/>
        </w:rPr>
        <w:t>,</w:t>
      </w:r>
      <w:r w:rsidRPr="004B6581">
        <w:rPr>
          <w:rFonts w:ascii="Times New Roman" w:hAnsi="Times New Roman"/>
          <w:sz w:val="24"/>
          <w:szCs w:val="24"/>
        </w:rPr>
        <w:t xml:space="preserve"> zaokrúhlen</w:t>
      </w:r>
      <w:r>
        <w:rPr>
          <w:rFonts w:ascii="Times New Roman" w:hAnsi="Times New Roman"/>
          <w:sz w:val="24"/>
          <w:szCs w:val="24"/>
        </w:rPr>
        <w:t>ú</w:t>
      </w:r>
      <w:r w:rsidRPr="004B6581">
        <w:rPr>
          <w:rFonts w:ascii="Times New Roman" w:hAnsi="Times New Roman"/>
          <w:sz w:val="24"/>
          <w:szCs w:val="24"/>
        </w:rPr>
        <w:t xml:space="preserve"> na celé euro smerom nahor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8F0C53" w:rsidRDefault="008F0C53" w:rsidP="003114BA">
      <w:pPr>
        <w:spacing w:after="0" w:line="240" w:lineRule="auto"/>
        <w:ind w:left="709" w:firstLine="426"/>
        <w:jc w:val="both"/>
        <w:rPr>
          <w:rFonts w:ascii="Times New Roman" w:hAnsi="Times New Roman"/>
          <w:sz w:val="24"/>
          <w:szCs w:val="24"/>
        </w:rPr>
      </w:pPr>
    </w:p>
    <w:p w:rsidR="000B2881" w:rsidRDefault="008F0C53" w:rsidP="003114BA">
      <w:pPr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</w:t>
      </w:r>
      <w:r w:rsidR="004E1097">
        <w:rPr>
          <w:rFonts w:ascii="Times New Roman" w:hAnsi="Times New Roman"/>
          <w:sz w:val="24"/>
          <w:szCs w:val="24"/>
        </w:rPr>
        <w:t xml:space="preserve"> </w:t>
      </w:r>
      <w:r w:rsidRPr="008F0C53">
        <w:rPr>
          <w:rFonts w:ascii="Times New Roman" w:hAnsi="Times New Roman" w:cs="Times New Roman"/>
          <w:sz w:val="24"/>
          <w:szCs w:val="24"/>
        </w:rPr>
        <w:t xml:space="preserve">Na zvyšovanie </w:t>
      </w:r>
      <w:r w:rsidR="0053545D">
        <w:rPr>
          <w:rFonts w:ascii="Times New Roman" w:hAnsi="Times New Roman" w:cs="Times New Roman"/>
          <w:sz w:val="24"/>
          <w:szCs w:val="24"/>
        </w:rPr>
        <w:t xml:space="preserve">výsluhových dôchodkov, invalidných výsluhových dôchodkov, vdovských výsluhových dôchodkov, vdoveckých výsluhových dôchodkov a sirotských výsluhových dôchodkov </w:t>
      </w:r>
      <w:r w:rsidR="004E1097">
        <w:rPr>
          <w:rFonts w:ascii="Times New Roman" w:hAnsi="Times New Roman" w:cs="Times New Roman"/>
          <w:sz w:val="24"/>
          <w:szCs w:val="24"/>
        </w:rPr>
        <w:t xml:space="preserve">sa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B4AAC">
        <w:rPr>
          <w:rFonts w:ascii="Times New Roman" w:hAnsi="Times New Roman" w:cs="Times New Roman"/>
          <w:sz w:val="24"/>
          <w:szCs w:val="24"/>
        </w:rPr>
        <w:t xml:space="preserve">d 1.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B4AAC">
        <w:rPr>
          <w:rFonts w:ascii="Times New Roman" w:hAnsi="Times New Roman" w:cs="Times New Roman"/>
          <w:sz w:val="24"/>
          <w:szCs w:val="24"/>
        </w:rPr>
        <w:t>úla 2019 do 31. decembra 2021</w:t>
      </w:r>
      <w:r w:rsidR="001F719A" w:rsidRPr="008F0C53">
        <w:rPr>
          <w:rFonts w:ascii="Times New Roman" w:hAnsi="Times New Roman" w:cs="Times New Roman"/>
          <w:sz w:val="24"/>
          <w:szCs w:val="24"/>
        </w:rPr>
        <w:t xml:space="preserve"> </w:t>
      </w:r>
      <w:r w:rsidRPr="008F0C53">
        <w:rPr>
          <w:rFonts w:ascii="Times New Roman" w:hAnsi="Times New Roman" w:cs="Times New Roman"/>
          <w:sz w:val="24"/>
          <w:szCs w:val="24"/>
        </w:rPr>
        <w:t xml:space="preserve">nepoužije </w:t>
      </w:r>
      <w:hyperlink r:id="rId8" w:anchor="paragraf-68.odsek-16" w:tooltip="Odkaz na predpis alebo ustanovenie" w:history="1">
        <w:r w:rsidRPr="008F0C53">
          <w:rPr>
            <w:rFonts w:ascii="Times New Roman" w:hAnsi="Times New Roman" w:cs="Times New Roman"/>
            <w:bCs/>
            <w:sz w:val="24"/>
            <w:szCs w:val="24"/>
          </w:rPr>
          <w:t xml:space="preserve">§ 68 </w:t>
        </w:r>
        <w:r w:rsidR="00016C06">
          <w:rPr>
            <w:rFonts w:ascii="Times New Roman" w:hAnsi="Times New Roman" w:cs="Times New Roman"/>
            <w:bCs/>
            <w:sz w:val="24"/>
            <w:szCs w:val="24"/>
          </w:rPr>
          <w:t xml:space="preserve">                 </w:t>
        </w:r>
        <w:r w:rsidRPr="008F0C53">
          <w:rPr>
            <w:rFonts w:ascii="Times New Roman" w:hAnsi="Times New Roman" w:cs="Times New Roman"/>
            <w:bCs/>
            <w:sz w:val="24"/>
            <w:szCs w:val="24"/>
          </w:rPr>
          <w:t>ods. 16</w:t>
        </w:r>
      </w:hyperlink>
      <w:r w:rsidRPr="008F0C53">
        <w:rPr>
          <w:rFonts w:ascii="Times New Roman" w:hAnsi="Times New Roman" w:cs="Times New Roman"/>
          <w:sz w:val="24"/>
          <w:szCs w:val="24"/>
        </w:rPr>
        <w:t>.</w:t>
      </w:r>
      <w:r w:rsidR="004E1097">
        <w:rPr>
          <w:rFonts w:ascii="Times New Roman" w:hAnsi="Times New Roman" w:cs="Times New Roman"/>
          <w:sz w:val="24"/>
          <w:szCs w:val="24"/>
        </w:rPr>
        <w:t>“.</w:t>
      </w:r>
      <w:r w:rsidR="00107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2881" w:rsidRDefault="000B2881" w:rsidP="000B28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881" w:rsidRPr="002952B3" w:rsidRDefault="000B2881" w:rsidP="00546485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Čl. II</w:t>
      </w:r>
    </w:p>
    <w:p w:rsidR="00394793" w:rsidRDefault="000B2881" w:rsidP="008A506A">
      <w:pPr>
        <w:spacing w:after="0" w:line="240" w:lineRule="auto"/>
        <w:ind w:left="707" w:firstLine="569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5C49CB">
        <w:rPr>
          <w:rFonts w:ascii="Times New Roman" w:hAnsi="Times New Roman" w:cs="Times New Roman"/>
          <w:sz w:val="24"/>
          <w:szCs w:val="24"/>
        </w:rPr>
        <w:t>Tento zákon na</w:t>
      </w:r>
      <w:r>
        <w:rPr>
          <w:rFonts w:ascii="Times New Roman" w:hAnsi="Times New Roman" w:cs="Times New Roman"/>
          <w:sz w:val="24"/>
          <w:szCs w:val="24"/>
        </w:rPr>
        <w:t xml:space="preserve">dobúda účinnosť 31. mája 2019. </w:t>
      </w:r>
    </w:p>
    <w:sectPr w:rsidR="00394793" w:rsidSect="009F04FF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2945" w:rsidRDefault="00ED2945" w:rsidP="009F04FF">
      <w:pPr>
        <w:spacing w:after="0" w:line="240" w:lineRule="auto"/>
      </w:pPr>
      <w:r>
        <w:separator/>
      </w:r>
    </w:p>
  </w:endnote>
  <w:endnote w:type="continuationSeparator" w:id="0">
    <w:p w:rsidR="00ED2945" w:rsidRDefault="00ED2945" w:rsidP="009F0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4FF" w:rsidRPr="009F04FF" w:rsidRDefault="009F04FF" w:rsidP="009F04FF">
    <w:pPr>
      <w:pStyle w:val="Pta"/>
      <w:jc w:val="center"/>
      <w:rPr>
        <w:rFonts w:ascii="Times New Roman" w:hAnsi="Times New Roman" w:cs="Times New Roman"/>
      </w:rPr>
    </w:pPr>
    <w:r w:rsidRPr="009F04FF">
      <w:rPr>
        <w:rFonts w:ascii="Times New Roman" w:hAnsi="Times New Roman" w:cs="Times New Roman"/>
      </w:rPr>
      <w:fldChar w:fldCharType="begin"/>
    </w:r>
    <w:r w:rsidRPr="009F04FF">
      <w:rPr>
        <w:rFonts w:ascii="Times New Roman" w:hAnsi="Times New Roman" w:cs="Times New Roman"/>
      </w:rPr>
      <w:instrText>PAGE   \* MERGEFORMAT</w:instrText>
    </w:r>
    <w:r w:rsidRPr="009F04FF">
      <w:rPr>
        <w:rFonts w:ascii="Times New Roman" w:hAnsi="Times New Roman" w:cs="Times New Roman"/>
      </w:rPr>
      <w:fldChar w:fldCharType="separate"/>
    </w:r>
    <w:r w:rsidR="00707F35">
      <w:rPr>
        <w:rFonts w:ascii="Times New Roman" w:hAnsi="Times New Roman" w:cs="Times New Roman"/>
        <w:noProof/>
      </w:rPr>
      <w:t>2</w:t>
    </w:r>
    <w:r w:rsidRPr="009F04FF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2945" w:rsidRDefault="00ED2945" w:rsidP="009F04FF">
      <w:pPr>
        <w:spacing w:after="0" w:line="240" w:lineRule="auto"/>
      </w:pPr>
      <w:r>
        <w:separator/>
      </w:r>
    </w:p>
  </w:footnote>
  <w:footnote w:type="continuationSeparator" w:id="0">
    <w:p w:rsidR="00ED2945" w:rsidRDefault="00ED2945" w:rsidP="009F04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5650"/>
    <w:multiLevelType w:val="hybridMultilevel"/>
    <w:tmpl w:val="78D851FE"/>
    <w:lvl w:ilvl="0" w:tplc="9FA4EDC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0C1A4E"/>
    <w:multiLevelType w:val="hybridMultilevel"/>
    <w:tmpl w:val="F2EA8D74"/>
    <w:lvl w:ilvl="0" w:tplc="9FFE59AE">
      <w:start w:val="1"/>
      <w:numFmt w:val="decimal"/>
      <w:lvlText w:val="(%1)"/>
      <w:lvlJc w:val="left"/>
      <w:pPr>
        <w:ind w:left="10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4" w:hanging="360"/>
      </w:pPr>
    </w:lvl>
    <w:lvl w:ilvl="2" w:tplc="041B001B" w:tentative="1">
      <w:start w:val="1"/>
      <w:numFmt w:val="lowerRoman"/>
      <w:lvlText w:val="%3."/>
      <w:lvlJc w:val="right"/>
      <w:pPr>
        <w:ind w:left="2504" w:hanging="180"/>
      </w:pPr>
    </w:lvl>
    <w:lvl w:ilvl="3" w:tplc="041B000F" w:tentative="1">
      <w:start w:val="1"/>
      <w:numFmt w:val="decimal"/>
      <w:lvlText w:val="%4."/>
      <w:lvlJc w:val="left"/>
      <w:pPr>
        <w:ind w:left="3224" w:hanging="360"/>
      </w:pPr>
    </w:lvl>
    <w:lvl w:ilvl="4" w:tplc="041B0019" w:tentative="1">
      <w:start w:val="1"/>
      <w:numFmt w:val="lowerLetter"/>
      <w:lvlText w:val="%5."/>
      <w:lvlJc w:val="left"/>
      <w:pPr>
        <w:ind w:left="3944" w:hanging="360"/>
      </w:pPr>
    </w:lvl>
    <w:lvl w:ilvl="5" w:tplc="041B001B" w:tentative="1">
      <w:start w:val="1"/>
      <w:numFmt w:val="lowerRoman"/>
      <w:lvlText w:val="%6."/>
      <w:lvlJc w:val="right"/>
      <w:pPr>
        <w:ind w:left="4664" w:hanging="180"/>
      </w:pPr>
    </w:lvl>
    <w:lvl w:ilvl="6" w:tplc="041B000F" w:tentative="1">
      <w:start w:val="1"/>
      <w:numFmt w:val="decimal"/>
      <w:lvlText w:val="%7."/>
      <w:lvlJc w:val="left"/>
      <w:pPr>
        <w:ind w:left="5384" w:hanging="360"/>
      </w:pPr>
    </w:lvl>
    <w:lvl w:ilvl="7" w:tplc="041B0019" w:tentative="1">
      <w:start w:val="1"/>
      <w:numFmt w:val="lowerLetter"/>
      <w:lvlText w:val="%8."/>
      <w:lvlJc w:val="left"/>
      <w:pPr>
        <w:ind w:left="6104" w:hanging="360"/>
      </w:pPr>
    </w:lvl>
    <w:lvl w:ilvl="8" w:tplc="041B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" w15:restartNumberingAfterBreak="0">
    <w:nsid w:val="1AD10239"/>
    <w:multiLevelType w:val="hybridMultilevel"/>
    <w:tmpl w:val="EE2474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F13833"/>
    <w:multiLevelType w:val="hybridMultilevel"/>
    <w:tmpl w:val="53EAA3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7576E"/>
    <w:multiLevelType w:val="hybridMultilevel"/>
    <w:tmpl w:val="CEA63A3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95D18"/>
    <w:multiLevelType w:val="hybridMultilevel"/>
    <w:tmpl w:val="0D42EE8C"/>
    <w:lvl w:ilvl="0" w:tplc="BA26D968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4" w:hanging="360"/>
      </w:pPr>
    </w:lvl>
    <w:lvl w:ilvl="2" w:tplc="041B001B" w:tentative="1">
      <w:start w:val="1"/>
      <w:numFmt w:val="lowerRoman"/>
      <w:lvlText w:val="%3."/>
      <w:lvlJc w:val="right"/>
      <w:pPr>
        <w:ind w:left="2504" w:hanging="180"/>
      </w:pPr>
    </w:lvl>
    <w:lvl w:ilvl="3" w:tplc="041B000F" w:tentative="1">
      <w:start w:val="1"/>
      <w:numFmt w:val="decimal"/>
      <w:lvlText w:val="%4."/>
      <w:lvlJc w:val="left"/>
      <w:pPr>
        <w:ind w:left="3224" w:hanging="360"/>
      </w:pPr>
    </w:lvl>
    <w:lvl w:ilvl="4" w:tplc="041B0019" w:tentative="1">
      <w:start w:val="1"/>
      <w:numFmt w:val="lowerLetter"/>
      <w:lvlText w:val="%5."/>
      <w:lvlJc w:val="left"/>
      <w:pPr>
        <w:ind w:left="3944" w:hanging="360"/>
      </w:pPr>
    </w:lvl>
    <w:lvl w:ilvl="5" w:tplc="041B001B" w:tentative="1">
      <w:start w:val="1"/>
      <w:numFmt w:val="lowerRoman"/>
      <w:lvlText w:val="%6."/>
      <w:lvlJc w:val="right"/>
      <w:pPr>
        <w:ind w:left="4664" w:hanging="180"/>
      </w:pPr>
    </w:lvl>
    <w:lvl w:ilvl="6" w:tplc="041B000F" w:tentative="1">
      <w:start w:val="1"/>
      <w:numFmt w:val="decimal"/>
      <w:lvlText w:val="%7."/>
      <w:lvlJc w:val="left"/>
      <w:pPr>
        <w:ind w:left="5384" w:hanging="360"/>
      </w:pPr>
    </w:lvl>
    <w:lvl w:ilvl="7" w:tplc="041B0019" w:tentative="1">
      <w:start w:val="1"/>
      <w:numFmt w:val="lowerLetter"/>
      <w:lvlText w:val="%8."/>
      <w:lvlJc w:val="left"/>
      <w:pPr>
        <w:ind w:left="6104" w:hanging="360"/>
      </w:pPr>
    </w:lvl>
    <w:lvl w:ilvl="8" w:tplc="041B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6" w15:restartNumberingAfterBreak="0">
    <w:nsid w:val="2D816C2C"/>
    <w:multiLevelType w:val="hybridMultilevel"/>
    <w:tmpl w:val="862E2F7C"/>
    <w:lvl w:ilvl="0" w:tplc="5BF09F7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D35391"/>
    <w:multiLevelType w:val="hybridMultilevel"/>
    <w:tmpl w:val="EC422536"/>
    <w:lvl w:ilvl="0" w:tplc="F2345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5FF2C78"/>
    <w:multiLevelType w:val="hybridMultilevel"/>
    <w:tmpl w:val="737A8AC6"/>
    <w:lvl w:ilvl="0" w:tplc="0F3828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00378C1"/>
    <w:multiLevelType w:val="hybridMultilevel"/>
    <w:tmpl w:val="BEB83A1A"/>
    <w:lvl w:ilvl="0" w:tplc="7E644866">
      <w:start w:val="1"/>
      <w:numFmt w:val="decimal"/>
      <w:lvlText w:val="%1."/>
      <w:lvlJc w:val="left"/>
      <w:pPr>
        <w:ind w:left="-142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578" w:hanging="360"/>
      </w:pPr>
    </w:lvl>
    <w:lvl w:ilvl="2" w:tplc="041B001B" w:tentative="1">
      <w:start w:val="1"/>
      <w:numFmt w:val="lowerRoman"/>
      <w:lvlText w:val="%3."/>
      <w:lvlJc w:val="right"/>
      <w:pPr>
        <w:ind w:left="1298" w:hanging="180"/>
      </w:pPr>
    </w:lvl>
    <w:lvl w:ilvl="3" w:tplc="041B000F" w:tentative="1">
      <w:start w:val="1"/>
      <w:numFmt w:val="decimal"/>
      <w:lvlText w:val="%4."/>
      <w:lvlJc w:val="left"/>
      <w:pPr>
        <w:ind w:left="2018" w:hanging="360"/>
      </w:pPr>
    </w:lvl>
    <w:lvl w:ilvl="4" w:tplc="041B0019" w:tentative="1">
      <w:start w:val="1"/>
      <w:numFmt w:val="lowerLetter"/>
      <w:lvlText w:val="%5."/>
      <w:lvlJc w:val="left"/>
      <w:pPr>
        <w:ind w:left="2738" w:hanging="360"/>
      </w:pPr>
    </w:lvl>
    <w:lvl w:ilvl="5" w:tplc="041B001B" w:tentative="1">
      <w:start w:val="1"/>
      <w:numFmt w:val="lowerRoman"/>
      <w:lvlText w:val="%6."/>
      <w:lvlJc w:val="right"/>
      <w:pPr>
        <w:ind w:left="3458" w:hanging="180"/>
      </w:pPr>
    </w:lvl>
    <w:lvl w:ilvl="6" w:tplc="041B000F" w:tentative="1">
      <w:start w:val="1"/>
      <w:numFmt w:val="decimal"/>
      <w:lvlText w:val="%7."/>
      <w:lvlJc w:val="left"/>
      <w:pPr>
        <w:ind w:left="4178" w:hanging="360"/>
      </w:pPr>
    </w:lvl>
    <w:lvl w:ilvl="7" w:tplc="041B0019" w:tentative="1">
      <w:start w:val="1"/>
      <w:numFmt w:val="lowerLetter"/>
      <w:lvlText w:val="%8."/>
      <w:lvlJc w:val="left"/>
      <w:pPr>
        <w:ind w:left="4898" w:hanging="360"/>
      </w:pPr>
    </w:lvl>
    <w:lvl w:ilvl="8" w:tplc="041B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0" w15:restartNumberingAfterBreak="0">
    <w:nsid w:val="44A94DA7"/>
    <w:multiLevelType w:val="hybridMultilevel"/>
    <w:tmpl w:val="27CAFA5C"/>
    <w:lvl w:ilvl="0" w:tplc="CC7A07F8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2F2B"/>
    <w:multiLevelType w:val="hybridMultilevel"/>
    <w:tmpl w:val="AA4C987E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44F2623"/>
    <w:multiLevelType w:val="hybridMultilevel"/>
    <w:tmpl w:val="1C729BC6"/>
    <w:lvl w:ilvl="0" w:tplc="4CA4978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321521"/>
    <w:multiLevelType w:val="hybridMultilevel"/>
    <w:tmpl w:val="E4C63520"/>
    <w:lvl w:ilvl="0" w:tplc="63D4223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5971134D"/>
    <w:multiLevelType w:val="hybridMultilevel"/>
    <w:tmpl w:val="E8C2E8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12A7A"/>
    <w:multiLevelType w:val="hybridMultilevel"/>
    <w:tmpl w:val="A3C08798"/>
    <w:lvl w:ilvl="0" w:tplc="F23459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94873"/>
    <w:multiLevelType w:val="hybridMultilevel"/>
    <w:tmpl w:val="DA628C98"/>
    <w:lvl w:ilvl="0" w:tplc="50540C86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5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6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  <w:num w:numId="14">
    <w:abstractNumId w:val="6"/>
  </w:num>
  <w:num w:numId="15">
    <w:abstractNumId w:val="10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2B3"/>
    <w:rsid w:val="000051A6"/>
    <w:rsid w:val="00016C06"/>
    <w:rsid w:val="0002032A"/>
    <w:rsid w:val="000203A8"/>
    <w:rsid w:val="00026542"/>
    <w:rsid w:val="00033B43"/>
    <w:rsid w:val="00071DAB"/>
    <w:rsid w:val="00071F04"/>
    <w:rsid w:val="00080EF0"/>
    <w:rsid w:val="000845FA"/>
    <w:rsid w:val="000A6FCD"/>
    <w:rsid w:val="000B2881"/>
    <w:rsid w:val="000B5D60"/>
    <w:rsid w:val="000E07B0"/>
    <w:rsid w:val="000E43BE"/>
    <w:rsid w:val="001010EA"/>
    <w:rsid w:val="001074A5"/>
    <w:rsid w:val="00107734"/>
    <w:rsid w:val="0011103B"/>
    <w:rsid w:val="00111CB5"/>
    <w:rsid w:val="0015035B"/>
    <w:rsid w:val="00155C38"/>
    <w:rsid w:val="001911B3"/>
    <w:rsid w:val="001B375C"/>
    <w:rsid w:val="001B5064"/>
    <w:rsid w:val="001B5E28"/>
    <w:rsid w:val="001C5D57"/>
    <w:rsid w:val="001C72AC"/>
    <w:rsid w:val="001D0DD4"/>
    <w:rsid w:val="001D1498"/>
    <w:rsid w:val="001F719A"/>
    <w:rsid w:val="00220A19"/>
    <w:rsid w:val="0024500F"/>
    <w:rsid w:val="00245B34"/>
    <w:rsid w:val="002557B8"/>
    <w:rsid w:val="00264FE4"/>
    <w:rsid w:val="00267B2E"/>
    <w:rsid w:val="00285AEC"/>
    <w:rsid w:val="00293945"/>
    <w:rsid w:val="002952B3"/>
    <w:rsid w:val="002B1908"/>
    <w:rsid w:val="002C15B3"/>
    <w:rsid w:val="002C1FC2"/>
    <w:rsid w:val="002E1F7E"/>
    <w:rsid w:val="002E378F"/>
    <w:rsid w:val="002E7895"/>
    <w:rsid w:val="002F0FAC"/>
    <w:rsid w:val="0030544F"/>
    <w:rsid w:val="003066EE"/>
    <w:rsid w:val="003114BA"/>
    <w:rsid w:val="0032568D"/>
    <w:rsid w:val="00327FF3"/>
    <w:rsid w:val="00342300"/>
    <w:rsid w:val="00364A41"/>
    <w:rsid w:val="00370CA0"/>
    <w:rsid w:val="003932DF"/>
    <w:rsid w:val="00394793"/>
    <w:rsid w:val="00396731"/>
    <w:rsid w:val="003977F4"/>
    <w:rsid w:val="00397B7E"/>
    <w:rsid w:val="003C0CF9"/>
    <w:rsid w:val="003C4451"/>
    <w:rsid w:val="003D66BC"/>
    <w:rsid w:val="003E0920"/>
    <w:rsid w:val="003E2F22"/>
    <w:rsid w:val="003E547B"/>
    <w:rsid w:val="003F02B8"/>
    <w:rsid w:val="004060CD"/>
    <w:rsid w:val="00411AA3"/>
    <w:rsid w:val="0041327E"/>
    <w:rsid w:val="0041786D"/>
    <w:rsid w:val="00435290"/>
    <w:rsid w:val="004426F4"/>
    <w:rsid w:val="004427B7"/>
    <w:rsid w:val="00460496"/>
    <w:rsid w:val="00461AE0"/>
    <w:rsid w:val="00461D70"/>
    <w:rsid w:val="00471B1D"/>
    <w:rsid w:val="00472948"/>
    <w:rsid w:val="00472A72"/>
    <w:rsid w:val="00477F30"/>
    <w:rsid w:val="00481567"/>
    <w:rsid w:val="0048165F"/>
    <w:rsid w:val="004945DD"/>
    <w:rsid w:val="004963E4"/>
    <w:rsid w:val="00497815"/>
    <w:rsid w:val="004B3C62"/>
    <w:rsid w:val="004B6276"/>
    <w:rsid w:val="004E1097"/>
    <w:rsid w:val="004E4C15"/>
    <w:rsid w:val="0051509C"/>
    <w:rsid w:val="005223B2"/>
    <w:rsid w:val="00525EEF"/>
    <w:rsid w:val="005316A0"/>
    <w:rsid w:val="0053545D"/>
    <w:rsid w:val="00546485"/>
    <w:rsid w:val="00550C34"/>
    <w:rsid w:val="00557A38"/>
    <w:rsid w:val="005620BB"/>
    <w:rsid w:val="0058223D"/>
    <w:rsid w:val="005829B0"/>
    <w:rsid w:val="005843A8"/>
    <w:rsid w:val="00597626"/>
    <w:rsid w:val="005A33B0"/>
    <w:rsid w:val="005A3E7F"/>
    <w:rsid w:val="005A3E97"/>
    <w:rsid w:val="005B270F"/>
    <w:rsid w:val="005C313E"/>
    <w:rsid w:val="005C3E49"/>
    <w:rsid w:val="005C48E5"/>
    <w:rsid w:val="005D250E"/>
    <w:rsid w:val="005D4572"/>
    <w:rsid w:val="005F1D7C"/>
    <w:rsid w:val="005F64E6"/>
    <w:rsid w:val="00600195"/>
    <w:rsid w:val="006008D2"/>
    <w:rsid w:val="00607937"/>
    <w:rsid w:val="00614147"/>
    <w:rsid w:val="00620765"/>
    <w:rsid w:val="00624DAF"/>
    <w:rsid w:val="00645B4C"/>
    <w:rsid w:val="00645D4F"/>
    <w:rsid w:val="00656A84"/>
    <w:rsid w:val="00681A5B"/>
    <w:rsid w:val="00686071"/>
    <w:rsid w:val="00690668"/>
    <w:rsid w:val="00691AD5"/>
    <w:rsid w:val="006B2AD8"/>
    <w:rsid w:val="006B34F9"/>
    <w:rsid w:val="006C2FC4"/>
    <w:rsid w:val="006D6440"/>
    <w:rsid w:val="006E4F74"/>
    <w:rsid w:val="006F02B8"/>
    <w:rsid w:val="006F457A"/>
    <w:rsid w:val="0070110F"/>
    <w:rsid w:val="00706A81"/>
    <w:rsid w:val="0070734E"/>
    <w:rsid w:val="00707F35"/>
    <w:rsid w:val="00713105"/>
    <w:rsid w:val="007155DC"/>
    <w:rsid w:val="0072508D"/>
    <w:rsid w:val="00726BCE"/>
    <w:rsid w:val="00733EC4"/>
    <w:rsid w:val="00735F00"/>
    <w:rsid w:val="00741887"/>
    <w:rsid w:val="00751AEE"/>
    <w:rsid w:val="00761470"/>
    <w:rsid w:val="0076173A"/>
    <w:rsid w:val="00763D74"/>
    <w:rsid w:val="00774CE0"/>
    <w:rsid w:val="00787AAB"/>
    <w:rsid w:val="007C2D4B"/>
    <w:rsid w:val="007F17EC"/>
    <w:rsid w:val="008518A7"/>
    <w:rsid w:val="00857A8E"/>
    <w:rsid w:val="008662A2"/>
    <w:rsid w:val="008760BD"/>
    <w:rsid w:val="00877726"/>
    <w:rsid w:val="00880D2E"/>
    <w:rsid w:val="00886460"/>
    <w:rsid w:val="008A506A"/>
    <w:rsid w:val="008A7815"/>
    <w:rsid w:val="008B1291"/>
    <w:rsid w:val="008B3933"/>
    <w:rsid w:val="008B7DE5"/>
    <w:rsid w:val="008C724D"/>
    <w:rsid w:val="008D1D7D"/>
    <w:rsid w:val="008F0C53"/>
    <w:rsid w:val="009014AF"/>
    <w:rsid w:val="0090646B"/>
    <w:rsid w:val="0091106A"/>
    <w:rsid w:val="009502E9"/>
    <w:rsid w:val="00951B49"/>
    <w:rsid w:val="009637D6"/>
    <w:rsid w:val="009904B5"/>
    <w:rsid w:val="009A1D3C"/>
    <w:rsid w:val="009B4AAC"/>
    <w:rsid w:val="009D5275"/>
    <w:rsid w:val="009D74E3"/>
    <w:rsid w:val="009E4B13"/>
    <w:rsid w:val="009F04FF"/>
    <w:rsid w:val="00A05D9C"/>
    <w:rsid w:val="00A06492"/>
    <w:rsid w:val="00A10D3C"/>
    <w:rsid w:val="00A11911"/>
    <w:rsid w:val="00A15598"/>
    <w:rsid w:val="00A26125"/>
    <w:rsid w:val="00A361C4"/>
    <w:rsid w:val="00A46A6E"/>
    <w:rsid w:val="00A631DA"/>
    <w:rsid w:val="00A64A14"/>
    <w:rsid w:val="00A81D13"/>
    <w:rsid w:val="00A86654"/>
    <w:rsid w:val="00A96CDB"/>
    <w:rsid w:val="00AA1A65"/>
    <w:rsid w:val="00AA5DBA"/>
    <w:rsid w:val="00AA714E"/>
    <w:rsid w:val="00AC69A4"/>
    <w:rsid w:val="00AC7CA4"/>
    <w:rsid w:val="00AD3B69"/>
    <w:rsid w:val="00AF095F"/>
    <w:rsid w:val="00B01F16"/>
    <w:rsid w:val="00B130C1"/>
    <w:rsid w:val="00B15CBE"/>
    <w:rsid w:val="00B314E2"/>
    <w:rsid w:val="00B61B50"/>
    <w:rsid w:val="00B7448F"/>
    <w:rsid w:val="00B9058C"/>
    <w:rsid w:val="00BA34DF"/>
    <w:rsid w:val="00BE0739"/>
    <w:rsid w:val="00BE376D"/>
    <w:rsid w:val="00BE5813"/>
    <w:rsid w:val="00BF041D"/>
    <w:rsid w:val="00BF417F"/>
    <w:rsid w:val="00BF4CF9"/>
    <w:rsid w:val="00C0067B"/>
    <w:rsid w:val="00C0563D"/>
    <w:rsid w:val="00C15770"/>
    <w:rsid w:val="00C2591E"/>
    <w:rsid w:val="00C52600"/>
    <w:rsid w:val="00C52960"/>
    <w:rsid w:val="00C7672E"/>
    <w:rsid w:val="00C84CC7"/>
    <w:rsid w:val="00CD0391"/>
    <w:rsid w:val="00CD5C9D"/>
    <w:rsid w:val="00D0243D"/>
    <w:rsid w:val="00D02FFD"/>
    <w:rsid w:val="00D05240"/>
    <w:rsid w:val="00D05DA7"/>
    <w:rsid w:val="00D11993"/>
    <w:rsid w:val="00D1784A"/>
    <w:rsid w:val="00D2315C"/>
    <w:rsid w:val="00D405CB"/>
    <w:rsid w:val="00D41E79"/>
    <w:rsid w:val="00D45EA0"/>
    <w:rsid w:val="00D52122"/>
    <w:rsid w:val="00D540A3"/>
    <w:rsid w:val="00D552B0"/>
    <w:rsid w:val="00D55D4E"/>
    <w:rsid w:val="00D74425"/>
    <w:rsid w:val="00DA0DDA"/>
    <w:rsid w:val="00DA13CE"/>
    <w:rsid w:val="00DB4F1D"/>
    <w:rsid w:val="00DB546C"/>
    <w:rsid w:val="00DE46BB"/>
    <w:rsid w:val="00E0684E"/>
    <w:rsid w:val="00E1661A"/>
    <w:rsid w:val="00E33546"/>
    <w:rsid w:val="00E47C5C"/>
    <w:rsid w:val="00E51E3B"/>
    <w:rsid w:val="00E607CC"/>
    <w:rsid w:val="00E62D9A"/>
    <w:rsid w:val="00E65876"/>
    <w:rsid w:val="00E816A2"/>
    <w:rsid w:val="00E84000"/>
    <w:rsid w:val="00E95AC1"/>
    <w:rsid w:val="00E96B0E"/>
    <w:rsid w:val="00EA3CFF"/>
    <w:rsid w:val="00EA5039"/>
    <w:rsid w:val="00EB19FC"/>
    <w:rsid w:val="00EB42F7"/>
    <w:rsid w:val="00ED2945"/>
    <w:rsid w:val="00ED6735"/>
    <w:rsid w:val="00EE3257"/>
    <w:rsid w:val="00EE4E13"/>
    <w:rsid w:val="00EF331E"/>
    <w:rsid w:val="00F043C7"/>
    <w:rsid w:val="00F04413"/>
    <w:rsid w:val="00F11BCF"/>
    <w:rsid w:val="00F475B2"/>
    <w:rsid w:val="00F61706"/>
    <w:rsid w:val="00F65299"/>
    <w:rsid w:val="00F83625"/>
    <w:rsid w:val="00FA0E1B"/>
    <w:rsid w:val="00FA47AA"/>
    <w:rsid w:val="00FA4EDE"/>
    <w:rsid w:val="00FB116C"/>
    <w:rsid w:val="00FB631D"/>
    <w:rsid w:val="00FB66E1"/>
    <w:rsid w:val="00FC3BAB"/>
    <w:rsid w:val="00FE2CE5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C1682"/>
  <w15:docId w15:val="{5390C109-6481-4272-85A3-C7E3A57A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52B3"/>
    <w:rPr>
      <w:rFonts w:ascii="Calibri" w:eastAsia="Times New Roman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952B3"/>
    <w:pPr>
      <w:ind w:left="720"/>
    </w:pPr>
  </w:style>
  <w:style w:type="character" w:styleId="Odkaznakomentr">
    <w:name w:val="annotation reference"/>
    <w:basedOn w:val="Predvolenpsmoodseku"/>
    <w:uiPriority w:val="99"/>
    <w:semiHidden/>
    <w:unhideWhenUsed/>
    <w:rsid w:val="002952B3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952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952B3"/>
    <w:rPr>
      <w:rFonts w:ascii="Calibri" w:eastAsia="Times New Roman" w:hAnsi="Calibri" w:cs="Calibri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95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952B3"/>
    <w:rPr>
      <w:rFonts w:ascii="Tahoma" w:eastAsia="Times New Roman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81A5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81A5B"/>
    <w:rPr>
      <w:rFonts w:ascii="Calibri" w:eastAsia="Times New Roman" w:hAnsi="Calibri" w:cs="Calibri"/>
      <w:b/>
      <w:bCs/>
      <w:sz w:val="20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1B5064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semiHidden/>
    <w:unhideWhenUsed/>
    <w:rsid w:val="001B5064"/>
    <w:pPr>
      <w:spacing w:before="144" w:after="144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2F0FAC"/>
    <w:rPr>
      <w:strike w:val="0"/>
      <w:dstrike w:val="0"/>
      <w:color w:val="05507A"/>
      <w:u w:val="none"/>
      <w:effect w:val="none"/>
    </w:rPr>
  </w:style>
  <w:style w:type="paragraph" w:styleId="Revzia">
    <w:name w:val="Revision"/>
    <w:hidden/>
    <w:uiPriority w:val="99"/>
    <w:semiHidden/>
    <w:rsid w:val="00787AAB"/>
    <w:pPr>
      <w:spacing w:after="0" w:line="240" w:lineRule="auto"/>
    </w:pPr>
    <w:rPr>
      <w:rFonts w:ascii="Calibri" w:eastAsia="Times New Roman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9F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04FF"/>
    <w:rPr>
      <w:rFonts w:ascii="Calibri" w:eastAsia="Times New Roman" w:hAnsi="Calibri" w:cs="Calibri"/>
    </w:rPr>
  </w:style>
  <w:style w:type="paragraph" w:styleId="Pta">
    <w:name w:val="footer"/>
    <w:basedOn w:val="Normlny"/>
    <w:link w:val="PtaChar"/>
    <w:uiPriority w:val="99"/>
    <w:unhideWhenUsed/>
    <w:rsid w:val="009F04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04FF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819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6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098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86408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96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111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3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67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300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021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553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157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5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09948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9418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399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4964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63836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308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0304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629538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9790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189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7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0345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90970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5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7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6411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7696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612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1170281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7299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26401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85750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7069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565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4047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155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99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5532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163778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0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59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2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4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6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62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7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0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7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73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20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4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99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6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2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1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7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6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9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328/2018063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110DC-6665-448E-A2F7-824BCD25E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Brandisova Emilia</dc:creator>
  <cp:lastModifiedBy>Nataša Wiedemannová</cp:lastModifiedBy>
  <cp:revision>5</cp:revision>
  <cp:lastPrinted>2019-03-06T10:39:00Z</cp:lastPrinted>
  <dcterms:created xsi:type="dcterms:W3CDTF">2019-03-05T13:58:00Z</dcterms:created>
  <dcterms:modified xsi:type="dcterms:W3CDTF">2019-03-06T10:40:00Z</dcterms:modified>
</cp:coreProperties>
</file>