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1914165" w14:textId="77777777" w:rsidR="00732FC3" w:rsidRPr="00C414FE" w:rsidRDefault="00732FC3" w:rsidP="00732FC3">
      <w:pPr>
        <w:pStyle w:val="Nadpis1"/>
        <w:spacing w:before="0"/>
        <w:jc w:val="center"/>
        <w:rPr>
          <w:rFonts w:ascii="Times New Roman" w:hAnsi="Times New Roman"/>
          <w:caps/>
          <w:spacing w:val="40"/>
          <w:sz w:val="28"/>
        </w:rPr>
      </w:pPr>
      <w:r w:rsidRPr="00C414FE">
        <w:rPr>
          <w:rFonts w:ascii="Times New Roman" w:hAnsi="Times New Roman"/>
          <w:caps/>
          <w:spacing w:val="40"/>
          <w:sz w:val="28"/>
        </w:rPr>
        <w:t>Národná rada Slovenskej republiky</w:t>
      </w:r>
    </w:p>
    <w:p w14:paraId="6C86B2DB" w14:textId="77777777" w:rsidR="00732FC3" w:rsidRPr="00C414FE" w:rsidRDefault="00732FC3" w:rsidP="00732FC3">
      <w:pPr>
        <w:pBdr>
          <w:bottom w:val="single" w:sz="4" w:space="1" w:color="auto"/>
        </w:pBdr>
        <w:jc w:val="center"/>
      </w:pPr>
      <w:r w:rsidRPr="00C414FE">
        <w:t>VII. volebné obdobie</w:t>
      </w:r>
    </w:p>
    <w:p w14:paraId="06885C72" w14:textId="77777777" w:rsidR="00732FC3" w:rsidRPr="00C414FE" w:rsidRDefault="00732FC3" w:rsidP="00732FC3">
      <w:pPr>
        <w:rPr>
          <w:lang w:eastAsia="ar-SA"/>
        </w:rPr>
      </w:pPr>
    </w:p>
    <w:p w14:paraId="384F2FA5" w14:textId="5EEEC908" w:rsidR="00732FC3" w:rsidRPr="00C414FE" w:rsidRDefault="00A55638" w:rsidP="00732FC3">
      <w:pPr>
        <w:pStyle w:val="Nadpis1"/>
        <w:spacing w:before="0"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1335</w:t>
      </w:r>
    </w:p>
    <w:p w14:paraId="50E3A98D" w14:textId="77777777" w:rsidR="00732FC3" w:rsidRPr="00C414FE" w:rsidRDefault="00732FC3" w:rsidP="00732FC3"/>
    <w:p w14:paraId="48EC738B" w14:textId="77777777" w:rsidR="00732FC3" w:rsidRPr="00C414FE" w:rsidRDefault="00732FC3" w:rsidP="00732FC3">
      <w:pPr>
        <w:pStyle w:val="Nadpis1"/>
        <w:spacing w:before="0" w:after="0" w:line="240" w:lineRule="auto"/>
        <w:jc w:val="center"/>
        <w:rPr>
          <w:rFonts w:ascii="Times New Roman" w:hAnsi="Times New Roman"/>
          <w:bCs w:val="0"/>
          <w:spacing w:val="40"/>
          <w:sz w:val="28"/>
          <w:szCs w:val="28"/>
        </w:rPr>
      </w:pPr>
      <w:r w:rsidRPr="00C414FE">
        <w:rPr>
          <w:rFonts w:ascii="Times New Roman" w:hAnsi="Times New Roman"/>
          <w:spacing w:val="40"/>
          <w:sz w:val="28"/>
          <w:szCs w:val="28"/>
        </w:rPr>
        <w:t>VLÁDNY NÁVRH</w:t>
      </w:r>
    </w:p>
    <w:p w14:paraId="321975DC" w14:textId="77777777" w:rsidR="00732FC3" w:rsidRPr="00C414FE" w:rsidRDefault="00732FC3" w:rsidP="00732FC3"/>
    <w:p w14:paraId="15CB5503" w14:textId="77777777" w:rsidR="00732FC3" w:rsidRPr="00C414FE" w:rsidRDefault="00732FC3" w:rsidP="00732FC3">
      <w:pPr>
        <w:jc w:val="center"/>
        <w:rPr>
          <w:b/>
          <w:spacing w:val="80"/>
        </w:rPr>
      </w:pPr>
      <w:r w:rsidRPr="00C414FE">
        <w:rPr>
          <w:b/>
          <w:spacing w:val="80"/>
        </w:rPr>
        <w:t>ZÁKON</w:t>
      </w:r>
    </w:p>
    <w:p w14:paraId="348910A2" w14:textId="77777777" w:rsidR="00732FC3" w:rsidRPr="00C414FE" w:rsidRDefault="00732FC3" w:rsidP="00732FC3">
      <w:pPr>
        <w:rPr>
          <w:b/>
          <w:spacing w:val="80"/>
        </w:rPr>
      </w:pPr>
    </w:p>
    <w:p w14:paraId="094FE7B4" w14:textId="77777777" w:rsidR="00732FC3" w:rsidRPr="00C414FE" w:rsidRDefault="00732FC3" w:rsidP="00732FC3">
      <w:pPr>
        <w:jc w:val="center"/>
      </w:pPr>
      <w:r w:rsidRPr="00C414FE">
        <w:t>z ...................... 201</w:t>
      </w:r>
      <w:r>
        <w:t>9</w:t>
      </w:r>
      <w:r w:rsidRPr="00C414FE">
        <w:t>,</w:t>
      </w:r>
    </w:p>
    <w:p w14:paraId="5978977E" w14:textId="77777777" w:rsidR="00732FC3" w:rsidRPr="00C414FE" w:rsidRDefault="00732FC3" w:rsidP="00732FC3">
      <w:pPr>
        <w:tabs>
          <w:tab w:val="left" w:pos="1134"/>
        </w:tabs>
        <w:jc w:val="both"/>
      </w:pPr>
    </w:p>
    <w:p w14:paraId="025891F9" w14:textId="10258C5F" w:rsidR="00732FC3" w:rsidRPr="00C414FE" w:rsidRDefault="00732FC3" w:rsidP="00732FC3">
      <w:pPr>
        <w:jc w:val="center"/>
        <w:rPr>
          <w:b/>
          <w:bCs/>
        </w:rPr>
      </w:pPr>
      <w:r w:rsidRPr="00C414FE">
        <w:rPr>
          <w:b/>
          <w:bCs/>
        </w:rPr>
        <w:t>ktorým sa mení a dopĺňa zákon č.</w:t>
      </w:r>
      <w:r w:rsidR="00296FDC">
        <w:rPr>
          <w:b/>
          <w:bCs/>
        </w:rPr>
        <w:t xml:space="preserve"> </w:t>
      </w:r>
      <w:r>
        <w:rPr>
          <w:b/>
          <w:bCs/>
        </w:rPr>
        <w:t>474/2013</w:t>
      </w:r>
      <w:r w:rsidRPr="00C414FE">
        <w:rPr>
          <w:b/>
          <w:bCs/>
        </w:rPr>
        <w:t xml:space="preserve"> Z. z. o</w:t>
      </w:r>
      <w:r>
        <w:rPr>
          <w:b/>
          <w:bCs/>
        </w:rPr>
        <w:t> výbere mýta za užívanie vymedzených úsekov pozemných komunikácií a o zmene a doplnení niektorých zákonov</w:t>
      </w:r>
      <w:r w:rsidRPr="00C414FE">
        <w:rPr>
          <w:b/>
          <w:bCs/>
        </w:rPr>
        <w:t xml:space="preserve"> v znení neskorších predpisov a ktorým sa menia a dopĺňajú niektoré zákony</w:t>
      </w:r>
    </w:p>
    <w:p w14:paraId="64089489" w14:textId="77777777" w:rsidR="005F6C4A" w:rsidRDefault="005F6C4A" w:rsidP="005F6C4A">
      <w:pPr>
        <w:jc w:val="center"/>
      </w:pPr>
    </w:p>
    <w:p w14:paraId="0B86D249" w14:textId="77777777" w:rsidR="00296FDC" w:rsidRDefault="00296FDC" w:rsidP="005F6C4A">
      <w:pPr>
        <w:jc w:val="center"/>
      </w:pPr>
    </w:p>
    <w:p w14:paraId="38373233" w14:textId="77777777" w:rsidR="005F6C4A" w:rsidRDefault="005F6C4A" w:rsidP="005F6C4A">
      <w:pPr>
        <w:jc w:val="center"/>
      </w:pPr>
      <w:r>
        <w:t>Národná rada Slovenskej republiky sa uzniesla na tomto zákone:</w:t>
      </w:r>
    </w:p>
    <w:p w14:paraId="388DA49F" w14:textId="77777777" w:rsidR="00151832" w:rsidRDefault="00151832"/>
    <w:p w14:paraId="2CF1364A" w14:textId="77777777" w:rsidR="005F6C4A" w:rsidRPr="005E3076" w:rsidRDefault="005F6C4A" w:rsidP="005F6C4A">
      <w:pPr>
        <w:jc w:val="center"/>
        <w:rPr>
          <w:b/>
          <w:bCs/>
        </w:rPr>
      </w:pPr>
      <w:r w:rsidRPr="005E3076">
        <w:rPr>
          <w:b/>
          <w:bCs/>
        </w:rPr>
        <w:t>Čl. I</w:t>
      </w:r>
    </w:p>
    <w:p w14:paraId="3CBC7625" w14:textId="77777777" w:rsidR="005F6C4A" w:rsidRPr="005E3076" w:rsidRDefault="005F6C4A" w:rsidP="005F6C4A">
      <w:pPr>
        <w:jc w:val="both"/>
      </w:pPr>
    </w:p>
    <w:p w14:paraId="250D4B4D" w14:textId="77777777" w:rsidR="005F6C4A" w:rsidRPr="005E3076" w:rsidRDefault="005F6C4A" w:rsidP="005F6C4A">
      <w:pPr>
        <w:ind w:firstLine="708"/>
        <w:jc w:val="both"/>
      </w:pPr>
      <w:r>
        <w:t xml:space="preserve">Zákon č. 474/2013 Z. z. o výbere mýta za užívanie vymedzených úsekov pozemných komunikácií a o zmene a doplnení niektorých zákonov v znení zákona č. 123/2015 Z. z., zákona č. 387/2015 Z. z., zákona č. 91/2016 Z. z., zákona č. 315/2016 Z. z., zákona č. 51/2017 </w:t>
      </w:r>
      <w:r w:rsidR="00CE1AC4">
        <w:t>Z. z., zákona č. 56/2018 Z. z.,</w:t>
      </w:r>
      <w:r>
        <w:t xml:space="preserve"> zákona č. 106/2018 Z. z. </w:t>
      </w:r>
      <w:r w:rsidR="00CE1AC4">
        <w:t>a zákona č. 177/2018 Z. z</w:t>
      </w:r>
      <w:r>
        <w:t xml:space="preserve"> sa mení a dopĺňa takto</w:t>
      </w:r>
      <w:r w:rsidRPr="005E3076">
        <w:t>:</w:t>
      </w:r>
    </w:p>
    <w:p w14:paraId="0A0E84FE" w14:textId="77777777" w:rsidR="005F6C4A" w:rsidRPr="005E3076" w:rsidRDefault="005F6C4A" w:rsidP="005F6C4A">
      <w:pPr>
        <w:jc w:val="both"/>
      </w:pPr>
    </w:p>
    <w:p w14:paraId="6A10CAB4" w14:textId="6EB9C3C2" w:rsidR="005F6C4A" w:rsidRPr="007C4E9B" w:rsidRDefault="005F6C4A" w:rsidP="005F6C4A">
      <w:pPr>
        <w:pStyle w:val="Odsekzoznamu"/>
        <w:numPr>
          <w:ilvl w:val="0"/>
          <w:numId w:val="1"/>
        </w:numPr>
        <w:tabs>
          <w:tab w:val="clear" w:pos="720"/>
        </w:tabs>
        <w:spacing w:after="0" w:line="240" w:lineRule="auto"/>
        <w:ind w:left="142" w:firstLine="218"/>
        <w:jc w:val="both"/>
        <w:rPr>
          <w:rFonts w:ascii="Times New Roman" w:hAnsi="Times New Roman" w:cs="Times New Roman"/>
          <w:sz w:val="24"/>
          <w:szCs w:val="24"/>
        </w:rPr>
      </w:pPr>
      <w:r w:rsidRPr="007C4E9B">
        <w:rPr>
          <w:rFonts w:ascii="Times New Roman" w:hAnsi="Times New Roman" w:cs="Times New Roman"/>
          <w:sz w:val="24"/>
        </w:rPr>
        <w:t>Slová „</w:t>
      </w:r>
      <w:r>
        <w:rPr>
          <w:rFonts w:ascii="Times New Roman" w:hAnsi="Times New Roman" w:cs="Times New Roman"/>
          <w:sz w:val="24"/>
        </w:rPr>
        <w:t xml:space="preserve">najväčšia prípustná </w:t>
      </w:r>
      <w:r w:rsidR="006874D1">
        <w:rPr>
          <w:rFonts w:ascii="Times New Roman" w:hAnsi="Times New Roman" w:cs="Times New Roman"/>
          <w:sz w:val="24"/>
        </w:rPr>
        <w:t xml:space="preserve">celková </w:t>
      </w:r>
      <w:r>
        <w:rPr>
          <w:rFonts w:ascii="Times New Roman" w:hAnsi="Times New Roman" w:cs="Times New Roman"/>
          <w:sz w:val="24"/>
        </w:rPr>
        <w:t>hmotnosť</w:t>
      </w:r>
      <w:r w:rsidRPr="007C4E9B">
        <w:rPr>
          <w:rFonts w:ascii="Times New Roman" w:hAnsi="Times New Roman" w:cs="Times New Roman"/>
          <w:sz w:val="24"/>
        </w:rPr>
        <w:t>“ vo všetkých tvaroch sa v celo</w:t>
      </w:r>
      <w:r>
        <w:rPr>
          <w:rFonts w:ascii="Times New Roman" w:hAnsi="Times New Roman" w:cs="Times New Roman"/>
          <w:sz w:val="24"/>
        </w:rPr>
        <w:t>m texte zákona nahrádzajú slovami</w:t>
      </w:r>
      <w:r w:rsidRPr="007C4E9B">
        <w:rPr>
          <w:rFonts w:ascii="Times New Roman" w:hAnsi="Times New Roman" w:cs="Times New Roman"/>
          <w:sz w:val="24"/>
        </w:rPr>
        <w:t xml:space="preserve"> „</w:t>
      </w:r>
      <w:r>
        <w:rPr>
          <w:rFonts w:ascii="Times New Roman" w:hAnsi="Times New Roman" w:cs="Times New Roman"/>
          <w:sz w:val="24"/>
        </w:rPr>
        <w:t>najväčšia technicky prípustná celková hmotnosť“ v príslušnom tvare.</w:t>
      </w:r>
    </w:p>
    <w:p w14:paraId="213D51B4" w14:textId="77777777" w:rsidR="005F6C4A" w:rsidRPr="007C4E9B" w:rsidRDefault="005F6C4A" w:rsidP="005F6C4A">
      <w:pPr>
        <w:pStyle w:val="Odsekzoznamu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487438F6" w14:textId="77777777" w:rsidR="005F6C4A" w:rsidRDefault="005F6C4A" w:rsidP="005F6C4A">
      <w:pPr>
        <w:pStyle w:val="Odstavecseseznamem"/>
        <w:numPr>
          <w:ilvl w:val="0"/>
          <w:numId w:val="1"/>
        </w:numPr>
        <w:tabs>
          <w:tab w:val="clear" w:pos="720"/>
          <w:tab w:val="left" w:pos="0"/>
        </w:tabs>
        <w:spacing w:after="0" w:line="240" w:lineRule="auto"/>
        <w:ind w:left="0" w:firstLine="349"/>
        <w:jc w:val="both"/>
        <w:rPr>
          <w:rFonts w:ascii="Times New Roman" w:hAnsi="Times New Roman" w:cs="Times New Roman"/>
          <w:sz w:val="24"/>
          <w:szCs w:val="24"/>
        </w:rPr>
      </w:pPr>
      <w:r w:rsidRPr="005E3076">
        <w:rPr>
          <w:rFonts w:ascii="Times New Roman" w:hAnsi="Times New Roman" w:cs="Times New Roman"/>
          <w:sz w:val="24"/>
          <w:szCs w:val="24"/>
        </w:rPr>
        <w:t xml:space="preserve">V § </w:t>
      </w:r>
      <w:r w:rsidR="00CE1AC4">
        <w:rPr>
          <w:rFonts w:ascii="Times New Roman" w:hAnsi="Times New Roman" w:cs="Times New Roman"/>
          <w:sz w:val="24"/>
          <w:szCs w:val="24"/>
        </w:rPr>
        <w:t>2 ods.</w:t>
      </w:r>
      <w:r>
        <w:rPr>
          <w:rFonts w:ascii="Times New Roman" w:hAnsi="Times New Roman" w:cs="Times New Roman"/>
          <w:sz w:val="24"/>
          <w:szCs w:val="24"/>
        </w:rPr>
        <w:t xml:space="preserve"> 2 </w:t>
      </w:r>
      <w:r w:rsidR="00CE1AC4">
        <w:rPr>
          <w:rFonts w:ascii="Times New Roman" w:hAnsi="Times New Roman" w:cs="Times New Roman"/>
          <w:sz w:val="24"/>
          <w:szCs w:val="24"/>
        </w:rPr>
        <w:t xml:space="preserve">prvá veta </w:t>
      </w:r>
      <w:r>
        <w:rPr>
          <w:rFonts w:ascii="Times New Roman" w:hAnsi="Times New Roman" w:cs="Times New Roman"/>
          <w:sz w:val="24"/>
          <w:szCs w:val="24"/>
        </w:rPr>
        <w:t xml:space="preserve">znie: </w:t>
      </w:r>
    </w:p>
    <w:p w14:paraId="2DBA15A7" w14:textId="2B455BF7" w:rsidR="005F6C4A" w:rsidRPr="00AB04C9" w:rsidRDefault="005F6C4A" w:rsidP="004818E6">
      <w:pPr>
        <w:ind w:firstLine="349"/>
        <w:jc w:val="both"/>
        <w:rPr>
          <w:color w:val="000000"/>
        </w:rPr>
      </w:pPr>
      <w:r w:rsidRPr="00AB04C9">
        <w:rPr>
          <w:color w:val="000000"/>
          <w:shd w:val="clear" w:color="auto" w:fill="FFFFFF"/>
        </w:rPr>
        <w:t>„</w:t>
      </w:r>
      <w:r>
        <w:rPr>
          <w:color w:val="000000"/>
        </w:rPr>
        <w:t xml:space="preserve">Mýto možno vyberať za užívanie vymedzených úsekov ciest motorovými vozidlami s </w:t>
      </w:r>
      <w:r w:rsidRPr="007C4E9B">
        <w:rPr>
          <w:bCs/>
          <w:color w:val="000000"/>
        </w:rPr>
        <w:t>najväčšou technicky prípustnou celkovou hmotnosťou</w:t>
      </w:r>
      <w:r>
        <w:rPr>
          <w:color w:val="000000"/>
        </w:rPr>
        <w:t xml:space="preserve"> nad 3 500 kg alebo jazdnými súpravami s najväčšou </w:t>
      </w:r>
      <w:r w:rsidR="00CE1AC4">
        <w:rPr>
          <w:color w:val="000000"/>
        </w:rPr>
        <w:t xml:space="preserve">technicky </w:t>
      </w:r>
      <w:r>
        <w:rPr>
          <w:color w:val="000000"/>
        </w:rPr>
        <w:t xml:space="preserve">prípustnou </w:t>
      </w:r>
      <w:r w:rsidR="00AB132C" w:rsidRPr="00FF262D">
        <w:rPr>
          <w:color w:val="000000"/>
        </w:rPr>
        <w:t>celkovou</w:t>
      </w:r>
      <w:r w:rsidR="00AB132C">
        <w:rPr>
          <w:color w:val="000000"/>
        </w:rPr>
        <w:t xml:space="preserve"> </w:t>
      </w:r>
      <w:r>
        <w:rPr>
          <w:color w:val="000000"/>
        </w:rPr>
        <w:t xml:space="preserve">hmotnosťou nad 3 500 kg </w:t>
      </w:r>
      <w:r w:rsidR="003B5595" w:rsidRPr="00FF262D">
        <w:rPr>
          <w:color w:val="000000"/>
        </w:rPr>
        <w:t>uvedenými v osobitnom predpise</w:t>
      </w:r>
      <w:r w:rsidR="00A7241A" w:rsidRPr="00FF262D">
        <w:rPr>
          <w:vertAlign w:val="superscript"/>
        </w:rPr>
        <w:t>3</w:t>
      </w:r>
      <w:r w:rsidR="00A7241A" w:rsidRPr="00FF262D">
        <w:t>)</w:t>
      </w:r>
      <w:r w:rsidR="00A7241A">
        <w:rPr>
          <w:color w:val="000000"/>
        </w:rPr>
        <w:t xml:space="preserve"> </w:t>
      </w:r>
      <w:r>
        <w:rPr>
          <w:color w:val="000000"/>
        </w:rPr>
        <w:t xml:space="preserve">(ďalej len „vozidlo“) okrem motorových vozidiel kategórie </w:t>
      </w:r>
      <w:r w:rsidRPr="007C4E9B">
        <w:rPr>
          <w:color w:val="000000"/>
        </w:rPr>
        <w:t>M1</w:t>
      </w:r>
      <w:hyperlink r:id="rId9" w:anchor="poznamky.poznamka-16" w:tooltip="Odkaz na predpis alebo ustanovenie" w:history="1">
        <w:r w:rsidR="00A7241A" w:rsidRPr="00FF262D">
          <w:rPr>
            <w:rStyle w:val="Hypertextovprepojenie"/>
            <w:rFonts w:eastAsia="Calibri"/>
            <w:color w:val="000000"/>
            <w:u w:val="none"/>
            <w:shd w:val="clear" w:color="auto" w:fill="FFFFFF"/>
            <w:vertAlign w:val="superscript"/>
          </w:rPr>
          <w:t>4</w:t>
        </w:r>
        <w:r w:rsidRPr="00FF262D">
          <w:rPr>
            <w:rStyle w:val="Hypertextovprepojenie"/>
            <w:rFonts w:eastAsia="Calibri"/>
            <w:color w:val="000000"/>
            <w:u w:val="none"/>
            <w:shd w:val="clear" w:color="auto" w:fill="FFFFFF"/>
          </w:rPr>
          <w:t>)</w:t>
        </w:r>
      </w:hyperlink>
      <w:r>
        <w:rPr>
          <w:color w:val="000000"/>
        </w:rPr>
        <w:t xml:space="preserve"> a okrem jazdných súprav tvorených motorovým vozidlom kategórie </w:t>
      </w:r>
      <w:r w:rsidR="00CB3E34">
        <w:rPr>
          <w:color w:val="000000"/>
        </w:rPr>
        <w:t>M1</w:t>
      </w:r>
      <w:hyperlink r:id="rId10" w:anchor="poznamky.poznamka-16" w:tooltip="Odkaz na predpis alebo ustanovenie" w:history="1">
        <w:r w:rsidR="00DB7FDC" w:rsidRPr="00FF262D">
          <w:rPr>
            <w:rStyle w:val="Hypertextovprepojenie"/>
            <w:rFonts w:eastAsia="Calibri"/>
            <w:color w:val="000000"/>
            <w:u w:val="none"/>
            <w:shd w:val="clear" w:color="auto" w:fill="FFFFFF"/>
            <w:vertAlign w:val="superscript"/>
          </w:rPr>
          <w:t>4</w:t>
        </w:r>
        <w:r w:rsidRPr="00BD7F0C">
          <w:rPr>
            <w:rStyle w:val="Hypertextovprepojenie"/>
            <w:rFonts w:eastAsia="Calibri"/>
            <w:color w:val="000000"/>
            <w:u w:val="none"/>
            <w:shd w:val="clear" w:color="auto" w:fill="FFFFFF"/>
          </w:rPr>
          <w:t>)</w:t>
        </w:r>
      </w:hyperlink>
      <w:r w:rsidRPr="007C4E9B">
        <w:rPr>
          <w:color w:val="000000"/>
        </w:rPr>
        <w:t xml:space="preserve"> </w:t>
      </w:r>
      <w:r w:rsidR="00CB3E34">
        <w:rPr>
          <w:color w:val="000000"/>
        </w:rPr>
        <w:t xml:space="preserve">a </w:t>
      </w:r>
      <w:r w:rsidRPr="007C4E9B">
        <w:rPr>
          <w:color w:val="000000"/>
        </w:rPr>
        <w:t>N1</w:t>
      </w:r>
      <w:hyperlink r:id="rId11" w:anchor="poznamky.poznamka-16" w:tooltip="Odkaz na predpis alebo ustanovenie" w:history="1">
        <w:r w:rsidR="00DB7FDC" w:rsidRPr="00FF262D">
          <w:rPr>
            <w:rStyle w:val="Hypertextovprepojenie"/>
            <w:rFonts w:eastAsia="Calibri"/>
            <w:color w:val="000000"/>
            <w:u w:val="none"/>
            <w:shd w:val="clear" w:color="auto" w:fill="FFFFFF"/>
            <w:vertAlign w:val="superscript"/>
          </w:rPr>
          <w:t>4</w:t>
        </w:r>
        <w:r w:rsidRPr="00BD7F0C">
          <w:rPr>
            <w:rStyle w:val="Hypertextovprepojenie"/>
            <w:rFonts w:eastAsia="Calibri"/>
            <w:color w:val="000000"/>
            <w:u w:val="none"/>
            <w:shd w:val="clear" w:color="auto" w:fill="FFFFFF"/>
          </w:rPr>
          <w:t>)</w:t>
        </w:r>
      </w:hyperlink>
      <w:r w:rsidRPr="00AB04C9">
        <w:rPr>
          <w:color w:val="000000"/>
        </w:rPr>
        <w:t>.“.</w:t>
      </w:r>
    </w:p>
    <w:p w14:paraId="56DD6ACD" w14:textId="1C4D4312" w:rsidR="005F6C4A" w:rsidRPr="005E3076" w:rsidRDefault="005F6C4A" w:rsidP="005F6C4A">
      <w:pPr>
        <w:tabs>
          <w:tab w:val="num" w:pos="0"/>
          <w:tab w:val="left" w:pos="426"/>
        </w:tabs>
        <w:jc w:val="both"/>
      </w:pPr>
      <w:r w:rsidRPr="005E3076">
        <w:t>Poznámk</w:t>
      </w:r>
      <w:r w:rsidR="00A7241A">
        <w:t>y</w:t>
      </w:r>
      <w:r>
        <w:t xml:space="preserve"> pod čiarou k </w:t>
      </w:r>
      <w:r w:rsidR="00A7241A">
        <w:t>odkazom</w:t>
      </w:r>
      <w:r>
        <w:t xml:space="preserve"> 3 </w:t>
      </w:r>
      <w:r w:rsidR="00A7241A">
        <w:t>a 4 znejú</w:t>
      </w:r>
      <w:r w:rsidRPr="005E3076">
        <w:t>:</w:t>
      </w:r>
    </w:p>
    <w:p w14:paraId="07573117" w14:textId="790E68D4" w:rsidR="00DF0388" w:rsidRPr="004B3242" w:rsidRDefault="005F6C4A" w:rsidP="004B3242">
      <w:pPr>
        <w:pStyle w:val="Odsekzoznamu"/>
        <w:spacing w:after="0" w:line="240" w:lineRule="auto"/>
        <w:ind w:left="709" w:hanging="360"/>
        <w:jc w:val="both"/>
        <w:rPr>
          <w:rFonts w:ascii="Times New Roman" w:hAnsi="Times New Roman" w:cs="Times New Roman"/>
          <w:color w:val="000000"/>
        </w:rPr>
      </w:pPr>
      <w:r w:rsidRPr="004B3242">
        <w:rPr>
          <w:rFonts w:ascii="Times New Roman" w:hAnsi="Times New Roman" w:cs="Times New Roman"/>
        </w:rPr>
        <w:t>„</w:t>
      </w:r>
      <w:r w:rsidRPr="004B3242">
        <w:rPr>
          <w:rFonts w:ascii="Times New Roman" w:hAnsi="Times New Roman" w:cs="Times New Roman"/>
          <w:vertAlign w:val="superscript"/>
        </w:rPr>
        <w:t>3</w:t>
      </w:r>
      <w:r w:rsidRPr="004B3242">
        <w:rPr>
          <w:rFonts w:ascii="Times New Roman" w:hAnsi="Times New Roman" w:cs="Times New Roman"/>
        </w:rPr>
        <w:t xml:space="preserve">) </w:t>
      </w:r>
      <w:r w:rsidR="000E34FB" w:rsidRPr="004B3242">
        <w:rPr>
          <w:rFonts w:ascii="Times New Roman" w:hAnsi="Times New Roman" w:cs="Times New Roman"/>
          <w:color w:val="000000"/>
        </w:rPr>
        <w:t xml:space="preserve"> § 4</w:t>
      </w:r>
      <w:r w:rsidR="00865C74" w:rsidRPr="004B3242">
        <w:rPr>
          <w:rFonts w:ascii="Times New Roman" w:hAnsi="Times New Roman" w:cs="Times New Roman"/>
          <w:color w:val="000000"/>
        </w:rPr>
        <w:t xml:space="preserve"> </w:t>
      </w:r>
      <w:r w:rsidR="00A7241A" w:rsidRPr="004B3242">
        <w:rPr>
          <w:rFonts w:ascii="Times New Roman" w:hAnsi="Times New Roman" w:cs="Times New Roman"/>
          <w:color w:val="000000"/>
        </w:rPr>
        <w:t>ods. 2 pí</w:t>
      </w:r>
      <w:r w:rsidR="00865C74" w:rsidRPr="004B3242">
        <w:rPr>
          <w:rFonts w:ascii="Times New Roman" w:hAnsi="Times New Roman" w:cs="Times New Roman"/>
          <w:color w:val="000000"/>
        </w:rPr>
        <w:t xml:space="preserve">sm. b) a c) </w:t>
      </w:r>
      <w:r w:rsidR="000E34FB" w:rsidRPr="004B3242">
        <w:rPr>
          <w:rFonts w:ascii="Times New Roman" w:hAnsi="Times New Roman" w:cs="Times New Roman"/>
          <w:color w:val="000000"/>
        </w:rPr>
        <w:t>zákona č. 106/2018 Z. z. o prevádzke vozidiel v cestnej premávke a o zmene a doplnení niektorých zákonov</w:t>
      </w:r>
      <w:r w:rsidR="00DF0388" w:rsidRPr="004B3242">
        <w:rPr>
          <w:rFonts w:ascii="Times New Roman" w:hAnsi="Times New Roman" w:cs="Times New Roman"/>
          <w:color w:val="000000"/>
        </w:rPr>
        <w:t>.</w:t>
      </w:r>
      <w:r w:rsidR="000E34FB" w:rsidRPr="004B3242">
        <w:rPr>
          <w:rFonts w:ascii="Times New Roman" w:hAnsi="Times New Roman" w:cs="Times New Roman"/>
          <w:color w:val="000000"/>
        </w:rPr>
        <w:t xml:space="preserve"> </w:t>
      </w:r>
    </w:p>
    <w:p w14:paraId="3702E113" w14:textId="2EEECFAF" w:rsidR="005F6C4A" w:rsidRPr="004B3242" w:rsidRDefault="00A7241A" w:rsidP="004B3242">
      <w:pPr>
        <w:pStyle w:val="Odsekzoznamu"/>
        <w:spacing w:after="0" w:line="240" w:lineRule="auto"/>
        <w:ind w:left="709" w:hanging="360"/>
        <w:jc w:val="both"/>
        <w:rPr>
          <w:rFonts w:ascii="Times New Roman" w:hAnsi="Times New Roman" w:cs="Times New Roman"/>
        </w:rPr>
      </w:pPr>
      <w:r w:rsidRPr="004B3242">
        <w:rPr>
          <w:rFonts w:ascii="Times New Roman" w:hAnsi="Times New Roman" w:cs="Times New Roman"/>
          <w:color w:val="000000"/>
        </w:rPr>
        <w:t xml:space="preserve">  </w:t>
      </w:r>
      <w:hyperlink r:id="rId12" w:anchor="poznamky.poznamka-16" w:tooltip="Odkaz na predpis alebo ustanovenie" w:history="1">
        <w:r w:rsidRPr="004B3242">
          <w:rPr>
            <w:rStyle w:val="Hypertextovprepojenie"/>
            <w:rFonts w:ascii="Times New Roman" w:hAnsi="Times New Roman" w:cs="Times New Roman"/>
            <w:color w:val="000000"/>
            <w:u w:val="none"/>
            <w:shd w:val="clear" w:color="auto" w:fill="FFFFFF"/>
            <w:vertAlign w:val="superscript"/>
          </w:rPr>
          <w:t>4</w:t>
        </w:r>
        <w:r w:rsidRPr="004B3242">
          <w:rPr>
            <w:rStyle w:val="Hypertextovprepojenie"/>
            <w:rFonts w:ascii="Times New Roman" w:hAnsi="Times New Roman" w:cs="Times New Roman"/>
            <w:color w:val="000000"/>
            <w:u w:val="none"/>
            <w:shd w:val="clear" w:color="auto" w:fill="FFFFFF"/>
          </w:rPr>
          <w:t>)</w:t>
        </w:r>
      </w:hyperlink>
      <w:r w:rsidR="00DF0388" w:rsidRPr="004B3242">
        <w:rPr>
          <w:rFonts w:ascii="Times New Roman" w:hAnsi="Times New Roman" w:cs="Times New Roman"/>
          <w:color w:val="000000"/>
        </w:rPr>
        <w:t xml:space="preserve">  </w:t>
      </w:r>
      <w:r w:rsidR="000E34FB" w:rsidRPr="004B3242">
        <w:rPr>
          <w:rFonts w:ascii="Times New Roman" w:hAnsi="Times New Roman" w:cs="Times New Roman"/>
          <w:color w:val="000000"/>
        </w:rPr>
        <w:t xml:space="preserve">Príloha č. 1 </w:t>
      </w:r>
      <w:r w:rsidR="00E06CF4" w:rsidRPr="004B3242">
        <w:rPr>
          <w:rFonts w:ascii="Times New Roman" w:hAnsi="Times New Roman" w:cs="Times New Roman"/>
          <w:color w:val="000000"/>
        </w:rPr>
        <w:t xml:space="preserve">k </w:t>
      </w:r>
      <w:r w:rsidR="000E34FB" w:rsidRPr="004B3242">
        <w:rPr>
          <w:rFonts w:ascii="Times New Roman" w:hAnsi="Times New Roman" w:cs="Times New Roman"/>
          <w:color w:val="000000"/>
        </w:rPr>
        <w:t>nariadeni</w:t>
      </w:r>
      <w:r w:rsidR="00E06CF4" w:rsidRPr="004B3242">
        <w:rPr>
          <w:rFonts w:ascii="Times New Roman" w:hAnsi="Times New Roman" w:cs="Times New Roman"/>
          <w:color w:val="000000"/>
        </w:rPr>
        <w:t>u</w:t>
      </w:r>
      <w:r w:rsidR="000E34FB" w:rsidRPr="004B3242">
        <w:rPr>
          <w:rFonts w:ascii="Times New Roman" w:hAnsi="Times New Roman" w:cs="Times New Roman"/>
          <w:color w:val="000000"/>
        </w:rPr>
        <w:t xml:space="preserve"> vlády Slovenskej republiky</w:t>
      </w:r>
      <w:r w:rsidR="00DF0388" w:rsidRPr="004B3242">
        <w:rPr>
          <w:rFonts w:ascii="Times New Roman" w:hAnsi="Times New Roman" w:cs="Times New Roman"/>
          <w:color w:val="000000"/>
        </w:rPr>
        <w:t xml:space="preserve"> č. 140/2009 Z. z.</w:t>
      </w:r>
      <w:r w:rsidR="000E34FB" w:rsidRPr="004B3242">
        <w:rPr>
          <w:rFonts w:ascii="Times New Roman" w:hAnsi="Times New Roman" w:cs="Times New Roman"/>
          <w:color w:val="000000"/>
        </w:rPr>
        <w:t xml:space="preserve">, </w:t>
      </w:r>
      <w:r w:rsidR="000E34FB" w:rsidRPr="004B3242">
        <w:rPr>
          <w:rFonts w:ascii="Times New Roman" w:hAnsi="Times New Roman" w:cs="Times New Roman"/>
          <w:color w:val="000000" w:themeColor="text1"/>
        </w:rPr>
        <w:t>ktorým sa ustanovujú podrobnosti o typovom schvaľovaní motorových vozidiel a ich prípojných vozidiel, systémov, komponentov a samostatných technických jednotiek určených pre tieto vozidlá v znení neskorších predpisov.“.</w:t>
      </w:r>
    </w:p>
    <w:p w14:paraId="048165B4" w14:textId="77777777" w:rsidR="005F6C4A" w:rsidRPr="007C4E9B" w:rsidRDefault="005F6C4A" w:rsidP="005F6C4A">
      <w:pPr>
        <w:pStyle w:val="Odsekzoznamu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73276F06" w14:textId="4C7DF8DA" w:rsidR="005F6C4A" w:rsidRDefault="00CE1AC4" w:rsidP="005F6C4A">
      <w:pPr>
        <w:pStyle w:val="Odsekzoznamu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Poznámky pod čiarou k odkazom </w:t>
      </w:r>
      <w:r w:rsidR="00A7241A" w:rsidRPr="00FF262D">
        <w:rPr>
          <w:rFonts w:ascii="Times New Roman" w:hAnsi="Times New Roman" w:cs="Times New Roman"/>
          <w:sz w:val="24"/>
          <w:szCs w:val="24"/>
        </w:rPr>
        <w:t>5</w:t>
      </w:r>
      <w:r w:rsidR="005F6C4A">
        <w:rPr>
          <w:rFonts w:ascii="Times New Roman" w:hAnsi="Times New Roman" w:cs="Times New Roman"/>
          <w:sz w:val="24"/>
          <w:szCs w:val="24"/>
        </w:rPr>
        <w:t xml:space="preserve"> až 7 sa </w:t>
      </w:r>
      <w:r>
        <w:rPr>
          <w:rFonts w:ascii="Times New Roman" w:hAnsi="Times New Roman" w:cs="Times New Roman"/>
          <w:sz w:val="24"/>
          <w:szCs w:val="24"/>
        </w:rPr>
        <w:t>vypúšťajú</w:t>
      </w:r>
      <w:r w:rsidR="005F6C4A">
        <w:rPr>
          <w:rFonts w:ascii="Times New Roman" w:hAnsi="Times New Roman" w:cs="Times New Roman"/>
          <w:sz w:val="24"/>
          <w:szCs w:val="24"/>
        </w:rPr>
        <w:t>.</w:t>
      </w:r>
    </w:p>
    <w:p w14:paraId="4ADB21B4" w14:textId="77777777" w:rsidR="005F6C4A" w:rsidRDefault="005F6C4A" w:rsidP="005F6C4A">
      <w:pPr>
        <w:pStyle w:val="Odsekzoznamu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53A8DF37" w14:textId="00948587" w:rsidR="005F6C4A" w:rsidRDefault="005F6C4A" w:rsidP="005F6C4A">
      <w:pPr>
        <w:pStyle w:val="Odsekzoznamu"/>
        <w:numPr>
          <w:ilvl w:val="0"/>
          <w:numId w:val="1"/>
        </w:numPr>
        <w:tabs>
          <w:tab w:val="clear" w:pos="720"/>
        </w:tabs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 § 2 ods. 7</w:t>
      </w:r>
      <w:r w:rsidRPr="00F536B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prvej vete sa slovo „ich</w:t>
      </w:r>
      <w:r w:rsidR="00223C87">
        <w:rPr>
          <w:rFonts w:ascii="Times New Roman" w:hAnsi="Times New Roman" w:cs="Times New Roman"/>
          <w:sz w:val="24"/>
          <w:szCs w:val="24"/>
        </w:rPr>
        <w:t xml:space="preserve"> výberu</w:t>
      </w:r>
      <w:r>
        <w:rPr>
          <w:rFonts w:ascii="Times New Roman" w:hAnsi="Times New Roman" w:cs="Times New Roman"/>
          <w:sz w:val="24"/>
          <w:szCs w:val="24"/>
        </w:rPr>
        <w:t>“ nahrádza</w:t>
      </w:r>
      <w:r w:rsidR="00223C87">
        <w:rPr>
          <w:rFonts w:ascii="Times New Roman" w:hAnsi="Times New Roman" w:cs="Times New Roman"/>
          <w:sz w:val="24"/>
          <w:szCs w:val="24"/>
        </w:rPr>
        <w:t>jú slovami „výberu mýta</w:t>
      </w:r>
      <w:r>
        <w:rPr>
          <w:rFonts w:ascii="Times New Roman" w:hAnsi="Times New Roman" w:cs="Times New Roman"/>
          <w:sz w:val="24"/>
          <w:szCs w:val="24"/>
        </w:rPr>
        <w:t>“.</w:t>
      </w:r>
    </w:p>
    <w:p w14:paraId="10881F3E" w14:textId="77777777" w:rsidR="001859CF" w:rsidRDefault="001859CF" w:rsidP="001859CF">
      <w:pPr>
        <w:pStyle w:val="Odsekzoznamu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51235454" w14:textId="1853A0D5" w:rsidR="00FD6568" w:rsidRPr="004561DB" w:rsidRDefault="00FD6568" w:rsidP="005F6C4A">
      <w:pPr>
        <w:pStyle w:val="Odsekzoznamu"/>
        <w:numPr>
          <w:ilvl w:val="0"/>
          <w:numId w:val="1"/>
        </w:numPr>
        <w:tabs>
          <w:tab w:val="clear" w:pos="720"/>
        </w:tabs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4561DB">
        <w:rPr>
          <w:rFonts w:ascii="Times New Roman" w:hAnsi="Times New Roman" w:cs="Times New Roman"/>
          <w:sz w:val="24"/>
          <w:szCs w:val="24"/>
        </w:rPr>
        <w:t>V 3 ods. 1 sa za písm</w:t>
      </w:r>
      <w:r w:rsidR="00DF0388" w:rsidRPr="004561DB">
        <w:rPr>
          <w:rFonts w:ascii="Times New Roman" w:hAnsi="Times New Roman" w:cs="Times New Roman"/>
          <w:sz w:val="24"/>
          <w:szCs w:val="24"/>
        </w:rPr>
        <w:t>eno</w:t>
      </w:r>
      <w:r w:rsidRPr="004561DB">
        <w:rPr>
          <w:rFonts w:ascii="Times New Roman" w:hAnsi="Times New Roman" w:cs="Times New Roman"/>
          <w:sz w:val="24"/>
          <w:szCs w:val="24"/>
        </w:rPr>
        <w:t xml:space="preserve"> e) vkladá nové písmeno f), ktoré znie:</w:t>
      </w:r>
    </w:p>
    <w:p w14:paraId="33764DAA" w14:textId="573838CB" w:rsidR="00CE4D0C" w:rsidRPr="00DF517F" w:rsidRDefault="00FD6568" w:rsidP="00DF517F">
      <w:pPr>
        <w:pStyle w:val="Odsekzoznamu"/>
        <w:spacing w:after="0" w:line="240" w:lineRule="auto"/>
        <w:ind w:left="0" w:firstLine="36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F517F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„f) </w:t>
      </w:r>
      <w:r w:rsidR="00DF517F" w:rsidRPr="00DF517F">
        <w:rPr>
          <w:rFonts w:ascii="Times New Roman" w:hAnsi="Times New Roman" w:cs="Times New Roman"/>
          <w:color w:val="000000" w:themeColor="text1"/>
          <w:sz w:val="24"/>
          <w:szCs w:val="24"/>
        </w:rPr>
        <w:t>zahraničných záchranných zložiek podieľajúcich sa na základe požiadania štátnych orgánov</w:t>
      </w:r>
    </w:p>
    <w:p w14:paraId="1684DAC3" w14:textId="379E663E" w:rsidR="00DF517F" w:rsidRPr="00DF517F" w:rsidRDefault="00DF517F" w:rsidP="00DF517F">
      <w:pPr>
        <w:jc w:val="both"/>
        <w:rPr>
          <w:color w:val="000000" w:themeColor="text1"/>
        </w:rPr>
      </w:pPr>
      <w:r w:rsidRPr="00DF517F">
        <w:rPr>
          <w:color w:val="000000" w:themeColor="text1"/>
        </w:rPr>
        <w:t>1. Slovenskej republiky na záchranných prácach pri mimoriadnych udalostiach</w:t>
      </w:r>
      <w:hyperlink r:id="rId13" w:anchor="poznamky.poznamka-9" w:tooltip="Odkaz na predpis alebo ustanovenie" w:history="1">
        <w:r w:rsidRPr="00DF517F">
          <w:rPr>
            <w:rStyle w:val="Hypertextovprepojenie"/>
            <w:iCs/>
            <w:color w:val="000000" w:themeColor="text1"/>
            <w:u w:val="none"/>
            <w:shd w:val="clear" w:color="auto" w:fill="FFFFFF"/>
            <w:vertAlign w:val="superscript"/>
          </w:rPr>
          <w:t>15b</w:t>
        </w:r>
        <w:r w:rsidRPr="00DF517F">
          <w:rPr>
            <w:rStyle w:val="Hypertextovprepojenie"/>
            <w:iCs/>
            <w:color w:val="000000" w:themeColor="text1"/>
            <w:u w:val="none"/>
            <w:shd w:val="clear" w:color="auto" w:fill="FFFFFF"/>
          </w:rPr>
          <w:t>)</w:t>
        </w:r>
      </w:hyperlink>
      <w:r w:rsidRPr="00DF517F">
        <w:rPr>
          <w:color w:val="000000" w:themeColor="text1"/>
        </w:rPr>
        <w:t xml:space="preserve"> alebo podieľajúcich sa na príprave na civilnú ochranu</w:t>
      </w:r>
      <w:hyperlink r:id="rId14" w:anchor="poznamky.poznamka-9" w:tooltip="Odkaz na predpis alebo ustanovenie" w:history="1">
        <w:r w:rsidRPr="00DF517F">
          <w:rPr>
            <w:rStyle w:val="Hypertextovprepojenie"/>
            <w:iCs/>
            <w:color w:val="000000" w:themeColor="text1"/>
            <w:u w:val="none"/>
            <w:shd w:val="clear" w:color="auto" w:fill="FFFFFF"/>
            <w:vertAlign w:val="superscript"/>
          </w:rPr>
          <w:t>15c</w:t>
        </w:r>
        <w:r w:rsidRPr="00DF517F">
          <w:rPr>
            <w:rStyle w:val="Hypertextovprepojenie"/>
            <w:iCs/>
            <w:color w:val="000000" w:themeColor="text1"/>
            <w:u w:val="none"/>
            <w:shd w:val="clear" w:color="auto" w:fill="FFFFFF"/>
          </w:rPr>
          <w:t>)</w:t>
        </w:r>
      </w:hyperlink>
      <w:r w:rsidRPr="00DF517F">
        <w:rPr>
          <w:color w:val="000000" w:themeColor="text1"/>
        </w:rPr>
        <w:t xml:space="preserve"> na území Slovenskej republiky</w:t>
      </w:r>
      <w:r w:rsidR="00390F89">
        <w:rPr>
          <w:color w:val="000000" w:themeColor="text1"/>
        </w:rPr>
        <w:t>,</w:t>
      </w:r>
    </w:p>
    <w:p w14:paraId="28D76EE1" w14:textId="0187C589" w:rsidR="00DF517F" w:rsidRPr="00DF517F" w:rsidRDefault="00DF517F" w:rsidP="00DF517F">
      <w:pPr>
        <w:pStyle w:val="Odsekzoznamu"/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F517F">
        <w:rPr>
          <w:rFonts w:ascii="Times New Roman" w:hAnsi="Times New Roman" w:cs="Times New Roman"/>
          <w:color w:val="000000" w:themeColor="text1"/>
          <w:sz w:val="24"/>
          <w:szCs w:val="24"/>
        </w:rPr>
        <w:t>2. iného štátu na záchranných prácach pri mimoriadnych udalostiach</w:t>
      </w:r>
      <w:r w:rsidR="0061408D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hyperlink r:id="rId15" w:anchor="poznamky.poznamka-9" w:tooltip="Odkaz na predpis alebo ustanovenie" w:history="1">
        <w:r w:rsidRPr="00DF517F">
          <w:rPr>
            <w:rStyle w:val="Hypertextovprepojenie"/>
            <w:rFonts w:ascii="Times New Roman" w:hAnsi="Times New Roman" w:cs="Times New Roman"/>
            <w:iCs/>
            <w:color w:val="000000" w:themeColor="text1"/>
            <w:sz w:val="24"/>
            <w:szCs w:val="24"/>
            <w:u w:val="none"/>
            <w:shd w:val="clear" w:color="auto" w:fill="FFFFFF"/>
            <w:vertAlign w:val="superscript"/>
          </w:rPr>
          <w:t>15b</w:t>
        </w:r>
        <w:r w:rsidRPr="00DF517F">
          <w:rPr>
            <w:rStyle w:val="Hypertextovprepojenie"/>
            <w:rFonts w:ascii="Times New Roman" w:hAnsi="Times New Roman" w:cs="Times New Roman"/>
            <w:iCs/>
            <w:color w:val="000000" w:themeColor="text1"/>
            <w:sz w:val="24"/>
            <w:szCs w:val="24"/>
            <w:u w:val="none"/>
            <w:shd w:val="clear" w:color="auto" w:fill="FFFFFF"/>
          </w:rPr>
          <w:t>)</w:t>
        </w:r>
      </w:hyperlink>
      <w:r w:rsidRPr="00DF517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na humanitárnej pomoci</w:t>
      </w:r>
      <w:r w:rsidRPr="00DF517F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>15d</w:t>
      </w:r>
      <w:r w:rsidRPr="00DF517F">
        <w:rPr>
          <w:rFonts w:ascii="Times New Roman" w:hAnsi="Times New Roman" w:cs="Times New Roman"/>
          <w:color w:val="000000" w:themeColor="text1"/>
          <w:sz w:val="24"/>
          <w:szCs w:val="24"/>
        </w:rPr>
        <w:t>) alebo podieľajúcich sa na príprave na civilnú ochranu</w:t>
      </w:r>
      <w:hyperlink r:id="rId16" w:anchor="poznamky.poznamka-9" w:tooltip="Odkaz na predpis alebo ustanovenie" w:history="1">
        <w:r w:rsidRPr="00DF517F">
          <w:rPr>
            <w:rStyle w:val="Hypertextovprepojenie"/>
            <w:rFonts w:ascii="Times New Roman" w:hAnsi="Times New Roman" w:cs="Times New Roman"/>
            <w:iCs/>
            <w:color w:val="000000" w:themeColor="text1"/>
            <w:sz w:val="24"/>
            <w:szCs w:val="24"/>
            <w:u w:val="none"/>
            <w:shd w:val="clear" w:color="auto" w:fill="FFFFFF"/>
            <w:vertAlign w:val="superscript"/>
          </w:rPr>
          <w:t>15c</w:t>
        </w:r>
        <w:r w:rsidRPr="00DF517F">
          <w:rPr>
            <w:rStyle w:val="Hypertextovprepojenie"/>
            <w:rFonts w:ascii="Times New Roman" w:hAnsi="Times New Roman" w:cs="Times New Roman"/>
            <w:iCs/>
            <w:color w:val="000000" w:themeColor="text1"/>
            <w:sz w:val="24"/>
            <w:szCs w:val="24"/>
            <w:u w:val="none"/>
            <w:shd w:val="clear" w:color="auto" w:fill="FFFFFF"/>
          </w:rPr>
          <w:t>)</w:t>
        </w:r>
      </w:hyperlink>
      <w:r w:rsidRPr="00DF517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mimo územia Slovenskej republiky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,“.</w:t>
      </w:r>
    </w:p>
    <w:p w14:paraId="5B5C6CE6" w14:textId="77777777" w:rsidR="00FC314A" w:rsidRPr="004561DB" w:rsidRDefault="00FC314A" w:rsidP="00FD6568">
      <w:pPr>
        <w:pStyle w:val="Odsekzoznamu"/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</w:p>
    <w:p w14:paraId="03CA8FDF" w14:textId="77777777" w:rsidR="001859CF" w:rsidRPr="004561DB" w:rsidRDefault="001859CF" w:rsidP="00FC314A">
      <w:pPr>
        <w:pStyle w:val="Odsekzoznamu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561DB">
        <w:rPr>
          <w:rFonts w:ascii="Times New Roman" w:hAnsi="Times New Roman" w:cs="Times New Roman"/>
          <w:sz w:val="24"/>
          <w:szCs w:val="24"/>
        </w:rPr>
        <w:t>Doterajšie písmená f) až m) sa označujú ako písmená g) až n).</w:t>
      </w:r>
    </w:p>
    <w:p w14:paraId="0CFE0919" w14:textId="77777777" w:rsidR="0082228E" w:rsidRPr="004561DB" w:rsidRDefault="0082228E" w:rsidP="00FC314A">
      <w:pPr>
        <w:pStyle w:val="Odsekzoznamu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08AFC892" w14:textId="6618992D" w:rsidR="0082228E" w:rsidRPr="004561DB" w:rsidRDefault="0082228E" w:rsidP="0082228E">
      <w:pPr>
        <w:tabs>
          <w:tab w:val="num" w:pos="0"/>
          <w:tab w:val="left" w:pos="426"/>
        </w:tabs>
        <w:jc w:val="both"/>
      </w:pPr>
      <w:r w:rsidRPr="004561DB">
        <w:t>Poznámky pod čiarou k odkazom 15b a</w:t>
      </w:r>
      <w:r w:rsidR="0067129A">
        <w:t>ž</w:t>
      </w:r>
      <w:r w:rsidRPr="004561DB">
        <w:t xml:space="preserve"> 15</w:t>
      </w:r>
      <w:r w:rsidR="0067129A">
        <w:t>d</w:t>
      </w:r>
      <w:r w:rsidRPr="004561DB">
        <w:t xml:space="preserve"> znejú:</w:t>
      </w:r>
    </w:p>
    <w:p w14:paraId="5AAE3D43" w14:textId="712F207C" w:rsidR="0082228E" w:rsidRDefault="0082228E" w:rsidP="0082228E">
      <w:pPr>
        <w:pStyle w:val="Odsekzoznamu"/>
        <w:spacing w:after="0" w:line="240" w:lineRule="auto"/>
        <w:ind w:left="709" w:hanging="360"/>
        <w:jc w:val="both"/>
        <w:rPr>
          <w:rFonts w:ascii="Times New Roman" w:hAnsi="Times New Roman" w:cs="Times New Roman"/>
          <w:color w:val="000000" w:themeColor="text1"/>
        </w:rPr>
      </w:pPr>
      <w:r w:rsidRPr="004561DB">
        <w:rPr>
          <w:rFonts w:ascii="Times New Roman" w:hAnsi="Times New Roman" w:cs="Times New Roman"/>
        </w:rPr>
        <w:t>„</w:t>
      </w:r>
      <w:r w:rsidRPr="004561DB">
        <w:rPr>
          <w:rFonts w:ascii="Times New Roman" w:hAnsi="Times New Roman" w:cs="Times New Roman"/>
          <w:color w:val="000000" w:themeColor="text1"/>
          <w:vertAlign w:val="superscript"/>
        </w:rPr>
        <w:t>15b</w:t>
      </w:r>
      <w:r w:rsidRPr="004561DB">
        <w:rPr>
          <w:rFonts w:ascii="Times New Roman" w:hAnsi="Times New Roman" w:cs="Times New Roman"/>
          <w:color w:val="000000" w:themeColor="text1"/>
        </w:rPr>
        <w:t xml:space="preserve">) </w:t>
      </w:r>
      <w:r w:rsidR="00635CF4">
        <w:rPr>
          <w:rFonts w:ascii="Times New Roman" w:hAnsi="Times New Roman"/>
          <w:color w:val="000000"/>
        </w:rPr>
        <w:t>§ 3 ods. 2 zákona Národnej rady Slovenskej republiky č. 42/1994 Z. z. o civilnej ochrane obyvateľstva v znení neskorších predpisov</w:t>
      </w:r>
      <w:r w:rsidRPr="004561DB">
        <w:rPr>
          <w:rFonts w:ascii="Times New Roman" w:hAnsi="Times New Roman" w:cs="Times New Roman"/>
          <w:color w:val="000000" w:themeColor="text1"/>
        </w:rPr>
        <w:t>.</w:t>
      </w:r>
    </w:p>
    <w:p w14:paraId="0870F1B6" w14:textId="0B3CF68D" w:rsidR="005568B7" w:rsidRPr="004561DB" w:rsidRDefault="005568B7" w:rsidP="0082228E">
      <w:pPr>
        <w:pStyle w:val="Odsekzoznamu"/>
        <w:spacing w:after="0" w:line="240" w:lineRule="auto"/>
        <w:ind w:left="709" w:hanging="360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ab/>
      </w:r>
      <w:r>
        <w:rPr>
          <w:rFonts w:ascii="Times New Roman" w:hAnsi="Times New Roman"/>
          <w:color w:val="000000"/>
        </w:rPr>
        <w:t xml:space="preserve">Čl. 4 ods. 1 rozhodnutia Európskeho parlamentu a Rady č. 1313/2013 </w:t>
      </w:r>
      <w:r w:rsidR="00C510AE">
        <w:rPr>
          <w:rFonts w:ascii="Times New Roman" w:hAnsi="Times New Roman"/>
          <w:color w:val="000000"/>
        </w:rPr>
        <w:t>zo 17. d</w:t>
      </w:r>
      <w:r w:rsidR="003F72C4">
        <w:rPr>
          <w:rFonts w:ascii="Times New Roman" w:hAnsi="Times New Roman"/>
          <w:color w:val="000000"/>
        </w:rPr>
        <w:t xml:space="preserve">ecembra 2013 </w:t>
      </w:r>
      <w:r>
        <w:rPr>
          <w:rFonts w:ascii="Times New Roman" w:hAnsi="Times New Roman"/>
          <w:color w:val="000000"/>
        </w:rPr>
        <w:t>o mechanizme Únie v oblasti civilnej ochrany</w:t>
      </w:r>
      <w:r w:rsidR="003F72C4">
        <w:rPr>
          <w:rFonts w:ascii="Times New Roman" w:hAnsi="Times New Roman"/>
          <w:color w:val="000000"/>
        </w:rPr>
        <w:t xml:space="preserve"> (Ú. v. EÚ L 347, 20.12.2013) v platnom znení.</w:t>
      </w:r>
    </w:p>
    <w:p w14:paraId="15EAFDF4" w14:textId="7B94C5ED" w:rsidR="00BC3DD9" w:rsidRDefault="00BC3DD9" w:rsidP="00BC3DD9">
      <w:pPr>
        <w:pStyle w:val="Odsekzoznamu"/>
        <w:spacing w:after="0" w:line="240" w:lineRule="auto"/>
        <w:ind w:left="709" w:hanging="360"/>
        <w:jc w:val="both"/>
        <w:rPr>
          <w:rFonts w:ascii="Times New Roman" w:hAnsi="Times New Roman"/>
          <w:color w:val="000000"/>
        </w:rPr>
      </w:pPr>
      <w:r w:rsidRPr="004561DB">
        <w:rPr>
          <w:rFonts w:ascii="Times New Roman" w:hAnsi="Times New Roman"/>
          <w:color w:val="000000"/>
          <w:vertAlign w:val="superscript"/>
        </w:rPr>
        <w:t>15c</w:t>
      </w:r>
      <w:r w:rsidRPr="004561DB">
        <w:rPr>
          <w:rFonts w:ascii="Times New Roman" w:hAnsi="Times New Roman"/>
          <w:color w:val="000000"/>
        </w:rPr>
        <w:t xml:space="preserve">)  </w:t>
      </w:r>
      <w:r w:rsidR="00635CF4">
        <w:rPr>
          <w:rFonts w:ascii="Times New Roman" w:hAnsi="Times New Roman"/>
          <w:color w:val="000000"/>
        </w:rPr>
        <w:t>§ 2 zákona Národnej rady Slovenskej republiky č. 42/1994 Z. z. v znení zákona č. 252/2001 Z. z</w:t>
      </w:r>
      <w:r w:rsidRPr="004561DB">
        <w:rPr>
          <w:rFonts w:ascii="Times New Roman" w:hAnsi="Times New Roman"/>
          <w:color w:val="000000"/>
        </w:rPr>
        <w:t>.</w:t>
      </w:r>
    </w:p>
    <w:p w14:paraId="0FD0B7DF" w14:textId="777CABAA" w:rsidR="005568B7" w:rsidRPr="004561DB" w:rsidRDefault="005568B7" w:rsidP="00BC3DD9">
      <w:pPr>
        <w:pStyle w:val="Odsekzoznamu"/>
        <w:spacing w:after="0" w:line="240" w:lineRule="auto"/>
        <w:ind w:left="709" w:hanging="36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ab/>
        <w:t>Čl. 13 rozhodnutia č. 1313/2013</w:t>
      </w:r>
      <w:r w:rsidR="003F72C4">
        <w:rPr>
          <w:rFonts w:ascii="Times New Roman" w:hAnsi="Times New Roman"/>
          <w:color w:val="000000"/>
        </w:rPr>
        <w:t xml:space="preserve">/EÚ </w:t>
      </w:r>
      <w:r>
        <w:rPr>
          <w:rFonts w:ascii="Times New Roman" w:hAnsi="Times New Roman"/>
          <w:color w:val="000000"/>
        </w:rPr>
        <w:t xml:space="preserve"> </w:t>
      </w:r>
      <w:r w:rsidR="003F72C4">
        <w:rPr>
          <w:rFonts w:ascii="Times New Roman" w:hAnsi="Times New Roman"/>
          <w:color w:val="000000"/>
        </w:rPr>
        <w:t>v platnom znení.</w:t>
      </w:r>
    </w:p>
    <w:p w14:paraId="69712454" w14:textId="3F1A211F" w:rsidR="0082228E" w:rsidRDefault="0082228E" w:rsidP="0082228E">
      <w:pPr>
        <w:pStyle w:val="Odsekzoznamu"/>
        <w:spacing w:after="0" w:line="240" w:lineRule="auto"/>
        <w:ind w:left="709" w:hanging="360"/>
        <w:jc w:val="both"/>
        <w:rPr>
          <w:rFonts w:ascii="Times New Roman" w:hAnsi="Times New Roman" w:cs="Times New Roman"/>
          <w:color w:val="000000" w:themeColor="text1"/>
        </w:rPr>
      </w:pPr>
      <w:r w:rsidRPr="004561DB">
        <w:rPr>
          <w:rFonts w:ascii="Times New Roman" w:hAnsi="Times New Roman" w:cs="Times New Roman"/>
          <w:color w:val="000000" w:themeColor="text1"/>
          <w:vertAlign w:val="superscript"/>
        </w:rPr>
        <w:t>15</w:t>
      </w:r>
      <w:r w:rsidR="00BC3DD9" w:rsidRPr="004561DB">
        <w:rPr>
          <w:rFonts w:ascii="Times New Roman" w:hAnsi="Times New Roman" w:cs="Times New Roman"/>
          <w:color w:val="000000" w:themeColor="text1"/>
          <w:vertAlign w:val="superscript"/>
        </w:rPr>
        <w:t>d</w:t>
      </w:r>
      <w:r w:rsidR="002C0CF7">
        <w:rPr>
          <w:rFonts w:ascii="Times New Roman" w:hAnsi="Times New Roman" w:cs="Times New Roman"/>
          <w:color w:val="000000" w:themeColor="text1"/>
        </w:rPr>
        <w:t xml:space="preserve">)  </w:t>
      </w:r>
      <w:r w:rsidR="00635CF4">
        <w:rPr>
          <w:rFonts w:ascii="Times New Roman" w:hAnsi="Times New Roman"/>
          <w:color w:val="000000"/>
        </w:rPr>
        <w:t>§ 2 p</w:t>
      </w:r>
      <w:r w:rsidR="00133FEB">
        <w:rPr>
          <w:rFonts w:ascii="Times New Roman" w:hAnsi="Times New Roman"/>
          <w:color w:val="000000"/>
        </w:rPr>
        <w:t>ísm. b) zákona č. 392/2015 Z. z.</w:t>
      </w:r>
      <w:r w:rsidR="00635CF4">
        <w:rPr>
          <w:rFonts w:ascii="Times New Roman" w:hAnsi="Times New Roman"/>
          <w:color w:val="000000"/>
        </w:rPr>
        <w:t> </w:t>
      </w:r>
      <w:r w:rsidR="00635CF4">
        <w:rPr>
          <w:rFonts w:ascii="Times New Roman" w:hAnsi="Times New Roman"/>
          <w:color w:val="000000"/>
          <w:shd w:val="clear" w:color="auto" w:fill="FFFFFF"/>
        </w:rPr>
        <w:t>o rozvojovej spolupráci a o zmene a doplnení niektorých zákonov.</w:t>
      </w:r>
    </w:p>
    <w:p w14:paraId="6CA2AC34" w14:textId="59358C1E" w:rsidR="00FC314A" w:rsidRPr="005568B7" w:rsidRDefault="005568B7" w:rsidP="005568B7">
      <w:pPr>
        <w:pStyle w:val="Odsekzoznamu"/>
        <w:ind w:left="709" w:hanging="36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 w:cs="Times New Roman"/>
          <w:color w:val="000000" w:themeColor="text1"/>
        </w:rPr>
        <w:tab/>
      </w:r>
      <w:r w:rsidR="00390F89">
        <w:rPr>
          <w:rFonts w:ascii="Times New Roman" w:hAnsi="Times New Roman"/>
          <w:color w:val="000000"/>
        </w:rPr>
        <w:t>Č</w:t>
      </w:r>
      <w:r w:rsidR="00635CF4">
        <w:rPr>
          <w:rFonts w:ascii="Times New Roman" w:hAnsi="Times New Roman"/>
          <w:color w:val="000000"/>
        </w:rPr>
        <w:t>l</w:t>
      </w:r>
      <w:r>
        <w:rPr>
          <w:rFonts w:ascii="Times New Roman" w:hAnsi="Times New Roman"/>
          <w:color w:val="000000"/>
        </w:rPr>
        <w:t>. 1 nariadenia Rady (ES) č. 1257/96 z 20. júna 1996 o humanitárnej pomoci</w:t>
      </w:r>
      <w:r w:rsidR="00E664D3">
        <w:rPr>
          <w:rFonts w:ascii="Times New Roman" w:hAnsi="Times New Roman"/>
          <w:color w:val="000000"/>
        </w:rPr>
        <w:t xml:space="preserve"> (Ú. v. ES L 163, 2.7.1996) v platnom znení </w:t>
      </w:r>
      <w:r>
        <w:rPr>
          <w:rFonts w:ascii="Times New Roman" w:hAnsi="Times New Roman"/>
          <w:color w:val="000000"/>
        </w:rPr>
        <w:t>.“</w:t>
      </w:r>
      <w:r w:rsidR="00CD7E34">
        <w:rPr>
          <w:rFonts w:ascii="Times New Roman" w:hAnsi="Times New Roman"/>
          <w:color w:val="000000"/>
        </w:rPr>
        <w:t>.</w:t>
      </w:r>
    </w:p>
    <w:p w14:paraId="37B53C27" w14:textId="77777777" w:rsidR="001859CF" w:rsidRPr="00BC3DD9" w:rsidRDefault="001859CF" w:rsidP="00FB3D3B">
      <w:pPr>
        <w:pStyle w:val="Odsekzoznamu"/>
        <w:numPr>
          <w:ilvl w:val="0"/>
          <w:numId w:val="1"/>
        </w:numPr>
        <w:tabs>
          <w:tab w:val="clear" w:pos="720"/>
          <w:tab w:val="num" w:pos="0"/>
        </w:tabs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BC3DD9">
        <w:rPr>
          <w:rFonts w:ascii="Times New Roman" w:hAnsi="Times New Roman" w:cs="Times New Roman"/>
          <w:sz w:val="24"/>
          <w:szCs w:val="24"/>
        </w:rPr>
        <w:t>V § 3 ods. 2 sa slová „</w:t>
      </w:r>
      <w:r w:rsidR="006A221C" w:rsidRPr="00BC3DD9">
        <w:rPr>
          <w:rFonts w:ascii="Times New Roman" w:hAnsi="Times New Roman" w:cs="Times New Roman"/>
          <w:sz w:val="24"/>
          <w:szCs w:val="24"/>
        </w:rPr>
        <w:t>podľa odseku 1 písm. c), e) až h</w:t>
      </w:r>
      <w:r w:rsidRPr="00BC3DD9">
        <w:rPr>
          <w:rFonts w:ascii="Times New Roman" w:hAnsi="Times New Roman" w:cs="Times New Roman"/>
          <w:sz w:val="24"/>
          <w:szCs w:val="24"/>
        </w:rPr>
        <w:t>) a </w:t>
      </w:r>
      <w:r w:rsidR="006A221C" w:rsidRPr="00BC3DD9">
        <w:rPr>
          <w:rFonts w:ascii="Times New Roman" w:hAnsi="Times New Roman" w:cs="Times New Roman"/>
          <w:sz w:val="24"/>
          <w:szCs w:val="24"/>
        </w:rPr>
        <w:t>l</w:t>
      </w:r>
      <w:r w:rsidRPr="00BC3DD9">
        <w:rPr>
          <w:rFonts w:ascii="Times New Roman" w:hAnsi="Times New Roman" w:cs="Times New Roman"/>
          <w:sz w:val="24"/>
          <w:szCs w:val="24"/>
        </w:rPr>
        <w:t xml:space="preserve">)“ nahrádzajú slovami „podľa odseku 1 </w:t>
      </w:r>
      <w:r w:rsidR="006A221C" w:rsidRPr="00BC3DD9">
        <w:rPr>
          <w:rFonts w:ascii="Times New Roman" w:hAnsi="Times New Roman" w:cs="Times New Roman"/>
          <w:sz w:val="24"/>
          <w:szCs w:val="24"/>
        </w:rPr>
        <w:t>písm. c), e) až i) a m)“.</w:t>
      </w:r>
    </w:p>
    <w:p w14:paraId="3ED18859" w14:textId="77777777" w:rsidR="00FD6568" w:rsidRPr="00F726EA" w:rsidRDefault="00FD6568" w:rsidP="00F726EA">
      <w:pPr>
        <w:jc w:val="both"/>
      </w:pPr>
    </w:p>
    <w:p w14:paraId="0768928E" w14:textId="77777777" w:rsidR="007E54DE" w:rsidRDefault="007E54DE" w:rsidP="005F6C4A">
      <w:pPr>
        <w:pStyle w:val="Odsekzoznamu"/>
        <w:numPr>
          <w:ilvl w:val="0"/>
          <w:numId w:val="1"/>
        </w:numPr>
        <w:tabs>
          <w:tab w:val="clear" w:pos="720"/>
        </w:tabs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 3 sa dopĺňa odsek</w:t>
      </w:r>
      <w:r w:rsidR="003E6406">
        <w:rPr>
          <w:rFonts w:ascii="Times New Roman" w:hAnsi="Times New Roman" w:cs="Times New Roman"/>
          <w:sz w:val="24"/>
          <w:szCs w:val="24"/>
        </w:rPr>
        <w:t>mi</w:t>
      </w:r>
      <w:r>
        <w:rPr>
          <w:rFonts w:ascii="Times New Roman" w:hAnsi="Times New Roman" w:cs="Times New Roman"/>
          <w:sz w:val="24"/>
          <w:szCs w:val="24"/>
        </w:rPr>
        <w:t xml:space="preserve"> 3</w:t>
      </w:r>
      <w:r w:rsidR="003E6406">
        <w:rPr>
          <w:rFonts w:ascii="Times New Roman" w:hAnsi="Times New Roman" w:cs="Times New Roman"/>
          <w:sz w:val="24"/>
          <w:szCs w:val="24"/>
        </w:rPr>
        <w:t xml:space="preserve"> a 4</w:t>
      </w:r>
      <w:r>
        <w:rPr>
          <w:rFonts w:ascii="Times New Roman" w:hAnsi="Times New Roman" w:cs="Times New Roman"/>
          <w:sz w:val="24"/>
          <w:szCs w:val="24"/>
        </w:rPr>
        <w:t>, ktor</w:t>
      </w:r>
      <w:r w:rsidR="003E6406">
        <w:rPr>
          <w:rFonts w:ascii="Times New Roman" w:hAnsi="Times New Roman" w:cs="Times New Roman"/>
          <w:sz w:val="24"/>
          <w:szCs w:val="24"/>
        </w:rPr>
        <w:t>é znejú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51CB0B5B" w14:textId="77777777" w:rsidR="007E54DE" w:rsidRDefault="007E54DE" w:rsidP="00BD22FF">
      <w:pPr>
        <w:pStyle w:val="Odstavecseseznamem"/>
        <w:spacing w:after="0" w:line="240" w:lineRule="auto"/>
        <w:ind w:left="0" w:firstLine="36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D27F69">
        <w:rPr>
          <w:rFonts w:ascii="Times New Roman" w:hAnsi="Times New Roman" w:cs="Times New Roman"/>
          <w:color w:val="000000"/>
          <w:sz w:val="24"/>
          <w:szCs w:val="24"/>
        </w:rPr>
        <w:t>„(</w:t>
      </w:r>
      <w:r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Pr="00D27F69">
        <w:rPr>
          <w:rFonts w:ascii="Times New Roman" w:hAnsi="Times New Roman" w:cs="Times New Roman"/>
          <w:color w:val="000000"/>
          <w:sz w:val="24"/>
          <w:szCs w:val="24"/>
        </w:rPr>
        <w:t xml:space="preserve">) </w:t>
      </w:r>
      <w:r w:rsidR="003E6406" w:rsidRPr="003E640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Oslobodenie od platby mýta sa vzťahuje na prevádzkovateľov vozidiel podľa odseku 1 písm. </w:t>
      </w:r>
      <w:r w:rsidR="00095D6D">
        <w:rPr>
          <w:rFonts w:ascii="Times New Roman" w:hAnsi="Times New Roman" w:cs="Times New Roman"/>
          <w:color w:val="000000" w:themeColor="text1"/>
          <w:sz w:val="24"/>
          <w:szCs w:val="24"/>
        </w:rPr>
        <w:t>h</w:t>
      </w:r>
      <w:r w:rsidR="003E6406" w:rsidRPr="003E6406">
        <w:rPr>
          <w:rFonts w:ascii="Times New Roman" w:hAnsi="Times New Roman" w:cs="Times New Roman"/>
          <w:color w:val="000000" w:themeColor="text1"/>
          <w:sz w:val="24"/>
          <w:szCs w:val="24"/>
        </w:rPr>
        <w:t>) len na vymedzených úsekoch ciest, na ktorých vozidlá vykonávajú údržbu</w:t>
      </w:r>
      <w:r w:rsidR="003E640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.</w:t>
      </w:r>
      <w:r w:rsidRPr="003E640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</w:p>
    <w:p w14:paraId="757F7D9E" w14:textId="77777777" w:rsidR="003E6406" w:rsidRDefault="003E6406" w:rsidP="00BD22FF">
      <w:pPr>
        <w:pStyle w:val="Odstavecseseznamem"/>
        <w:spacing w:after="0" w:line="240" w:lineRule="auto"/>
        <w:ind w:left="0" w:firstLine="36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37031541" w14:textId="77777777" w:rsidR="003E6406" w:rsidRPr="00BD22FF" w:rsidRDefault="003E6406" w:rsidP="003E6406">
      <w:pPr>
        <w:pStyle w:val="Odstavecseseznamem"/>
        <w:spacing w:after="0" w:line="240" w:lineRule="auto"/>
        <w:ind w:left="0" w:firstLine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27F69">
        <w:rPr>
          <w:rFonts w:ascii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Pr="00D27F69">
        <w:rPr>
          <w:rFonts w:ascii="Times New Roman" w:hAnsi="Times New Roman" w:cs="Times New Roman"/>
          <w:color w:val="000000"/>
          <w:sz w:val="24"/>
          <w:szCs w:val="24"/>
        </w:rPr>
        <w:t xml:space="preserve">) </w:t>
      </w:r>
      <w:r w:rsidRPr="00D27F6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Vlečené vozidlo nepodlieha úhrade mýta; to neplatí, ak počas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vlečenia</w:t>
      </w:r>
      <w:r w:rsidRPr="00D27F6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je palubná jednotka priradená k vlečenému vozidlu zapnutá.“.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</w:p>
    <w:p w14:paraId="0C532606" w14:textId="77777777" w:rsidR="005F6C4A" w:rsidRPr="005E3076" w:rsidRDefault="005F6C4A" w:rsidP="005F6C4A">
      <w:pPr>
        <w:pStyle w:val="Odstavecseseznamem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6CE66BA0" w14:textId="77777777" w:rsidR="005F6C4A" w:rsidRDefault="005F6C4A" w:rsidP="005F6C4A">
      <w:pPr>
        <w:pStyle w:val="Odstavecseseznamem"/>
        <w:numPr>
          <w:ilvl w:val="0"/>
          <w:numId w:val="1"/>
        </w:numPr>
        <w:tabs>
          <w:tab w:val="clear" w:pos="720"/>
          <w:tab w:val="left" w:pos="0"/>
        </w:tabs>
        <w:spacing w:after="0" w:line="240" w:lineRule="auto"/>
        <w:ind w:left="0" w:firstLine="349"/>
        <w:jc w:val="both"/>
        <w:rPr>
          <w:rFonts w:ascii="Times New Roman" w:hAnsi="Times New Roman" w:cs="Times New Roman"/>
          <w:sz w:val="24"/>
          <w:szCs w:val="24"/>
        </w:rPr>
      </w:pPr>
      <w:r w:rsidRPr="005E3076">
        <w:rPr>
          <w:rFonts w:ascii="Times New Roman" w:hAnsi="Times New Roman" w:cs="Times New Roman"/>
          <w:sz w:val="24"/>
          <w:szCs w:val="24"/>
        </w:rPr>
        <w:t xml:space="preserve">V § </w:t>
      </w:r>
      <w:r>
        <w:rPr>
          <w:rFonts w:ascii="Times New Roman" w:hAnsi="Times New Roman" w:cs="Times New Roman"/>
          <w:sz w:val="24"/>
          <w:szCs w:val="24"/>
        </w:rPr>
        <w:t xml:space="preserve">4 </w:t>
      </w:r>
      <w:r w:rsidR="00A35D16">
        <w:rPr>
          <w:rFonts w:ascii="Times New Roman" w:hAnsi="Times New Roman" w:cs="Times New Roman"/>
          <w:sz w:val="24"/>
          <w:szCs w:val="24"/>
        </w:rPr>
        <w:t xml:space="preserve">ods. 2 sa na konci pripája táto veta: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EBBC2D9" w14:textId="77777777" w:rsidR="005F6C4A" w:rsidRDefault="005F6C4A" w:rsidP="004818E6">
      <w:pPr>
        <w:ind w:firstLine="349"/>
        <w:jc w:val="both"/>
        <w:rPr>
          <w:color w:val="000000"/>
        </w:rPr>
      </w:pPr>
      <w:r w:rsidRPr="00AB04C9">
        <w:rPr>
          <w:color w:val="000000"/>
          <w:shd w:val="clear" w:color="auto" w:fill="FFFFFF"/>
        </w:rPr>
        <w:t>„</w:t>
      </w:r>
      <w:r w:rsidR="00A35D16">
        <w:rPr>
          <w:color w:val="000000"/>
          <w:shd w:val="clear" w:color="auto" w:fill="FFFFFF"/>
        </w:rPr>
        <w:t>P</w:t>
      </w:r>
      <w:r w:rsidRPr="00AB04C9">
        <w:rPr>
          <w:color w:val="000000"/>
        </w:rPr>
        <w:t>re vozidlá s</w:t>
      </w:r>
      <w:r w:rsidR="00A35D16">
        <w:rPr>
          <w:color w:val="000000"/>
        </w:rPr>
        <w:t> </w:t>
      </w:r>
      <w:r w:rsidR="00323441">
        <w:rPr>
          <w:color w:val="000000"/>
        </w:rPr>
        <w:t>výlučným</w:t>
      </w:r>
      <w:r w:rsidR="00A35D16">
        <w:rPr>
          <w:color w:val="000000"/>
        </w:rPr>
        <w:t xml:space="preserve"> elektrickým pohonom</w:t>
      </w:r>
      <w:r w:rsidRPr="00AB04C9">
        <w:rPr>
          <w:color w:val="000000"/>
        </w:rPr>
        <w:t xml:space="preserve"> sa uplatňuje sadzba mýta určená pre emisnú triedu s najnižším emisným limitom.“.</w:t>
      </w:r>
    </w:p>
    <w:p w14:paraId="642EE40F" w14:textId="77777777" w:rsidR="00474828" w:rsidRPr="00AB04C9" w:rsidRDefault="00474828" w:rsidP="005F6C4A">
      <w:pPr>
        <w:jc w:val="both"/>
        <w:rPr>
          <w:color w:val="000000"/>
        </w:rPr>
      </w:pPr>
    </w:p>
    <w:p w14:paraId="75EFFC7F" w14:textId="77777777" w:rsidR="005F6C4A" w:rsidRPr="004A1A33" w:rsidRDefault="005F6C4A" w:rsidP="005F6C4A">
      <w:pPr>
        <w:pStyle w:val="Odstavecseseznamem"/>
        <w:numPr>
          <w:ilvl w:val="0"/>
          <w:numId w:val="1"/>
        </w:numPr>
        <w:tabs>
          <w:tab w:val="clear" w:pos="720"/>
          <w:tab w:val="left" w:pos="709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4A1A33">
        <w:rPr>
          <w:rFonts w:ascii="Times New Roman" w:hAnsi="Times New Roman" w:cs="Times New Roman"/>
          <w:sz w:val="24"/>
          <w:szCs w:val="24"/>
        </w:rPr>
        <w:t>V § 4 sa vypúšťa odsek 4</w:t>
      </w:r>
      <w:r w:rsidR="004A1A33" w:rsidRPr="004A1A33">
        <w:rPr>
          <w:rFonts w:ascii="Times New Roman" w:hAnsi="Times New Roman" w:cs="Times New Roman"/>
          <w:sz w:val="24"/>
          <w:szCs w:val="24"/>
        </w:rPr>
        <w:t>.</w:t>
      </w:r>
    </w:p>
    <w:p w14:paraId="12B6874E" w14:textId="77777777" w:rsidR="005F6C4A" w:rsidRPr="005E3076" w:rsidRDefault="005F6C4A" w:rsidP="005F6C4A">
      <w:pPr>
        <w:pStyle w:val="Odsekzoznamu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7F7175DA" w14:textId="77777777" w:rsidR="005F6C4A" w:rsidRDefault="00A35D16" w:rsidP="005F6C4A">
      <w:pPr>
        <w:pStyle w:val="Odstavecseseznamem"/>
        <w:numPr>
          <w:ilvl w:val="0"/>
          <w:numId w:val="1"/>
        </w:numPr>
        <w:tabs>
          <w:tab w:val="clear" w:pos="720"/>
          <w:tab w:val="left" w:pos="709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 § 6 ods.</w:t>
      </w:r>
      <w:r w:rsidR="005F6C4A">
        <w:rPr>
          <w:rFonts w:ascii="Times New Roman" w:hAnsi="Times New Roman" w:cs="Times New Roman"/>
          <w:sz w:val="24"/>
          <w:szCs w:val="24"/>
        </w:rPr>
        <w:t xml:space="preserve"> 5 </w:t>
      </w:r>
      <w:r>
        <w:rPr>
          <w:rFonts w:ascii="Times New Roman" w:hAnsi="Times New Roman" w:cs="Times New Roman"/>
          <w:sz w:val="24"/>
          <w:szCs w:val="24"/>
        </w:rPr>
        <w:t>sa na konci pripája táto veta</w:t>
      </w:r>
      <w:r w:rsidR="005F6C4A">
        <w:rPr>
          <w:rFonts w:ascii="Times New Roman" w:hAnsi="Times New Roman" w:cs="Times New Roman"/>
          <w:sz w:val="24"/>
          <w:szCs w:val="24"/>
        </w:rPr>
        <w:t>:</w:t>
      </w:r>
    </w:p>
    <w:p w14:paraId="3EC32714" w14:textId="77777777" w:rsidR="005F6C4A" w:rsidRDefault="005F6C4A" w:rsidP="005F6C4A">
      <w:pPr>
        <w:ind w:firstLine="349"/>
        <w:jc w:val="both"/>
        <w:rPr>
          <w:color w:val="000000"/>
        </w:rPr>
      </w:pPr>
      <w:r>
        <w:t>„</w:t>
      </w:r>
      <w:r w:rsidR="00A35D16">
        <w:t>P</w:t>
      </w:r>
      <w:r>
        <w:rPr>
          <w:color w:val="000000"/>
        </w:rPr>
        <w:t>re vozidlá</w:t>
      </w:r>
      <w:r w:rsidRPr="00975910">
        <w:rPr>
          <w:color w:val="000000"/>
        </w:rPr>
        <w:t xml:space="preserve"> s</w:t>
      </w:r>
      <w:r w:rsidR="00A35D16">
        <w:rPr>
          <w:color w:val="000000"/>
        </w:rPr>
        <w:t> </w:t>
      </w:r>
      <w:r w:rsidR="00323441">
        <w:rPr>
          <w:color w:val="000000"/>
        </w:rPr>
        <w:t>výlučným</w:t>
      </w:r>
      <w:r w:rsidR="00A35D16">
        <w:rPr>
          <w:color w:val="000000"/>
        </w:rPr>
        <w:t xml:space="preserve"> elektrickým pohonom</w:t>
      </w:r>
      <w:r w:rsidRPr="00975910">
        <w:rPr>
          <w:color w:val="000000"/>
        </w:rPr>
        <w:t xml:space="preserve"> sa na výpočet mýta použije emisná trieda s najnižším emisným limitom.</w:t>
      </w:r>
      <w:r>
        <w:rPr>
          <w:color w:val="000000"/>
        </w:rPr>
        <w:t>“.</w:t>
      </w:r>
    </w:p>
    <w:p w14:paraId="292FAA60" w14:textId="77777777" w:rsidR="00372BD1" w:rsidRPr="00372BD1" w:rsidRDefault="00372BD1" w:rsidP="005F6C4A">
      <w:pPr>
        <w:ind w:firstLine="349"/>
        <w:jc w:val="both"/>
        <w:rPr>
          <w:color w:val="000000" w:themeColor="text1"/>
        </w:rPr>
      </w:pPr>
    </w:p>
    <w:p w14:paraId="24A7F1AE" w14:textId="62172CB1" w:rsidR="00372BD1" w:rsidRPr="00FF262D" w:rsidRDefault="00372BD1" w:rsidP="00372BD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F262D">
        <w:rPr>
          <w:rFonts w:ascii="Times New Roman" w:hAnsi="Times New Roman" w:cs="Times New Roman"/>
          <w:color w:val="000000" w:themeColor="text1"/>
          <w:sz w:val="24"/>
          <w:szCs w:val="24"/>
        </w:rPr>
        <w:t>V § 9 odseku 2 písmeno c) znie:</w:t>
      </w:r>
    </w:p>
    <w:p w14:paraId="154A4657" w14:textId="699A9DCA" w:rsidR="00E80C2B" w:rsidRPr="00FF262D" w:rsidRDefault="00372BD1" w:rsidP="005F6C4A">
      <w:pPr>
        <w:ind w:firstLine="349"/>
        <w:jc w:val="both"/>
        <w:rPr>
          <w:color w:val="000000" w:themeColor="text1"/>
        </w:rPr>
      </w:pPr>
      <w:r w:rsidRPr="00FF262D">
        <w:rPr>
          <w:color w:val="000000" w:themeColor="text1"/>
        </w:rPr>
        <w:t>„c) zaregistrovať do elektronického mýtneho systému evidenčné číslo vozidla, technické údaje vozidla potrebné na výpočet mýta a jeho vyúčtovanie, údaje o prevádzkovateľovi vozidla a ich zmeny v súlade s osvedčením o evidencii vozidiel podľa osobitného predpisu</w:t>
      </w:r>
      <w:hyperlink r:id="rId17" w:anchor="poznamky.poznamka-18a" w:tooltip="Odkaz na predpis alebo ustanovenie" w:history="1">
        <w:r w:rsidRPr="00FF262D">
          <w:rPr>
            <w:bCs/>
            <w:color w:val="000000" w:themeColor="text1"/>
            <w:vertAlign w:val="superscript"/>
          </w:rPr>
          <w:t>18a</w:t>
        </w:r>
        <w:r w:rsidRPr="00FF262D">
          <w:rPr>
            <w:bCs/>
            <w:color w:val="000000" w:themeColor="text1"/>
          </w:rPr>
          <w:t>)</w:t>
        </w:r>
      </w:hyperlink>
      <w:r w:rsidRPr="00FF262D">
        <w:rPr>
          <w:color w:val="000000" w:themeColor="text1"/>
        </w:rPr>
        <w:t xml:space="preserve"> alebo v súlade s osvedčením o evidencii vydaným v cudzine.“.</w:t>
      </w:r>
    </w:p>
    <w:p w14:paraId="4DD43249" w14:textId="77777777" w:rsidR="00372BD1" w:rsidRPr="00FF262D" w:rsidRDefault="00372BD1" w:rsidP="005F6C4A">
      <w:pPr>
        <w:ind w:firstLine="349"/>
        <w:jc w:val="both"/>
        <w:rPr>
          <w:color w:val="000000" w:themeColor="text1"/>
        </w:rPr>
      </w:pPr>
    </w:p>
    <w:p w14:paraId="35D4E281" w14:textId="77777777" w:rsidR="00372BD1" w:rsidRPr="00FF262D" w:rsidRDefault="00372BD1" w:rsidP="00372BD1">
      <w:pPr>
        <w:tabs>
          <w:tab w:val="num" w:pos="0"/>
          <w:tab w:val="left" w:pos="426"/>
        </w:tabs>
        <w:jc w:val="both"/>
      </w:pPr>
      <w:r w:rsidRPr="00FF262D">
        <w:t>Poznámka pod čiarou k odkazu 18a znie:</w:t>
      </w:r>
    </w:p>
    <w:p w14:paraId="4302469B" w14:textId="59A22AB8" w:rsidR="00372BD1" w:rsidRPr="00FF262D" w:rsidRDefault="00372BD1" w:rsidP="00372BD1">
      <w:pPr>
        <w:pStyle w:val="Odsekzoznamu"/>
        <w:spacing w:after="0" w:line="240" w:lineRule="auto"/>
        <w:ind w:left="709" w:hanging="360"/>
        <w:jc w:val="both"/>
        <w:rPr>
          <w:rFonts w:ascii="Times New Roman" w:hAnsi="Times New Roman" w:cs="Times New Roman"/>
          <w:color w:val="000000" w:themeColor="text1"/>
        </w:rPr>
      </w:pPr>
      <w:r w:rsidRPr="00FF262D">
        <w:rPr>
          <w:rFonts w:ascii="Times New Roman" w:hAnsi="Times New Roman" w:cs="Times New Roman"/>
        </w:rPr>
        <w:t>„</w:t>
      </w:r>
      <w:r w:rsidRPr="00FF262D">
        <w:rPr>
          <w:rFonts w:ascii="Times New Roman" w:hAnsi="Times New Roman" w:cs="Times New Roman"/>
          <w:color w:val="000000" w:themeColor="text1"/>
          <w:vertAlign w:val="superscript"/>
        </w:rPr>
        <w:t>18a</w:t>
      </w:r>
      <w:r w:rsidRPr="00FF262D">
        <w:rPr>
          <w:rFonts w:ascii="Times New Roman" w:hAnsi="Times New Roman" w:cs="Times New Roman"/>
          <w:color w:val="000000" w:themeColor="text1"/>
        </w:rPr>
        <w:t xml:space="preserve">) </w:t>
      </w:r>
      <w:r w:rsidRPr="00FF262D">
        <w:rPr>
          <w:rFonts w:ascii="Times New Roman" w:hAnsi="Times New Roman"/>
          <w:color w:val="000000"/>
        </w:rPr>
        <w:t>§ 39 zákona č. 106/2018 Z. z.</w:t>
      </w:r>
      <w:r w:rsidRPr="00FF262D">
        <w:rPr>
          <w:rFonts w:ascii="Times New Roman" w:hAnsi="Times New Roman" w:cs="Times New Roman"/>
          <w:color w:val="000000" w:themeColor="text1"/>
        </w:rPr>
        <w:t>.“.</w:t>
      </w:r>
    </w:p>
    <w:p w14:paraId="2C9A4850" w14:textId="77777777" w:rsidR="00372BD1" w:rsidRPr="00FF262D" w:rsidRDefault="00372BD1" w:rsidP="00372BD1">
      <w:pPr>
        <w:jc w:val="both"/>
        <w:rPr>
          <w:color w:val="000000"/>
        </w:rPr>
      </w:pPr>
    </w:p>
    <w:p w14:paraId="5D793904" w14:textId="4A019098" w:rsidR="00E80C2B" w:rsidRPr="00FF262D" w:rsidRDefault="00E80C2B" w:rsidP="00163C5E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F262D">
        <w:rPr>
          <w:rFonts w:ascii="Times New Roman" w:hAnsi="Times New Roman" w:cs="Times New Roman"/>
          <w:color w:val="000000"/>
          <w:sz w:val="24"/>
          <w:szCs w:val="24"/>
        </w:rPr>
        <w:t>V § 9 sa odsek 2 dopĺňa písmenom e), ktoré znie:</w:t>
      </w:r>
    </w:p>
    <w:p w14:paraId="28702FE4" w14:textId="4E887BD8" w:rsidR="00E80C2B" w:rsidRPr="00E80C2B" w:rsidRDefault="00E80C2B" w:rsidP="00163C5E">
      <w:pPr>
        <w:ind w:left="142" w:firstLine="218"/>
        <w:jc w:val="both"/>
        <w:rPr>
          <w:color w:val="000000"/>
        </w:rPr>
      </w:pPr>
      <w:r w:rsidRPr="00FF262D">
        <w:rPr>
          <w:color w:val="000000"/>
        </w:rPr>
        <w:lastRenderedPageBreak/>
        <w:t>„e) vymeniť palubn</w:t>
      </w:r>
      <w:r w:rsidR="00916D07" w:rsidRPr="00FF262D">
        <w:rPr>
          <w:color w:val="000000"/>
        </w:rPr>
        <w:t>ú</w:t>
      </w:r>
      <w:r w:rsidRPr="00FF262D">
        <w:rPr>
          <w:color w:val="000000"/>
        </w:rPr>
        <w:t xml:space="preserve"> jednotku v súlade s pokynmi osoby poverenej vý</w:t>
      </w:r>
      <w:r w:rsidR="00AD260A" w:rsidRPr="00FF262D">
        <w:rPr>
          <w:color w:val="000000"/>
        </w:rPr>
        <w:t>konom kontroly podľa § 25 ods.</w:t>
      </w:r>
      <w:r w:rsidRPr="00FF262D">
        <w:rPr>
          <w:color w:val="000000"/>
        </w:rPr>
        <w:t xml:space="preserve"> 5 písm. i).“.</w:t>
      </w:r>
      <w:r w:rsidRPr="00E80C2B">
        <w:rPr>
          <w:color w:val="000000"/>
        </w:rPr>
        <w:t xml:space="preserve"> </w:t>
      </w:r>
    </w:p>
    <w:p w14:paraId="00948B33" w14:textId="77777777" w:rsidR="00095D6D" w:rsidRDefault="00095D6D" w:rsidP="00353988">
      <w:pPr>
        <w:pStyle w:val="Odstavecseseznamem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5DACDCC5" w14:textId="77777777" w:rsidR="00095D6D" w:rsidRPr="00B7033C" w:rsidRDefault="00FD7370" w:rsidP="005F6C4A">
      <w:pPr>
        <w:pStyle w:val="Odstavecseseznamem"/>
        <w:numPr>
          <w:ilvl w:val="0"/>
          <w:numId w:val="1"/>
        </w:numPr>
        <w:tabs>
          <w:tab w:val="clear" w:pos="720"/>
        </w:tabs>
        <w:spacing w:after="0" w:line="240" w:lineRule="auto"/>
        <w:ind w:left="0" w:firstLine="349"/>
        <w:jc w:val="both"/>
        <w:rPr>
          <w:rFonts w:ascii="Times New Roman" w:hAnsi="Times New Roman" w:cs="Times New Roman"/>
          <w:sz w:val="24"/>
          <w:szCs w:val="24"/>
        </w:rPr>
      </w:pPr>
      <w:r w:rsidRPr="00B7033C">
        <w:rPr>
          <w:rFonts w:ascii="Times New Roman" w:hAnsi="Times New Roman" w:cs="Times New Roman"/>
          <w:sz w:val="24"/>
          <w:szCs w:val="24"/>
        </w:rPr>
        <w:t xml:space="preserve">V § 10 ods. 1 sa na konci pripája táto veta: </w:t>
      </w:r>
    </w:p>
    <w:p w14:paraId="4B9E6914" w14:textId="67595552" w:rsidR="00FD7370" w:rsidRDefault="00FD7370" w:rsidP="00095D6D">
      <w:pPr>
        <w:pStyle w:val="Odstavecseseznamem"/>
        <w:spacing w:after="0" w:line="240" w:lineRule="auto"/>
        <w:ind w:left="0" w:firstLine="349"/>
        <w:jc w:val="both"/>
        <w:rPr>
          <w:rFonts w:ascii="Times New Roman" w:hAnsi="Times New Roman" w:cs="Times New Roman"/>
          <w:sz w:val="24"/>
          <w:szCs w:val="24"/>
        </w:rPr>
      </w:pPr>
      <w:r w:rsidRPr="00B7033C">
        <w:rPr>
          <w:rFonts w:ascii="Times New Roman" w:hAnsi="Times New Roman" w:cs="Times New Roman"/>
          <w:sz w:val="24"/>
          <w:szCs w:val="24"/>
        </w:rPr>
        <w:t xml:space="preserve">„Prevádzkovateľ vozidla oslobodeného od mýta podľa § </w:t>
      </w:r>
      <w:r w:rsidR="00DE74FD">
        <w:rPr>
          <w:rFonts w:ascii="Times New Roman" w:hAnsi="Times New Roman" w:cs="Times New Roman"/>
          <w:sz w:val="24"/>
          <w:szCs w:val="24"/>
        </w:rPr>
        <w:t>3 ods.</w:t>
      </w:r>
      <w:r w:rsidR="00095D6D" w:rsidRPr="00B7033C">
        <w:rPr>
          <w:rFonts w:ascii="Times New Roman" w:hAnsi="Times New Roman" w:cs="Times New Roman"/>
          <w:sz w:val="24"/>
          <w:szCs w:val="24"/>
        </w:rPr>
        <w:t xml:space="preserve"> 1 písm. h) je povinný vybaviť vozidlo palubnou jednotkou.“.</w:t>
      </w:r>
    </w:p>
    <w:p w14:paraId="1731FEB5" w14:textId="77777777" w:rsidR="005F6C4A" w:rsidRPr="005E3076" w:rsidRDefault="005F6C4A" w:rsidP="005F6C4A">
      <w:pPr>
        <w:tabs>
          <w:tab w:val="num" w:pos="0"/>
          <w:tab w:val="left" w:pos="426"/>
        </w:tabs>
        <w:jc w:val="both"/>
      </w:pPr>
    </w:p>
    <w:p w14:paraId="70344F80" w14:textId="3628FA73" w:rsidR="00FA123D" w:rsidRPr="00075536" w:rsidRDefault="00FA123D" w:rsidP="005F6C4A">
      <w:pPr>
        <w:pStyle w:val="Odstavecseseznamem"/>
        <w:numPr>
          <w:ilvl w:val="0"/>
          <w:numId w:val="1"/>
        </w:numPr>
        <w:tabs>
          <w:tab w:val="clear" w:pos="720"/>
        </w:tabs>
        <w:spacing w:after="0" w:line="240" w:lineRule="auto"/>
        <w:ind w:left="0" w:firstLine="349"/>
        <w:jc w:val="both"/>
        <w:rPr>
          <w:rFonts w:ascii="Times New Roman" w:hAnsi="Times New Roman" w:cs="Times New Roman"/>
          <w:sz w:val="24"/>
          <w:szCs w:val="24"/>
        </w:rPr>
      </w:pPr>
      <w:r w:rsidRPr="00075536">
        <w:rPr>
          <w:rFonts w:ascii="Times New Roman" w:hAnsi="Times New Roman" w:cs="Times New Roman"/>
          <w:sz w:val="24"/>
          <w:szCs w:val="24"/>
        </w:rPr>
        <w:t xml:space="preserve">V § 10 ods. 2 </w:t>
      </w:r>
      <w:r w:rsidR="00075536" w:rsidRPr="00075536">
        <w:rPr>
          <w:rFonts w:ascii="Times New Roman" w:hAnsi="Times New Roman" w:cs="Times New Roman"/>
          <w:sz w:val="24"/>
          <w:szCs w:val="24"/>
        </w:rPr>
        <w:t xml:space="preserve">sa slová „podľa § 3 ods. 1 </w:t>
      </w:r>
      <w:r w:rsidR="00DE74FD">
        <w:rPr>
          <w:rFonts w:ascii="Times New Roman" w:hAnsi="Times New Roman" w:cs="Times New Roman"/>
          <w:sz w:val="24"/>
          <w:szCs w:val="24"/>
        </w:rPr>
        <w:t xml:space="preserve">písm. </w:t>
      </w:r>
      <w:r w:rsidR="00075536" w:rsidRPr="00B7033C">
        <w:rPr>
          <w:rFonts w:ascii="Times New Roman" w:hAnsi="Times New Roman" w:cs="Times New Roman"/>
          <w:sz w:val="24"/>
          <w:szCs w:val="24"/>
        </w:rPr>
        <w:t>e) až h) a l)“</w:t>
      </w:r>
      <w:r w:rsidR="00075536" w:rsidRPr="00075536">
        <w:rPr>
          <w:rFonts w:ascii="Times New Roman" w:hAnsi="Times New Roman" w:cs="Times New Roman"/>
          <w:sz w:val="24"/>
          <w:szCs w:val="24"/>
        </w:rPr>
        <w:t xml:space="preserve">  nahrádzajú slovami „podľa § 3 ods. 1 </w:t>
      </w:r>
      <w:r w:rsidR="00DE74FD">
        <w:rPr>
          <w:rFonts w:ascii="Times New Roman" w:hAnsi="Times New Roman" w:cs="Times New Roman"/>
          <w:sz w:val="24"/>
          <w:szCs w:val="24"/>
        </w:rPr>
        <w:t xml:space="preserve">písm. </w:t>
      </w:r>
      <w:r w:rsidR="00075536" w:rsidRPr="00075536">
        <w:rPr>
          <w:rFonts w:ascii="Times New Roman" w:hAnsi="Times New Roman" w:cs="Times New Roman"/>
          <w:sz w:val="24"/>
          <w:szCs w:val="24"/>
        </w:rPr>
        <w:t>e) až i) a m)“.</w:t>
      </w:r>
    </w:p>
    <w:p w14:paraId="3EDD207F" w14:textId="77777777" w:rsidR="00075536" w:rsidRDefault="00075536" w:rsidP="00B84BE7">
      <w:pPr>
        <w:pStyle w:val="Odstavecseseznamem"/>
        <w:spacing w:after="0" w:line="240" w:lineRule="auto"/>
        <w:ind w:left="349"/>
        <w:jc w:val="both"/>
        <w:rPr>
          <w:rFonts w:ascii="Times New Roman" w:hAnsi="Times New Roman" w:cs="Times New Roman"/>
          <w:sz w:val="24"/>
          <w:szCs w:val="24"/>
        </w:rPr>
      </w:pPr>
    </w:p>
    <w:p w14:paraId="74052271" w14:textId="77777777" w:rsidR="005F6C4A" w:rsidRDefault="005F6C4A" w:rsidP="005F6C4A">
      <w:pPr>
        <w:pStyle w:val="Odstavecseseznamem"/>
        <w:numPr>
          <w:ilvl w:val="0"/>
          <w:numId w:val="1"/>
        </w:numPr>
        <w:tabs>
          <w:tab w:val="clear" w:pos="720"/>
        </w:tabs>
        <w:spacing w:after="0" w:line="240" w:lineRule="auto"/>
        <w:ind w:left="0" w:firstLine="34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 § 11 ods. 2 posledná veta znie:</w:t>
      </w:r>
    </w:p>
    <w:p w14:paraId="04074E34" w14:textId="77777777" w:rsidR="005F6C4A" w:rsidRPr="00A33A71" w:rsidRDefault="005F6C4A" w:rsidP="005F6C4A">
      <w:pPr>
        <w:pStyle w:val="Odstavecseseznamem"/>
        <w:spacing w:after="0" w:line="240" w:lineRule="auto"/>
        <w:ind w:left="0" w:firstLine="34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33A71">
        <w:rPr>
          <w:rFonts w:ascii="Times New Roman" w:hAnsi="Times New Roman" w:cs="Times New Roman"/>
          <w:color w:val="000000"/>
          <w:sz w:val="24"/>
          <w:szCs w:val="24"/>
        </w:rPr>
        <w:t>„</w:t>
      </w:r>
      <w:r w:rsidRPr="00A33A7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Palubná jednotka je k vozidlu priradená podľa evidenčného čísla vozidla a je neprenosná.“.</w:t>
      </w:r>
    </w:p>
    <w:p w14:paraId="274FCBD4" w14:textId="77777777" w:rsidR="005F6C4A" w:rsidRPr="005E3076" w:rsidRDefault="005F6C4A" w:rsidP="005F6C4A">
      <w:pPr>
        <w:tabs>
          <w:tab w:val="num" w:pos="0"/>
          <w:tab w:val="left" w:pos="426"/>
        </w:tabs>
        <w:jc w:val="both"/>
      </w:pPr>
    </w:p>
    <w:p w14:paraId="3B4B3A90" w14:textId="77777777" w:rsidR="005F6C4A" w:rsidRDefault="005F6C4A" w:rsidP="005F6C4A">
      <w:pPr>
        <w:pStyle w:val="Odstavecseseznamem"/>
        <w:numPr>
          <w:ilvl w:val="0"/>
          <w:numId w:val="1"/>
        </w:numPr>
        <w:tabs>
          <w:tab w:val="clear" w:pos="720"/>
        </w:tabs>
        <w:spacing w:after="0" w:line="240" w:lineRule="auto"/>
        <w:ind w:left="0" w:firstLine="349"/>
        <w:jc w:val="both"/>
        <w:rPr>
          <w:rFonts w:ascii="Times New Roman" w:hAnsi="Times New Roman" w:cs="Times New Roman"/>
          <w:sz w:val="24"/>
          <w:szCs w:val="24"/>
        </w:rPr>
      </w:pPr>
      <w:r w:rsidRPr="005E3076">
        <w:rPr>
          <w:rFonts w:ascii="Times New Roman" w:hAnsi="Times New Roman" w:cs="Times New Roman"/>
          <w:sz w:val="24"/>
          <w:szCs w:val="24"/>
        </w:rPr>
        <w:t xml:space="preserve">V § </w:t>
      </w:r>
      <w:r>
        <w:rPr>
          <w:rFonts w:ascii="Times New Roman" w:hAnsi="Times New Roman" w:cs="Times New Roman"/>
          <w:sz w:val="24"/>
          <w:szCs w:val="24"/>
        </w:rPr>
        <w:t xml:space="preserve">11 ods. 4 druhá veta znie: </w:t>
      </w:r>
    </w:p>
    <w:p w14:paraId="50128924" w14:textId="609C4BC1" w:rsidR="005F6C4A" w:rsidRDefault="005F6C4A" w:rsidP="005F6C4A">
      <w:pPr>
        <w:ind w:firstLine="349"/>
        <w:jc w:val="both"/>
        <w:rPr>
          <w:color w:val="000000"/>
        </w:rPr>
      </w:pPr>
      <w:r w:rsidRPr="009049D9">
        <w:rPr>
          <w:color w:val="000000"/>
        </w:rPr>
        <w:t>„Ak v dokladoch vozidla nie je uvedená emisná trieda vozidla, n</w:t>
      </w:r>
      <w:r w:rsidR="005A1789">
        <w:rPr>
          <w:color w:val="000000"/>
        </w:rPr>
        <w:t>astaví sa emisná trieda EURO 0;</w:t>
      </w:r>
      <w:r w:rsidRPr="009049D9">
        <w:rPr>
          <w:color w:val="000000"/>
        </w:rPr>
        <w:t xml:space="preserve"> pri vozidlách s</w:t>
      </w:r>
      <w:r w:rsidR="00A35D16">
        <w:rPr>
          <w:color w:val="000000"/>
        </w:rPr>
        <w:t> </w:t>
      </w:r>
      <w:r w:rsidR="00323441">
        <w:rPr>
          <w:color w:val="000000"/>
        </w:rPr>
        <w:t>výlučným</w:t>
      </w:r>
      <w:r w:rsidR="00A35D16">
        <w:rPr>
          <w:color w:val="000000"/>
        </w:rPr>
        <w:t xml:space="preserve"> elektrickým pohonom</w:t>
      </w:r>
      <w:r w:rsidRPr="009049D9">
        <w:rPr>
          <w:color w:val="000000"/>
        </w:rPr>
        <w:t xml:space="preserve"> sa nastaví emisná trieda s najnižším emisným limitom.“.</w:t>
      </w:r>
    </w:p>
    <w:p w14:paraId="72241A51" w14:textId="77777777" w:rsidR="00A17F53" w:rsidRPr="009049D9" w:rsidRDefault="00A17F53" w:rsidP="005F6C4A">
      <w:pPr>
        <w:ind w:firstLine="349"/>
        <w:jc w:val="both"/>
        <w:rPr>
          <w:color w:val="000000"/>
        </w:rPr>
      </w:pPr>
    </w:p>
    <w:p w14:paraId="6E12995F" w14:textId="77777777" w:rsidR="005F6C4A" w:rsidRPr="00D915C4" w:rsidRDefault="005F6C4A" w:rsidP="005F6C4A">
      <w:pPr>
        <w:pStyle w:val="Odstavecseseznamem"/>
        <w:numPr>
          <w:ilvl w:val="0"/>
          <w:numId w:val="1"/>
        </w:numPr>
        <w:tabs>
          <w:tab w:val="clear" w:pos="720"/>
        </w:tabs>
        <w:spacing w:after="0" w:line="240" w:lineRule="auto"/>
        <w:ind w:left="0" w:firstLine="34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 </w:t>
      </w:r>
      <w:r w:rsidRPr="005E3076">
        <w:rPr>
          <w:rFonts w:ascii="Times New Roman" w:hAnsi="Times New Roman" w:cs="Times New Roman"/>
          <w:sz w:val="24"/>
          <w:szCs w:val="24"/>
        </w:rPr>
        <w:t xml:space="preserve">§ </w:t>
      </w:r>
      <w:r>
        <w:rPr>
          <w:rFonts w:ascii="Times New Roman" w:hAnsi="Times New Roman" w:cs="Times New Roman"/>
          <w:sz w:val="24"/>
          <w:szCs w:val="24"/>
        </w:rPr>
        <w:t>12 ods. 5</w:t>
      </w:r>
      <w:r w:rsidRPr="005E3076">
        <w:rPr>
          <w:rFonts w:ascii="Times New Roman" w:hAnsi="Times New Roman" w:cs="Times New Roman"/>
          <w:sz w:val="24"/>
          <w:szCs w:val="24"/>
        </w:rPr>
        <w:t xml:space="preserve"> </w:t>
      </w:r>
      <w:r w:rsidR="00752F32">
        <w:rPr>
          <w:rFonts w:ascii="Times New Roman" w:hAnsi="Times New Roman" w:cs="Times New Roman"/>
          <w:sz w:val="24"/>
          <w:szCs w:val="24"/>
        </w:rPr>
        <w:t xml:space="preserve">úvodnej vete </w:t>
      </w:r>
      <w:r>
        <w:rPr>
          <w:rFonts w:ascii="Times New Roman" w:hAnsi="Times New Roman" w:cs="Times New Roman"/>
          <w:sz w:val="24"/>
          <w:szCs w:val="24"/>
        </w:rPr>
        <w:t xml:space="preserve">sa za slovo „zákona“ vkladajú slová </w:t>
      </w:r>
      <w:r w:rsidRPr="006B5C0B">
        <w:rPr>
          <w:rFonts w:ascii="Times New Roman" w:hAnsi="Times New Roman" w:cs="Times New Roman"/>
          <w:color w:val="000000"/>
          <w:sz w:val="24"/>
          <w:szCs w:val="24"/>
        </w:rPr>
        <w:t>„</w:t>
      </w:r>
      <w:r w:rsidRPr="006B5C0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 osobitného predpisu</w:t>
      </w:r>
      <w:hyperlink r:id="rId18" w:anchor="poznamky.poznamka-16" w:tooltip="Odkaz na predpis alebo ustanovenie" w:history="1">
        <w:r w:rsidRPr="006E24DC">
          <w:rPr>
            <w:rStyle w:val="Hypertextovprepojenie"/>
            <w:rFonts w:ascii="Times New Roman" w:eastAsia="Calibri" w:hAnsi="Times New Roman" w:cs="Times New Roman"/>
            <w:color w:val="000000"/>
            <w:sz w:val="24"/>
            <w:szCs w:val="24"/>
            <w:u w:val="none"/>
            <w:shd w:val="clear" w:color="auto" w:fill="FFFFFF"/>
            <w:vertAlign w:val="superscript"/>
          </w:rPr>
          <w:t>19</w:t>
        </w:r>
        <w:r w:rsidRPr="006E24DC">
          <w:rPr>
            <w:rStyle w:val="Hypertextovprepojenie"/>
            <w:rFonts w:ascii="Times New Roman" w:eastAsia="Calibri" w:hAnsi="Times New Roman" w:cs="Times New Roman"/>
            <w:color w:val="000000"/>
            <w:sz w:val="24"/>
            <w:szCs w:val="24"/>
            <w:u w:val="none"/>
            <w:shd w:val="clear" w:color="auto" w:fill="FFFFFF"/>
          </w:rPr>
          <w:t>)</w:t>
        </w:r>
      </w:hyperlink>
      <w:r w:rsidRPr="006B5C0B">
        <w:rPr>
          <w:rFonts w:ascii="Times New Roman" w:hAnsi="Times New Roman" w:cs="Times New Roman"/>
          <w:color w:val="000000"/>
          <w:sz w:val="24"/>
          <w:szCs w:val="24"/>
        </w:rPr>
        <w:t>“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6B5C0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3F53AA8B" w14:textId="77777777" w:rsidR="00D915C4" w:rsidRPr="009F7BD1" w:rsidRDefault="00D915C4" w:rsidP="00D915C4">
      <w:pPr>
        <w:pStyle w:val="Odstavecseseznamem"/>
        <w:spacing w:after="0" w:line="240" w:lineRule="auto"/>
        <w:ind w:left="349"/>
        <w:jc w:val="both"/>
        <w:rPr>
          <w:rFonts w:ascii="Times New Roman" w:hAnsi="Times New Roman" w:cs="Times New Roman"/>
          <w:sz w:val="24"/>
          <w:szCs w:val="24"/>
        </w:rPr>
      </w:pPr>
    </w:p>
    <w:p w14:paraId="49556443" w14:textId="5E0491DE" w:rsidR="009F7BD1" w:rsidRDefault="009F7BD1" w:rsidP="005F6C4A">
      <w:pPr>
        <w:pStyle w:val="Odstavecseseznamem"/>
        <w:numPr>
          <w:ilvl w:val="0"/>
          <w:numId w:val="1"/>
        </w:numPr>
        <w:tabs>
          <w:tab w:val="clear" w:pos="720"/>
        </w:tabs>
        <w:spacing w:after="0" w:line="240" w:lineRule="auto"/>
        <w:ind w:left="0" w:firstLine="34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 § 12 ods. 7 sa slová „podľa § 3 ods. 1 písm. a), b), d)</w:t>
      </w:r>
      <w:r w:rsidR="00D37516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i) až k)“ nahrádzajú slovami „podľa § 3 ods. 1 písm. a), b), d)</w:t>
      </w:r>
      <w:r w:rsidR="00D37516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j) až l)“.</w:t>
      </w:r>
    </w:p>
    <w:p w14:paraId="5A92CCC4" w14:textId="77777777" w:rsidR="005F6C4A" w:rsidRDefault="005F6C4A" w:rsidP="005F6C4A">
      <w:pPr>
        <w:pStyle w:val="Odsekzoznamu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4CC673C3" w14:textId="77777777" w:rsidR="005F6C4A" w:rsidRDefault="005F6C4A" w:rsidP="005F6C4A">
      <w:pPr>
        <w:pStyle w:val="Odsekzoznamu"/>
        <w:numPr>
          <w:ilvl w:val="0"/>
          <w:numId w:val="1"/>
        </w:numPr>
        <w:tabs>
          <w:tab w:val="clear" w:pos="720"/>
          <w:tab w:val="num" w:pos="0"/>
        </w:tabs>
        <w:spacing w:after="0" w:line="240" w:lineRule="auto"/>
        <w:ind w:left="0" w:firstLine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V § 12 ods. 9 sa slová „dopravy, výstavby a regionálneho rozvoja“ nahrádzajú slovami „dopravy a výstavby“.</w:t>
      </w:r>
    </w:p>
    <w:p w14:paraId="7453E3A4" w14:textId="77777777" w:rsidR="005F6C4A" w:rsidRDefault="005F6C4A" w:rsidP="005F6C4A">
      <w:pPr>
        <w:pStyle w:val="Odsekzoznamu"/>
        <w:spacing w:after="0" w:line="240" w:lineRule="auto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768DDF8C" w14:textId="32A9B56C" w:rsidR="008A53DC" w:rsidRDefault="008A53DC" w:rsidP="0013267D">
      <w:pPr>
        <w:pStyle w:val="Odsekzoznamu"/>
        <w:numPr>
          <w:ilvl w:val="0"/>
          <w:numId w:val="1"/>
        </w:numPr>
        <w:tabs>
          <w:tab w:val="clear" w:pos="720"/>
          <w:tab w:val="num" w:pos="142"/>
        </w:tabs>
        <w:spacing w:after="0" w:line="240" w:lineRule="auto"/>
        <w:ind w:left="0" w:firstLine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V § 17 ods. 4 sa slová „podľa § 3 ods. 1 písm.</w:t>
      </w:r>
      <w:r w:rsidRPr="008A53DC">
        <w:rPr>
          <w:rFonts w:ascii="Times New Roman" w:hAnsi="Times New Roman" w:cs="Times New Roman"/>
          <w:color w:val="000000"/>
          <w:sz w:val="24"/>
          <w:szCs w:val="24"/>
        </w:rPr>
        <w:t xml:space="preserve"> a), b), d), i) a j)</w:t>
      </w:r>
      <w:r>
        <w:rPr>
          <w:rFonts w:ascii="Times New Roman" w:hAnsi="Times New Roman" w:cs="Times New Roman"/>
          <w:color w:val="000000"/>
          <w:sz w:val="24"/>
          <w:szCs w:val="24"/>
        </w:rPr>
        <w:t>“ nahrádzajú slovami „podľa § 3 ods. 1 písm. a), b), d), j) a k</w:t>
      </w:r>
      <w:r w:rsidRPr="008A53DC">
        <w:rPr>
          <w:rFonts w:ascii="Times New Roman" w:hAnsi="Times New Roman" w:cs="Times New Roman"/>
          <w:color w:val="000000"/>
          <w:sz w:val="24"/>
          <w:szCs w:val="24"/>
        </w:rPr>
        <w:t>)</w:t>
      </w:r>
      <w:r>
        <w:rPr>
          <w:rFonts w:ascii="Times New Roman" w:hAnsi="Times New Roman" w:cs="Times New Roman"/>
          <w:color w:val="000000"/>
          <w:sz w:val="24"/>
          <w:szCs w:val="24"/>
        </w:rPr>
        <w:t>“.</w:t>
      </w:r>
    </w:p>
    <w:p w14:paraId="3BC5FED0" w14:textId="77777777" w:rsidR="008A53DC" w:rsidRPr="00B84BE7" w:rsidRDefault="008A53DC" w:rsidP="00B84BE7">
      <w:pPr>
        <w:ind w:left="360"/>
        <w:rPr>
          <w:color w:val="000000"/>
        </w:rPr>
      </w:pPr>
    </w:p>
    <w:p w14:paraId="515108AF" w14:textId="77777777" w:rsidR="005F6C4A" w:rsidRDefault="005F6C4A" w:rsidP="005F6C4A">
      <w:pPr>
        <w:pStyle w:val="Odsekzoznamu"/>
        <w:numPr>
          <w:ilvl w:val="0"/>
          <w:numId w:val="1"/>
        </w:numPr>
        <w:tabs>
          <w:tab w:val="clear" w:pos="720"/>
          <w:tab w:val="num" w:pos="0"/>
        </w:tabs>
        <w:spacing w:after="0" w:line="240" w:lineRule="auto"/>
        <w:ind w:left="0" w:firstLine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V § 25 ods. 3 sa vypúšťa druhá veta.</w:t>
      </w:r>
    </w:p>
    <w:p w14:paraId="2CC6F007" w14:textId="77777777" w:rsidR="005F6C4A" w:rsidRPr="008F2A0D" w:rsidRDefault="005F6C4A" w:rsidP="005F6C4A">
      <w:pPr>
        <w:pStyle w:val="Odsekzoznamu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66F2F6D6" w14:textId="55DBE5DA" w:rsidR="005F6C4A" w:rsidRDefault="00896377" w:rsidP="005F6C4A">
      <w:pPr>
        <w:pStyle w:val="Odsekzoznamu"/>
        <w:numPr>
          <w:ilvl w:val="0"/>
          <w:numId w:val="1"/>
        </w:numPr>
        <w:tabs>
          <w:tab w:val="clear" w:pos="720"/>
          <w:tab w:val="num" w:pos="0"/>
        </w:tabs>
        <w:spacing w:after="0" w:line="240" w:lineRule="auto"/>
        <w:ind w:left="0" w:firstLine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V § 25 sa odsek 5 dopĺňa</w:t>
      </w:r>
      <w:r w:rsidR="005F6C4A">
        <w:rPr>
          <w:rFonts w:ascii="Times New Roman" w:hAnsi="Times New Roman" w:cs="Times New Roman"/>
          <w:color w:val="000000"/>
          <w:sz w:val="24"/>
          <w:szCs w:val="24"/>
        </w:rPr>
        <w:t xml:space="preserve"> písmenom i), ktoré znie:</w:t>
      </w:r>
    </w:p>
    <w:p w14:paraId="11F455B9" w14:textId="55F5AA06" w:rsidR="005F6C4A" w:rsidRDefault="005F6C4A" w:rsidP="004818E6">
      <w:pPr>
        <w:pStyle w:val="Odsekzoznamu"/>
        <w:spacing w:after="0" w:line="240" w:lineRule="auto"/>
        <w:ind w:left="0" w:firstLine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„i) uložiť prevádzkovateľovi vozidla alebo vodičovi vozidla povinnosť výmeny palubnej j</w:t>
      </w:r>
      <w:r w:rsidR="00896377">
        <w:rPr>
          <w:rFonts w:ascii="Times New Roman" w:hAnsi="Times New Roman" w:cs="Times New Roman"/>
          <w:color w:val="000000"/>
          <w:sz w:val="24"/>
          <w:szCs w:val="24"/>
        </w:rPr>
        <w:t>ednotky, ak z údajov podľa písmena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a) zistí, že palubná jednotka správne nezískava údaje potrebné na výpočet mýta alebo neumožňuje výkon kontroly.“. </w:t>
      </w:r>
    </w:p>
    <w:p w14:paraId="658955D9" w14:textId="77777777" w:rsidR="002A71D6" w:rsidRDefault="002A71D6" w:rsidP="005F6C4A">
      <w:pPr>
        <w:pStyle w:val="Odsekzoznamu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60AF5626" w14:textId="77777777" w:rsidR="002A71D6" w:rsidRDefault="002A71D6" w:rsidP="002A71D6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V § 27 ods. 3 sa slová „nedoplatku mýta“ nahrádzajú slovami „neuhradeného mýta“</w:t>
      </w:r>
      <w:r w:rsidR="00A006ED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4188D45C" w14:textId="77777777" w:rsidR="005F6C4A" w:rsidRPr="00D10D49" w:rsidRDefault="005F6C4A" w:rsidP="005F6C4A">
      <w:pPr>
        <w:pStyle w:val="Odstavecseseznamem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39479E1F" w14:textId="77777777" w:rsidR="005F6C4A" w:rsidRDefault="005F6C4A" w:rsidP="005F6C4A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 § 28 ods. 4 a  § 29 ods. 3 sa suma „1 500 eur“ nahrádza sumou „1 050 eur“.</w:t>
      </w:r>
    </w:p>
    <w:p w14:paraId="0B89D6CB" w14:textId="77777777" w:rsidR="005F6C4A" w:rsidRDefault="005F6C4A" w:rsidP="005F6C4A">
      <w:pPr>
        <w:pStyle w:val="Odsekzoznamu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4201E0D2" w14:textId="5AFDFF93" w:rsidR="008C6B83" w:rsidRDefault="00CA5432" w:rsidP="005F6C4A">
      <w:pPr>
        <w:pStyle w:val="Odstavecseseznamem"/>
        <w:numPr>
          <w:ilvl w:val="0"/>
          <w:numId w:val="1"/>
        </w:numPr>
        <w:tabs>
          <w:tab w:val="clear" w:pos="720"/>
        </w:tabs>
        <w:spacing w:after="0" w:line="240" w:lineRule="auto"/>
        <w:ind w:left="0" w:firstLine="34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 § 28 ods.</w:t>
      </w:r>
      <w:r w:rsidR="009171EC">
        <w:rPr>
          <w:rFonts w:ascii="Times New Roman" w:hAnsi="Times New Roman" w:cs="Times New Roman"/>
          <w:sz w:val="24"/>
          <w:szCs w:val="24"/>
        </w:rPr>
        <w:t xml:space="preserve"> 5 sa vypúšťajú slová „alebo písm. e)“.</w:t>
      </w:r>
    </w:p>
    <w:p w14:paraId="61592E61" w14:textId="77777777" w:rsidR="00F52F0E" w:rsidRDefault="00F52F0E" w:rsidP="008C6B83">
      <w:pPr>
        <w:pStyle w:val="Odstavecseseznamem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35551F72" w14:textId="77777777" w:rsidR="008C6B83" w:rsidRDefault="008C6B83" w:rsidP="008C6B83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 § 28 sa za odsek 6 vkladá nový odsek 7, ktorý znie:</w:t>
      </w:r>
    </w:p>
    <w:p w14:paraId="1DA43AF2" w14:textId="77777777" w:rsidR="008C6B83" w:rsidRDefault="008C6B83" w:rsidP="004818E6">
      <w:pPr>
        <w:pStyle w:val="Odstavecseseznamem"/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„(7) </w:t>
      </w:r>
      <w:r w:rsidRPr="00B3049B">
        <w:rPr>
          <w:rFonts w:ascii="Times New Roman" w:hAnsi="Times New Roman" w:cs="Times New Roman"/>
          <w:sz w:val="24"/>
          <w:szCs w:val="24"/>
        </w:rPr>
        <w:t>Za správny delikt podľa odseku 1 písm. e) sa uloží pokuta vo výške od 180 eur do 2 000 eur.“.      </w:t>
      </w:r>
    </w:p>
    <w:p w14:paraId="40762A49" w14:textId="77777777" w:rsidR="008C6B83" w:rsidRDefault="008C6B83" w:rsidP="008C6B83">
      <w:pPr>
        <w:pStyle w:val="Odstavecseseznamem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1040FA3B" w14:textId="77777777" w:rsidR="008C6B83" w:rsidRPr="00D10D49" w:rsidRDefault="008C6B83" w:rsidP="000B2B1A">
      <w:pPr>
        <w:pStyle w:val="Odstavecseseznamem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Doterajšie odseky 7 až 16 sa označujú ako odseky 8 až 17.</w:t>
      </w:r>
    </w:p>
    <w:p w14:paraId="27CC5664" w14:textId="77777777" w:rsidR="005F6C4A" w:rsidRPr="00D10D49" w:rsidRDefault="005F6C4A" w:rsidP="005F6C4A">
      <w:pPr>
        <w:pStyle w:val="Odstavecseseznamem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651B1391" w14:textId="2BF2C221" w:rsidR="00B53937" w:rsidRPr="008C6B83" w:rsidRDefault="00CC4C47" w:rsidP="008C6B83">
      <w:pPr>
        <w:pStyle w:val="Odsekzoznamu"/>
        <w:numPr>
          <w:ilvl w:val="0"/>
          <w:numId w:val="1"/>
        </w:numPr>
        <w:tabs>
          <w:tab w:val="clear" w:pos="720"/>
          <w:tab w:val="num" w:pos="0"/>
        </w:tabs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V § 29 odsek</w:t>
      </w:r>
      <w:r w:rsidR="005F6C4A" w:rsidRPr="00B3049B">
        <w:rPr>
          <w:rFonts w:ascii="Times New Roman" w:hAnsi="Times New Roman" w:cs="Times New Roman"/>
          <w:sz w:val="24"/>
          <w:szCs w:val="24"/>
        </w:rPr>
        <w:t xml:space="preserve"> 4 znie: </w:t>
      </w:r>
    </w:p>
    <w:p w14:paraId="5ACA8854" w14:textId="77777777" w:rsidR="005F6C4A" w:rsidRDefault="005F6C4A" w:rsidP="00B53937">
      <w:pPr>
        <w:pStyle w:val="Odsekzoznamu"/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B3049B">
        <w:rPr>
          <w:rFonts w:ascii="Times New Roman" w:hAnsi="Times New Roman" w:cs="Times New Roman"/>
          <w:sz w:val="24"/>
          <w:szCs w:val="24"/>
        </w:rPr>
        <w:t>„</w:t>
      </w:r>
      <w:r w:rsidR="008C6B83">
        <w:rPr>
          <w:rFonts w:ascii="Times New Roman" w:hAnsi="Times New Roman" w:cs="Times New Roman"/>
          <w:sz w:val="24"/>
          <w:szCs w:val="24"/>
        </w:rPr>
        <w:t xml:space="preserve">(4) </w:t>
      </w:r>
      <w:r w:rsidRPr="00B3049B">
        <w:rPr>
          <w:rFonts w:ascii="Times New Roman" w:hAnsi="Times New Roman" w:cs="Times New Roman"/>
          <w:sz w:val="24"/>
          <w:szCs w:val="24"/>
        </w:rPr>
        <w:t>Za správny delikt podľa § 28 ods. 1 písm. b) sa v </w:t>
      </w:r>
      <w:proofErr w:type="spellStart"/>
      <w:r w:rsidRPr="00B3049B">
        <w:rPr>
          <w:rFonts w:ascii="Times New Roman" w:hAnsi="Times New Roman" w:cs="Times New Roman"/>
          <w:sz w:val="24"/>
          <w:szCs w:val="24"/>
        </w:rPr>
        <w:t>rozkaznom</w:t>
      </w:r>
      <w:proofErr w:type="spellEnd"/>
      <w:r w:rsidRPr="00B3049B">
        <w:rPr>
          <w:rFonts w:ascii="Times New Roman" w:hAnsi="Times New Roman" w:cs="Times New Roman"/>
          <w:sz w:val="24"/>
          <w:szCs w:val="24"/>
        </w:rPr>
        <w:t xml:space="preserve"> konaní uloží pokuta vo výške 480 eur. Za správny delikt podľa § 28 ods. 1 písm. e) sa v </w:t>
      </w:r>
      <w:proofErr w:type="spellStart"/>
      <w:r w:rsidRPr="00B3049B">
        <w:rPr>
          <w:rFonts w:ascii="Times New Roman" w:hAnsi="Times New Roman" w:cs="Times New Roman"/>
          <w:sz w:val="24"/>
          <w:szCs w:val="24"/>
        </w:rPr>
        <w:t>rozkaznom</w:t>
      </w:r>
      <w:proofErr w:type="spellEnd"/>
      <w:r w:rsidRPr="00B3049B">
        <w:rPr>
          <w:rFonts w:ascii="Times New Roman" w:hAnsi="Times New Roman" w:cs="Times New Roman"/>
          <w:sz w:val="24"/>
          <w:szCs w:val="24"/>
        </w:rPr>
        <w:t xml:space="preserve"> konaní uloží pokuta vo výške 180 eur.“.</w:t>
      </w:r>
    </w:p>
    <w:p w14:paraId="26DCD283" w14:textId="77777777" w:rsidR="005F6C4A" w:rsidRPr="00F05F36" w:rsidRDefault="005F6C4A" w:rsidP="005F6C4A">
      <w:pPr>
        <w:pStyle w:val="Odsekzoznamu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0084B6D2" w14:textId="77777777" w:rsidR="005F6C4A" w:rsidRDefault="005F6C4A" w:rsidP="005F6C4A">
      <w:pPr>
        <w:pStyle w:val="Odsekzoznamu"/>
        <w:numPr>
          <w:ilvl w:val="0"/>
          <w:numId w:val="1"/>
        </w:numPr>
        <w:tabs>
          <w:tab w:val="clear" w:pos="720"/>
          <w:tab w:val="num" w:pos="0"/>
        </w:tabs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 § 30 ods. 3 sa za slovo „zistí“ </w:t>
      </w:r>
      <w:r w:rsidR="00E05AB1">
        <w:rPr>
          <w:rFonts w:ascii="Times New Roman" w:hAnsi="Times New Roman" w:cs="Times New Roman"/>
          <w:sz w:val="24"/>
          <w:szCs w:val="24"/>
        </w:rPr>
        <w:t>vkladajú</w:t>
      </w:r>
      <w:r>
        <w:rPr>
          <w:rFonts w:ascii="Times New Roman" w:hAnsi="Times New Roman" w:cs="Times New Roman"/>
          <w:sz w:val="24"/>
          <w:szCs w:val="24"/>
        </w:rPr>
        <w:t xml:space="preserve"> slová „porušenie povinnosti“.</w:t>
      </w:r>
    </w:p>
    <w:p w14:paraId="7E6657D9" w14:textId="77777777" w:rsidR="005F6C4A" w:rsidRPr="00B3049B" w:rsidRDefault="005F6C4A" w:rsidP="005F6C4A">
      <w:pPr>
        <w:pStyle w:val="Odsekzoznamu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37451D90" w14:textId="77777777" w:rsidR="005F6C4A" w:rsidRDefault="00E05AB1" w:rsidP="005F6C4A">
      <w:pPr>
        <w:pStyle w:val="Odstavecseseznamem"/>
        <w:numPr>
          <w:ilvl w:val="0"/>
          <w:numId w:val="1"/>
        </w:numPr>
        <w:tabs>
          <w:tab w:val="clear" w:pos="720"/>
        </w:tabs>
        <w:spacing w:after="0" w:line="240" w:lineRule="auto"/>
        <w:ind w:left="0" w:firstLine="34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 § 31 ods.</w:t>
      </w:r>
      <w:r w:rsidR="005F6C4A">
        <w:rPr>
          <w:rFonts w:ascii="Times New Roman" w:hAnsi="Times New Roman" w:cs="Times New Roman"/>
          <w:sz w:val="24"/>
          <w:szCs w:val="24"/>
        </w:rPr>
        <w:t xml:space="preserve"> 9 sa slová „podľa odseku 6“ nahrádzajú slovami „podľa odseku 7“.</w:t>
      </w:r>
    </w:p>
    <w:p w14:paraId="718BFABF" w14:textId="77777777" w:rsidR="005F6C4A" w:rsidRDefault="005F6C4A" w:rsidP="005F6C4A">
      <w:pPr>
        <w:pStyle w:val="Odstavecseseznamem"/>
        <w:spacing w:after="0" w:line="240" w:lineRule="auto"/>
        <w:ind w:left="349"/>
        <w:jc w:val="both"/>
        <w:rPr>
          <w:rFonts w:ascii="Times New Roman" w:hAnsi="Times New Roman" w:cs="Times New Roman"/>
          <w:sz w:val="24"/>
          <w:szCs w:val="24"/>
        </w:rPr>
      </w:pPr>
    </w:p>
    <w:p w14:paraId="221F5EA2" w14:textId="77777777" w:rsidR="005F6C4A" w:rsidRDefault="005F6C4A" w:rsidP="005F6C4A">
      <w:pPr>
        <w:pStyle w:val="Odstavecseseznamem"/>
        <w:numPr>
          <w:ilvl w:val="0"/>
          <w:numId w:val="1"/>
        </w:numPr>
        <w:tabs>
          <w:tab w:val="clear" w:pos="720"/>
        </w:tabs>
        <w:spacing w:after="0" w:line="240" w:lineRule="auto"/>
        <w:ind w:left="0" w:firstLine="34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 § 35 odsek 1 znie: </w:t>
      </w:r>
    </w:p>
    <w:p w14:paraId="287E4066" w14:textId="4C0D054E" w:rsidR="005F6C4A" w:rsidRDefault="005F6C4A" w:rsidP="005F6C4A">
      <w:pPr>
        <w:pStyle w:val="Odstavecseseznamem"/>
        <w:spacing w:after="0" w:line="240" w:lineRule="auto"/>
        <w:ind w:left="0" w:firstLine="34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</w:t>
      </w:r>
      <w:r w:rsidR="0077348E">
        <w:rPr>
          <w:rFonts w:ascii="Times New Roman" w:hAnsi="Times New Roman" w:cs="Times New Roman"/>
          <w:sz w:val="24"/>
          <w:szCs w:val="24"/>
        </w:rPr>
        <w:t xml:space="preserve">(1) </w:t>
      </w:r>
      <w:r>
        <w:rPr>
          <w:rFonts w:ascii="Times New Roman" w:hAnsi="Times New Roman" w:cs="Times New Roman"/>
          <w:sz w:val="24"/>
          <w:szCs w:val="24"/>
        </w:rPr>
        <w:t>Vláda Slovenskej republiky ustanoví nariadením spôsob výpočtu mýta, výšku sadzby mýta za 1 km vymedzeného úseku</w:t>
      </w:r>
      <w:r w:rsidR="00352B7E">
        <w:rPr>
          <w:rFonts w:ascii="Times New Roman" w:hAnsi="Times New Roman" w:cs="Times New Roman"/>
          <w:sz w:val="24"/>
          <w:szCs w:val="24"/>
        </w:rPr>
        <w:t xml:space="preserve"> cesty</w:t>
      </w:r>
      <w:r>
        <w:rPr>
          <w:rFonts w:ascii="Times New Roman" w:hAnsi="Times New Roman" w:cs="Times New Roman"/>
          <w:sz w:val="24"/>
          <w:szCs w:val="24"/>
        </w:rPr>
        <w:t>, systém zliav zo sadzieb mýta a podrobnosti o uplatnení zliav zo sadzieb mýta pre kategórie vozidiel podľa § 4.“.</w:t>
      </w:r>
    </w:p>
    <w:p w14:paraId="0E7950D7" w14:textId="77777777" w:rsidR="005F6C4A" w:rsidRPr="005E3076" w:rsidRDefault="005F6C4A" w:rsidP="005F6C4A">
      <w:pPr>
        <w:pStyle w:val="Odstavecseseznamem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5E307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F1EFC07" w14:textId="77777777" w:rsidR="005F6C4A" w:rsidRPr="00D95975" w:rsidRDefault="005F6C4A" w:rsidP="005F6C4A">
      <w:pPr>
        <w:pStyle w:val="Odstavecseseznamem"/>
        <w:numPr>
          <w:ilvl w:val="0"/>
          <w:numId w:val="1"/>
        </w:numPr>
        <w:tabs>
          <w:tab w:val="clear" w:pos="720"/>
        </w:tabs>
        <w:spacing w:after="0" w:line="240" w:lineRule="auto"/>
        <w:ind w:left="0" w:firstLine="34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E3076">
        <w:rPr>
          <w:rFonts w:ascii="Times New Roman" w:hAnsi="Times New Roman" w:cs="Times New Roman"/>
          <w:sz w:val="24"/>
          <w:szCs w:val="24"/>
        </w:rPr>
        <w:t xml:space="preserve">Za § </w:t>
      </w:r>
      <w:r>
        <w:rPr>
          <w:rFonts w:ascii="Times New Roman" w:hAnsi="Times New Roman" w:cs="Times New Roman"/>
          <w:sz w:val="24"/>
          <w:szCs w:val="24"/>
        </w:rPr>
        <w:t>36d sa vkladá</w:t>
      </w:r>
      <w:r w:rsidRPr="005E3076">
        <w:rPr>
          <w:rFonts w:ascii="Times New Roman" w:hAnsi="Times New Roman" w:cs="Times New Roman"/>
          <w:sz w:val="24"/>
          <w:szCs w:val="24"/>
        </w:rPr>
        <w:t xml:space="preserve"> § </w:t>
      </w:r>
      <w:r>
        <w:rPr>
          <w:rFonts w:ascii="Times New Roman" w:hAnsi="Times New Roman" w:cs="Times New Roman"/>
          <w:sz w:val="24"/>
          <w:szCs w:val="24"/>
        </w:rPr>
        <w:t>36e, ktorý vrátane nadpisu znie:</w:t>
      </w:r>
    </w:p>
    <w:p w14:paraId="42B79406" w14:textId="77777777" w:rsidR="005F6C4A" w:rsidRDefault="005F6C4A" w:rsidP="005F6C4A">
      <w:pPr>
        <w:pStyle w:val="Odstavecseseznamem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„§ 36e</w:t>
      </w:r>
    </w:p>
    <w:p w14:paraId="17B69135" w14:textId="77777777" w:rsidR="005F6C4A" w:rsidRDefault="005F6C4A" w:rsidP="005F6C4A">
      <w:pPr>
        <w:pStyle w:val="Odstavecseseznamem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Prechodné ustanoveni</w:t>
      </w:r>
      <w:r w:rsidR="00F51C31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e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k úprav</w:t>
      </w:r>
      <w:r w:rsidR="004F35AC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ám</w:t>
      </w:r>
      <w:r w:rsidR="00390776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účinným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od 1. </w:t>
      </w:r>
      <w:r w:rsidR="00F8189C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júla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20</w:t>
      </w:r>
      <w:r w:rsidR="00F8189C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19</w:t>
      </w:r>
    </w:p>
    <w:p w14:paraId="51ED6EBA" w14:textId="77777777" w:rsidR="005F6C4A" w:rsidRPr="00D95975" w:rsidRDefault="005F6C4A" w:rsidP="005F6C4A">
      <w:pPr>
        <w:pStyle w:val="Odstavecseseznamem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3477DB63" w14:textId="797CCE87" w:rsidR="005F6C4A" w:rsidRPr="0061408D" w:rsidRDefault="005F6C4A" w:rsidP="0061408D">
      <w:pPr>
        <w:pStyle w:val="Odstavecseseznamem"/>
        <w:spacing w:after="0" w:line="240" w:lineRule="auto"/>
        <w:ind w:left="0" w:firstLine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95975">
        <w:rPr>
          <w:rFonts w:ascii="Times New Roman" w:hAnsi="Times New Roman" w:cs="Times New Roman"/>
          <w:color w:val="000000"/>
          <w:sz w:val="24"/>
          <w:szCs w:val="24"/>
        </w:rPr>
        <w:t>Konania</w:t>
      </w:r>
      <w:r w:rsidR="0009688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95975">
        <w:rPr>
          <w:rFonts w:ascii="Times New Roman" w:hAnsi="Times New Roman" w:cs="Times New Roman"/>
          <w:color w:val="000000"/>
          <w:sz w:val="24"/>
          <w:szCs w:val="24"/>
        </w:rPr>
        <w:t xml:space="preserve">o správnych deliktoch začaté a právoplatne neskončené pred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1. j</w:t>
      </w:r>
      <w:r w:rsidR="00C8411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úlom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20</w:t>
      </w:r>
      <w:r w:rsidR="00C8411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19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sa dokončia podľa predpisov účinných do </w:t>
      </w:r>
      <w:r w:rsidR="00C8411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30. júna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2019</w:t>
      </w:r>
      <w:r w:rsidRPr="00D95975">
        <w:rPr>
          <w:rFonts w:ascii="Times New Roman" w:hAnsi="Times New Roman" w:cs="Times New Roman"/>
          <w:color w:val="000000"/>
          <w:sz w:val="24"/>
          <w:szCs w:val="24"/>
        </w:rPr>
        <w:t xml:space="preserve">; </w:t>
      </w:r>
      <w:r w:rsidR="00B669D1">
        <w:rPr>
          <w:rFonts w:ascii="Times New Roman" w:hAnsi="Times New Roman" w:cs="Times New Roman"/>
          <w:color w:val="000000"/>
          <w:sz w:val="24"/>
          <w:szCs w:val="24"/>
        </w:rPr>
        <w:t xml:space="preserve">neskoršia </w:t>
      </w:r>
      <w:r w:rsidRPr="00D95975">
        <w:rPr>
          <w:rFonts w:ascii="Times New Roman" w:hAnsi="Times New Roman" w:cs="Times New Roman"/>
          <w:color w:val="000000"/>
          <w:sz w:val="24"/>
          <w:szCs w:val="24"/>
        </w:rPr>
        <w:t>právna úprava</w:t>
      </w:r>
      <w:r w:rsidR="00B669D1">
        <w:rPr>
          <w:rFonts w:ascii="Times New Roman" w:hAnsi="Times New Roman" w:cs="Times New Roman"/>
          <w:color w:val="000000"/>
          <w:sz w:val="24"/>
          <w:szCs w:val="24"/>
        </w:rPr>
        <w:t xml:space="preserve"> v znení účinnom od 1. júla 2019</w:t>
      </w:r>
      <w:r w:rsidRPr="00D95975">
        <w:rPr>
          <w:rFonts w:ascii="Times New Roman" w:hAnsi="Times New Roman" w:cs="Times New Roman"/>
          <w:color w:val="000000"/>
          <w:sz w:val="24"/>
          <w:szCs w:val="24"/>
        </w:rPr>
        <w:t xml:space="preserve"> sa použije, ak je to pre páchateľa priestupku alebo správneho deliktu priaznivejšie</w:t>
      </w:r>
      <w:r w:rsidR="00390776">
        <w:rPr>
          <w:rFonts w:ascii="Times New Roman" w:hAnsi="Times New Roman" w:cs="Times New Roman"/>
          <w:color w:val="000000"/>
          <w:sz w:val="24"/>
          <w:szCs w:val="24"/>
        </w:rPr>
        <w:t xml:space="preserve"> z hľadiska výšky ukladanej sankcie</w:t>
      </w:r>
      <w:r w:rsidRPr="00D95975">
        <w:rPr>
          <w:rFonts w:ascii="Times New Roman" w:hAnsi="Times New Roman" w:cs="Times New Roman"/>
          <w:color w:val="000000"/>
          <w:sz w:val="24"/>
          <w:szCs w:val="24"/>
        </w:rPr>
        <w:t>.“.</w:t>
      </w:r>
    </w:p>
    <w:p w14:paraId="75282AB8" w14:textId="77777777" w:rsidR="005F6C4A" w:rsidRDefault="005F6C4A"/>
    <w:p w14:paraId="20FBD92B" w14:textId="77777777" w:rsidR="005F6C4A" w:rsidRPr="005E3076" w:rsidRDefault="005F6C4A" w:rsidP="005F6C4A">
      <w:pPr>
        <w:jc w:val="center"/>
        <w:rPr>
          <w:b/>
          <w:bCs/>
        </w:rPr>
      </w:pPr>
      <w:r w:rsidRPr="005E3076">
        <w:rPr>
          <w:b/>
          <w:bCs/>
        </w:rPr>
        <w:t>Čl. II</w:t>
      </w:r>
    </w:p>
    <w:p w14:paraId="78C71811" w14:textId="77777777" w:rsidR="005F6C4A" w:rsidRPr="005E3076" w:rsidRDefault="005F6C4A" w:rsidP="005F6C4A">
      <w:pPr>
        <w:jc w:val="both"/>
      </w:pPr>
    </w:p>
    <w:p w14:paraId="08F32F07" w14:textId="77777777" w:rsidR="005F6C4A" w:rsidRPr="005E3076" w:rsidRDefault="005F6C4A" w:rsidP="005F6C4A">
      <w:pPr>
        <w:ind w:firstLine="708"/>
        <w:jc w:val="both"/>
      </w:pPr>
      <w:r w:rsidRPr="005E3076">
        <w:t>Zákon č.</w:t>
      </w:r>
      <w:r>
        <w:t xml:space="preserve"> 488/2013 Z. z. </w:t>
      </w:r>
      <w:r w:rsidRPr="005E3076">
        <w:t>o</w:t>
      </w:r>
      <w:r>
        <w:t> diaľničnej známke a o zmene niektorých zákonov</w:t>
      </w:r>
      <w:r w:rsidRPr="005E3076">
        <w:t xml:space="preserve"> v znení zákona č. </w:t>
      </w:r>
      <w:r>
        <w:t xml:space="preserve">387/2015 Z. z., zákona č. 266/2016 Z. z., </w:t>
      </w:r>
      <w:r w:rsidRPr="005E3076">
        <w:t xml:space="preserve"> zákona </w:t>
      </w:r>
      <w:r>
        <w:t xml:space="preserve">č. 315/2016 Z. z. a zákona č. 106/2018 Z. z. </w:t>
      </w:r>
      <w:r w:rsidRPr="005E3076">
        <w:t>sa mení a dopĺňa takto:</w:t>
      </w:r>
    </w:p>
    <w:p w14:paraId="745FD3EA" w14:textId="77777777" w:rsidR="005F6C4A" w:rsidRPr="005E3076" w:rsidRDefault="005F6C4A" w:rsidP="005F6C4A">
      <w:pPr>
        <w:jc w:val="both"/>
      </w:pPr>
    </w:p>
    <w:p w14:paraId="1B51B6F0" w14:textId="77777777" w:rsidR="005F6C4A" w:rsidRPr="00474828" w:rsidRDefault="00474828" w:rsidP="00474828">
      <w:pPr>
        <w:ind w:left="360"/>
        <w:jc w:val="both"/>
      </w:pPr>
      <w:r>
        <w:t xml:space="preserve">1. </w:t>
      </w:r>
      <w:r w:rsidR="00BB2158">
        <w:t xml:space="preserve">V </w:t>
      </w:r>
      <w:r w:rsidR="005F6C4A" w:rsidRPr="00474828">
        <w:t xml:space="preserve">§ </w:t>
      </w:r>
      <w:r w:rsidR="00305B2B">
        <w:t>2</w:t>
      </w:r>
      <w:r w:rsidR="005F6C4A" w:rsidRPr="00474828">
        <w:t xml:space="preserve"> sa </w:t>
      </w:r>
      <w:r w:rsidR="00305B2B">
        <w:t>vkladá nový odsek</w:t>
      </w:r>
      <w:r w:rsidR="00BB2158">
        <w:t xml:space="preserve"> </w:t>
      </w:r>
      <w:r w:rsidR="00305B2B">
        <w:t>1</w:t>
      </w:r>
      <w:r w:rsidR="005F6C4A" w:rsidRPr="00474828">
        <w:t xml:space="preserve">, ktorý znie: </w:t>
      </w:r>
    </w:p>
    <w:p w14:paraId="28E3E3A4" w14:textId="77777777" w:rsidR="005F6C4A" w:rsidRPr="00833B89" w:rsidRDefault="005F6C4A" w:rsidP="00833B89">
      <w:pPr>
        <w:ind w:firstLine="360"/>
        <w:jc w:val="both"/>
      </w:pPr>
      <w:r w:rsidRPr="00833B89">
        <w:t>„(</w:t>
      </w:r>
      <w:r w:rsidR="00305B2B" w:rsidRPr="00833B89">
        <w:t>1</w:t>
      </w:r>
      <w:r w:rsidRPr="00833B89">
        <w:t xml:space="preserve">) </w:t>
      </w:r>
      <w:r w:rsidR="00305B2B" w:rsidRPr="00833B89">
        <w:t>Diaľničná známka</w:t>
      </w:r>
      <w:r w:rsidRPr="00833B89">
        <w:t xml:space="preserve"> je časový poplatok za užívanie vymedzených úsekov ciest.“.</w:t>
      </w:r>
    </w:p>
    <w:p w14:paraId="49A0C4DF" w14:textId="77777777" w:rsidR="00305B2B" w:rsidRDefault="00305B2B" w:rsidP="00474828">
      <w:pPr>
        <w:pStyle w:val="Odsekzoznamu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37AD84FD" w14:textId="77777777" w:rsidR="00305B2B" w:rsidRPr="000B2B1A" w:rsidRDefault="00305B2B" w:rsidP="000B2B1A">
      <w:pPr>
        <w:jc w:val="both"/>
      </w:pPr>
      <w:r w:rsidRPr="000B2B1A">
        <w:t>Doterajšie odseky 1 až 7 sa označujú ako odseky 2 až 8.</w:t>
      </w:r>
    </w:p>
    <w:p w14:paraId="16D3BFEB" w14:textId="77777777" w:rsidR="005F6C4A" w:rsidRDefault="005F6C4A" w:rsidP="005F6C4A">
      <w:pPr>
        <w:pStyle w:val="Odsekzoznamu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54766453" w14:textId="77777777" w:rsidR="005F6C4A" w:rsidRPr="00474828" w:rsidRDefault="00474828" w:rsidP="00474828">
      <w:pPr>
        <w:ind w:left="709" w:hanging="349"/>
        <w:jc w:val="both"/>
      </w:pPr>
      <w:r>
        <w:t xml:space="preserve">2. </w:t>
      </w:r>
      <w:r w:rsidR="005F6C4A" w:rsidRPr="00474828">
        <w:t xml:space="preserve">V § 2 odseky </w:t>
      </w:r>
      <w:r w:rsidR="00BB31D1">
        <w:t>2</w:t>
      </w:r>
      <w:r w:rsidR="005F6C4A" w:rsidRPr="00474828">
        <w:t xml:space="preserve"> až </w:t>
      </w:r>
      <w:r w:rsidR="00BB31D1">
        <w:t>4</w:t>
      </w:r>
      <w:r w:rsidR="005F6C4A" w:rsidRPr="00474828">
        <w:t xml:space="preserve"> znejú:</w:t>
      </w:r>
    </w:p>
    <w:p w14:paraId="5CF3A8B4" w14:textId="77777777" w:rsidR="005F6C4A" w:rsidRPr="0088675C" w:rsidRDefault="005F6C4A" w:rsidP="005F6C4A">
      <w:pPr>
        <w:pStyle w:val="Odsekzoznamu"/>
        <w:spacing w:after="0" w:line="240" w:lineRule="auto"/>
        <w:ind w:left="0" w:firstLine="36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88675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„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(</w:t>
      </w:r>
      <w:r w:rsidR="00BB31D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) </w:t>
      </w:r>
      <w:r w:rsidRPr="0088675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Vymedzené úseky ciest označené dopravnými značkami možno užívať po zaplatení úhrady diaľničnej známky za ich užívanie</w:t>
      </w:r>
    </w:p>
    <w:p w14:paraId="0A9BF875" w14:textId="2E6596FF" w:rsidR="005F6C4A" w:rsidRPr="00696D4B" w:rsidRDefault="005F6C4A" w:rsidP="005F6C4A">
      <w:pPr>
        <w:numPr>
          <w:ilvl w:val="1"/>
          <w:numId w:val="2"/>
        </w:numPr>
        <w:tabs>
          <w:tab w:val="clear" w:pos="1647"/>
          <w:tab w:val="num" w:pos="0"/>
        </w:tabs>
        <w:ind w:left="540"/>
        <w:jc w:val="both"/>
        <w:rPr>
          <w:color w:val="000000"/>
        </w:rPr>
      </w:pPr>
      <w:r w:rsidRPr="0088675C">
        <w:rPr>
          <w:color w:val="000000"/>
          <w:shd w:val="clear" w:color="auto" w:fill="FFFFFF"/>
        </w:rPr>
        <w:t xml:space="preserve">dvojstopovými motorovými vozidlami alebo jazdnými súpravami do 3,5 t a dvojstopovými motorovými vozidlami kategórie </w:t>
      </w:r>
      <w:r w:rsidRPr="00696D4B">
        <w:rPr>
          <w:color w:val="000000"/>
          <w:shd w:val="clear" w:color="auto" w:fill="FFFFFF"/>
        </w:rPr>
        <w:t>M1</w:t>
      </w:r>
      <w:r>
        <w:rPr>
          <w:vertAlign w:val="superscript"/>
        </w:rPr>
        <w:t>2</w:t>
      </w:r>
      <w:r w:rsidRPr="005E3076">
        <w:t xml:space="preserve">) </w:t>
      </w:r>
      <w:r w:rsidRPr="00696D4B">
        <w:rPr>
          <w:color w:val="000000"/>
          <w:shd w:val="clear" w:color="auto" w:fill="FFFFFF"/>
        </w:rPr>
        <w:t xml:space="preserve">bez ohľadu na ich najväčšiu </w:t>
      </w:r>
      <w:r w:rsidR="00064A0A">
        <w:rPr>
          <w:color w:val="000000"/>
          <w:shd w:val="clear" w:color="auto" w:fill="FFFFFF"/>
        </w:rPr>
        <w:t xml:space="preserve">technicky </w:t>
      </w:r>
      <w:r w:rsidRPr="00696D4B">
        <w:rPr>
          <w:color w:val="000000"/>
          <w:shd w:val="clear" w:color="auto" w:fill="FFFFFF"/>
        </w:rPr>
        <w:t>prípustnú celkovú</w:t>
      </w:r>
      <w:r w:rsidR="00886CDC">
        <w:rPr>
          <w:color w:val="000000"/>
          <w:shd w:val="clear" w:color="auto" w:fill="FFFFFF"/>
        </w:rPr>
        <w:t xml:space="preserve"> hmotnosť (ďalej len „vozidlo“),</w:t>
      </w:r>
    </w:p>
    <w:p w14:paraId="1C9745AC" w14:textId="4257161B" w:rsidR="005F6C4A" w:rsidRPr="0088675C" w:rsidRDefault="005F6C4A" w:rsidP="005F6C4A">
      <w:pPr>
        <w:numPr>
          <w:ilvl w:val="1"/>
          <w:numId w:val="2"/>
        </w:numPr>
        <w:tabs>
          <w:tab w:val="clear" w:pos="1647"/>
          <w:tab w:val="num" w:pos="0"/>
        </w:tabs>
        <w:ind w:left="540"/>
        <w:jc w:val="both"/>
        <w:rPr>
          <w:color w:val="000000"/>
        </w:rPr>
      </w:pPr>
      <w:r w:rsidRPr="00696D4B">
        <w:rPr>
          <w:color w:val="000000"/>
          <w:shd w:val="clear" w:color="auto" w:fill="FFFFFF"/>
        </w:rPr>
        <w:t>dvojstopovými jazdnými súpravami tvorenými motorovým vozidlom kategórie M1</w:t>
      </w:r>
      <w:r w:rsidR="0061408D">
        <w:rPr>
          <w:color w:val="000000"/>
          <w:shd w:val="clear" w:color="auto" w:fill="FFFFFF"/>
        </w:rPr>
        <w:t>,</w:t>
      </w:r>
      <w:hyperlink r:id="rId19" w:anchor="poznamky.poznamka-2" w:tooltip="Odkaz na predpis alebo ustanovenie" w:history="1">
        <w:r w:rsidRPr="00AF0292">
          <w:rPr>
            <w:rStyle w:val="Hypertextovprepojenie"/>
            <w:rFonts w:eastAsia="Calibri"/>
            <w:color w:val="000000"/>
            <w:u w:val="none"/>
            <w:shd w:val="clear" w:color="auto" w:fill="FFFFFF"/>
            <w:vertAlign w:val="superscript"/>
          </w:rPr>
          <w:t>2</w:t>
        </w:r>
        <w:r w:rsidRPr="00AF0292">
          <w:rPr>
            <w:rStyle w:val="Hypertextovprepojenie"/>
            <w:rFonts w:eastAsia="Calibri"/>
            <w:color w:val="000000"/>
            <w:u w:val="none"/>
            <w:shd w:val="clear" w:color="auto" w:fill="FFFFFF"/>
          </w:rPr>
          <w:t>)</w:t>
        </w:r>
      </w:hyperlink>
      <w:r w:rsidRPr="00696D4B">
        <w:rPr>
          <w:rStyle w:val="apple-converted-space"/>
          <w:color w:val="000000"/>
          <w:shd w:val="clear" w:color="auto" w:fill="FFFFFF"/>
        </w:rPr>
        <w:t> </w:t>
      </w:r>
      <w:r w:rsidRPr="00696D4B">
        <w:rPr>
          <w:color w:val="000000"/>
          <w:shd w:val="clear" w:color="auto" w:fill="FFFFFF"/>
        </w:rPr>
        <w:t>N1</w:t>
      </w:r>
      <w:hyperlink r:id="rId20" w:anchor="poznamky.poznamka-3" w:tooltip="Odkaz na predpis alebo ustanovenie" w:history="1">
        <w:r w:rsidRPr="00AF0292">
          <w:rPr>
            <w:rStyle w:val="Hypertextovprepojenie"/>
            <w:rFonts w:eastAsia="Calibri"/>
            <w:color w:val="000000"/>
            <w:u w:val="none"/>
            <w:shd w:val="clear" w:color="auto" w:fill="FFFFFF"/>
            <w:vertAlign w:val="superscript"/>
          </w:rPr>
          <w:t>2</w:t>
        </w:r>
        <w:r w:rsidRPr="00AF0292">
          <w:rPr>
            <w:rStyle w:val="Hypertextovprepojenie"/>
            <w:rFonts w:eastAsia="Calibri"/>
            <w:color w:val="000000"/>
            <w:u w:val="none"/>
            <w:shd w:val="clear" w:color="auto" w:fill="FFFFFF"/>
          </w:rPr>
          <w:t>)</w:t>
        </w:r>
      </w:hyperlink>
      <w:r w:rsidRPr="00696D4B">
        <w:rPr>
          <w:rStyle w:val="apple-converted-space"/>
          <w:color w:val="000000"/>
          <w:shd w:val="clear" w:color="auto" w:fill="FFFFFF"/>
        </w:rPr>
        <w:t> </w:t>
      </w:r>
      <w:r w:rsidRPr="00696D4B">
        <w:rPr>
          <w:color w:val="000000"/>
          <w:shd w:val="clear" w:color="auto" w:fill="FFFFFF"/>
        </w:rPr>
        <w:t>a prípojným vozidlom kategórie O1</w:t>
      </w:r>
      <w:r w:rsidR="00171BFC">
        <w:rPr>
          <w:vertAlign w:val="superscript"/>
        </w:rPr>
        <w:t>2</w:t>
      </w:r>
      <w:r w:rsidR="006218F5">
        <w:t>)</w:t>
      </w:r>
      <w:r w:rsidRPr="00696D4B">
        <w:rPr>
          <w:color w:val="000000"/>
          <w:shd w:val="clear" w:color="auto" w:fill="FFFFFF"/>
        </w:rPr>
        <w:t xml:space="preserve"> a O2</w:t>
      </w:r>
      <w:r w:rsidR="0061408D">
        <w:rPr>
          <w:color w:val="000000"/>
          <w:shd w:val="clear" w:color="auto" w:fill="FFFFFF"/>
        </w:rPr>
        <w:t>,</w:t>
      </w:r>
      <w:r>
        <w:rPr>
          <w:vertAlign w:val="superscript"/>
        </w:rPr>
        <w:t>2</w:t>
      </w:r>
      <w:r w:rsidRPr="005E3076">
        <w:t>)</w:t>
      </w:r>
      <w:r w:rsidRPr="0088675C">
        <w:rPr>
          <w:color w:val="000000"/>
          <w:shd w:val="clear" w:color="auto" w:fill="FFFFFF"/>
        </w:rPr>
        <w:t xml:space="preserve"> ak </w:t>
      </w:r>
      <w:r w:rsidR="006218F5">
        <w:rPr>
          <w:color w:val="000000"/>
          <w:shd w:val="clear" w:color="auto" w:fill="FFFFFF"/>
        </w:rPr>
        <w:t>súčet najväčšej</w:t>
      </w:r>
      <w:r w:rsidR="00272184">
        <w:rPr>
          <w:color w:val="000000"/>
          <w:shd w:val="clear" w:color="auto" w:fill="FFFFFF"/>
        </w:rPr>
        <w:t xml:space="preserve"> technicky prípustn</w:t>
      </w:r>
      <w:r w:rsidR="006218F5">
        <w:rPr>
          <w:color w:val="000000"/>
          <w:shd w:val="clear" w:color="auto" w:fill="FFFFFF"/>
        </w:rPr>
        <w:t>ej</w:t>
      </w:r>
      <w:r w:rsidR="00272184">
        <w:rPr>
          <w:color w:val="000000"/>
          <w:shd w:val="clear" w:color="auto" w:fill="FFFFFF"/>
        </w:rPr>
        <w:t xml:space="preserve"> </w:t>
      </w:r>
      <w:r w:rsidRPr="0088675C">
        <w:rPr>
          <w:color w:val="000000"/>
          <w:shd w:val="clear" w:color="auto" w:fill="FFFFFF"/>
        </w:rPr>
        <w:t>celkov</w:t>
      </w:r>
      <w:r w:rsidR="006218F5">
        <w:rPr>
          <w:color w:val="000000"/>
          <w:shd w:val="clear" w:color="auto" w:fill="FFFFFF"/>
        </w:rPr>
        <w:t>ej hmotnosti motorového vozidla a</w:t>
      </w:r>
      <w:r w:rsidRPr="0088675C">
        <w:rPr>
          <w:color w:val="000000"/>
          <w:shd w:val="clear" w:color="auto" w:fill="FFFFFF"/>
        </w:rPr>
        <w:t xml:space="preserve"> </w:t>
      </w:r>
      <w:r w:rsidR="006218F5">
        <w:rPr>
          <w:color w:val="000000"/>
          <w:shd w:val="clear" w:color="auto" w:fill="FFFFFF"/>
        </w:rPr>
        <w:t xml:space="preserve">najväčšej technicky prípustnej </w:t>
      </w:r>
      <w:r w:rsidR="006218F5" w:rsidRPr="0088675C">
        <w:rPr>
          <w:color w:val="000000"/>
          <w:shd w:val="clear" w:color="auto" w:fill="FFFFFF"/>
        </w:rPr>
        <w:t>celkov</w:t>
      </w:r>
      <w:r w:rsidR="006218F5">
        <w:rPr>
          <w:color w:val="000000"/>
          <w:shd w:val="clear" w:color="auto" w:fill="FFFFFF"/>
        </w:rPr>
        <w:t>ej hmotnosti prípojného vozidla</w:t>
      </w:r>
      <w:r w:rsidRPr="0088675C">
        <w:rPr>
          <w:color w:val="000000"/>
          <w:shd w:val="clear" w:color="auto" w:fill="FFFFFF"/>
        </w:rPr>
        <w:t xml:space="preserve"> je nad 3,5 t (ďalej len „jazdná súprava“).</w:t>
      </w:r>
    </w:p>
    <w:p w14:paraId="72588E8E" w14:textId="77777777" w:rsidR="005F6C4A" w:rsidRPr="00F536BB" w:rsidRDefault="005F6C4A" w:rsidP="005F6C4A">
      <w:pPr>
        <w:pStyle w:val="Odsekzoznamu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4A61CAD5" w14:textId="77777777" w:rsidR="005F6C4A" w:rsidRDefault="005F6C4A" w:rsidP="005F6C4A">
      <w:pPr>
        <w:pStyle w:val="Odsekzoznamu"/>
        <w:spacing w:after="0" w:line="240" w:lineRule="auto"/>
        <w:ind w:lef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BB31D1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 w:rsidRPr="009B6BE5">
        <w:rPr>
          <w:rFonts w:ascii="Times New Roman" w:hAnsi="Times New Roman" w:cs="Times New Roman"/>
          <w:sz w:val="24"/>
          <w:szCs w:val="24"/>
        </w:rPr>
        <w:t xml:space="preserve">Pri jazdnej súprave sa </w:t>
      </w:r>
      <w:r w:rsidRPr="009B6BE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výška úhrady diaľničnej známky určí z</w:t>
      </w:r>
      <w:r w:rsidR="0021643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9B6BE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najväčšej</w:t>
      </w:r>
      <w:r w:rsidR="0021643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technicky</w:t>
      </w:r>
      <w:r w:rsidRPr="009B6BE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prípustnej celkovej hmotnosti motorového vozidla a</w:t>
      </w:r>
      <w:r w:rsidR="006218F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najväčšej technicky prípustnej</w:t>
      </w:r>
      <w:r w:rsidR="00257BC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celkovej</w:t>
      </w:r>
      <w:r w:rsidR="006218F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hmotnosti </w:t>
      </w:r>
      <w:r w:rsidRPr="009B6BE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prípojného vozidla.</w:t>
      </w:r>
    </w:p>
    <w:p w14:paraId="24AF20ED" w14:textId="77777777" w:rsidR="005F6C4A" w:rsidRDefault="005F6C4A" w:rsidP="005F6C4A">
      <w:pPr>
        <w:pStyle w:val="Odsekzoznamu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6D8EEBE0" w14:textId="77777777" w:rsidR="005F6C4A" w:rsidRDefault="005F6C4A" w:rsidP="005F6C4A">
      <w:pPr>
        <w:pStyle w:val="Odsekzoznamu"/>
        <w:spacing w:after="0" w:line="240" w:lineRule="auto"/>
        <w:ind w:lef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B6BE5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(</w:t>
      </w:r>
      <w:r w:rsidR="00BB31D1">
        <w:rPr>
          <w:rFonts w:ascii="Times New Roman" w:hAnsi="Times New Roman" w:cs="Times New Roman"/>
          <w:color w:val="000000"/>
          <w:sz w:val="24"/>
          <w:szCs w:val="24"/>
        </w:rPr>
        <w:t>4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) </w:t>
      </w:r>
      <w:r w:rsidRPr="009B6BE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Úhrada diaľničnej známky sa platí na</w:t>
      </w:r>
      <w:r w:rsidR="00A0550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kalendárny</w:t>
      </w:r>
      <w:r w:rsidRPr="009B6BE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rok, na 30 dní alebo na 10 dní bez ohľadu na počet vykonaných jázd. Diaľničná známka má elektronickú podobu.“.</w:t>
      </w:r>
    </w:p>
    <w:p w14:paraId="1EFBF107" w14:textId="77777777" w:rsidR="005F6C4A" w:rsidRDefault="005F6C4A" w:rsidP="005F6C4A">
      <w:pPr>
        <w:pStyle w:val="Odstavecseseznamem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425A6EBD" w14:textId="77777777" w:rsidR="005F6C4A" w:rsidRPr="00CA0854" w:rsidRDefault="005F6C4A" w:rsidP="005F6C4A">
      <w:pPr>
        <w:tabs>
          <w:tab w:val="num" w:pos="0"/>
          <w:tab w:val="left" w:pos="426"/>
        </w:tabs>
        <w:jc w:val="both"/>
        <w:rPr>
          <w:color w:val="000000" w:themeColor="text1"/>
        </w:rPr>
      </w:pPr>
      <w:r w:rsidRPr="00CA0854">
        <w:rPr>
          <w:color w:val="000000" w:themeColor="text1"/>
        </w:rPr>
        <w:t>Poznámka pod čiarou k odkazu 2 znie:</w:t>
      </w:r>
    </w:p>
    <w:p w14:paraId="6581F9F4" w14:textId="2992E85D" w:rsidR="003628AB" w:rsidRPr="00CA0854" w:rsidRDefault="005F6C4A" w:rsidP="005F6C4A">
      <w:pPr>
        <w:pStyle w:val="Odsekzoznamu"/>
        <w:spacing w:after="0" w:line="240" w:lineRule="auto"/>
        <w:ind w:left="709" w:hanging="360"/>
        <w:jc w:val="both"/>
        <w:rPr>
          <w:rFonts w:ascii="Times New Roman" w:hAnsi="Times New Roman" w:cs="Times New Roman"/>
          <w:color w:val="000000" w:themeColor="text1"/>
        </w:rPr>
      </w:pPr>
      <w:r w:rsidRPr="00CA0854">
        <w:rPr>
          <w:rFonts w:ascii="Times New Roman" w:hAnsi="Times New Roman" w:cs="Times New Roman"/>
          <w:color w:val="000000" w:themeColor="text1"/>
        </w:rPr>
        <w:t>„</w:t>
      </w:r>
      <w:r w:rsidRPr="00CA0854">
        <w:rPr>
          <w:rFonts w:ascii="Times New Roman" w:hAnsi="Times New Roman" w:cs="Times New Roman"/>
          <w:color w:val="000000" w:themeColor="text1"/>
          <w:vertAlign w:val="superscript"/>
        </w:rPr>
        <w:t>2</w:t>
      </w:r>
      <w:r w:rsidRPr="00CA0854">
        <w:rPr>
          <w:rFonts w:ascii="Times New Roman" w:hAnsi="Times New Roman" w:cs="Times New Roman"/>
          <w:color w:val="000000" w:themeColor="text1"/>
        </w:rPr>
        <w:t xml:space="preserve">) </w:t>
      </w:r>
      <w:r w:rsidR="00C47FED" w:rsidRPr="00CA0854">
        <w:rPr>
          <w:rFonts w:ascii="Times New Roman" w:hAnsi="Times New Roman" w:cs="Times New Roman"/>
          <w:color w:val="000000" w:themeColor="text1"/>
        </w:rPr>
        <w:t xml:space="preserve">  § 4 zákona č. 106/2018 Z. z. o prevádzke vozidiel v cestnej premávke a o zmene a doplnení niektorých zákonov</w:t>
      </w:r>
      <w:r w:rsidR="003628AB" w:rsidRPr="00CA0854">
        <w:rPr>
          <w:rFonts w:ascii="Times New Roman" w:hAnsi="Times New Roman" w:cs="Times New Roman"/>
          <w:color w:val="000000" w:themeColor="text1"/>
        </w:rPr>
        <w:t>.</w:t>
      </w:r>
      <w:r w:rsidR="00C47FED" w:rsidRPr="00CA0854">
        <w:rPr>
          <w:rFonts w:ascii="Times New Roman" w:hAnsi="Times New Roman" w:cs="Times New Roman"/>
          <w:color w:val="000000" w:themeColor="text1"/>
        </w:rPr>
        <w:t> </w:t>
      </w:r>
    </w:p>
    <w:p w14:paraId="2257104B" w14:textId="19E4ECF1" w:rsidR="005F6C4A" w:rsidRPr="00CA0854" w:rsidRDefault="003628AB" w:rsidP="005F6C4A">
      <w:pPr>
        <w:pStyle w:val="Odsekzoznamu"/>
        <w:spacing w:after="0" w:line="240" w:lineRule="auto"/>
        <w:ind w:left="709" w:hanging="360"/>
        <w:jc w:val="both"/>
        <w:rPr>
          <w:rFonts w:ascii="Times New Roman" w:hAnsi="Times New Roman" w:cs="Times New Roman"/>
          <w:color w:val="000000" w:themeColor="text1"/>
        </w:rPr>
      </w:pPr>
      <w:r w:rsidRPr="00CA0854">
        <w:rPr>
          <w:rFonts w:ascii="Times New Roman" w:hAnsi="Times New Roman" w:cs="Times New Roman"/>
          <w:color w:val="000000" w:themeColor="text1"/>
        </w:rPr>
        <w:t xml:space="preserve">       </w:t>
      </w:r>
      <w:r w:rsidR="00C47FED" w:rsidRPr="00CA0854">
        <w:rPr>
          <w:rFonts w:ascii="Times New Roman" w:hAnsi="Times New Roman" w:cs="Times New Roman"/>
          <w:color w:val="000000" w:themeColor="text1"/>
        </w:rPr>
        <w:t xml:space="preserve">Príloha č. 1 </w:t>
      </w:r>
      <w:r w:rsidR="00355DCD">
        <w:rPr>
          <w:rFonts w:ascii="Times New Roman" w:hAnsi="Times New Roman" w:cs="Times New Roman"/>
          <w:color w:val="000000" w:themeColor="text1"/>
        </w:rPr>
        <w:t>k nariadeniu</w:t>
      </w:r>
      <w:r w:rsidR="00C47FED" w:rsidRPr="00CA0854">
        <w:rPr>
          <w:rFonts w:ascii="Times New Roman" w:hAnsi="Times New Roman" w:cs="Times New Roman"/>
          <w:color w:val="000000" w:themeColor="text1"/>
        </w:rPr>
        <w:t xml:space="preserve"> vlády Slovenskej republiky</w:t>
      </w:r>
      <w:r w:rsidRPr="00CA0854">
        <w:rPr>
          <w:rFonts w:ascii="Times New Roman" w:hAnsi="Times New Roman" w:cs="Times New Roman"/>
          <w:color w:val="000000" w:themeColor="text1"/>
        </w:rPr>
        <w:t xml:space="preserve"> č. 140/2009 Z. z.</w:t>
      </w:r>
      <w:r w:rsidR="00C47FED" w:rsidRPr="00CA0854">
        <w:rPr>
          <w:rFonts w:ascii="Times New Roman" w:hAnsi="Times New Roman" w:cs="Times New Roman"/>
          <w:color w:val="000000" w:themeColor="text1"/>
        </w:rPr>
        <w:t>, ktorým sa ustanovujú podrobnosti o typovom schvaľovaní motorových vozidiel a ich prípojných vozidiel, systémov, komponentov a samostatných technických jednotiek určených pre tieto vozidlá</w:t>
      </w:r>
      <w:r w:rsidR="00C47FED" w:rsidRPr="00CA0854">
        <w:rPr>
          <w:rFonts w:ascii="Helvetica" w:hAnsi="Helvetica" w:cs="Helvetica"/>
          <w:color w:val="000000" w:themeColor="text1"/>
          <w:sz w:val="21"/>
          <w:szCs w:val="21"/>
        </w:rPr>
        <w:t xml:space="preserve"> </w:t>
      </w:r>
      <w:r w:rsidR="00C47FED" w:rsidRPr="00CA0854">
        <w:rPr>
          <w:rFonts w:ascii="Times New Roman" w:hAnsi="Times New Roman" w:cs="Times New Roman"/>
          <w:color w:val="000000" w:themeColor="text1"/>
        </w:rPr>
        <w:t>v znení neskorších predpisov</w:t>
      </w:r>
      <w:r w:rsidR="005F6C4A" w:rsidRPr="00CA0854">
        <w:rPr>
          <w:rFonts w:ascii="Times New Roman" w:hAnsi="Times New Roman" w:cs="Times New Roman"/>
          <w:color w:val="000000" w:themeColor="text1"/>
        </w:rPr>
        <w:t>.“</w:t>
      </w:r>
      <w:r w:rsidR="00BE5EEE" w:rsidRPr="00CA0854">
        <w:rPr>
          <w:rFonts w:ascii="Times New Roman" w:hAnsi="Times New Roman" w:cs="Times New Roman"/>
          <w:color w:val="000000" w:themeColor="text1"/>
        </w:rPr>
        <w:t>.</w:t>
      </w:r>
    </w:p>
    <w:p w14:paraId="0118D99A" w14:textId="77777777" w:rsidR="005F6C4A" w:rsidRDefault="005F6C4A" w:rsidP="005F6C4A">
      <w:pPr>
        <w:pStyle w:val="Odstavecseseznamem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31609FF2" w14:textId="175E932D" w:rsidR="005F6C4A" w:rsidRDefault="003C1ACE" w:rsidP="003152CA">
      <w:pPr>
        <w:pStyle w:val="Odstavecseseznamem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Poznámky pod čiarou k odkazom 3 až 5 sa v</w:t>
      </w:r>
      <w:r w:rsidR="00620EB5">
        <w:rPr>
          <w:rFonts w:ascii="Times New Roman" w:hAnsi="Times New Roman" w:cs="Times New Roman"/>
          <w:sz w:val="24"/>
          <w:szCs w:val="24"/>
        </w:rPr>
        <w:t>y</w:t>
      </w:r>
      <w:r>
        <w:rPr>
          <w:rFonts w:ascii="Times New Roman" w:hAnsi="Times New Roman" w:cs="Times New Roman"/>
          <w:sz w:val="24"/>
          <w:szCs w:val="24"/>
        </w:rPr>
        <w:t>púšťajú.</w:t>
      </w:r>
    </w:p>
    <w:p w14:paraId="62E4C6D4" w14:textId="77777777" w:rsidR="005F6C4A" w:rsidRPr="005E3076" w:rsidRDefault="005F6C4A" w:rsidP="003152CA">
      <w:pPr>
        <w:pStyle w:val="Odstavecseseznamem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7DAC9608" w14:textId="77777777" w:rsidR="005F6C4A" w:rsidRPr="005E3076" w:rsidRDefault="005F6C4A" w:rsidP="003152CA">
      <w:pPr>
        <w:pStyle w:val="Odstavecseseznamem"/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5E3076">
        <w:rPr>
          <w:rFonts w:ascii="Times New Roman" w:hAnsi="Times New Roman" w:cs="Times New Roman"/>
          <w:sz w:val="24"/>
          <w:szCs w:val="24"/>
        </w:rPr>
        <w:t xml:space="preserve">V § </w:t>
      </w:r>
      <w:r>
        <w:rPr>
          <w:rFonts w:ascii="Times New Roman" w:hAnsi="Times New Roman" w:cs="Times New Roman"/>
          <w:sz w:val="24"/>
          <w:szCs w:val="24"/>
        </w:rPr>
        <w:t xml:space="preserve">2 ods. </w:t>
      </w:r>
      <w:r w:rsidR="00BB31D1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 sa slová „dopravy, výstavy a regionálneho rozvoja“ nahrádzajú slovami „dopravy a výstavby“.</w:t>
      </w:r>
    </w:p>
    <w:p w14:paraId="61049F59" w14:textId="77777777" w:rsidR="005F6C4A" w:rsidRPr="005E3076" w:rsidRDefault="005F6C4A" w:rsidP="003152CA">
      <w:pPr>
        <w:pStyle w:val="Odstavecseseznamem"/>
        <w:tabs>
          <w:tab w:val="left" w:pos="709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09620FA6" w14:textId="77777777" w:rsidR="005F6C4A" w:rsidRDefault="005F6C4A" w:rsidP="00474828">
      <w:pPr>
        <w:pStyle w:val="Odstavecseseznamem"/>
        <w:numPr>
          <w:ilvl w:val="0"/>
          <w:numId w:val="3"/>
        </w:numPr>
        <w:tabs>
          <w:tab w:val="left" w:pos="709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 </w:t>
      </w:r>
      <w:r w:rsidRPr="005E3076">
        <w:rPr>
          <w:rFonts w:ascii="Times New Roman" w:hAnsi="Times New Roman" w:cs="Times New Roman"/>
          <w:sz w:val="24"/>
          <w:szCs w:val="24"/>
        </w:rPr>
        <w:t xml:space="preserve">§ 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5E307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sa vypúšťa nadpis.</w:t>
      </w:r>
    </w:p>
    <w:p w14:paraId="11FEFF84" w14:textId="77777777" w:rsidR="00BE2C9E" w:rsidRPr="00BE2C9E" w:rsidRDefault="00BE2C9E" w:rsidP="00BE2C9E"/>
    <w:p w14:paraId="7E9D24DF" w14:textId="7B1A3CA1" w:rsidR="00BE2C9E" w:rsidRDefault="008C400A" w:rsidP="00474828">
      <w:pPr>
        <w:pStyle w:val="Odstavecseseznamem"/>
        <w:numPr>
          <w:ilvl w:val="0"/>
          <w:numId w:val="3"/>
        </w:numPr>
        <w:tabs>
          <w:tab w:val="left" w:pos="709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 § 5 ods</w:t>
      </w:r>
      <w:r w:rsidR="00A952D4">
        <w:rPr>
          <w:rFonts w:ascii="Times New Roman" w:hAnsi="Times New Roman" w:cs="Times New Roman"/>
          <w:sz w:val="24"/>
          <w:szCs w:val="24"/>
        </w:rPr>
        <w:t>.</w:t>
      </w:r>
      <w:r w:rsidR="00BE2C9E">
        <w:rPr>
          <w:rFonts w:ascii="Times New Roman" w:hAnsi="Times New Roman" w:cs="Times New Roman"/>
          <w:sz w:val="24"/>
          <w:szCs w:val="24"/>
        </w:rPr>
        <w:t xml:space="preserve"> 1</w:t>
      </w:r>
      <w:r w:rsidR="00886CDC">
        <w:rPr>
          <w:rFonts w:ascii="Times New Roman" w:hAnsi="Times New Roman" w:cs="Times New Roman"/>
          <w:sz w:val="24"/>
          <w:szCs w:val="24"/>
        </w:rPr>
        <w:t xml:space="preserve"> až</w:t>
      </w:r>
      <w:r w:rsidR="00EB6E80">
        <w:rPr>
          <w:rFonts w:ascii="Times New Roman" w:hAnsi="Times New Roman" w:cs="Times New Roman"/>
          <w:sz w:val="24"/>
          <w:szCs w:val="24"/>
        </w:rPr>
        <w:t xml:space="preserve"> 3</w:t>
      </w:r>
      <w:r w:rsidR="00BE2C9E">
        <w:rPr>
          <w:rFonts w:ascii="Times New Roman" w:hAnsi="Times New Roman" w:cs="Times New Roman"/>
          <w:sz w:val="24"/>
          <w:szCs w:val="24"/>
        </w:rPr>
        <w:t xml:space="preserve"> úvodnej vete sa vypúšťajú slová „</w:t>
      </w:r>
      <w:r w:rsidR="003628FD">
        <w:rPr>
          <w:rFonts w:ascii="Times New Roman" w:hAnsi="Times New Roman" w:cs="Times New Roman"/>
          <w:sz w:val="24"/>
          <w:szCs w:val="24"/>
        </w:rPr>
        <w:t xml:space="preserve">v </w:t>
      </w:r>
      <w:r w:rsidR="00BE2C9E">
        <w:rPr>
          <w:rFonts w:ascii="Times New Roman" w:hAnsi="Times New Roman" w:cs="Times New Roman"/>
          <w:sz w:val="24"/>
          <w:szCs w:val="24"/>
        </w:rPr>
        <w:t>elektronickej podobe“.</w:t>
      </w:r>
    </w:p>
    <w:p w14:paraId="6D9C6882" w14:textId="77777777" w:rsidR="005F6C4A" w:rsidRDefault="005F6C4A" w:rsidP="005F6C4A">
      <w:pPr>
        <w:pStyle w:val="Odstavecseseznamem"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14:paraId="246239D7" w14:textId="77777777" w:rsidR="005F6C4A" w:rsidRDefault="005F6C4A" w:rsidP="00833B89">
      <w:pPr>
        <w:pStyle w:val="Odstavecseseznamem"/>
        <w:numPr>
          <w:ilvl w:val="0"/>
          <w:numId w:val="3"/>
        </w:numPr>
        <w:tabs>
          <w:tab w:val="left" w:pos="142"/>
        </w:tabs>
        <w:spacing w:after="0" w:line="240" w:lineRule="auto"/>
        <w:ind w:left="142" w:firstLine="207"/>
        <w:jc w:val="both"/>
        <w:rPr>
          <w:rFonts w:ascii="Times New Roman" w:hAnsi="Times New Roman" w:cs="Times New Roman"/>
          <w:sz w:val="24"/>
          <w:szCs w:val="24"/>
        </w:rPr>
      </w:pPr>
      <w:r w:rsidRPr="00D83F4F">
        <w:rPr>
          <w:rFonts w:ascii="Times New Roman" w:hAnsi="Times New Roman" w:cs="Times New Roman"/>
          <w:sz w:val="24"/>
          <w:szCs w:val="24"/>
        </w:rPr>
        <w:t>V § 5 ods. 2 písm. a) sa slová „na predajných miestach“ nahrádzajú slovami „na miestach určených na úhradu“.</w:t>
      </w:r>
    </w:p>
    <w:p w14:paraId="6751B542" w14:textId="77777777" w:rsidR="005F6C4A" w:rsidRPr="00A51AF3" w:rsidRDefault="005F6C4A" w:rsidP="005F6C4A">
      <w:pPr>
        <w:pStyle w:val="Odstavecseseznamem"/>
        <w:tabs>
          <w:tab w:val="left" w:pos="709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44A3A21B" w14:textId="77777777" w:rsidR="005F6C4A" w:rsidRDefault="005F6C4A" w:rsidP="00474828">
      <w:pPr>
        <w:pStyle w:val="Odstavecseseznamem"/>
        <w:numPr>
          <w:ilvl w:val="0"/>
          <w:numId w:val="3"/>
        </w:numPr>
        <w:tabs>
          <w:tab w:val="left" w:pos="709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D83F4F">
        <w:rPr>
          <w:rFonts w:ascii="Times New Roman" w:hAnsi="Times New Roman" w:cs="Times New Roman"/>
          <w:sz w:val="24"/>
          <w:szCs w:val="24"/>
        </w:rPr>
        <w:t>V § 5 ods. 3 písm. a) sa slovo „predaja“ nahrádza slovom „úhrady“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48ECCAF" w14:textId="77777777" w:rsidR="005F6C4A" w:rsidRPr="00A51AF3" w:rsidRDefault="005F6C4A" w:rsidP="005F6C4A">
      <w:pPr>
        <w:pStyle w:val="Odstavecseseznamem"/>
        <w:tabs>
          <w:tab w:val="left" w:pos="709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054F3E7A" w14:textId="77777777" w:rsidR="00474828" w:rsidRDefault="00195541" w:rsidP="00474828">
      <w:pPr>
        <w:pStyle w:val="Odstavecseseznamem"/>
        <w:numPr>
          <w:ilvl w:val="0"/>
          <w:numId w:val="3"/>
        </w:numPr>
        <w:tabs>
          <w:tab w:val="left" w:pos="709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 § 5 odsek</w:t>
      </w:r>
      <w:r w:rsidR="005F6C4A" w:rsidRPr="00D83F4F">
        <w:rPr>
          <w:rFonts w:ascii="Times New Roman" w:hAnsi="Times New Roman" w:cs="Times New Roman"/>
          <w:sz w:val="24"/>
          <w:szCs w:val="24"/>
        </w:rPr>
        <w:t xml:space="preserve"> 4 znie</w:t>
      </w:r>
      <w:r w:rsidR="00A17F53">
        <w:rPr>
          <w:rFonts w:ascii="Times New Roman" w:hAnsi="Times New Roman" w:cs="Times New Roman"/>
          <w:sz w:val="24"/>
          <w:szCs w:val="24"/>
        </w:rPr>
        <w:t>:</w:t>
      </w:r>
      <w:r w:rsidR="005F6C4A" w:rsidRPr="00D83F4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C1C8D2F" w14:textId="675C4FF3" w:rsidR="005F6C4A" w:rsidRPr="00BB5E84" w:rsidRDefault="005F6C4A" w:rsidP="00833B89">
      <w:pPr>
        <w:pStyle w:val="Odstavecseseznamem"/>
        <w:spacing w:after="0" w:line="240" w:lineRule="auto"/>
        <w:ind w:left="0" w:firstLine="34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B5E84">
        <w:rPr>
          <w:rFonts w:ascii="Times New Roman" w:hAnsi="Times New Roman" w:cs="Times New Roman"/>
          <w:color w:val="000000" w:themeColor="text1"/>
          <w:sz w:val="24"/>
          <w:szCs w:val="24"/>
        </w:rPr>
        <w:t>„</w:t>
      </w:r>
      <w:r w:rsidR="00474828" w:rsidRPr="00BB5E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(4) </w:t>
      </w:r>
      <w:r w:rsidR="00C53C36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>Podmienky úhrady, vrátenia</w:t>
      </w:r>
      <w:r w:rsidR="008C67BF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 xml:space="preserve"> úhrady</w:t>
      </w:r>
      <w:r w:rsidR="00C53C36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 xml:space="preserve">, </w:t>
      </w:r>
      <w:r w:rsidR="004D2796" w:rsidRPr="004513BB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>zmeny v evidencii úhrady</w:t>
      </w:r>
      <w:r w:rsidR="002F648D" w:rsidRPr="004513BB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 xml:space="preserve"> diaľničnej známky</w:t>
      </w:r>
      <w:r w:rsidR="002F648D" w:rsidRPr="00BB5E84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 xml:space="preserve"> a podmienky opravy údajov zadaných do elektronického systému podľa </w:t>
      </w:r>
      <w:r w:rsidR="00057ADA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>odseku</w:t>
      </w:r>
      <w:r w:rsidR="002F648D" w:rsidRPr="00BB5E84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 xml:space="preserve"> 1 určí správca výberu úhrady diaľničnej známky vo všeobecných podmienkach</w:t>
      </w:r>
      <w:r w:rsidR="00BB5E84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 xml:space="preserve"> </w:t>
      </w:r>
      <w:r w:rsidR="00BB5E84" w:rsidRPr="00BB5E84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>úhrady diaľničnej známky</w:t>
      </w:r>
      <w:r w:rsidR="002F648D" w:rsidRPr="00BB5E84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>.“.</w:t>
      </w:r>
    </w:p>
    <w:p w14:paraId="7E612D1F" w14:textId="77777777" w:rsidR="005F6C4A" w:rsidRPr="005E3076" w:rsidRDefault="005F6C4A" w:rsidP="005F6C4A">
      <w:pPr>
        <w:pStyle w:val="Odsekzoznamu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710CF16D" w14:textId="77777777" w:rsidR="005F6C4A" w:rsidRPr="005E3076" w:rsidRDefault="005F6C4A" w:rsidP="00474828">
      <w:pPr>
        <w:pStyle w:val="Odstavecseseznamem"/>
        <w:numPr>
          <w:ilvl w:val="0"/>
          <w:numId w:val="3"/>
        </w:numPr>
        <w:tabs>
          <w:tab w:val="left" w:pos="709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§ 6 sa </w:t>
      </w:r>
      <w:r w:rsidR="0021643C">
        <w:rPr>
          <w:rFonts w:ascii="Times New Roman" w:hAnsi="Times New Roman" w:cs="Times New Roman"/>
          <w:sz w:val="24"/>
          <w:szCs w:val="24"/>
        </w:rPr>
        <w:t>vypúšťa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896C37C" w14:textId="77777777" w:rsidR="005F6C4A" w:rsidRDefault="005F6C4A" w:rsidP="005F6C4A">
      <w:pPr>
        <w:ind w:left="709"/>
        <w:jc w:val="both"/>
      </w:pPr>
    </w:p>
    <w:p w14:paraId="724FDE36" w14:textId="62ED0971" w:rsidR="00383646" w:rsidRDefault="00383646" w:rsidP="00383646">
      <w:pPr>
        <w:pStyle w:val="Odsekzoznamu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Poznámka pod čiarou k odkazu 8 sa vypúšťa.</w:t>
      </w:r>
    </w:p>
    <w:p w14:paraId="53C2C6C2" w14:textId="77777777" w:rsidR="00383646" w:rsidRPr="005E3076" w:rsidRDefault="00383646" w:rsidP="005F6C4A">
      <w:pPr>
        <w:ind w:left="709"/>
        <w:jc w:val="both"/>
      </w:pPr>
    </w:p>
    <w:p w14:paraId="6AD61A46" w14:textId="77777777" w:rsidR="005F6C4A" w:rsidRPr="00121876" w:rsidRDefault="005F6C4A" w:rsidP="00474828">
      <w:pPr>
        <w:pStyle w:val="Odstavecseseznamem"/>
        <w:numPr>
          <w:ilvl w:val="0"/>
          <w:numId w:val="3"/>
        </w:numPr>
        <w:spacing w:after="0" w:line="240" w:lineRule="auto"/>
        <w:ind w:left="0" w:firstLine="34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 </w:t>
      </w:r>
      <w:r w:rsidRPr="005E3076">
        <w:rPr>
          <w:rFonts w:ascii="Times New Roman" w:hAnsi="Times New Roman" w:cs="Times New Roman"/>
          <w:sz w:val="24"/>
          <w:szCs w:val="24"/>
        </w:rPr>
        <w:t xml:space="preserve">§ </w:t>
      </w:r>
      <w:r w:rsidR="00231477">
        <w:rPr>
          <w:rFonts w:ascii="Times New Roman" w:hAnsi="Times New Roman" w:cs="Times New Roman"/>
          <w:sz w:val="24"/>
          <w:szCs w:val="24"/>
        </w:rPr>
        <w:t>7 ods.</w:t>
      </w:r>
      <w:r>
        <w:rPr>
          <w:rFonts w:ascii="Times New Roman" w:hAnsi="Times New Roman" w:cs="Times New Roman"/>
          <w:sz w:val="24"/>
          <w:szCs w:val="24"/>
        </w:rPr>
        <w:t xml:space="preserve"> 1 písmeno e) znie: </w:t>
      </w:r>
    </w:p>
    <w:p w14:paraId="32BAF268" w14:textId="73522C86" w:rsidR="005F6C4A" w:rsidRPr="00A51AF3" w:rsidRDefault="005F6C4A" w:rsidP="00FF7C57">
      <w:pPr>
        <w:ind w:firstLine="349"/>
        <w:jc w:val="both"/>
        <w:rPr>
          <w:color w:val="000000"/>
        </w:rPr>
      </w:pPr>
      <w:r>
        <w:rPr>
          <w:color w:val="000000"/>
          <w:shd w:val="clear" w:color="auto" w:fill="FFFFFF"/>
        </w:rPr>
        <w:t xml:space="preserve">„e) </w:t>
      </w:r>
      <w:r w:rsidRPr="00720D56">
        <w:rPr>
          <w:color w:val="000000"/>
          <w:shd w:val="clear" w:color="auto" w:fill="FFFFFF"/>
        </w:rPr>
        <w:t>základných záchranných zložiek in</w:t>
      </w:r>
      <w:r>
        <w:rPr>
          <w:color w:val="000000"/>
          <w:shd w:val="clear" w:color="auto" w:fill="FFFFFF"/>
        </w:rPr>
        <w:t>tegrovaného záchranného systému</w:t>
      </w:r>
      <w:r w:rsidR="00EA47AE">
        <w:rPr>
          <w:color w:val="000000"/>
          <w:shd w:val="clear" w:color="auto" w:fill="FFFFFF"/>
        </w:rPr>
        <w:t>,</w:t>
      </w:r>
      <w:hyperlink r:id="rId21" w:anchor="poznamky.poznamka-9" w:tooltip="Odkaz na predpis alebo ustanovenie" w:history="1">
        <w:r w:rsidRPr="00F27F31">
          <w:rPr>
            <w:rStyle w:val="Hypertextovprepojenie"/>
            <w:rFonts w:eastAsia="Calibri"/>
            <w:i/>
            <w:iCs/>
            <w:color w:val="000000"/>
            <w:u w:val="none"/>
            <w:shd w:val="clear" w:color="auto" w:fill="FFFFFF"/>
            <w:vertAlign w:val="superscript"/>
          </w:rPr>
          <w:t>9a</w:t>
        </w:r>
        <w:r w:rsidRPr="00F27F31">
          <w:rPr>
            <w:rStyle w:val="Hypertextovprepojenie"/>
            <w:rFonts w:eastAsia="Calibri"/>
            <w:i/>
            <w:iCs/>
            <w:color w:val="000000"/>
            <w:u w:val="none"/>
            <w:shd w:val="clear" w:color="auto" w:fill="FFFFFF"/>
          </w:rPr>
          <w:t>)</w:t>
        </w:r>
      </w:hyperlink>
      <w:r w:rsidRPr="00720D56">
        <w:rPr>
          <w:color w:val="000000"/>
          <w:shd w:val="clear" w:color="auto" w:fill="FFFFFF"/>
        </w:rPr>
        <w:t xml:space="preserve"> </w:t>
      </w:r>
      <w:r w:rsidR="006759D5">
        <w:rPr>
          <w:color w:val="000000"/>
          <w:shd w:val="clear" w:color="auto" w:fill="FFFFFF"/>
        </w:rPr>
        <w:t>dobrovoľných</w:t>
      </w:r>
      <w:r>
        <w:rPr>
          <w:color w:val="000000"/>
          <w:shd w:val="clear" w:color="auto" w:fill="FFFFFF"/>
        </w:rPr>
        <w:t xml:space="preserve"> hasičských zborov</w:t>
      </w:r>
      <w:r w:rsidR="006759D5">
        <w:rPr>
          <w:color w:val="000000"/>
          <w:shd w:val="clear" w:color="auto" w:fill="FFFFFF"/>
        </w:rPr>
        <w:t xml:space="preserve"> obcí</w:t>
      </w:r>
      <w:r w:rsidR="00EA47AE">
        <w:rPr>
          <w:color w:val="000000"/>
          <w:shd w:val="clear" w:color="auto" w:fill="FFFFFF"/>
        </w:rPr>
        <w:t>,</w:t>
      </w:r>
      <w:hyperlink r:id="rId22" w:anchor="poznamky.poznamka-9" w:tooltip="Odkaz na predpis alebo ustanovenie" w:history="1">
        <w:r w:rsidRPr="00F27F31">
          <w:rPr>
            <w:rStyle w:val="Hypertextovprepojenie"/>
            <w:rFonts w:eastAsia="Calibri"/>
            <w:i/>
            <w:iCs/>
            <w:color w:val="000000"/>
            <w:u w:val="none"/>
            <w:shd w:val="clear" w:color="auto" w:fill="FFFFFF"/>
            <w:vertAlign w:val="superscript"/>
          </w:rPr>
          <w:t>9b,</w:t>
        </w:r>
        <w:r w:rsidRPr="00F27F31">
          <w:rPr>
            <w:rStyle w:val="Hypertextovprepojenie"/>
            <w:rFonts w:eastAsia="Calibri"/>
            <w:i/>
            <w:iCs/>
            <w:color w:val="000000"/>
            <w:u w:val="none"/>
            <w:shd w:val="clear" w:color="auto" w:fill="FFFFFF"/>
          </w:rPr>
          <w:t>)</w:t>
        </w:r>
      </w:hyperlink>
      <w:r w:rsidRPr="00720D56">
        <w:rPr>
          <w:color w:val="000000"/>
          <w:shd w:val="clear" w:color="auto" w:fill="FFFFFF"/>
        </w:rPr>
        <w:t xml:space="preserve"> obecnej polície</w:t>
      </w:r>
      <w:hyperlink r:id="rId23" w:anchor="poznamky.poznamka-9" w:tooltip="Odkaz na predpis alebo ustanovenie" w:history="1">
        <w:r w:rsidRPr="00F27F31">
          <w:rPr>
            <w:rStyle w:val="Hypertextovprepojenie"/>
            <w:rFonts w:eastAsia="Calibri"/>
            <w:i/>
            <w:iCs/>
            <w:color w:val="000000"/>
            <w:u w:val="none"/>
            <w:shd w:val="clear" w:color="auto" w:fill="FFFFFF"/>
            <w:vertAlign w:val="superscript"/>
          </w:rPr>
          <w:t>9c</w:t>
        </w:r>
        <w:r w:rsidRPr="00F27F31">
          <w:rPr>
            <w:rStyle w:val="Hypertextovprepojenie"/>
            <w:rFonts w:eastAsia="Calibri"/>
            <w:i/>
            <w:iCs/>
            <w:color w:val="000000"/>
            <w:u w:val="none"/>
            <w:shd w:val="clear" w:color="auto" w:fill="FFFFFF"/>
          </w:rPr>
          <w:t>)</w:t>
        </w:r>
      </w:hyperlink>
      <w:r>
        <w:rPr>
          <w:color w:val="000000"/>
          <w:shd w:val="clear" w:color="auto" w:fill="FFFFFF"/>
        </w:rPr>
        <w:t xml:space="preserve"> a Slovenského červeného kríža</w:t>
      </w:r>
      <w:r w:rsidR="00EA47AE">
        <w:rPr>
          <w:color w:val="000000"/>
          <w:shd w:val="clear" w:color="auto" w:fill="FFFFFF"/>
        </w:rPr>
        <w:t>,</w:t>
      </w:r>
      <w:hyperlink r:id="rId24" w:anchor="poznamky.poznamka-9" w:tooltip="Odkaz na predpis alebo ustanovenie" w:history="1">
        <w:r w:rsidRPr="00F27F31">
          <w:rPr>
            <w:rStyle w:val="Hypertextovprepojenie"/>
            <w:rFonts w:eastAsia="Calibri"/>
            <w:i/>
            <w:iCs/>
            <w:color w:val="000000"/>
            <w:u w:val="none"/>
            <w:shd w:val="clear" w:color="auto" w:fill="FFFFFF"/>
            <w:vertAlign w:val="superscript"/>
          </w:rPr>
          <w:t>9d</w:t>
        </w:r>
        <w:r w:rsidRPr="00F27F31">
          <w:rPr>
            <w:rStyle w:val="Hypertextovprepojenie"/>
            <w:rFonts w:eastAsia="Calibri"/>
            <w:i/>
            <w:iCs/>
            <w:color w:val="000000"/>
            <w:u w:val="none"/>
            <w:shd w:val="clear" w:color="auto" w:fill="FFFFFF"/>
          </w:rPr>
          <w:t>)</w:t>
        </w:r>
      </w:hyperlink>
      <w:r w:rsidRPr="00F27F31">
        <w:rPr>
          <w:rStyle w:val="Hypertextovprepojenie"/>
          <w:rFonts w:eastAsia="Calibri"/>
          <w:iCs/>
          <w:color w:val="000000"/>
          <w:u w:val="none"/>
          <w:shd w:val="clear" w:color="auto" w:fill="FFFFFF"/>
        </w:rPr>
        <w:t>“.</w:t>
      </w:r>
    </w:p>
    <w:p w14:paraId="48F246BD" w14:textId="77777777" w:rsidR="005F6C4A" w:rsidRDefault="005F6C4A" w:rsidP="00FF7C57">
      <w:pPr>
        <w:jc w:val="both"/>
        <w:rPr>
          <w:color w:val="000000"/>
          <w:shd w:val="clear" w:color="auto" w:fill="FFFFFF"/>
        </w:rPr>
      </w:pPr>
    </w:p>
    <w:p w14:paraId="11909B07" w14:textId="77777777" w:rsidR="005F6C4A" w:rsidRPr="005E3076" w:rsidRDefault="005F6C4A" w:rsidP="005F6C4A">
      <w:pPr>
        <w:tabs>
          <w:tab w:val="num" w:pos="0"/>
          <w:tab w:val="left" w:pos="426"/>
        </w:tabs>
        <w:jc w:val="both"/>
      </w:pPr>
      <w:r w:rsidRPr="005E3076">
        <w:t>Poznámk</w:t>
      </w:r>
      <w:r>
        <w:t>y pod čiarou k odkazom 9a až 9d znejú</w:t>
      </w:r>
      <w:r w:rsidRPr="005E3076">
        <w:t>:</w:t>
      </w:r>
    </w:p>
    <w:p w14:paraId="73981144" w14:textId="77777777" w:rsidR="005F6C4A" w:rsidRDefault="005F6C4A" w:rsidP="005F6C4A">
      <w:pPr>
        <w:pStyle w:val="Odsekzoznamu"/>
        <w:spacing w:after="0" w:line="240" w:lineRule="auto"/>
        <w:ind w:left="709" w:hanging="360"/>
        <w:jc w:val="both"/>
        <w:rPr>
          <w:rFonts w:ascii="Times New Roman" w:hAnsi="Times New Roman" w:cs="Times New Roman"/>
        </w:rPr>
      </w:pPr>
      <w:r w:rsidRPr="005E3076">
        <w:rPr>
          <w:rFonts w:ascii="Times New Roman" w:hAnsi="Times New Roman" w:cs="Times New Roman"/>
        </w:rPr>
        <w:t>„</w:t>
      </w:r>
      <w:r>
        <w:rPr>
          <w:rFonts w:ascii="Times New Roman" w:hAnsi="Times New Roman" w:cs="Times New Roman"/>
          <w:vertAlign w:val="superscript"/>
        </w:rPr>
        <w:t>9a</w:t>
      </w:r>
      <w:r w:rsidRPr="005E3076">
        <w:rPr>
          <w:rFonts w:ascii="Times New Roman" w:hAnsi="Times New Roman" w:cs="Times New Roman"/>
        </w:rPr>
        <w:t xml:space="preserve">) </w:t>
      </w:r>
      <w:r w:rsidR="006759D5">
        <w:rPr>
          <w:rFonts w:ascii="Times New Roman" w:hAnsi="Times New Roman" w:cs="Times New Roman"/>
        </w:rPr>
        <w:t>§ 8 ods. 1 z</w:t>
      </w:r>
      <w:r w:rsidRPr="005E3076">
        <w:rPr>
          <w:rFonts w:ascii="Times New Roman" w:hAnsi="Times New Roman" w:cs="Times New Roman"/>
        </w:rPr>
        <w:t>ákon</w:t>
      </w:r>
      <w:r w:rsidR="0082228E">
        <w:rPr>
          <w:rFonts w:ascii="Times New Roman" w:hAnsi="Times New Roman" w:cs="Times New Roman"/>
        </w:rPr>
        <w:t>a</w:t>
      </w:r>
      <w:r w:rsidRPr="005E3076">
        <w:rPr>
          <w:rFonts w:ascii="Times New Roman" w:hAnsi="Times New Roman" w:cs="Times New Roman"/>
        </w:rPr>
        <w:t xml:space="preserve"> č. </w:t>
      </w:r>
      <w:r>
        <w:rPr>
          <w:rFonts w:ascii="Times New Roman" w:hAnsi="Times New Roman" w:cs="Times New Roman"/>
        </w:rPr>
        <w:t xml:space="preserve">129/2002 </w:t>
      </w:r>
      <w:r w:rsidRPr="005E3076">
        <w:rPr>
          <w:rFonts w:ascii="Times New Roman" w:hAnsi="Times New Roman" w:cs="Times New Roman"/>
        </w:rPr>
        <w:t>Z. z. o</w:t>
      </w:r>
      <w:r>
        <w:rPr>
          <w:rFonts w:ascii="Times New Roman" w:hAnsi="Times New Roman" w:cs="Times New Roman"/>
        </w:rPr>
        <w:t> integrovanom záchrannom systéme v znení neskorších predpisov.</w:t>
      </w:r>
    </w:p>
    <w:p w14:paraId="2BDB409C" w14:textId="77777777" w:rsidR="005F6C4A" w:rsidRDefault="005F6C4A" w:rsidP="005F6C4A">
      <w:pPr>
        <w:pStyle w:val="Odsekzoznamu"/>
        <w:spacing w:after="0" w:line="240" w:lineRule="auto"/>
        <w:ind w:left="709" w:hanging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vertAlign w:val="superscript"/>
        </w:rPr>
        <w:t>9b</w:t>
      </w:r>
      <w:r w:rsidRPr="005E3076">
        <w:rPr>
          <w:rFonts w:ascii="Times New Roman" w:hAnsi="Times New Roman" w:cs="Times New Roman"/>
        </w:rPr>
        <w:t xml:space="preserve">) </w:t>
      </w:r>
      <w:r>
        <w:rPr>
          <w:rFonts w:ascii="Times New Roman" w:hAnsi="Times New Roman" w:cs="Times New Roman"/>
        </w:rPr>
        <w:t xml:space="preserve"> § 33 </w:t>
      </w:r>
      <w:r w:rsidRPr="005E3076">
        <w:rPr>
          <w:rFonts w:ascii="Times New Roman" w:hAnsi="Times New Roman" w:cs="Times New Roman"/>
        </w:rPr>
        <w:t>zákon</w:t>
      </w:r>
      <w:r>
        <w:rPr>
          <w:rFonts w:ascii="Times New Roman" w:hAnsi="Times New Roman" w:cs="Times New Roman"/>
        </w:rPr>
        <w:t>a</w:t>
      </w:r>
      <w:r w:rsidRPr="005E3076">
        <w:rPr>
          <w:rFonts w:ascii="Times New Roman" w:hAnsi="Times New Roman" w:cs="Times New Roman"/>
        </w:rPr>
        <w:t xml:space="preserve"> č. </w:t>
      </w:r>
      <w:r>
        <w:rPr>
          <w:rFonts w:ascii="Times New Roman" w:hAnsi="Times New Roman" w:cs="Times New Roman"/>
        </w:rPr>
        <w:t>314/2001</w:t>
      </w:r>
      <w:r w:rsidRPr="005E3076">
        <w:rPr>
          <w:rFonts w:ascii="Times New Roman" w:hAnsi="Times New Roman" w:cs="Times New Roman"/>
        </w:rPr>
        <w:t xml:space="preserve"> Z. z. o</w:t>
      </w:r>
      <w:r>
        <w:rPr>
          <w:rFonts w:ascii="Times New Roman" w:hAnsi="Times New Roman" w:cs="Times New Roman"/>
        </w:rPr>
        <w:t> ochrane pred požiarmi</w:t>
      </w:r>
      <w:r w:rsidRPr="005E3076">
        <w:rPr>
          <w:rFonts w:ascii="Times New Roman" w:hAnsi="Times New Roman" w:cs="Times New Roman"/>
        </w:rPr>
        <w:t xml:space="preserve"> v znení neskorších predpisov.</w:t>
      </w:r>
    </w:p>
    <w:p w14:paraId="154A7186" w14:textId="03E902CB" w:rsidR="005F6C4A" w:rsidRDefault="005F6C4A" w:rsidP="005F6C4A">
      <w:pPr>
        <w:pStyle w:val="Odsekzoznamu"/>
        <w:spacing w:after="0" w:line="240" w:lineRule="auto"/>
        <w:ind w:left="709" w:hanging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vertAlign w:val="superscript"/>
        </w:rPr>
        <w:t>9c</w:t>
      </w:r>
      <w:r w:rsidRPr="005E3076">
        <w:rPr>
          <w:rFonts w:ascii="Times New Roman" w:hAnsi="Times New Roman" w:cs="Times New Roman"/>
        </w:rPr>
        <w:t xml:space="preserve">) </w:t>
      </w:r>
      <w:r>
        <w:rPr>
          <w:rFonts w:ascii="Times New Roman" w:hAnsi="Times New Roman" w:cs="Times New Roman"/>
        </w:rPr>
        <w:t xml:space="preserve"> Z</w:t>
      </w:r>
      <w:r w:rsidRPr="005E3076">
        <w:rPr>
          <w:rFonts w:ascii="Times New Roman" w:hAnsi="Times New Roman" w:cs="Times New Roman"/>
        </w:rPr>
        <w:t>ákon</w:t>
      </w:r>
      <w:r>
        <w:rPr>
          <w:rFonts w:ascii="Times New Roman" w:hAnsi="Times New Roman" w:cs="Times New Roman"/>
        </w:rPr>
        <w:t xml:space="preserve"> Slovenskej národnej rady </w:t>
      </w:r>
      <w:r w:rsidRPr="005E3076">
        <w:rPr>
          <w:rFonts w:ascii="Times New Roman" w:hAnsi="Times New Roman" w:cs="Times New Roman"/>
        </w:rPr>
        <w:t xml:space="preserve"> č. </w:t>
      </w:r>
      <w:r>
        <w:rPr>
          <w:rFonts w:ascii="Times New Roman" w:hAnsi="Times New Roman" w:cs="Times New Roman"/>
        </w:rPr>
        <w:t>564/</w:t>
      </w:r>
      <w:r w:rsidR="00185062">
        <w:rPr>
          <w:rFonts w:ascii="Times New Roman" w:hAnsi="Times New Roman" w:cs="Times New Roman"/>
        </w:rPr>
        <w:t>1991</w:t>
      </w:r>
      <w:r>
        <w:rPr>
          <w:rFonts w:ascii="Times New Roman" w:hAnsi="Times New Roman" w:cs="Times New Roman"/>
        </w:rPr>
        <w:t xml:space="preserve"> Zb. </w:t>
      </w:r>
      <w:r w:rsidRPr="005E3076">
        <w:rPr>
          <w:rFonts w:ascii="Times New Roman" w:hAnsi="Times New Roman" w:cs="Times New Roman"/>
        </w:rPr>
        <w:t>o</w:t>
      </w:r>
      <w:r>
        <w:rPr>
          <w:rFonts w:ascii="Times New Roman" w:hAnsi="Times New Roman" w:cs="Times New Roman"/>
        </w:rPr>
        <w:t> obecnej polícií</w:t>
      </w:r>
      <w:r w:rsidRPr="005E3076">
        <w:rPr>
          <w:rFonts w:ascii="Times New Roman" w:hAnsi="Times New Roman" w:cs="Times New Roman"/>
        </w:rPr>
        <w:t xml:space="preserve"> v znení neskorších predpisov.</w:t>
      </w:r>
    </w:p>
    <w:p w14:paraId="63F1D4C7" w14:textId="77777777" w:rsidR="005F6C4A" w:rsidRDefault="005F6C4A" w:rsidP="005F6C4A">
      <w:pPr>
        <w:pStyle w:val="Odsekzoznamu"/>
        <w:spacing w:after="0" w:line="240" w:lineRule="auto"/>
        <w:ind w:left="709" w:hanging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vertAlign w:val="superscript"/>
        </w:rPr>
        <w:t>9d</w:t>
      </w:r>
      <w:r w:rsidRPr="005E3076">
        <w:rPr>
          <w:rFonts w:ascii="Times New Roman" w:hAnsi="Times New Roman" w:cs="Times New Roman"/>
        </w:rPr>
        <w:t xml:space="preserve">) </w:t>
      </w:r>
      <w:r>
        <w:rPr>
          <w:rFonts w:ascii="Times New Roman" w:hAnsi="Times New Roman" w:cs="Times New Roman"/>
        </w:rPr>
        <w:t>Z</w:t>
      </w:r>
      <w:r w:rsidRPr="005E3076">
        <w:rPr>
          <w:rFonts w:ascii="Times New Roman" w:hAnsi="Times New Roman" w:cs="Times New Roman"/>
        </w:rPr>
        <w:t>ákon</w:t>
      </w:r>
      <w:r>
        <w:rPr>
          <w:rFonts w:ascii="Times New Roman" w:hAnsi="Times New Roman" w:cs="Times New Roman"/>
        </w:rPr>
        <w:t xml:space="preserve"> </w:t>
      </w:r>
      <w:r w:rsidRPr="005E3076">
        <w:rPr>
          <w:rFonts w:ascii="Times New Roman" w:hAnsi="Times New Roman" w:cs="Times New Roman"/>
        </w:rPr>
        <w:t xml:space="preserve">č. </w:t>
      </w:r>
      <w:r>
        <w:rPr>
          <w:rFonts w:ascii="Times New Roman" w:hAnsi="Times New Roman" w:cs="Times New Roman"/>
        </w:rPr>
        <w:t xml:space="preserve">460/2007 Z. z. </w:t>
      </w:r>
      <w:r w:rsidRPr="001312CB">
        <w:rPr>
          <w:rFonts w:ascii="Times New Roman" w:hAnsi="Times New Roman" w:cs="Times New Roman"/>
          <w:color w:val="000000"/>
          <w:shd w:val="clear" w:color="auto" w:fill="FFFFFF"/>
        </w:rPr>
        <w:t>o Slovenskom Červenom kríži a ochrane znaku a názvu Červeného kríža a o zmene a doplnení niektorých zákonov</w:t>
      </w:r>
      <w:r>
        <w:rPr>
          <w:rFonts w:ascii="Trebuchet MS" w:hAnsi="Trebuchet MS" w:cs="Trebuchet MS"/>
          <w:b/>
          <w:bCs/>
          <w:color w:val="000000"/>
          <w:sz w:val="22"/>
          <w:szCs w:val="22"/>
          <w:shd w:val="clear" w:color="auto" w:fill="FFFFFF"/>
        </w:rPr>
        <w:t xml:space="preserve"> </w:t>
      </w:r>
      <w:r w:rsidRPr="005E3076">
        <w:rPr>
          <w:rFonts w:ascii="Times New Roman" w:hAnsi="Times New Roman" w:cs="Times New Roman"/>
        </w:rPr>
        <w:t>v znení neskorších predpisov.</w:t>
      </w:r>
      <w:r>
        <w:rPr>
          <w:rFonts w:ascii="Times New Roman" w:hAnsi="Times New Roman" w:cs="Times New Roman"/>
        </w:rPr>
        <w:t>“.</w:t>
      </w:r>
    </w:p>
    <w:p w14:paraId="4F7CD1D9" w14:textId="77777777" w:rsidR="00B31CC3" w:rsidRPr="00B31CC3" w:rsidRDefault="00B31CC3" w:rsidP="005F6C4A">
      <w:pPr>
        <w:pStyle w:val="Odsekzoznamu"/>
        <w:spacing w:after="0" w:line="240" w:lineRule="auto"/>
        <w:ind w:left="709" w:hanging="36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28B5FD5" w14:textId="1D1CD268" w:rsidR="00B31CC3" w:rsidRPr="00BC3DD9" w:rsidRDefault="00B31CC3" w:rsidP="00B31CC3">
      <w:pPr>
        <w:pStyle w:val="Odsekzoznamu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C3DD9">
        <w:rPr>
          <w:rFonts w:ascii="Times New Roman" w:hAnsi="Times New Roman" w:cs="Times New Roman"/>
          <w:color w:val="000000" w:themeColor="text1"/>
          <w:sz w:val="24"/>
          <w:szCs w:val="24"/>
        </w:rPr>
        <w:t>V § 7 ods. 1 sa za písm</w:t>
      </w:r>
      <w:r w:rsidR="00185062" w:rsidRPr="00BC3DD9">
        <w:rPr>
          <w:rFonts w:ascii="Times New Roman" w:hAnsi="Times New Roman" w:cs="Times New Roman"/>
          <w:color w:val="000000" w:themeColor="text1"/>
          <w:sz w:val="24"/>
          <w:szCs w:val="24"/>
        </w:rPr>
        <w:t>eno</w:t>
      </w:r>
      <w:r w:rsidRPr="00BC3DD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e) vkladá nové písmeno f), ktoré znie:</w:t>
      </w:r>
    </w:p>
    <w:p w14:paraId="6273FA45" w14:textId="77777777" w:rsidR="00F52BCC" w:rsidRPr="00F52BCC" w:rsidRDefault="00B31CC3" w:rsidP="00F52BCC">
      <w:pPr>
        <w:pStyle w:val="Odsekzoznamu"/>
        <w:spacing w:after="0" w:line="240" w:lineRule="auto"/>
        <w:ind w:left="0" w:firstLine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52B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„f) </w:t>
      </w:r>
      <w:r w:rsidR="00BC3DD9" w:rsidRPr="00F52BCC">
        <w:rPr>
          <w:rFonts w:ascii="Times New Roman" w:hAnsi="Times New Roman" w:cs="Times New Roman"/>
          <w:color w:val="000000" w:themeColor="text1"/>
          <w:sz w:val="24"/>
          <w:szCs w:val="24"/>
        </w:rPr>
        <w:t>zahraničných záchranných zložiek podieľajúcich</w:t>
      </w:r>
      <w:r w:rsidR="00752303" w:rsidRPr="00F52B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sa na základe požiadania štátnych orgánov</w:t>
      </w:r>
    </w:p>
    <w:p w14:paraId="7259B473" w14:textId="0770C912" w:rsidR="00F52BCC" w:rsidRPr="00F52BCC" w:rsidRDefault="00F52BCC" w:rsidP="00F52BCC">
      <w:pPr>
        <w:jc w:val="both"/>
        <w:rPr>
          <w:color w:val="000000" w:themeColor="text1"/>
        </w:rPr>
      </w:pPr>
      <w:r w:rsidRPr="00F52BCC">
        <w:rPr>
          <w:color w:val="000000" w:themeColor="text1"/>
        </w:rPr>
        <w:t>1. Slovenskej republiky na záchranných prácach pri mimoriadnych udalostiach</w:t>
      </w:r>
      <w:r w:rsidR="00C27C58">
        <w:rPr>
          <w:color w:val="000000" w:themeColor="text1"/>
        </w:rPr>
        <w:t>,</w:t>
      </w:r>
      <w:hyperlink r:id="rId25" w:anchor="poznamky.poznamka-9" w:tooltip="Odkaz na predpis alebo ustanovenie" w:history="1">
        <w:r w:rsidRPr="00F52BCC">
          <w:rPr>
            <w:rStyle w:val="Hypertextovprepojenie"/>
            <w:iCs/>
            <w:color w:val="000000" w:themeColor="text1"/>
            <w:u w:val="none"/>
            <w:shd w:val="clear" w:color="auto" w:fill="FFFFFF"/>
            <w:vertAlign w:val="superscript"/>
          </w:rPr>
          <w:t>9e,</w:t>
        </w:r>
        <w:r w:rsidRPr="00F52BCC">
          <w:rPr>
            <w:rStyle w:val="Hypertextovprepojenie"/>
            <w:iCs/>
            <w:color w:val="000000" w:themeColor="text1"/>
            <w:u w:val="none"/>
            <w:shd w:val="clear" w:color="auto" w:fill="FFFFFF"/>
          </w:rPr>
          <w:t>)</w:t>
        </w:r>
      </w:hyperlink>
      <w:r w:rsidRPr="00F52BCC">
        <w:rPr>
          <w:color w:val="000000" w:themeColor="text1"/>
        </w:rPr>
        <w:t xml:space="preserve"> alebo podieľajúcich sa na príprave na civilnú ochranu</w:t>
      </w:r>
      <w:hyperlink r:id="rId26" w:anchor="poznamky.poznamka-9" w:tooltip="Odkaz na predpis alebo ustanovenie" w:history="1">
        <w:r w:rsidR="004E68B6">
          <w:rPr>
            <w:rStyle w:val="Hypertextovprepojenie"/>
            <w:iCs/>
            <w:color w:val="000000" w:themeColor="text1"/>
            <w:u w:val="none"/>
            <w:shd w:val="clear" w:color="auto" w:fill="FFFFFF"/>
            <w:vertAlign w:val="superscript"/>
          </w:rPr>
          <w:t>9</w:t>
        </w:r>
        <w:r w:rsidRPr="00F52BCC">
          <w:rPr>
            <w:rStyle w:val="Hypertextovprepojenie"/>
            <w:iCs/>
            <w:color w:val="000000" w:themeColor="text1"/>
            <w:u w:val="none"/>
            <w:shd w:val="clear" w:color="auto" w:fill="FFFFFF"/>
            <w:vertAlign w:val="superscript"/>
          </w:rPr>
          <w:t>f</w:t>
        </w:r>
        <w:r w:rsidRPr="00F52BCC">
          <w:rPr>
            <w:rStyle w:val="Hypertextovprepojenie"/>
            <w:iCs/>
            <w:color w:val="000000" w:themeColor="text1"/>
            <w:u w:val="none"/>
            <w:shd w:val="clear" w:color="auto" w:fill="FFFFFF"/>
          </w:rPr>
          <w:t>)</w:t>
        </w:r>
      </w:hyperlink>
      <w:r w:rsidRPr="00F52BCC">
        <w:rPr>
          <w:color w:val="000000" w:themeColor="text1"/>
        </w:rPr>
        <w:t xml:space="preserve"> na území Slovenskej republiky</w:t>
      </w:r>
      <w:r w:rsidR="000B3589">
        <w:rPr>
          <w:color w:val="000000" w:themeColor="text1"/>
        </w:rPr>
        <w:t>,</w:t>
      </w:r>
    </w:p>
    <w:p w14:paraId="766C89F3" w14:textId="0CDE7941" w:rsidR="00F52BCC" w:rsidRPr="00F52BCC" w:rsidRDefault="00F52BCC" w:rsidP="00F52BCC">
      <w:pPr>
        <w:jc w:val="both"/>
        <w:rPr>
          <w:color w:val="000000" w:themeColor="text1"/>
        </w:rPr>
      </w:pPr>
      <w:r w:rsidRPr="00F52BCC">
        <w:rPr>
          <w:color w:val="000000" w:themeColor="text1"/>
        </w:rPr>
        <w:lastRenderedPageBreak/>
        <w:t>2. iného štátu na záchranných prácach pri mimoriadnych udalostiach</w:t>
      </w:r>
      <w:r w:rsidR="004C7414">
        <w:rPr>
          <w:color w:val="000000" w:themeColor="text1"/>
        </w:rPr>
        <w:t>,</w:t>
      </w:r>
      <w:hyperlink r:id="rId27" w:anchor="poznamky.poznamka-9" w:tooltip="Odkaz na predpis alebo ustanovenie" w:history="1">
        <w:r w:rsidRPr="00F52BCC">
          <w:rPr>
            <w:rStyle w:val="Hypertextovprepojenie"/>
            <w:iCs/>
            <w:color w:val="000000" w:themeColor="text1"/>
            <w:u w:val="none"/>
            <w:shd w:val="clear" w:color="auto" w:fill="FFFFFF"/>
            <w:vertAlign w:val="superscript"/>
          </w:rPr>
          <w:t>9e,</w:t>
        </w:r>
        <w:r w:rsidRPr="00F52BCC">
          <w:rPr>
            <w:rStyle w:val="Hypertextovprepojenie"/>
            <w:iCs/>
            <w:color w:val="000000" w:themeColor="text1"/>
            <w:u w:val="none"/>
            <w:shd w:val="clear" w:color="auto" w:fill="FFFFFF"/>
          </w:rPr>
          <w:t>)</w:t>
        </w:r>
      </w:hyperlink>
      <w:r w:rsidRPr="00F52BCC">
        <w:rPr>
          <w:color w:val="000000" w:themeColor="text1"/>
        </w:rPr>
        <w:t xml:space="preserve"> na humanitárnej pomoci</w:t>
      </w:r>
      <w:r w:rsidRPr="00F52BCC">
        <w:rPr>
          <w:color w:val="000000" w:themeColor="text1"/>
          <w:vertAlign w:val="superscript"/>
        </w:rPr>
        <w:t>9g</w:t>
      </w:r>
      <w:r w:rsidRPr="00F52BCC">
        <w:rPr>
          <w:color w:val="000000" w:themeColor="text1"/>
        </w:rPr>
        <w:t>) alebo podieľajúcich sa na príprave na civilnú ochranu</w:t>
      </w:r>
      <w:hyperlink r:id="rId28" w:anchor="poznamky.poznamka-9" w:tooltip="Odkaz na predpis alebo ustanovenie" w:history="1">
        <w:r w:rsidR="002C0CF7">
          <w:rPr>
            <w:rStyle w:val="Hypertextovprepojenie"/>
            <w:iCs/>
            <w:color w:val="000000" w:themeColor="text1"/>
            <w:u w:val="none"/>
            <w:shd w:val="clear" w:color="auto" w:fill="FFFFFF"/>
            <w:vertAlign w:val="superscript"/>
          </w:rPr>
          <w:t>9</w:t>
        </w:r>
        <w:r w:rsidRPr="00F52BCC">
          <w:rPr>
            <w:rStyle w:val="Hypertextovprepojenie"/>
            <w:iCs/>
            <w:color w:val="000000" w:themeColor="text1"/>
            <w:u w:val="none"/>
            <w:shd w:val="clear" w:color="auto" w:fill="FFFFFF"/>
            <w:vertAlign w:val="superscript"/>
          </w:rPr>
          <w:t>f</w:t>
        </w:r>
        <w:r w:rsidRPr="00F52BCC">
          <w:rPr>
            <w:rStyle w:val="Hypertextovprepojenie"/>
            <w:iCs/>
            <w:color w:val="000000" w:themeColor="text1"/>
            <w:u w:val="none"/>
            <w:shd w:val="clear" w:color="auto" w:fill="FFFFFF"/>
          </w:rPr>
          <w:t>)</w:t>
        </w:r>
      </w:hyperlink>
      <w:r w:rsidRPr="00F52BCC">
        <w:rPr>
          <w:color w:val="000000" w:themeColor="text1"/>
        </w:rPr>
        <w:t xml:space="preserve"> mimo územia Slovenskej republiky</w:t>
      </w:r>
      <w:r>
        <w:rPr>
          <w:color w:val="000000" w:themeColor="text1"/>
        </w:rPr>
        <w:t>,“.</w:t>
      </w:r>
      <w:r w:rsidRPr="00F52BCC">
        <w:rPr>
          <w:color w:val="000000" w:themeColor="text1"/>
        </w:rPr>
        <w:t xml:space="preserve">  </w:t>
      </w:r>
    </w:p>
    <w:p w14:paraId="5D623783" w14:textId="7C344B58" w:rsidR="00A30208" w:rsidRPr="00F52BCC" w:rsidRDefault="00752303" w:rsidP="00F52BCC">
      <w:pPr>
        <w:pStyle w:val="Odsekzoznamu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BC3DD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BF87382" w14:textId="77777777" w:rsidR="00A30208" w:rsidRPr="00BC3DD9" w:rsidRDefault="00A30208" w:rsidP="00A30208">
      <w:pPr>
        <w:pStyle w:val="Odsekzoznamu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C3DD9">
        <w:rPr>
          <w:rFonts w:ascii="Times New Roman" w:hAnsi="Times New Roman" w:cs="Times New Roman"/>
          <w:sz w:val="24"/>
          <w:szCs w:val="24"/>
        </w:rPr>
        <w:t>Doterajšie písmená f) až o) sa označujú ako písmená g) až p).</w:t>
      </w:r>
    </w:p>
    <w:p w14:paraId="257410AE" w14:textId="77777777" w:rsidR="0082228E" w:rsidRPr="00BC3DD9" w:rsidRDefault="0082228E" w:rsidP="00A30208">
      <w:pPr>
        <w:pStyle w:val="Odsekzoznamu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70B09D81" w14:textId="43DF2F4C" w:rsidR="0082228E" w:rsidRPr="00BC3DD9" w:rsidRDefault="0082228E" w:rsidP="0082228E">
      <w:pPr>
        <w:tabs>
          <w:tab w:val="num" w:pos="0"/>
          <w:tab w:val="left" w:pos="426"/>
        </w:tabs>
        <w:jc w:val="both"/>
      </w:pPr>
      <w:r w:rsidRPr="00BC3DD9">
        <w:t>Poznámky pod čiarou k odkazom 9e a</w:t>
      </w:r>
      <w:r w:rsidR="0067129A">
        <w:t>ž</w:t>
      </w:r>
      <w:r w:rsidRPr="00BC3DD9">
        <w:t> 9</w:t>
      </w:r>
      <w:r w:rsidR="0067129A">
        <w:t>g</w:t>
      </w:r>
      <w:r w:rsidRPr="00BC3DD9">
        <w:t xml:space="preserve"> znejú:</w:t>
      </w:r>
    </w:p>
    <w:p w14:paraId="359BC69F" w14:textId="77777777" w:rsidR="000B0EBF" w:rsidRDefault="0082228E" w:rsidP="000B0EBF">
      <w:pPr>
        <w:pStyle w:val="Odsekzoznamu"/>
        <w:spacing w:after="0" w:line="240" w:lineRule="auto"/>
        <w:ind w:left="709" w:hanging="360"/>
        <w:jc w:val="both"/>
        <w:rPr>
          <w:rFonts w:ascii="Times New Roman" w:hAnsi="Times New Roman" w:cs="Times New Roman"/>
          <w:color w:val="000000" w:themeColor="text1"/>
        </w:rPr>
      </w:pPr>
      <w:r w:rsidRPr="00BC3DD9">
        <w:rPr>
          <w:rFonts w:ascii="Times New Roman" w:hAnsi="Times New Roman" w:cs="Times New Roman"/>
          <w:color w:val="000000" w:themeColor="text1"/>
        </w:rPr>
        <w:t>„</w:t>
      </w:r>
      <w:r w:rsidRPr="00BC3DD9">
        <w:rPr>
          <w:rFonts w:ascii="Times New Roman" w:hAnsi="Times New Roman" w:cs="Times New Roman"/>
          <w:color w:val="000000" w:themeColor="text1"/>
          <w:vertAlign w:val="superscript"/>
        </w:rPr>
        <w:t>9e</w:t>
      </w:r>
      <w:r w:rsidRPr="00BC3DD9">
        <w:rPr>
          <w:rFonts w:ascii="Times New Roman" w:hAnsi="Times New Roman" w:cs="Times New Roman"/>
          <w:color w:val="000000" w:themeColor="text1"/>
        </w:rPr>
        <w:t xml:space="preserve">) </w:t>
      </w:r>
      <w:r w:rsidR="000B0EBF">
        <w:rPr>
          <w:rFonts w:ascii="Times New Roman" w:hAnsi="Times New Roman"/>
          <w:color w:val="000000"/>
        </w:rPr>
        <w:t>§ 3 ods. 2 zákona Národnej rady Slovenskej republiky č. 42/1994 Z. z. o civilnej ochrane obyvateľstva v znení neskorších predpisov</w:t>
      </w:r>
      <w:r w:rsidR="000B0EBF" w:rsidRPr="004561DB">
        <w:rPr>
          <w:rFonts w:ascii="Times New Roman" w:hAnsi="Times New Roman" w:cs="Times New Roman"/>
          <w:color w:val="000000" w:themeColor="text1"/>
        </w:rPr>
        <w:t>.</w:t>
      </w:r>
    </w:p>
    <w:p w14:paraId="429743D7" w14:textId="69B71E3D" w:rsidR="0082228E" w:rsidRPr="000B0EBF" w:rsidRDefault="000B0EBF" w:rsidP="000B0EBF">
      <w:pPr>
        <w:pStyle w:val="Odsekzoznamu"/>
        <w:spacing w:after="0" w:line="240" w:lineRule="auto"/>
        <w:ind w:left="709" w:hanging="360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ab/>
      </w:r>
      <w:r>
        <w:rPr>
          <w:rFonts w:ascii="Times New Roman" w:hAnsi="Times New Roman"/>
          <w:color w:val="000000"/>
        </w:rPr>
        <w:t xml:space="preserve">Čl. 4 ods. 1 rozhodnutia Európskeho parlamentu a Rady č. 1313/2013 </w:t>
      </w:r>
      <w:r w:rsidR="00287717">
        <w:rPr>
          <w:rFonts w:ascii="Times New Roman" w:hAnsi="Times New Roman"/>
          <w:color w:val="000000"/>
        </w:rPr>
        <w:t xml:space="preserve">zo 17. </w:t>
      </w:r>
      <w:r w:rsidR="004C7414">
        <w:rPr>
          <w:rFonts w:ascii="Times New Roman" w:hAnsi="Times New Roman"/>
          <w:color w:val="000000"/>
        </w:rPr>
        <w:t>d</w:t>
      </w:r>
      <w:r w:rsidR="00287717">
        <w:rPr>
          <w:rFonts w:ascii="Times New Roman" w:hAnsi="Times New Roman"/>
          <w:color w:val="000000"/>
        </w:rPr>
        <w:t xml:space="preserve">ecembra 2013 </w:t>
      </w:r>
      <w:r>
        <w:rPr>
          <w:rFonts w:ascii="Times New Roman" w:hAnsi="Times New Roman"/>
          <w:color w:val="000000"/>
        </w:rPr>
        <w:t xml:space="preserve">o mechanizme </w:t>
      </w:r>
      <w:r w:rsidR="00287717">
        <w:rPr>
          <w:rFonts w:ascii="Times New Roman" w:hAnsi="Times New Roman"/>
          <w:color w:val="000000"/>
        </w:rPr>
        <w:t>Únie v oblasti civilnej ochrany (Ú. v. EÚ L 347, 20.12.2013) v platnom znení.</w:t>
      </w:r>
    </w:p>
    <w:p w14:paraId="0D222BD0" w14:textId="77777777" w:rsidR="000B0EBF" w:rsidRDefault="00BC3DD9" w:rsidP="00F04A1D">
      <w:pPr>
        <w:pStyle w:val="Odsekzoznamu"/>
        <w:spacing w:after="0" w:line="240" w:lineRule="auto"/>
        <w:ind w:left="709" w:hanging="360"/>
        <w:jc w:val="both"/>
        <w:rPr>
          <w:rFonts w:ascii="Times New Roman" w:hAnsi="Times New Roman"/>
          <w:color w:val="000000"/>
        </w:rPr>
      </w:pPr>
      <w:r w:rsidRPr="00BC3DD9">
        <w:rPr>
          <w:rFonts w:ascii="Times New Roman" w:hAnsi="Times New Roman"/>
          <w:color w:val="000000"/>
          <w:vertAlign w:val="superscript"/>
        </w:rPr>
        <w:t>9f</w:t>
      </w:r>
      <w:r w:rsidRPr="00BC3DD9">
        <w:rPr>
          <w:rFonts w:ascii="Times New Roman" w:hAnsi="Times New Roman"/>
          <w:color w:val="000000"/>
        </w:rPr>
        <w:t xml:space="preserve">)  </w:t>
      </w:r>
      <w:r w:rsidR="000B0EBF">
        <w:rPr>
          <w:rFonts w:ascii="Times New Roman" w:hAnsi="Times New Roman"/>
          <w:color w:val="000000"/>
        </w:rPr>
        <w:t>§ 2 zákona Národnej rady Slovenskej republiky č. 42/1994 Z. z. v znení zákona č. 252/2001 Z. z</w:t>
      </w:r>
      <w:r w:rsidR="000B0EBF" w:rsidRPr="004561DB">
        <w:rPr>
          <w:rFonts w:ascii="Times New Roman" w:hAnsi="Times New Roman"/>
          <w:color w:val="000000"/>
        </w:rPr>
        <w:t>.</w:t>
      </w:r>
    </w:p>
    <w:p w14:paraId="509BBE13" w14:textId="4F366A26" w:rsidR="00BC3DD9" w:rsidRPr="000B0EBF" w:rsidRDefault="000B0EBF" w:rsidP="00F04A1D">
      <w:pPr>
        <w:pStyle w:val="Odsekzoznamu"/>
        <w:spacing w:after="0" w:line="240" w:lineRule="auto"/>
        <w:ind w:left="709" w:hanging="36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ab/>
        <w:t>Čl. 13 rozhodnutia č. 1313/2013</w:t>
      </w:r>
      <w:r w:rsidR="007C0BDD">
        <w:rPr>
          <w:rFonts w:ascii="Times New Roman" w:hAnsi="Times New Roman"/>
          <w:color w:val="000000"/>
        </w:rPr>
        <w:t>/EÚ v platnom znení</w:t>
      </w:r>
      <w:r>
        <w:rPr>
          <w:rFonts w:ascii="Times New Roman" w:hAnsi="Times New Roman"/>
          <w:color w:val="000000"/>
        </w:rPr>
        <w:t>.</w:t>
      </w:r>
    </w:p>
    <w:p w14:paraId="2D9896B7" w14:textId="0A7ED766" w:rsidR="002C0CF7" w:rsidRDefault="00AD2D10" w:rsidP="002C0CF7">
      <w:pPr>
        <w:pStyle w:val="Odsekzoznamu"/>
        <w:spacing w:after="0" w:line="240" w:lineRule="auto"/>
        <w:ind w:left="709" w:hanging="360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  <w:vertAlign w:val="superscript"/>
        </w:rPr>
        <w:t>9g</w:t>
      </w:r>
      <w:r w:rsidR="0082228E" w:rsidRPr="00BC3DD9">
        <w:rPr>
          <w:rFonts w:ascii="Times New Roman" w:hAnsi="Times New Roman" w:cs="Times New Roman"/>
          <w:color w:val="000000" w:themeColor="text1"/>
        </w:rPr>
        <w:t xml:space="preserve">)  </w:t>
      </w:r>
      <w:r w:rsidR="002C0CF7">
        <w:rPr>
          <w:rFonts w:ascii="Times New Roman" w:hAnsi="Times New Roman"/>
          <w:color w:val="000000"/>
        </w:rPr>
        <w:t>§ 2 písm. b) zákona č. 392/2015 Z. z</w:t>
      </w:r>
      <w:r w:rsidR="004B2C33">
        <w:rPr>
          <w:rFonts w:ascii="Times New Roman" w:hAnsi="Times New Roman"/>
          <w:color w:val="000000"/>
        </w:rPr>
        <w:t>.</w:t>
      </w:r>
      <w:r w:rsidR="002C0CF7">
        <w:rPr>
          <w:rFonts w:ascii="Times New Roman" w:hAnsi="Times New Roman"/>
          <w:color w:val="000000"/>
        </w:rPr>
        <w:t> </w:t>
      </w:r>
      <w:r w:rsidR="002C0CF7">
        <w:rPr>
          <w:rFonts w:ascii="Times New Roman" w:hAnsi="Times New Roman"/>
          <w:color w:val="000000"/>
          <w:shd w:val="clear" w:color="auto" w:fill="FFFFFF"/>
        </w:rPr>
        <w:t>o rozvojovej spolupráci a o zmene a doplnení niektorých zákonov.</w:t>
      </w:r>
    </w:p>
    <w:p w14:paraId="1E8D0F5D" w14:textId="5404D3EF" w:rsidR="00690338" w:rsidRDefault="002C0CF7" w:rsidP="00106293">
      <w:pPr>
        <w:pStyle w:val="Odsekzoznamu"/>
        <w:spacing w:after="0" w:line="240" w:lineRule="auto"/>
        <w:ind w:left="709" w:hanging="36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 w:cs="Times New Roman"/>
          <w:color w:val="000000" w:themeColor="text1"/>
        </w:rPr>
        <w:tab/>
      </w:r>
      <w:r>
        <w:rPr>
          <w:rFonts w:ascii="Times New Roman" w:hAnsi="Times New Roman"/>
          <w:color w:val="000000"/>
        </w:rPr>
        <w:t>Čl. 1 nariadenia Rady (ES) č. 1257/96 z 20. júna 1996 o humanitárnej pomoci</w:t>
      </w:r>
      <w:r w:rsidR="00F04A1D">
        <w:rPr>
          <w:rFonts w:ascii="Times New Roman" w:hAnsi="Times New Roman"/>
          <w:color w:val="000000"/>
        </w:rPr>
        <w:t xml:space="preserve"> (Ú. v. ES L 163, 2.7.1996) v platnom znení</w:t>
      </w:r>
      <w:r>
        <w:rPr>
          <w:rFonts w:ascii="Times New Roman" w:hAnsi="Times New Roman"/>
          <w:color w:val="000000"/>
        </w:rPr>
        <w:t>.“</w:t>
      </w:r>
      <w:r w:rsidR="00CD7E34">
        <w:rPr>
          <w:rFonts w:ascii="Times New Roman" w:hAnsi="Times New Roman"/>
          <w:color w:val="000000"/>
        </w:rPr>
        <w:t>.</w:t>
      </w:r>
    </w:p>
    <w:p w14:paraId="756B5533" w14:textId="7A1B8581" w:rsidR="00D42208" w:rsidRPr="006A1F98" w:rsidRDefault="00106293" w:rsidP="00106293">
      <w:pPr>
        <w:pStyle w:val="Odsekzoznamu"/>
        <w:tabs>
          <w:tab w:val="left" w:pos="1890"/>
        </w:tabs>
        <w:spacing w:after="0" w:line="240" w:lineRule="auto"/>
        <w:ind w:left="709" w:hanging="36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ab/>
      </w:r>
    </w:p>
    <w:p w14:paraId="24931CDB" w14:textId="6FC175B0" w:rsidR="00690338" w:rsidRPr="00BC3DD9" w:rsidRDefault="00E23088" w:rsidP="00FB3D3B">
      <w:pPr>
        <w:pStyle w:val="Odsekzoznamu"/>
        <w:numPr>
          <w:ilvl w:val="0"/>
          <w:numId w:val="3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BC3DD9">
        <w:rPr>
          <w:rFonts w:ascii="Times New Roman" w:hAnsi="Times New Roman" w:cs="Times New Roman"/>
          <w:sz w:val="24"/>
          <w:szCs w:val="24"/>
        </w:rPr>
        <w:t xml:space="preserve">V § 7 ods. 2 a 3 sa slová „podľa odseku </w:t>
      </w:r>
      <w:r w:rsidR="00C52DA9">
        <w:rPr>
          <w:rFonts w:ascii="Times New Roman" w:hAnsi="Times New Roman" w:cs="Times New Roman"/>
          <w:sz w:val="24"/>
          <w:szCs w:val="24"/>
        </w:rPr>
        <w:t xml:space="preserve">1 </w:t>
      </w:r>
      <w:r w:rsidRPr="00BC3DD9">
        <w:rPr>
          <w:rFonts w:ascii="Times New Roman" w:hAnsi="Times New Roman" w:cs="Times New Roman"/>
          <w:sz w:val="24"/>
          <w:szCs w:val="24"/>
        </w:rPr>
        <w:t>písm. e), f), h) až m)“ nahrádzajú slovami „podľa odseku 1 písm. e) až g), i) až n)“.</w:t>
      </w:r>
    </w:p>
    <w:p w14:paraId="3AC6CEA2" w14:textId="77777777" w:rsidR="005F6C4A" w:rsidRDefault="005F6C4A" w:rsidP="005F6C4A">
      <w:pPr>
        <w:pStyle w:val="Odstavecseseznamem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77F1E4DB" w14:textId="77777777" w:rsidR="005F6C4A" w:rsidRPr="00F21D69" w:rsidRDefault="005F6C4A" w:rsidP="00474828">
      <w:pPr>
        <w:pStyle w:val="Odstavecseseznamem"/>
        <w:numPr>
          <w:ilvl w:val="0"/>
          <w:numId w:val="3"/>
        </w:numPr>
        <w:spacing w:after="0" w:line="240" w:lineRule="auto"/>
        <w:ind w:left="0" w:firstLine="34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 § 8 </w:t>
      </w:r>
      <w:r w:rsidR="000C55E5">
        <w:rPr>
          <w:rFonts w:ascii="Times New Roman" w:hAnsi="Times New Roman" w:cs="Times New Roman"/>
          <w:sz w:val="24"/>
          <w:szCs w:val="24"/>
        </w:rPr>
        <w:t>odsek</w:t>
      </w:r>
      <w:r w:rsidRPr="00F21D69">
        <w:rPr>
          <w:rFonts w:ascii="Times New Roman" w:hAnsi="Times New Roman" w:cs="Times New Roman"/>
          <w:sz w:val="24"/>
          <w:szCs w:val="24"/>
        </w:rPr>
        <w:t xml:space="preserve"> 2 znie:</w:t>
      </w:r>
    </w:p>
    <w:p w14:paraId="15E594C1" w14:textId="015B16F8" w:rsidR="005F6C4A" w:rsidRPr="00F21D69" w:rsidRDefault="005F6C4A" w:rsidP="005B4173">
      <w:pPr>
        <w:ind w:firstLine="349"/>
        <w:jc w:val="both"/>
        <w:rPr>
          <w:color w:val="000000"/>
        </w:rPr>
      </w:pPr>
      <w:r w:rsidRPr="002A182E">
        <w:rPr>
          <w:color w:val="000000"/>
        </w:rPr>
        <w:t>„</w:t>
      </w:r>
      <w:r w:rsidRPr="00F21D69">
        <w:rPr>
          <w:color w:val="000000"/>
        </w:rPr>
        <w:t xml:space="preserve">(2) </w:t>
      </w:r>
      <w:r w:rsidRPr="002A3D5E">
        <w:rPr>
          <w:color w:val="000000"/>
        </w:rPr>
        <w:t>Správca výberu úhrady diaľničnej známky je povinný zabezpečiť miesta na úhradu diaľničnej známky</w:t>
      </w:r>
      <w:r w:rsidR="00570A9C" w:rsidRPr="002A3D5E">
        <w:rPr>
          <w:color w:val="000000"/>
        </w:rPr>
        <w:t>, ktoré musia byť prístupné aj pre osoby so zdravotným postihnutím</w:t>
      </w:r>
      <w:r w:rsidRPr="002A3D5E">
        <w:rPr>
          <w:color w:val="000000"/>
        </w:rPr>
        <w:t>.“</w:t>
      </w:r>
      <w:r w:rsidR="004A5381" w:rsidRPr="002A3D5E">
        <w:rPr>
          <w:color w:val="000000"/>
        </w:rPr>
        <w:t>.</w:t>
      </w:r>
    </w:p>
    <w:p w14:paraId="238878DF" w14:textId="77777777" w:rsidR="005F6C4A" w:rsidRDefault="005F6C4A" w:rsidP="005B4173">
      <w:pPr>
        <w:ind w:firstLine="567"/>
        <w:jc w:val="both"/>
        <w:rPr>
          <w:color w:val="000000"/>
          <w:shd w:val="clear" w:color="auto" w:fill="FFFFFF"/>
        </w:rPr>
      </w:pPr>
    </w:p>
    <w:p w14:paraId="20ABE675" w14:textId="477947AB" w:rsidR="00B84BE7" w:rsidRDefault="00B84BE7" w:rsidP="00CD7E34">
      <w:pPr>
        <w:pStyle w:val="Odsekzoznamu"/>
        <w:numPr>
          <w:ilvl w:val="0"/>
          <w:numId w:val="3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V § 8 ods. 4 sa slová „podľa </w:t>
      </w:r>
      <w:r w:rsidRPr="00B84BE7">
        <w:rPr>
          <w:rFonts w:ascii="Times New Roman" w:hAnsi="Times New Roman" w:cs="Times New Roman"/>
          <w:color w:val="000000"/>
          <w:sz w:val="24"/>
          <w:szCs w:val="24"/>
        </w:rPr>
        <w:t>§ 7 ods. 1 písm. a), b), c), g), n) a o)</w:t>
      </w:r>
      <w:r w:rsidR="00CD7E34">
        <w:rPr>
          <w:rFonts w:ascii="Times New Roman" w:hAnsi="Times New Roman" w:cs="Times New Roman"/>
          <w:color w:val="000000"/>
          <w:sz w:val="24"/>
          <w:szCs w:val="24"/>
        </w:rPr>
        <w:t>“ nahrádzajú slovami „</w:t>
      </w:r>
      <w:r>
        <w:rPr>
          <w:rFonts w:ascii="Times New Roman" w:hAnsi="Times New Roman" w:cs="Times New Roman"/>
          <w:color w:val="000000"/>
          <w:sz w:val="24"/>
          <w:szCs w:val="24"/>
        </w:rPr>
        <w:t>podľa § 7 ods. 1 písm. a), b), c), h), o) a p</w:t>
      </w:r>
      <w:r w:rsidRPr="00B84BE7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="00B77E20">
        <w:rPr>
          <w:rFonts w:ascii="Times New Roman" w:hAnsi="Times New Roman" w:cs="Times New Roman"/>
          <w:color w:val="000000"/>
          <w:sz w:val="24"/>
          <w:szCs w:val="24"/>
        </w:rPr>
        <w:t>“</w:t>
      </w:r>
      <w:r w:rsidR="004A5381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14E6CA5C" w14:textId="77777777" w:rsidR="00B84BE7" w:rsidRDefault="00B84BE7" w:rsidP="00B84BE7">
      <w:pPr>
        <w:pStyle w:val="Odsekzoznamu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4591C4CC" w14:textId="77777777" w:rsidR="005F6C4A" w:rsidRDefault="005F6C4A" w:rsidP="00474828">
      <w:pPr>
        <w:pStyle w:val="Odsekzoznamu"/>
        <w:numPr>
          <w:ilvl w:val="0"/>
          <w:numId w:val="3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V § 9 ods. 3 sa vypúšťa druhá veta.</w:t>
      </w:r>
    </w:p>
    <w:p w14:paraId="396E4FC6" w14:textId="77777777" w:rsidR="00D256B7" w:rsidRPr="00D256B7" w:rsidRDefault="00D256B7" w:rsidP="00D256B7">
      <w:pPr>
        <w:rPr>
          <w:color w:val="000000"/>
        </w:rPr>
      </w:pPr>
    </w:p>
    <w:p w14:paraId="06F9D508" w14:textId="19D0AFDE" w:rsidR="00D256B7" w:rsidRPr="00FF262D" w:rsidRDefault="00FE3CB9" w:rsidP="00474828">
      <w:pPr>
        <w:pStyle w:val="Odsekzoznamu"/>
        <w:numPr>
          <w:ilvl w:val="0"/>
          <w:numId w:val="3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F262D">
        <w:rPr>
          <w:rFonts w:ascii="Times New Roman" w:hAnsi="Times New Roman" w:cs="Times New Roman"/>
          <w:color w:val="000000" w:themeColor="text1"/>
          <w:sz w:val="24"/>
          <w:szCs w:val="24"/>
        </w:rPr>
        <w:t>V § 9 ods. 7 písmeno</w:t>
      </w:r>
      <w:r w:rsidR="00D256B7" w:rsidRPr="00FF26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e) </w:t>
      </w:r>
      <w:r w:rsidRPr="00FF262D">
        <w:rPr>
          <w:rFonts w:ascii="Times New Roman" w:hAnsi="Times New Roman" w:cs="Times New Roman"/>
          <w:color w:val="000000" w:themeColor="text1"/>
          <w:sz w:val="24"/>
          <w:szCs w:val="24"/>
        </w:rPr>
        <w:t>znie:</w:t>
      </w:r>
    </w:p>
    <w:p w14:paraId="75F7A4F9" w14:textId="76BC12B8" w:rsidR="00FE3CB9" w:rsidRPr="00CA168A" w:rsidRDefault="00141B9D" w:rsidP="00FE3CB9">
      <w:pPr>
        <w:ind w:firstLine="426"/>
        <w:jc w:val="both"/>
        <w:rPr>
          <w:color w:val="000000" w:themeColor="text1"/>
        </w:rPr>
      </w:pPr>
      <w:r w:rsidRPr="00FF262D">
        <w:rPr>
          <w:color w:val="000000" w:themeColor="text1"/>
        </w:rPr>
        <w:t>„e</w:t>
      </w:r>
      <w:r w:rsidR="00DF1AB7" w:rsidRPr="00FF262D">
        <w:rPr>
          <w:color w:val="000000" w:themeColor="text1"/>
        </w:rPr>
        <w:t>) požadovať predloženie osvedčenia o evidencii vozidla alebo prípojného vozidla, technický preukaz alebo iný obdobný doklad preukazujúci kategóriu vozidla a najväčšiu technicky prípustnú celkovú hmotnosť vozidla a najväčšiu technicky prípustnú celkovú hmotnosť prípojného vozidla.“.</w:t>
      </w:r>
      <w:r w:rsidR="00FE3CB9" w:rsidRPr="00CA168A">
        <w:rPr>
          <w:color w:val="000000" w:themeColor="text1"/>
        </w:rPr>
        <w:t xml:space="preserve"> </w:t>
      </w:r>
    </w:p>
    <w:p w14:paraId="0437B262" w14:textId="77777777" w:rsidR="005F6C4A" w:rsidRPr="005E3076" w:rsidRDefault="005F6C4A" w:rsidP="005F6C4A">
      <w:pPr>
        <w:tabs>
          <w:tab w:val="num" w:pos="0"/>
          <w:tab w:val="left" w:pos="426"/>
        </w:tabs>
        <w:jc w:val="both"/>
      </w:pPr>
    </w:p>
    <w:p w14:paraId="67C31F22" w14:textId="5C88C0E4" w:rsidR="005F6C4A" w:rsidRDefault="002F3B32" w:rsidP="00474828">
      <w:pPr>
        <w:pStyle w:val="Odstavecseseznamem"/>
        <w:numPr>
          <w:ilvl w:val="0"/>
          <w:numId w:val="3"/>
        </w:numPr>
        <w:spacing w:after="0" w:line="240" w:lineRule="auto"/>
        <w:ind w:left="0" w:firstLine="34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 § 10 sa vypúšťa odsek 2</w:t>
      </w:r>
      <w:r w:rsidR="004A5381">
        <w:rPr>
          <w:rFonts w:ascii="Times New Roman" w:hAnsi="Times New Roman" w:cs="Times New Roman"/>
          <w:sz w:val="24"/>
          <w:szCs w:val="24"/>
        </w:rPr>
        <w:t>.</w:t>
      </w:r>
    </w:p>
    <w:p w14:paraId="438E4AC5" w14:textId="77777777" w:rsidR="002F3B32" w:rsidRPr="00341BA3" w:rsidRDefault="002F3B32" w:rsidP="00341BA3"/>
    <w:p w14:paraId="44D7453A" w14:textId="77777777" w:rsidR="002F3B32" w:rsidRPr="002F3B32" w:rsidRDefault="002F3B32" w:rsidP="004A5381">
      <w:pPr>
        <w:pStyle w:val="Odstavecseseznamem"/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F3B32">
        <w:rPr>
          <w:rFonts w:ascii="Times New Roman" w:hAnsi="Times New Roman" w:cs="Times New Roman"/>
          <w:color w:val="000000" w:themeColor="text1"/>
          <w:sz w:val="24"/>
          <w:szCs w:val="24"/>
        </w:rPr>
        <w:t>Doterajšie odseky 3 až 7 sa označujú ako odseky 2 až 6.</w:t>
      </w:r>
    </w:p>
    <w:p w14:paraId="11879DDC" w14:textId="77777777" w:rsidR="005F6C4A" w:rsidRPr="002F3B32" w:rsidRDefault="005F6C4A" w:rsidP="005F6C4A">
      <w:pPr>
        <w:tabs>
          <w:tab w:val="num" w:pos="0"/>
          <w:tab w:val="left" w:pos="426"/>
        </w:tabs>
        <w:jc w:val="both"/>
        <w:rPr>
          <w:color w:val="000000" w:themeColor="text1"/>
        </w:rPr>
      </w:pPr>
    </w:p>
    <w:p w14:paraId="1ABFC7F5" w14:textId="75437300" w:rsidR="002F3B32" w:rsidRDefault="00450A95" w:rsidP="003010E0">
      <w:pPr>
        <w:pStyle w:val="Odsekzoznamu"/>
        <w:numPr>
          <w:ilvl w:val="0"/>
          <w:numId w:val="3"/>
        </w:numPr>
        <w:tabs>
          <w:tab w:val="num" w:pos="0"/>
          <w:tab w:val="left" w:pos="426"/>
        </w:tabs>
        <w:spacing w:after="0" w:line="240" w:lineRule="auto"/>
        <w:ind w:left="0" w:firstLine="36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V § 10 ods. 2 až </w:t>
      </w:r>
      <w:r w:rsidR="002F3B32" w:rsidRPr="002F3B32">
        <w:rPr>
          <w:rFonts w:ascii="Times New Roman" w:hAnsi="Times New Roman" w:cs="Times New Roman"/>
          <w:color w:val="000000" w:themeColor="text1"/>
          <w:sz w:val="24"/>
          <w:szCs w:val="24"/>
        </w:rPr>
        <w:t>4 sa slová „podľa odsekov 1 a 2“ nahrádzajú slovami „podľa odseku 1“.</w:t>
      </w:r>
    </w:p>
    <w:p w14:paraId="4A50225D" w14:textId="77777777" w:rsidR="00E92E40" w:rsidRPr="002F3B32" w:rsidRDefault="00E92E40" w:rsidP="005B4173">
      <w:pPr>
        <w:pStyle w:val="Odsekzoznamu"/>
        <w:tabs>
          <w:tab w:val="left" w:pos="426"/>
        </w:tabs>
        <w:spacing w:after="0" w:line="240" w:lineRule="auto"/>
        <w:ind w:left="36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A66BCF9" w14:textId="77777777" w:rsidR="005F6C4A" w:rsidRDefault="005F6C4A" w:rsidP="005B4173">
      <w:pPr>
        <w:pStyle w:val="Odstavecseseznamem"/>
        <w:numPr>
          <w:ilvl w:val="0"/>
          <w:numId w:val="3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F3B32">
        <w:rPr>
          <w:rFonts w:ascii="Times New Roman" w:hAnsi="Times New Roman" w:cs="Times New Roman"/>
          <w:color w:val="000000" w:themeColor="text1"/>
          <w:sz w:val="24"/>
          <w:szCs w:val="24"/>
        </w:rPr>
        <w:t>V § 11 ods</w:t>
      </w:r>
      <w:r w:rsidR="002F3B32" w:rsidRPr="002F3B32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2F3B3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1 </w:t>
      </w:r>
      <w:r w:rsidR="002F3B32" w:rsidRPr="002F3B3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sa slová </w:t>
      </w:r>
      <w:r w:rsidR="002F3B32" w:rsidRPr="002F3B32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>„správcom výberu úhrady diaľničnej známky alebo osobou poverenou podľa § 8 ods. 1 alebo osobou poverenou výkonom kontroly alebo orgánmi Policajného zboru“ nahrádzajú slovami „podľa § 9 ods. 10“.</w:t>
      </w:r>
      <w:r w:rsidRPr="002F3B3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626C746C" w14:textId="77777777" w:rsidR="002F3B32" w:rsidRDefault="002F3B32" w:rsidP="002F3B32">
      <w:pPr>
        <w:pStyle w:val="Odstavecseseznamem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5BB3683" w14:textId="77777777" w:rsidR="002F3B32" w:rsidRPr="002F3B32" w:rsidRDefault="002F3B32" w:rsidP="00D3661F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F3B32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>V § 11 ods. 2 sa vypúšťajú slová „</w:t>
      </w:r>
      <w:r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>alebo orgány Policajného zboru“</w:t>
      </w:r>
      <w:r w:rsidRPr="002F3B32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>.</w:t>
      </w:r>
    </w:p>
    <w:p w14:paraId="2A273348" w14:textId="77777777" w:rsidR="005F6C4A" w:rsidRPr="00066572" w:rsidRDefault="005F6C4A" w:rsidP="005F6C4A">
      <w:pPr>
        <w:ind w:firstLine="567"/>
        <w:jc w:val="both"/>
        <w:rPr>
          <w:color w:val="000000"/>
          <w:shd w:val="clear" w:color="auto" w:fill="FFFFFF"/>
        </w:rPr>
      </w:pPr>
    </w:p>
    <w:p w14:paraId="3CE71604" w14:textId="77777777" w:rsidR="005F6C4A" w:rsidRPr="000023B3" w:rsidRDefault="005F6C4A" w:rsidP="00474828">
      <w:pPr>
        <w:numPr>
          <w:ilvl w:val="0"/>
          <w:numId w:val="3"/>
        </w:numPr>
        <w:jc w:val="both"/>
        <w:rPr>
          <w:color w:val="000000"/>
        </w:rPr>
      </w:pPr>
      <w:r>
        <w:rPr>
          <w:color w:val="000000"/>
        </w:rPr>
        <w:t xml:space="preserve">V § 11 </w:t>
      </w:r>
      <w:r w:rsidR="00DA28C1">
        <w:rPr>
          <w:noProof/>
        </w:rPr>
        <w:t>ods. 8 sa slová „podľa § 13 ods. 8“ nahrádzajú slovami „podľa § 13 ods. 7“.</w:t>
      </w:r>
    </w:p>
    <w:p w14:paraId="62CF7290" w14:textId="77777777" w:rsidR="005F6C4A" w:rsidRPr="005E3076" w:rsidRDefault="005F6C4A" w:rsidP="005F6C4A">
      <w:pPr>
        <w:pStyle w:val="Odstavecseseznamem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4B6AD946" w14:textId="5C35B8FA" w:rsidR="005F6C4A" w:rsidRDefault="00C61E37" w:rsidP="00474828">
      <w:pPr>
        <w:pStyle w:val="Odstavecseseznamem"/>
        <w:numPr>
          <w:ilvl w:val="0"/>
          <w:numId w:val="3"/>
        </w:numPr>
        <w:spacing w:after="0" w:line="240" w:lineRule="auto"/>
        <w:ind w:left="0" w:firstLine="34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 xml:space="preserve">V </w:t>
      </w:r>
      <w:r w:rsidR="00D52D13" w:rsidRPr="00D52D13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>§ 13 ods. 1 sa slová „odsek 9“ nahrádzajú slovami „odsek 8“.</w:t>
      </w:r>
    </w:p>
    <w:p w14:paraId="5D1E3FE6" w14:textId="77777777" w:rsidR="00D52D13" w:rsidRDefault="00D52D13" w:rsidP="00D52D13">
      <w:pPr>
        <w:pStyle w:val="Odstavecseseznamem"/>
        <w:spacing w:after="0" w:line="240" w:lineRule="auto"/>
        <w:ind w:left="34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C8642DA" w14:textId="77777777" w:rsidR="00D52D13" w:rsidRPr="00D52D13" w:rsidRDefault="00D52D13" w:rsidP="00474828">
      <w:pPr>
        <w:pStyle w:val="Odstavecseseznamem"/>
        <w:numPr>
          <w:ilvl w:val="0"/>
          <w:numId w:val="3"/>
        </w:numPr>
        <w:spacing w:after="0" w:line="240" w:lineRule="auto"/>
        <w:ind w:left="0" w:firstLine="34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52D13">
        <w:rPr>
          <w:rFonts w:ascii="Times New Roman" w:hAnsi="Times New Roman" w:cs="Times New Roman"/>
          <w:noProof/>
          <w:sz w:val="24"/>
          <w:szCs w:val="24"/>
        </w:rPr>
        <w:lastRenderedPageBreak/>
        <w:t>V § 13 ods. 3 sa vypúšťa písmeno b).</w:t>
      </w:r>
    </w:p>
    <w:p w14:paraId="75BF9F67" w14:textId="77777777" w:rsidR="00D52D13" w:rsidRPr="00D52D13" w:rsidRDefault="00D52D13" w:rsidP="00D52D13">
      <w:pPr>
        <w:pStyle w:val="Odstavecseseznamem"/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3531626" w14:textId="77777777" w:rsidR="00D52D13" w:rsidRDefault="00D52D13" w:rsidP="004A5381">
      <w:pPr>
        <w:pStyle w:val="Odstavecseseznamem"/>
        <w:spacing w:after="0" w:line="240" w:lineRule="auto"/>
        <w:ind w:left="0"/>
        <w:jc w:val="both"/>
        <w:rPr>
          <w:rFonts w:ascii="Times New Roman" w:hAnsi="Times New Roman" w:cs="Times New Roman"/>
          <w:noProof/>
          <w:color w:val="000000" w:themeColor="text1"/>
          <w:sz w:val="24"/>
          <w:szCs w:val="24"/>
        </w:rPr>
      </w:pPr>
      <w:r w:rsidRPr="00D52D1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Doterajšie </w:t>
      </w:r>
      <w:r w:rsidRPr="00D52D13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>písmeno c) sa označuje ako písmeno b).</w:t>
      </w:r>
    </w:p>
    <w:p w14:paraId="358580A7" w14:textId="77777777" w:rsidR="00D52D13" w:rsidRDefault="00D52D13" w:rsidP="00D52D13">
      <w:pPr>
        <w:pStyle w:val="Odstavecseseznamem"/>
        <w:spacing w:after="0" w:line="240" w:lineRule="auto"/>
        <w:ind w:left="349"/>
        <w:jc w:val="both"/>
        <w:rPr>
          <w:rFonts w:ascii="Times New Roman" w:hAnsi="Times New Roman" w:cs="Times New Roman"/>
          <w:noProof/>
          <w:color w:val="000000" w:themeColor="text1"/>
          <w:sz w:val="24"/>
          <w:szCs w:val="24"/>
        </w:rPr>
      </w:pPr>
    </w:p>
    <w:p w14:paraId="5DA56022" w14:textId="77777777" w:rsidR="00D52D13" w:rsidRPr="00D52D13" w:rsidRDefault="00D52D13" w:rsidP="00000D25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52D13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>V § 13 ods. 5 sa vypúšťajú slová „alebo odseku 7“.</w:t>
      </w:r>
    </w:p>
    <w:p w14:paraId="2C65CD8C" w14:textId="77777777" w:rsidR="00D52D13" w:rsidRPr="00D52D13" w:rsidRDefault="00D52D13" w:rsidP="00000D25">
      <w:pPr>
        <w:pStyle w:val="Odstavecseseznamem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88B3B7D" w14:textId="77777777" w:rsidR="00D52D13" w:rsidRDefault="00D52D13" w:rsidP="00000D25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52D13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>V § 13 sa vypúšťa odsek 7.</w:t>
      </w:r>
    </w:p>
    <w:p w14:paraId="70761D1F" w14:textId="77777777" w:rsidR="00D52D13" w:rsidRPr="00D52D13" w:rsidRDefault="00D52D13" w:rsidP="00000D25">
      <w:pPr>
        <w:pStyle w:val="Odstavecseseznamem"/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E4831FB" w14:textId="77777777" w:rsidR="00D52D13" w:rsidRDefault="00D52D13" w:rsidP="004A5381">
      <w:pPr>
        <w:pStyle w:val="Odstavecseseznamem"/>
        <w:spacing w:after="0" w:line="240" w:lineRule="auto"/>
        <w:ind w:left="0"/>
        <w:jc w:val="both"/>
        <w:rPr>
          <w:rFonts w:ascii="Times New Roman" w:hAnsi="Times New Roman" w:cs="Times New Roman"/>
          <w:noProof/>
          <w:color w:val="000000" w:themeColor="text1"/>
          <w:sz w:val="24"/>
          <w:szCs w:val="24"/>
        </w:rPr>
      </w:pPr>
      <w:r w:rsidRPr="00D52D13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>Doterajšie odseky 8 a 9 sa označujú ako odseky 7 a 8.</w:t>
      </w:r>
    </w:p>
    <w:p w14:paraId="32B276FA" w14:textId="77777777" w:rsidR="00D52D13" w:rsidRDefault="00D52D13" w:rsidP="00D52D13">
      <w:pPr>
        <w:pStyle w:val="Odstavecseseznamem"/>
        <w:spacing w:after="0" w:line="240" w:lineRule="auto"/>
        <w:jc w:val="both"/>
        <w:rPr>
          <w:rFonts w:ascii="Times New Roman" w:hAnsi="Times New Roman" w:cs="Times New Roman"/>
          <w:noProof/>
          <w:color w:val="000000" w:themeColor="text1"/>
          <w:sz w:val="24"/>
          <w:szCs w:val="24"/>
        </w:rPr>
      </w:pPr>
    </w:p>
    <w:p w14:paraId="038B13FD" w14:textId="77777777" w:rsidR="00D52D13" w:rsidRPr="00D52D13" w:rsidRDefault="00D52D13" w:rsidP="00D52D13">
      <w:pPr>
        <w:pStyle w:val="Odstavecseseznamem"/>
        <w:numPr>
          <w:ilvl w:val="0"/>
          <w:numId w:val="3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52D13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>V § 13 ods. 8 sa slová „rozhodnutie o zastavení konania podľa odsekov 6 a 7 a rozhodnutie o prerušení konania podľa odseku 7“ nahrádzajú slovami „a rozhodnutie o zastavení konania podľa odseku 6“.</w:t>
      </w:r>
    </w:p>
    <w:p w14:paraId="098A891C" w14:textId="77777777" w:rsidR="005F6C4A" w:rsidRPr="005E3076" w:rsidRDefault="005F6C4A" w:rsidP="005F6C4A">
      <w:pPr>
        <w:pStyle w:val="Odstavecseseznamem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22BAB37E" w14:textId="77777777" w:rsidR="005F6C4A" w:rsidRPr="0003061A" w:rsidRDefault="005F6C4A" w:rsidP="00D31C82">
      <w:pPr>
        <w:pStyle w:val="Odstavecseseznamem"/>
        <w:numPr>
          <w:ilvl w:val="0"/>
          <w:numId w:val="3"/>
        </w:numPr>
        <w:tabs>
          <w:tab w:val="left" w:pos="567"/>
        </w:tabs>
        <w:spacing w:after="0" w:line="240" w:lineRule="auto"/>
        <w:ind w:left="0" w:firstLine="34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3061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Za § 16c sa vkladá § 16d, ktorý vrátane nadpisu znie:</w:t>
      </w:r>
    </w:p>
    <w:p w14:paraId="6F84A4B7" w14:textId="77777777" w:rsidR="005F6C4A" w:rsidRPr="0003061A" w:rsidRDefault="005F6C4A" w:rsidP="005F6C4A">
      <w:pPr>
        <w:pStyle w:val="Odstavecseseznamem"/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03061A">
        <w:rPr>
          <w:rFonts w:ascii="Times New Roman" w:hAnsi="Times New Roman" w:cs="Times New Roman"/>
          <w:b/>
          <w:bCs/>
          <w:color w:val="000000"/>
          <w:sz w:val="24"/>
          <w:szCs w:val="24"/>
        </w:rPr>
        <w:t>„§ 16d</w:t>
      </w:r>
    </w:p>
    <w:p w14:paraId="4EAFE64F" w14:textId="77777777" w:rsidR="005F6C4A" w:rsidRPr="0003061A" w:rsidRDefault="005F6C4A" w:rsidP="005F6C4A">
      <w:pPr>
        <w:pStyle w:val="Odstavecseseznamem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r w:rsidRPr="0003061A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Prechodné ustanoveni</w:t>
      </w:r>
      <w:r w:rsidR="00C01425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e</w:t>
      </w:r>
      <w:r w:rsidRPr="0003061A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k ú</w:t>
      </w:r>
      <w:r w:rsidR="00F8189C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prav</w:t>
      </w:r>
      <w:r w:rsidR="00D52D13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ám účinným</w:t>
      </w:r>
      <w:r w:rsidR="00F8189C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od 1. júla 2019</w:t>
      </w:r>
    </w:p>
    <w:p w14:paraId="4D2338D8" w14:textId="77777777" w:rsidR="005F6C4A" w:rsidRPr="0003061A" w:rsidRDefault="005F6C4A" w:rsidP="005F6C4A">
      <w:pPr>
        <w:pStyle w:val="Odstavecseseznamem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09BB198A" w14:textId="3DD18B77" w:rsidR="005F6C4A" w:rsidRDefault="005F6C4A" w:rsidP="00346B56">
      <w:pPr>
        <w:ind w:firstLine="426"/>
        <w:jc w:val="both"/>
        <w:rPr>
          <w:color w:val="000000"/>
          <w:shd w:val="clear" w:color="auto" w:fill="FFFFFF"/>
        </w:rPr>
      </w:pPr>
      <w:r w:rsidRPr="0003061A">
        <w:rPr>
          <w:color w:val="000000"/>
          <w:shd w:val="clear" w:color="auto" w:fill="FFFFFF"/>
        </w:rPr>
        <w:t>Konania o správnych deliktoch začaté a právoplatne neskončené pred 1. j</w:t>
      </w:r>
      <w:r w:rsidR="00664ED0">
        <w:rPr>
          <w:color w:val="000000"/>
          <w:shd w:val="clear" w:color="auto" w:fill="FFFFFF"/>
        </w:rPr>
        <w:t>úlom</w:t>
      </w:r>
      <w:r w:rsidRPr="0003061A">
        <w:rPr>
          <w:color w:val="000000"/>
          <w:shd w:val="clear" w:color="auto" w:fill="FFFFFF"/>
        </w:rPr>
        <w:t xml:space="preserve"> 20</w:t>
      </w:r>
      <w:r w:rsidR="00664ED0">
        <w:rPr>
          <w:color w:val="000000"/>
          <w:shd w:val="clear" w:color="auto" w:fill="FFFFFF"/>
        </w:rPr>
        <w:t>19</w:t>
      </w:r>
      <w:r w:rsidRPr="0003061A">
        <w:rPr>
          <w:color w:val="000000"/>
          <w:shd w:val="clear" w:color="auto" w:fill="FFFFFF"/>
        </w:rPr>
        <w:t xml:space="preserve"> sa dokončia podľa predpisov účinných do 3</w:t>
      </w:r>
      <w:r w:rsidR="00664ED0">
        <w:rPr>
          <w:color w:val="000000"/>
          <w:shd w:val="clear" w:color="auto" w:fill="FFFFFF"/>
        </w:rPr>
        <w:t>0. júna</w:t>
      </w:r>
      <w:r w:rsidR="00361417">
        <w:rPr>
          <w:color w:val="000000"/>
          <w:shd w:val="clear" w:color="auto" w:fill="FFFFFF"/>
        </w:rPr>
        <w:t xml:space="preserve"> 2019</w:t>
      </w:r>
      <w:r w:rsidRPr="0003061A">
        <w:rPr>
          <w:color w:val="000000"/>
          <w:shd w:val="clear" w:color="auto" w:fill="FFFFFF"/>
        </w:rPr>
        <w:t>.</w:t>
      </w:r>
      <w:r>
        <w:rPr>
          <w:color w:val="000000"/>
          <w:shd w:val="clear" w:color="auto" w:fill="FFFFFF"/>
        </w:rPr>
        <w:t>“.</w:t>
      </w:r>
    </w:p>
    <w:p w14:paraId="4AC804AD" w14:textId="77777777" w:rsidR="009238B6" w:rsidRDefault="009238B6" w:rsidP="005F6C4A">
      <w:pPr>
        <w:ind w:firstLine="567"/>
        <w:jc w:val="both"/>
        <w:rPr>
          <w:color w:val="000000"/>
          <w:shd w:val="clear" w:color="auto" w:fill="FFFFFF"/>
        </w:rPr>
      </w:pPr>
    </w:p>
    <w:p w14:paraId="76CFD990" w14:textId="77777777" w:rsidR="00E9357B" w:rsidRPr="00974DE7" w:rsidRDefault="00E9357B" w:rsidP="00E9357B">
      <w:pPr>
        <w:ind w:firstLine="567"/>
        <w:jc w:val="center"/>
        <w:rPr>
          <w:b/>
          <w:color w:val="000000"/>
          <w:shd w:val="clear" w:color="auto" w:fill="FFFFFF"/>
        </w:rPr>
      </w:pPr>
      <w:r w:rsidRPr="00974DE7">
        <w:rPr>
          <w:b/>
          <w:color w:val="000000"/>
          <w:shd w:val="clear" w:color="auto" w:fill="FFFFFF"/>
        </w:rPr>
        <w:t>Čl. III</w:t>
      </w:r>
    </w:p>
    <w:p w14:paraId="34F83DA0" w14:textId="77777777" w:rsidR="00D12A26" w:rsidRPr="00974DE7" w:rsidRDefault="00D12A26" w:rsidP="00D12A26">
      <w:pPr>
        <w:ind w:firstLine="426"/>
        <w:jc w:val="both"/>
      </w:pPr>
    </w:p>
    <w:p w14:paraId="3677C44E" w14:textId="59D2B4B4" w:rsidR="00D12A26" w:rsidRPr="00974DE7" w:rsidRDefault="00D12A26" w:rsidP="005B1D4E">
      <w:pPr>
        <w:ind w:firstLine="709"/>
        <w:jc w:val="both"/>
      </w:pPr>
      <w:r w:rsidRPr="00974DE7">
        <w:t>Zákon č. 135/1961 Zb. o pozemných komunikáciách (cestný zákon) v znení zákona č. 27/1984 Zb., zákona Národnej rady Slovenskej republiky č. 160/1996 Z.</w:t>
      </w:r>
      <w:r w:rsidR="00264D80" w:rsidRPr="00974DE7">
        <w:t xml:space="preserve"> </w:t>
      </w:r>
      <w:r w:rsidRPr="00974DE7">
        <w:t>z., zákona č. 58/1997 Z.</w:t>
      </w:r>
      <w:r w:rsidR="00264D80" w:rsidRPr="00974DE7">
        <w:t xml:space="preserve"> </w:t>
      </w:r>
      <w:r w:rsidRPr="00974DE7">
        <w:t>z</w:t>
      </w:r>
      <w:r w:rsidR="00264D80" w:rsidRPr="00974DE7">
        <w:t xml:space="preserve">., zákona č. 395/1998 Z. </w:t>
      </w:r>
      <w:r w:rsidRPr="00974DE7">
        <w:t>z., zákona č. 343/1999 Z.</w:t>
      </w:r>
      <w:r w:rsidR="00264D80" w:rsidRPr="00974DE7">
        <w:t xml:space="preserve"> </w:t>
      </w:r>
      <w:r w:rsidRPr="00974DE7">
        <w:t>z., zákona č. 388/2000 Z.</w:t>
      </w:r>
      <w:r w:rsidR="00264D80" w:rsidRPr="00974DE7">
        <w:t xml:space="preserve"> </w:t>
      </w:r>
      <w:r w:rsidRPr="00974DE7">
        <w:t>z., zákona č. 416/2001 Z.</w:t>
      </w:r>
      <w:r w:rsidR="00264D80" w:rsidRPr="00974DE7">
        <w:t xml:space="preserve"> </w:t>
      </w:r>
      <w:r w:rsidRPr="00974DE7">
        <w:t>z., zákona č. 439/2001 Z.</w:t>
      </w:r>
      <w:r w:rsidR="00264D80" w:rsidRPr="00974DE7">
        <w:t xml:space="preserve"> z., zákona č. 524/2003 Z. </w:t>
      </w:r>
      <w:r w:rsidRPr="00974DE7">
        <w:t>z., zákona č. 534/2003 Z.</w:t>
      </w:r>
      <w:r w:rsidR="00264D80" w:rsidRPr="00974DE7">
        <w:t xml:space="preserve"> </w:t>
      </w:r>
      <w:r w:rsidRPr="00974DE7">
        <w:t>z., zákona č. 639/2004 Z.</w:t>
      </w:r>
      <w:r w:rsidR="00264D80" w:rsidRPr="00974DE7">
        <w:t xml:space="preserve"> </w:t>
      </w:r>
      <w:r w:rsidRPr="00974DE7">
        <w:t>z., zákona č. 725/2004 Z.</w:t>
      </w:r>
      <w:r w:rsidR="00264D80" w:rsidRPr="00974DE7">
        <w:t xml:space="preserve"> </w:t>
      </w:r>
      <w:r w:rsidRPr="00974DE7">
        <w:t>z., zákona č. 93/2005 Z.</w:t>
      </w:r>
      <w:r w:rsidR="00264D80" w:rsidRPr="00974DE7">
        <w:t xml:space="preserve"> </w:t>
      </w:r>
      <w:r w:rsidRPr="00974DE7">
        <w:t>z., zákona č. 479/2005 Z</w:t>
      </w:r>
      <w:r w:rsidR="00264D80" w:rsidRPr="00974DE7">
        <w:t>. z.</w:t>
      </w:r>
      <w:r w:rsidRPr="00974DE7">
        <w:t>, zákona č. 25/2007 Z.</w:t>
      </w:r>
      <w:r w:rsidR="00264D80" w:rsidRPr="00974DE7">
        <w:t xml:space="preserve"> </w:t>
      </w:r>
      <w:r w:rsidRPr="00974DE7">
        <w:t>z., zákona č. 275/2007 Z.</w:t>
      </w:r>
      <w:r w:rsidR="00264D80" w:rsidRPr="00974DE7">
        <w:t xml:space="preserve"> </w:t>
      </w:r>
      <w:r w:rsidRPr="00974DE7">
        <w:t>z., zákona č. 664/2007 Z.</w:t>
      </w:r>
      <w:r w:rsidR="00264D80" w:rsidRPr="00974DE7">
        <w:t xml:space="preserve"> </w:t>
      </w:r>
      <w:r w:rsidRPr="00974DE7">
        <w:t>z., zákona č. 86/2008 Z.</w:t>
      </w:r>
      <w:r w:rsidR="00264D80" w:rsidRPr="00974DE7">
        <w:t xml:space="preserve"> </w:t>
      </w:r>
      <w:r w:rsidRPr="00974DE7">
        <w:t>z., zákona č. 8/2009 Z.</w:t>
      </w:r>
      <w:r w:rsidR="00264D80" w:rsidRPr="00974DE7">
        <w:t xml:space="preserve"> </w:t>
      </w:r>
      <w:r w:rsidRPr="00974DE7">
        <w:t>z., zákona č. 70/2009 Z.</w:t>
      </w:r>
      <w:r w:rsidR="00264D80" w:rsidRPr="00974DE7">
        <w:t xml:space="preserve"> </w:t>
      </w:r>
      <w:r w:rsidRPr="00974DE7">
        <w:t>z., zákona č. 60/2010 Z.</w:t>
      </w:r>
      <w:r w:rsidR="00264D80" w:rsidRPr="00974DE7">
        <w:t xml:space="preserve"> </w:t>
      </w:r>
      <w:r w:rsidRPr="00974DE7">
        <w:t>z., zákona č. 144/2010 Z.</w:t>
      </w:r>
      <w:r w:rsidR="00264D80" w:rsidRPr="00974DE7">
        <w:t xml:space="preserve"> </w:t>
      </w:r>
      <w:r w:rsidRPr="00974DE7">
        <w:t>z., zákona č. 249/2011 Z.</w:t>
      </w:r>
      <w:r w:rsidR="00264D80" w:rsidRPr="00974DE7">
        <w:t xml:space="preserve"> </w:t>
      </w:r>
      <w:r w:rsidRPr="00974DE7">
        <w:t>z., zákona č. 317/2012 Z.</w:t>
      </w:r>
      <w:r w:rsidR="00264D80" w:rsidRPr="00974DE7">
        <w:t xml:space="preserve"> </w:t>
      </w:r>
      <w:r w:rsidRPr="00974DE7">
        <w:t>z., zákona č. 345/2012 Z.</w:t>
      </w:r>
      <w:r w:rsidR="00264D80" w:rsidRPr="00974DE7">
        <w:t xml:space="preserve"> </w:t>
      </w:r>
      <w:r w:rsidRPr="00974DE7">
        <w:t>z., zákona č. 180/2013 Z.</w:t>
      </w:r>
      <w:r w:rsidR="00264D80" w:rsidRPr="00974DE7">
        <w:t xml:space="preserve"> </w:t>
      </w:r>
      <w:r w:rsidRPr="00974DE7">
        <w:t>z., zákona č. 368/2013 Z.</w:t>
      </w:r>
      <w:r w:rsidR="00264D80" w:rsidRPr="00974DE7">
        <w:t xml:space="preserve"> </w:t>
      </w:r>
      <w:r w:rsidRPr="00974DE7">
        <w:t>z., zákona č. 388/2013 Z.</w:t>
      </w:r>
      <w:r w:rsidR="00264D80" w:rsidRPr="00974DE7">
        <w:t xml:space="preserve"> </w:t>
      </w:r>
      <w:r w:rsidRPr="00974DE7">
        <w:t>z., zákona č. 488/2013 Z.</w:t>
      </w:r>
      <w:r w:rsidR="00264D80" w:rsidRPr="00974DE7">
        <w:t xml:space="preserve"> </w:t>
      </w:r>
      <w:r w:rsidRPr="00974DE7">
        <w:t>z., zákona č. 293/2014 Z.</w:t>
      </w:r>
      <w:r w:rsidR="00264D80" w:rsidRPr="00974DE7">
        <w:t xml:space="preserve"> </w:t>
      </w:r>
      <w:r w:rsidRPr="00974DE7">
        <w:t>z., zákona č. 282/2015 Z.</w:t>
      </w:r>
      <w:r w:rsidR="00264D80" w:rsidRPr="00974DE7">
        <w:t xml:space="preserve"> </w:t>
      </w:r>
      <w:r w:rsidRPr="00974DE7">
        <w:t>z., zákona č. 387/2015 Z.</w:t>
      </w:r>
      <w:r w:rsidR="00264D80" w:rsidRPr="00974DE7">
        <w:t xml:space="preserve"> </w:t>
      </w:r>
      <w:r w:rsidRPr="00974DE7">
        <w:t>z., zákona č. 106/2018 Z.</w:t>
      </w:r>
      <w:r w:rsidR="00264D80" w:rsidRPr="00974DE7">
        <w:t xml:space="preserve"> </w:t>
      </w:r>
      <w:r w:rsidRPr="00974DE7">
        <w:t>z. a zákona č. 9/2019 Z.</w:t>
      </w:r>
      <w:r w:rsidR="00264D80" w:rsidRPr="00974DE7">
        <w:t xml:space="preserve"> </w:t>
      </w:r>
      <w:r w:rsidRPr="00974DE7">
        <w:t>z. sa mení takto:</w:t>
      </w:r>
    </w:p>
    <w:p w14:paraId="6A7E726D" w14:textId="77777777" w:rsidR="00714090" w:rsidRPr="00974DE7" w:rsidRDefault="00714090" w:rsidP="00D31C82">
      <w:pPr>
        <w:jc w:val="both"/>
      </w:pPr>
    </w:p>
    <w:p w14:paraId="2953F83D" w14:textId="2E55B66A" w:rsidR="00362FBE" w:rsidRPr="00974DE7" w:rsidRDefault="00362FBE" w:rsidP="00D31C82">
      <w:pPr>
        <w:pStyle w:val="Odsekzoznamu"/>
        <w:numPr>
          <w:ilvl w:val="0"/>
          <w:numId w:val="4"/>
        </w:numPr>
        <w:tabs>
          <w:tab w:val="num" w:pos="0"/>
          <w:tab w:val="left" w:pos="426"/>
        </w:tabs>
        <w:spacing w:after="0"/>
        <w:ind w:left="0" w:firstLine="36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74DE7">
        <w:rPr>
          <w:rFonts w:ascii="Times New Roman" w:hAnsi="Times New Roman" w:cs="Times New Roman"/>
          <w:color w:val="000000" w:themeColor="text1"/>
          <w:sz w:val="24"/>
          <w:szCs w:val="24"/>
        </w:rPr>
        <w:t>§ 3g vrátane nadpisu znie:</w:t>
      </w:r>
    </w:p>
    <w:p w14:paraId="5E90B6B5" w14:textId="2FE84C2C" w:rsidR="00362FBE" w:rsidRPr="00974DE7" w:rsidRDefault="00362FBE" w:rsidP="00362FBE">
      <w:pPr>
        <w:pStyle w:val="Odstavecseseznamem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974DE7">
        <w:rPr>
          <w:rFonts w:ascii="Times New Roman" w:hAnsi="Times New Roman" w:cs="Times New Roman"/>
          <w:b/>
          <w:bCs/>
          <w:color w:val="000000"/>
          <w:sz w:val="24"/>
          <w:szCs w:val="24"/>
        </w:rPr>
        <w:t>„§ 3g</w:t>
      </w:r>
    </w:p>
    <w:p w14:paraId="2943CBBD" w14:textId="103CF814" w:rsidR="00362FBE" w:rsidRPr="00974DE7" w:rsidRDefault="00E03E35" w:rsidP="00362FBE">
      <w:pPr>
        <w:tabs>
          <w:tab w:val="num" w:pos="0"/>
          <w:tab w:val="left" w:pos="426"/>
        </w:tabs>
        <w:jc w:val="center"/>
        <w:rPr>
          <w:b/>
          <w:color w:val="000000" w:themeColor="text1"/>
        </w:rPr>
      </w:pPr>
      <w:r>
        <w:rPr>
          <w:b/>
          <w:color w:val="000000" w:themeColor="text1"/>
        </w:rPr>
        <w:t>Práva k niektorým</w:t>
      </w:r>
      <w:r w:rsidR="00362FBE" w:rsidRPr="00974DE7">
        <w:rPr>
          <w:b/>
          <w:color w:val="000000" w:themeColor="text1"/>
        </w:rPr>
        <w:t xml:space="preserve"> nehnuteľnostiam</w:t>
      </w:r>
    </w:p>
    <w:p w14:paraId="15030860" w14:textId="77777777" w:rsidR="00362FBE" w:rsidRPr="00974DE7" w:rsidRDefault="00362FBE" w:rsidP="00362FBE">
      <w:pPr>
        <w:tabs>
          <w:tab w:val="num" w:pos="0"/>
          <w:tab w:val="left" w:pos="426"/>
        </w:tabs>
        <w:jc w:val="center"/>
        <w:rPr>
          <w:b/>
          <w:color w:val="000000" w:themeColor="text1"/>
        </w:rPr>
      </w:pPr>
    </w:p>
    <w:p w14:paraId="09020798" w14:textId="417B03C3" w:rsidR="00362FBE" w:rsidRPr="001E3BFC" w:rsidRDefault="00362FBE" w:rsidP="00E121BE">
      <w:pPr>
        <w:pStyle w:val="Odsekzoznamu"/>
        <w:tabs>
          <w:tab w:val="left" w:pos="426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E3BFC">
        <w:rPr>
          <w:rFonts w:ascii="Times New Roman" w:hAnsi="Times New Roman" w:cs="Times New Roman"/>
          <w:color w:val="000000" w:themeColor="text1"/>
          <w:sz w:val="24"/>
          <w:szCs w:val="24"/>
        </w:rPr>
        <w:t>Vlastník diaľnice</w:t>
      </w:r>
      <w:r w:rsidR="00106E1A" w:rsidRPr="001E3BFC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1E3BF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 cesty </w:t>
      </w:r>
      <w:r w:rsidR="00DF2C62" w:rsidRPr="001E3BF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 vlastník dotknutého pozemku </w:t>
      </w:r>
      <w:r w:rsidRPr="001E3BFC">
        <w:rPr>
          <w:rFonts w:ascii="Times New Roman" w:hAnsi="Times New Roman" w:cs="Times New Roman"/>
          <w:color w:val="000000" w:themeColor="text1"/>
          <w:sz w:val="24"/>
          <w:szCs w:val="24"/>
        </w:rPr>
        <w:t>je povinný v nevyhnutnom rozsahu za jednorazovú úhradu strpieť právo správcu elektronického výberu mýta alebo ním poverenej osoby</w:t>
      </w:r>
      <w:hyperlink r:id="rId29" w:anchor="poznamky.poznamka-2cbb" w:tooltip="Odkaz na predpis alebo ustanovenie" w:history="1">
        <w:r w:rsidRPr="001E3BFC">
          <w:rPr>
            <w:rFonts w:ascii="Times New Roman" w:hAnsi="Times New Roman" w:cs="Times New Roman"/>
            <w:bCs/>
            <w:color w:val="000000" w:themeColor="text1"/>
            <w:sz w:val="24"/>
            <w:szCs w:val="24"/>
            <w:vertAlign w:val="superscript"/>
          </w:rPr>
          <w:t>2cbb</w:t>
        </w:r>
        <w:r w:rsidRPr="001E3BFC">
          <w:rPr>
            <w:rFonts w:ascii="Times New Roman" w:hAnsi="Times New Roman" w:cs="Times New Roman"/>
            <w:bCs/>
            <w:color w:val="000000" w:themeColor="text1"/>
            <w:sz w:val="24"/>
            <w:szCs w:val="24"/>
          </w:rPr>
          <w:t>)</w:t>
        </w:r>
      </w:hyperlink>
      <w:r w:rsidR="00F738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</w:t>
      </w:r>
      <w:r w:rsidR="00F73808" w:rsidRPr="001E3BF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E3BFC">
        <w:rPr>
          <w:rFonts w:ascii="Times New Roman" w:hAnsi="Times New Roman" w:cs="Times New Roman"/>
          <w:color w:val="000000" w:themeColor="text1"/>
          <w:sz w:val="24"/>
          <w:szCs w:val="24"/>
        </w:rPr>
        <w:t>správcu výberu úhrady diaľničnej známky alebo ním poverenej osoby</w:t>
      </w:r>
      <w:hyperlink r:id="rId30" w:anchor="poznamky.poznamka-2cbb" w:tooltip="Odkaz na predpis alebo ustanovenie" w:history="1">
        <w:r w:rsidR="00762EB1" w:rsidRPr="001E3BFC">
          <w:rPr>
            <w:rFonts w:ascii="Times New Roman" w:hAnsi="Times New Roman" w:cs="Times New Roman"/>
            <w:bCs/>
            <w:color w:val="000000" w:themeColor="text1"/>
            <w:sz w:val="24"/>
            <w:szCs w:val="24"/>
            <w:vertAlign w:val="superscript"/>
          </w:rPr>
          <w:t>2cbba</w:t>
        </w:r>
        <w:r w:rsidR="00762EB1" w:rsidRPr="001E3BFC">
          <w:rPr>
            <w:rFonts w:ascii="Times New Roman" w:hAnsi="Times New Roman" w:cs="Times New Roman"/>
            <w:bCs/>
            <w:color w:val="000000" w:themeColor="text1"/>
            <w:sz w:val="24"/>
            <w:szCs w:val="24"/>
          </w:rPr>
          <w:t>)</w:t>
        </w:r>
      </w:hyperlink>
      <w:r w:rsidR="00106E1A" w:rsidRPr="001E3BF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Pr="001E3BFC">
        <w:rPr>
          <w:rFonts w:ascii="Times New Roman" w:hAnsi="Times New Roman" w:cs="Times New Roman"/>
          <w:color w:val="000000" w:themeColor="text1"/>
          <w:sz w:val="24"/>
          <w:szCs w:val="24"/>
        </w:rPr>
        <w:t>na umiestnenie, údržbu a správu zariadení na kontrolu elektronického vý</w:t>
      </w:r>
      <w:r w:rsidR="00B63816" w:rsidRPr="001E3BFC">
        <w:rPr>
          <w:rFonts w:ascii="Times New Roman" w:hAnsi="Times New Roman" w:cs="Times New Roman"/>
          <w:color w:val="000000" w:themeColor="text1"/>
          <w:sz w:val="24"/>
          <w:szCs w:val="24"/>
        </w:rPr>
        <w:t>beru mýta</w:t>
      </w:r>
      <w:r w:rsidR="00F738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</w:t>
      </w:r>
      <w:r w:rsidR="00B63816" w:rsidRPr="001E3BF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121BE" w:rsidRPr="001E3BFC">
        <w:rPr>
          <w:rFonts w:ascii="Times New Roman" w:hAnsi="Times New Roman" w:cs="Times New Roman"/>
          <w:color w:val="000000" w:themeColor="text1"/>
          <w:sz w:val="24"/>
          <w:szCs w:val="24"/>
        </w:rPr>
        <w:t>zariadení na kontrolu výberu úhrady diaľničnej známky</w:t>
      </w:r>
      <w:r w:rsidR="003F544D" w:rsidRPr="001E3BF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E3BFC">
        <w:rPr>
          <w:rFonts w:ascii="Times New Roman" w:hAnsi="Times New Roman" w:cs="Times New Roman"/>
          <w:color w:val="000000" w:themeColor="text1"/>
          <w:sz w:val="24"/>
          <w:szCs w:val="24"/>
        </w:rPr>
        <w:t>vrátane ich pripojenia na technickú infraštruktúru a inžinierske siete.</w:t>
      </w:r>
      <w:r w:rsidR="00E66B85" w:rsidRPr="001E3BFC">
        <w:rPr>
          <w:rFonts w:ascii="Times New Roman" w:hAnsi="Times New Roman" w:cs="Times New Roman"/>
          <w:color w:val="000000" w:themeColor="text1"/>
          <w:sz w:val="24"/>
          <w:szCs w:val="24"/>
        </w:rPr>
        <w:t>“.</w:t>
      </w:r>
    </w:p>
    <w:p w14:paraId="79FA0E43" w14:textId="77777777" w:rsidR="00362FBE" w:rsidRPr="00974DE7" w:rsidRDefault="00362FBE" w:rsidP="00E121BE">
      <w:pPr>
        <w:pStyle w:val="Odsekzoznamu"/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65022DF" w14:textId="25F59156" w:rsidR="001135CD" w:rsidRPr="00974DE7" w:rsidRDefault="00362FBE" w:rsidP="00E121BE">
      <w:pPr>
        <w:tabs>
          <w:tab w:val="left" w:pos="426"/>
        </w:tabs>
        <w:jc w:val="both"/>
        <w:rPr>
          <w:color w:val="000000" w:themeColor="text1"/>
        </w:rPr>
      </w:pPr>
      <w:r w:rsidRPr="00974DE7">
        <w:rPr>
          <w:color w:val="000000" w:themeColor="text1"/>
        </w:rPr>
        <w:t>Poznámky pod čiarou k odkazom</w:t>
      </w:r>
      <w:r w:rsidR="001135CD" w:rsidRPr="00974DE7">
        <w:rPr>
          <w:color w:val="000000" w:themeColor="text1"/>
        </w:rPr>
        <w:t xml:space="preserve"> 2</w:t>
      </w:r>
      <w:r w:rsidR="00343084" w:rsidRPr="00974DE7">
        <w:rPr>
          <w:color w:val="000000" w:themeColor="text1"/>
        </w:rPr>
        <w:t>cbb</w:t>
      </w:r>
      <w:r w:rsidR="001135CD" w:rsidRPr="00974DE7">
        <w:rPr>
          <w:color w:val="000000" w:themeColor="text1"/>
        </w:rPr>
        <w:t xml:space="preserve"> </w:t>
      </w:r>
      <w:r w:rsidRPr="00974DE7">
        <w:rPr>
          <w:color w:val="000000" w:themeColor="text1"/>
        </w:rPr>
        <w:t>a 2cbba znejú</w:t>
      </w:r>
      <w:r w:rsidR="001135CD" w:rsidRPr="00974DE7">
        <w:rPr>
          <w:color w:val="000000" w:themeColor="text1"/>
        </w:rPr>
        <w:t>:</w:t>
      </w:r>
    </w:p>
    <w:p w14:paraId="5B56A12C" w14:textId="5D474F4E" w:rsidR="001135CD" w:rsidRPr="00974DE7" w:rsidRDefault="001135CD" w:rsidP="00E121BE">
      <w:pPr>
        <w:pStyle w:val="Odsekzoznamu"/>
        <w:spacing w:after="0" w:line="240" w:lineRule="auto"/>
        <w:ind w:left="0" w:firstLine="349"/>
        <w:jc w:val="both"/>
        <w:rPr>
          <w:rFonts w:ascii="Times New Roman" w:hAnsi="Times New Roman"/>
          <w:color w:val="000000"/>
        </w:rPr>
      </w:pPr>
      <w:r w:rsidRPr="00974DE7">
        <w:rPr>
          <w:rFonts w:ascii="Times New Roman" w:hAnsi="Times New Roman" w:cs="Times New Roman"/>
          <w:color w:val="000000" w:themeColor="text1"/>
        </w:rPr>
        <w:t>„</w:t>
      </w:r>
      <w:r w:rsidRPr="00974DE7">
        <w:rPr>
          <w:rFonts w:ascii="Times New Roman" w:hAnsi="Times New Roman" w:cs="Times New Roman"/>
          <w:color w:val="000000" w:themeColor="text1"/>
          <w:vertAlign w:val="superscript"/>
        </w:rPr>
        <w:t>2</w:t>
      </w:r>
      <w:r w:rsidR="005B1D4E" w:rsidRPr="00974DE7">
        <w:rPr>
          <w:rFonts w:ascii="Times New Roman" w:hAnsi="Times New Roman" w:cs="Times New Roman"/>
          <w:color w:val="000000" w:themeColor="text1"/>
          <w:vertAlign w:val="superscript"/>
        </w:rPr>
        <w:t>cbb</w:t>
      </w:r>
      <w:r w:rsidRPr="00974DE7">
        <w:rPr>
          <w:rFonts w:ascii="Times New Roman" w:hAnsi="Times New Roman" w:cs="Times New Roman"/>
          <w:color w:val="000000" w:themeColor="text1"/>
        </w:rPr>
        <w:t xml:space="preserve">) </w:t>
      </w:r>
      <w:r w:rsidR="00B63816" w:rsidRPr="00974DE7">
        <w:rPr>
          <w:rFonts w:ascii="Times New Roman" w:hAnsi="Times New Roman" w:cs="Times New Roman"/>
          <w:color w:val="000000" w:themeColor="text1"/>
        </w:rPr>
        <w:t>§ 12</w:t>
      </w:r>
      <w:r w:rsidRPr="00974DE7">
        <w:rPr>
          <w:rFonts w:ascii="Times New Roman" w:hAnsi="Times New Roman" w:cs="Times New Roman"/>
          <w:color w:val="000000" w:themeColor="text1"/>
        </w:rPr>
        <w:t xml:space="preserve"> zákona č. </w:t>
      </w:r>
      <w:r w:rsidR="005B1D4E" w:rsidRPr="00974DE7">
        <w:rPr>
          <w:rStyle w:val="Textzstupnhosymbolu"/>
          <w:rFonts w:ascii="Times New Roman" w:hAnsi="Times New Roman"/>
          <w:color w:val="000000"/>
        </w:rPr>
        <w:t xml:space="preserve">474/2013 Z. z. </w:t>
      </w:r>
      <w:r w:rsidR="00D662B5">
        <w:rPr>
          <w:rStyle w:val="Textzstupnhosymbolu"/>
          <w:rFonts w:ascii="Times New Roman" w:hAnsi="Times New Roman"/>
          <w:color w:val="000000"/>
        </w:rPr>
        <w:t>v znení neskorších predpisov.</w:t>
      </w:r>
    </w:p>
    <w:p w14:paraId="41472E40" w14:textId="5FA1D71E" w:rsidR="00362FBE" w:rsidRPr="00974DE7" w:rsidRDefault="00362FBE" w:rsidP="00E121BE">
      <w:pPr>
        <w:pStyle w:val="Odsekzoznamu"/>
        <w:spacing w:after="0" w:line="240" w:lineRule="auto"/>
        <w:ind w:left="0" w:firstLine="349"/>
        <w:jc w:val="both"/>
        <w:rPr>
          <w:rFonts w:ascii="Times New Roman" w:hAnsi="Times New Roman" w:cs="Times New Roman"/>
          <w:color w:val="000000" w:themeColor="text1"/>
        </w:rPr>
      </w:pPr>
      <w:r w:rsidRPr="00974DE7">
        <w:rPr>
          <w:rFonts w:ascii="Times New Roman" w:hAnsi="Times New Roman" w:cs="Times New Roman"/>
          <w:color w:val="000000" w:themeColor="text1"/>
          <w:vertAlign w:val="superscript"/>
        </w:rPr>
        <w:t>2cbba</w:t>
      </w:r>
      <w:r w:rsidRPr="00974DE7">
        <w:rPr>
          <w:rFonts w:ascii="Times New Roman" w:hAnsi="Times New Roman" w:cs="Times New Roman"/>
          <w:color w:val="000000" w:themeColor="text1"/>
        </w:rPr>
        <w:t xml:space="preserve">) § 8 ods. 1  zákona č. </w:t>
      </w:r>
      <w:r w:rsidRPr="00974DE7">
        <w:rPr>
          <w:rStyle w:val="Textzstupnhosymbolu"/>
          <w:rFonts w:ascii="Times New Roman" w:hAnsi="Times New Roman"/>
          <w:color w:val="000000"/>
        </w:rPr>
        <w:t>488/2013 Z. z.</w:t>
      </w:r>
      <w:r w:rsidR="00D662B5">
        <w:rPr>
          <w:rStyle w:val="Textzstupnhosymbolu"/>
          <w:rFonts w:ascii="Times New Roman" w:hAnsi="Times New Roman"/>
          <w:color w:val="000000"/>
        </w:rPr>
        <w:t xml:space="preserve"> v znení neskorších predpisov</w:t>
      </w:r>
      <w:r w:rsidRPr="00974DE7">
        <w:rPr>
          <w:rFonts w:ascii="Times New Roman" w:hAnsi="Times New Roman"/>
          <w:color w:val="000000"/>
        </w:rPr>
        <w:t>.“.</w:t>
      </w:r>
    </w:p>
    <w:p w14:paraId="2571FEDC" w14:textId="58707033" w:rsidR="001135CD" w:rsidRPr="00974DE7" w:rsidRDefault="001135CD" w:rsidP="00E121BE">
      <w:pPr>
        <w:pStyle w:val="Odsekzoznamu"/>
        <w:spacing w:after="0" w:line="240" w:lineRule="auto"/>
        <w:ind w:left="709" w:hanging="36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74DE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</w:t>
      </w:r>
    </w:p>
    <w:p w14:paraId="3D8054BE" w14:textId="76608DA6" w:rsidR="00E121BE" w:rsidRPr="00974DE7" w:rsidRDefault="00E121BE" w:rsidP="00E55700">
      <w:pPr>
        <w:pStyle w:val="Odsekzoznamu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74DE7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V § 20 ods. 2 sa vypúšťa slovo „rýchlostných“</w:t>
      </w:r>
      <w:r w:rsidR="00193567" w:rsidRPr="00974DE7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1CE29C10" w14:textId="77777777" w:rsidR="00E55700" w:rsidRPr="00974DE7" w:rsidRDefault="00E55700" w:rsidP="00E55700">
      <w:pPr>
        <w:pStyle w:val="Odsekzoznamu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E58734A" w14:textId="77A5D763" w:rsidR="00E55700" w:rsidRPr="00974DE7" w:rsidRDefault="00E55700" w:rsidP="00E55700">
      <w:pPr>
        <w:pStyle w:val="Odsekzoznamu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4DE7">
        <w:rPr>
          <w:rFonts w:ascii="Times New Roman" w:hAnsi="Times New Roman" w:cs="Times New Roman"/>
          <w:sz w:val="24"/>
          <w:szCs w:val="24"/>
        </w:rPr>
        <w:t>Poznámk</w:t>
      </w:r>
      <w:r w:rsidR="00DF2C62">
        <w:rPr>
          <w:rFonts w:ascii="Times New Roman" w:hAnsi="Times New Roman" w:cs="Times New Roman"/>
          <w:sz w:val="24"/>
          <w:szCs w:val="24"/>
        </w:rPr>
        <w:t>y</w:t>
      </w:r>
      <w:r w:rsidRPr="00974DE7">
        <w:rPr>
          <w:rFonts w:ascii="Times New Roman" w:hAnsi="Times New Roman" w:cs="Times New Roman"/>
          <w:sz w:val="24"/>
          <w:szCs w:val="24"/>
        </w:rPr>
        <w:t xml:space="preserve"> pod čiarou k odkaz</w:t>
      </w:r>
      <w:r w:rsidR="00DF2C62">
        <w:rPr>
          <w:rFonts w:ascii="Times New Roman" w:hAnsi="Times New Roman" w:cs="Times New Roman"/>
          <w:sz w:val="24"/>
          <w:szCs w:val="24"/>
        </w:rPr>
        <w:t>om</w:t>
      </w:r>
      <w:r w:rsidRPr="00974DE7">
        <w:rPr>
          <w:rFonts w:ascii="Times New Roman" w:hAnsi="Times New Roman" w:cs="Times New Roman"/>
          <w:sz w:val="24"/>
          <w:szCs w:val="24"/>
        </w:rPr>
        <w:t xml:space="preserve"> 2dab</w:t>
      </w:r>
      <w:r w:rsidR="00DF2C62">
        <w:rPr>
          <w:rFonts w:ascii="Times New Roman" w:hAnsi="Times New Roman" w:cs="Times New Roman"/>
          <w:sz w:val="24"/>
          <w:szCs w:val="24"/>
        </w:rPr>
        <w:t>, 2gb, 2j, 2l, 2n a 2q</w:t>
      </w:r>
      <w:r w:rsidRPr="00974DE7">
        <w:rPr>
          <w:rFonts w:ascii="Times New Roman" w:hAnsi="Times New Roman" w:cs="Times New Roman"/>
          <w:sz w:val="24"/>
          <w:szCs w:val="24"/>
        </w:rPr>
        <w:t xml:space="preserve"> sa vypúšťa</w:t>
      </w:r>
      <w:r w:rsidR="00DF2C62">
        <w:rPr>
          <w:rFonts w:ascii="Times New Roman" w:hAnsi="Times New Roman" w:cs="Times New Roman"/>
          <w:sz w:val="24"/>
          <w:szCs w:val="24"/>
        </w:rPr>
        <w:t>jú</w:t>
      </w:r>
      <w:r w:rsidRPr="00974DE7">
        <w:rPr>
          <w:rFonts w:ascii="Times New Roman" w:hAnsi="Times New Roman" w:cs="Times New Roman"/>
          <w:sz w:val="24"/>
          <w:szCs w:val="24"/>
        </w:rPr>
        <w:t>.</w:t>
      </w:r>
    </w:p>
    <w:p w14:paraId="424BA9B6" w14:textId="77777777" w:rsidR="00E55700" w:rsidRPr="00974DE7" w:rsidRDefault="00E55700" w:rsidP="00E55700">
      <w:pPr>
        <w:jc w:val="both"/>
      </w:pPr>
    </w:p>
    <w:p w14:paraId="4D84FC07" w14:textId="77777777" w:rsidR="00D12A26" w:rsidRDefault="00D12A26" w:rsidP="00E9357B">
      <w:pPr>
        <w:ind w:firstLine="567"/>
        <w:jc w:val="center"/>
        <w:rPr>
          <w:b/>
          <w:color w:val="000000"/>
          <w:shd w:val="clear" w:color="auto" w:fill="FFFFFF"/>
        </w:rPr>
      </w:pPr>
    </w:p>
    <w:p w14:paraId="0D605B2F" w14:textId="1B80AF12" w:rsidR="00D12A26" w:rsidRDefault="00D12A26" w:rsidP="00D12A26">
      <w:pPr>
        <w:ind w:firstLine="567"/>
        <w:jc w:val="center"/>
        <w:rPr>
          <w:b/>
          <w:color w:val="000000"/>
          <w:shd w:val="clear" w:color="auto" w:fill="FFFFFF"/>
        </w:rPr>
      </w:pPr>
      <w:r>
        <w:rPr>
          <w:b/>
          <w:color w:val="000000"/>
          <w:shd w:val="clear" w:color="auto" w:fill="FFFFFF"/>
        </w:rPr>
        <w:t>Čl. IV</w:t>
      </w:r>
    </w:p>
    <w:p w14:paraId="01C5692C" w14:textId="77777777" w:rsidR="00D12A26" w:rsidRPr="005F6C4A" w:rsidRDefault="00D12A26" w:rsidP="00E9357B">
      <w:pPr>
        <w:ind w:firstLine="567"/>
        <w:jc w:val="center"/>
        <w:rPr>
          <w:b/>
          <w:color w:val="000000"/>
          <w:shd w:val="clear" w:color="auto" w:fill="FFFFFF"/>
        </w:rPr>
      </w:pPr>
      <w:bookmarkStart w:id="0" w:name="_GoBack"/>
      <w:bookmarkEnd w:id="0"/>
    </w:p>
    <w:p w14:paraId="39D2B85D" w14:textId="6F82DD8C" w:rsidR="00E9357B" w:rsidRPr="002035C6" w:rsidRDefault="00E9357B" w:rsidP="00E9357B">
      <w:pPr>
        <w:ind w:firstLine="426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Tento zákon nadobúda účinnosť 1. júla 2019.</w:t>
      </w:r>
    </w:p>
    <w:p w14:paraId="665F5094" w14:textId="5C1D9AFE" w:rsidR="005F6C4A" w:rsidRPr="002035C6" w:rsidRDefault="005F6C4A" w:rsidP="00E9357B">
      <w:pPr>
        <w:ind w:firstLine="567"/>
        <w:jc w:val="both"/>
        <w:rPr>
          <w:color w:val="000000"/>
          <w:shd w:val="clear" w:color="auto" w:fill="FFFFFF"/>
        </w:rPr>
      </w:pPr>
    </w:p>
    <w:sectPr w:rsidR="005F6C4A" w:rsidRPr="002035C6">
      <w:footerReference w:type="default" r:id="rId3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7D996289" w15:done="0"/>
  <w15:commentEx w15:paraId="1B0CA9C9" w15:done="0"/>
  <w15:commentEx w15:paraId="0DAE700A" w15:done="0"/>
  <w15:commentEx w15:paraId="344055FA" w15:done="0"/>
  <w15:commentEx w15:paraId="33A1C248" w15:done="0"/>
  <w15:commentEx w15:paraId="0B6B83E7" w15:done="0"/>
  <w15:commentEx w15:paraId="7C54CB63" w15:done="0"/>
  <w15:commentEx w15:paraId="6E4EFDA4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B63FD5E" w14:textId="77777777" w:rsidR="00645C06" w:rsidRDefault="00645C06" w:rsidP="00694C8C">
      <w:r>
        <w:separator/>
      </w:r>
    </w:p>
  </w:endnote>
  <w:endnote w:type="continuationSeparator" w:id="0">
    <w:p w14:paraId="3864633B" w14:textId="77777777" w:rsidR="00645C06" w:rsidRDefault="00645C06" w:rsidP="00694C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24572327"/>
      <w:docPartObj>
        <w:docPartGallery w:val="Page Numbers (Bottom of Page)"/>
        <w:docPartUnique/>
      </w:docPartObj>
    </w:sdtPr>
    <w:sdtEndPr/>
    <w:sdtContent>
      <w:p w14:paraId="5D9D266E" w14:textId="2E66A6B5" w:rsidR="00694C8C" w:rsidRDefault="00694C8C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E7A93">
          <w:rPr>
            <w:noProof/>
          </w:rPr>
          <w:t>7</w:t>
        </w:r>
        <w:r>
          <w:fldChar w:fldCharType="end"/>
        </w:r>
      </w:p>
    </w:sdtContent>
  </w:sdt>
  <w:p w14:paraId="430BB6E3" w14:textId="77777777" w:rsidR="00694C8C" w:rsidRDefault="00694C8C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B65F3E2" w14:textId="77777777" w:rsidR="00645C06" w:rsidRDefault="00645C06" w:rsidP="00694C8C">
      <w:r>
        <w:separator/>
      </w:r>
    </w:p>
  </w:footnote>
  <w:footnote w:type="continuationSeparator" w:id="0">
    <w:p w14:paraId="68851D41" w14:textId="77777777" w:rsidR="00645C06" w:rsidRDefault="00645C06" w:rsidP="00694C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980F1D"/>
    <w:multiLevelType w:val="hybridMultilevel"/>
    <w:tmpl w:val="BA4098B2"/>
    <w:lvl w:ilvl="0" w:tplc="0E58AECE">
      <w:start w:val="1"/>
      <w:numFmt w:val="decimal"/>
      <w:lvlText w:val="(%1)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69346C64">
      <w:start w:val="1"/>
      <w:numFmt w:val="lowerLetter"/>
      <w:lvlText w:val="%2)"/>
      <w:lvlJc w:val="left"/>
      <w:pPr>
        <w:tabs>
          <w:tab w:val="num" w:pos="1647"/>
        </w:tabs>
        <w:ind w:left="1647" w:hanging="360"/>
      </w:pPr>
      <w:rPr>
        <w:rFonts w:hint="default"/>
      </w:rPr>
    </w:lvl>
    <w:lvl w:ilvl="2" w:tplc="041B001B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B000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B0019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B001B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B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B0019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B001B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">
    <w:nsid w:val="11AF1FC2"/>
    <w:multiLevelType w:val="hybridMultilevel"/>
    <w:tmpl w:val="112C1C6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4A704C6"/>
    <w:multiLevelType w:val="hybridMultilevel"/>
    <w:tmpl w:val="24923848"/>
    <w:lvl w:ilvl="0" w:tplc="791A5D4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/>
        <w:b w:val="0"/>
        <w:bCs w:val="0"/>
        <w:vertAlign w:val="baseline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0D50946"/>
    <w:multiLevelType w:val="hybridMultilevel"/>
    <w:tmpl w:val="F5EC1A9A"/>
    <w:lvl w:ilvl="0" w:tplc="041B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Saganová, Slávka">
    <w15:presenceInfo w15:providerId="None" w15:userId="Saganová, Slávk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6C4A"/>
    <w:rsid w:val="00000D25"/>
    <w:rsid w:val="000023B3"/>
    <w:rsid w:val="00026682"/>
    <w:rsid w:val="0003194B"/>
    <w:rsid w:val="000342A6"/>
    <w:rsid w:val="00034566"/>
    <w:rsid w:val="00041935"/>
    <w:rsid w:val="00057ADA"/>
    <w:rsid w:val="00064A0A"/>
    <w:rsid w:val="00075536"/>
    <w:rsid w:val="00084191"/>
    <w:rsid w:val="00095D6D"/>
    <w:rsid w:val="0009688E"/>
    <w:rsid w:val="000B0EBF"/>
    <w:rsid w:val="000B2B1A"/>
    <w:rsid w:val="000B3589"/>
    <w:rsid w:val="000C2013"/>
    <w:rsid w:val="000C55E5"/>
    <w:rsid w:val="000E34FB"/>
    <w:rsid w:val="000E5193"/>
    <w:rsid w:val="000F4074"/>
    <w:rsid w:val="00106293"/>
    <w:rsid w:val="00106E1A"/>
    <w:rsid w:val="001135CD"/>
    <w:rsid w:val="001248D7"/>
    <w:rsid w:val="0013267D"/>
    <w:rsid w:val="00133FEB"/>
    <w:rsid w:val="0013599C"/>
    <w:rsid w:val="00141B9D"/>
    <w:rsid w:val="00151832"/>
    <w:rsid w:val="001618E7"/>
    <w:rsid w:val="00163C5E"/>
    <w:rsid w:val="00171BFC"/>
    <w:rsid w:val="00184BA4"/>
    <w:rsid w:val="00185062"/>
    <w:rsid w:val="001859CF"/>
    <w:rsid w:val="00193567"/>
    <w:rsid w:val="00195541"/>
    <w:rsid w:val="001A2C27"/>
    <w:rsid w:val="001C11C5"/>
    <w:rsid w:val="001E3BFC"/>
    <w:rsid w:val="0020175F"/>
    <w:rsid w:val="002035C6"/>
    <w:rsid w:val="002144F7"/>
    <w:rsid w:val="0021643C"/>
    <w:rsid w:val="002221A6"/>
    <w:rsid w:val="00223C87"/>
    <w:rsid w:val="00231477"/>
    <w:rsid w:val="00257BC0"/>
    <w:rsid w:val="00264D80"/>
    <w:rsid w:val="00272184"/>
    <w:rsid w:val="00285EA3"/>
    <w:rsid w:val="00287717"/>
    <w:rsid w:val="00296FDC"/>
    <w:rsid w:val="002A3D5E"/>
    <w:rsid w:val="002A71D6"/>
    <w:rsid w:val="002C0CF7"/>
    <w:rsid w:val="002E7A93"/>
    <w:rsid w:val="002F3B32"/>
    <w:rsid w:val="002F648D"/>
    <w:rsid w:val="002F737A"/>
    <w:rsid w:val="003010E0"/>
    <w:rsid w:val="00305B2B"/>
    <w:rsid w:val="003103C7"/>
    <w:rsid w:val="003152CA"/>
    <w:rsid w:val="00323441"/>
    <w:rsid w:val="00324CDC"/>
    <w:rsid w:val="00335C19"/>
    <w:rsid w:val="00337F34"/>
    <w:rsid w:val="00341BA3"/>
    <w:rsid w:val="00343084"/>
    <w:rsid w:val="00346B56"/>
    <w:rsid w:val="00352B7E"/>
    <w:rsid w:val="00353988"/>
    <w:rsid w:val="00355DCD"/>
    <w:rsid w:val="00361417"/>
    <w:rsid w:val="003628AB"/>
    <w:rsid w:val="003628FD"/>
    <w:rsid w:val="00362FBE"/>
    <w:rsid w:val="00372BD1"/>
    <w:rsid w:val="0037633E"/>
    <w:rsid w:val="00382AC9"/>
    <w:rsid w:val="00383646"/>
    <w:rsid w:val="00390776"/>
    <w:rsid w:val="00390F89"/>
    <w:rsid w:val="003A0A94"/>
    <w:rsid w:val="003B527D"/>
    <w:rsid w:val="003B5595"/>
    <w:rsid w:val="003C1ACE"/>
    <w:rsid w:val="003E62E8"/>
    <w:rsid w:val="003E6406"/>
    <w:rsid w:val="003F4A9D"/>
    <w:rsid w:val="003F544D"/>
    <w:rsid w:val="003F72C4"/>
    <w:rsid w:val="00417E09"/>
    <w:rsid w:val="00420E45"/>
    <w:rsid w:val="004214CF"/>
    <w:rsid w:val="00433122"/>
    <w:rsid w:val="00440234"/>
    <w:rsid w:val="00450A95"/>
    <w:rsid w:val="004513BB"/>
    <w:rsid w:val="004561DB"/>
    <w:rsid w:val="00460E22"/>
    <w:rsid w:val="00474828"/>
    <w:rsid w:val="004818E6"/>
    <w:rsid w:val="00486BC4"/>
    <w:rsid w:val="004910B4"/>
    <w:rsid w:val="00497A18"/>
    <w:rsid w:val="004A1A33"/>
    <w:rsid w:val="004A5381"/>
    <w:rsid w:val="004B2C33"/>
    <w:rsid w:val="004B3242"/>
    <w:rsid w:val="004C1A1E"/>
    <w:rsid w:val="004C7414"/>
    <w:rsid w:val="004D2796"/>
    <w:rsid w:val="004D40B7"/>
    <w:rsid w:val="004D7249"/>
    <w:rsid w:val="004E68B6"/>
    <w:rsid w:val="004F35AC"/>
    <w:rsid w:val="004F7534"/>
    <w:rsid w:val="00520134"/>
    <w:rsid w:val="00521E9E"/>
    <w:rsid w:val="005568B7"/>
    <w:rsid w:val="00570A9C"/>
    <w:rsid w:val="00577BC4"/>
    <w:rsid w:val="00595717"/>
    <w:rsid w:val="005A1789"/>
    <w:rsid w:val="005B1D4E"/>
    <w:rsid w:val="005B4173"/>
    <w:rsid w:val="005D4D62"/>
    <w:rsid w:val="005D538D"/>
    <w:rsid w:val="005F6C4A"/>
    <w:rsid w:val="005F741E"/>
    <w:rsid w:val="006012C8"/>
    <w:rsid w:val="00604D44"/>
    <w:rsid w:val="0061408D"/>
    <w:rsid w:val="00620EB5"/>
    <w:rsid w:val="006218F5"/>
    <w:rsid w:val="006250E2"/>
    <w:rsid w:val="006320AF"/>
    <w:rsid w:val="00635CF4"/>
    <w:rsid w:val="00645C06"/>
    <w:rsid w:val="00664ED0"/>
    <w:rsid w:val="0067129A"/>
    <w:rsid w:val="006759D5"/>
    <w:rsid w:val="006874D1"/>
    <w:rsid w:val="00690338"/>
    <w:rsid w:val="00692410"/>
    <w:rsid w:val="00693CDC"/>
    <w:rsid w:val="00694C8C"/>
    <w:rsid w:val="006A1F98"/>
    <w:rsid w:val="006A221C"/>
    <w:rsid w:val="006B3D60"/>
    <w:rsid w:val="006B772E"/>
    <w:rsid w:val="006E24DC"/>
    <w:rsid w:val="006F4DA0"/>
    <w:rsid w:val="0071169B"/>
    <w:rsid w:val="00714090"/>
    <w:rsid w:val="00726338"/>
    <w:rsid w:val="00732FC3"/>
    <w:rsid w:val="00750A5C"/>
    <w:rsid w:val="00752303"/>
    <w:rsid w:val="00752F32"/>
    <w:rsid w:val="0075371F"/>
    <w:rsid w:val="0075562E"/>
    <w:rsid w:val="00756225"/>
    <w:rsid w:val="00762EB1"/>
    <w:rsid w:val="00772A74"/>
    <w:rsid w:val="0077348E"/>
    <w:rsid w:val="00777609"/>
    <w:rsid w:val="00784AFC"/>
    <w:rsid w:val="00785346"/>
    <w:rsid w:val="007900B0"/>
    <w:rsid w:val="007A1B92"/>
    <w:rsid w:val="007A2913"/>
    <w:rsid w:val="007A4E59"/>
    <w:rsid w:val="007B18F3"/>
    <w:rsid w:val="007C0BDD"/>
    <w:rsid w:val="007E54DE"/>
    <w:rsid w:val="007F46F1"/>
    <w:rsid w:val="007F74F3"/>
    <w:rsid w:val="0082228E"/>
    <w:rsid w:val="00833B89"/>
    <w:rsid w:val="0084513A"/>
    <w:rsid w:val="00851503"/>
    <w:rsid w:val="008560DA"/>
    <w:rsid w:val="0086359D"/>
    <w:rsid w:val="00865C74"/>
    <w:rsid w:val="00871F7A"/>
    <w:rsid w:val="00886CDC"/>
    <w:rsid w:val="00896377"/>
    <w:rsid w:val="008967A9"/>
    <w:rsid w:val="008A42C8"/>
    <w:rsid w:val="008A53DC"/>
    <w:rsid w:val="008A76BC"/>
    <w:rsid w:val="008B142A"/>
    <w:rsid w:val="008C28F0"/>
    <w:rsid w:val="008C400A"/>
    <w:rsid w:val="008C67BF"/>
    <w:rsid w:val="008C6B83"/>
    <w:rsid w:val="008C7295"/>
    <w:rsid w:val="008D1EAB"/>
    <w:rsid w:val="008D6AE9"/>
    <w:rsid w:val="009044D9"/>
    <w:rsid w:val="009069D4"/>
    <w:rsid w:val="009102F2"/>
    <w:rsid w:val="00916D07"/>
    <w:rsid w:val="009171EC"/>
    <w:rsid w:val="0092071C"/>
    <w:rsid w:val="009238B6"/>
    <w:rsid w:val="00925355"/>
    <w:rsid w:val="00926742"/>
    <w:rsid w:val="00930B78"/>
    <w:rsid w:val="009428AB"/>
    <w:rsid w:val="00951637"/>
    <w:rsid w:val="00957E3C"/>
    <w:rsid w:val="00963D19"/>
    <w:rsid w:val="00974DE7"/>
    <w:rsid w:val="0097719D"/>
    <w:rsid w:val="009F7BD1"/>
    <w:rsid w:val="00A006ED"/>
    <w:rsid w:val="00A05503"/>
    <w:rsid w:val="00A11F3E"/>
    <w:rsid w:val="00A17F53"/>
    <w:rsid w:val="00A275C2"/>
    <w:rsid w:val="00A30208"/>
    <w:rsid w:val="00A330B9"/>
    <w:rsid w:val="00A35D16"/>
    <w:rsid w:val="00A44F44"/>
    <w:rsid w:val="00A55638"/>
    <w:rsid w:val="00A62095"/>
    <w:rsid w:val="00A65487"/>
    <w:rsid w:val="00A7241A"/>
    <w:rsid w:val="00A76AEE"/>
    <w:rsid w:val="00A83356"/>
    <w:rsid w:val="00A938D3"/>
    <w:rsid w:val="00A952D4"/>
    <w:rsid w:val="00AB132C"/>
    <w:rsid w:val="00AB6A64"/>
    <w:rsid w:val="00AC1735"/>
    <w:rsid w:val="00AD07D4"/>
    <w:rsid w:val="00AD260A"/>
    <w:rsid w:val="00AD2767"/>
    <w:rsid w:val="00AD2D10"/>
    <w:rsid w:val="00AD6A22"/>
    <w:rsid w:val="00AF0292"/>
    <w:rsid w:val="00B02AF6"/>
    <w:rsid w:val="00B06E7B"/>
    <w:rsid w:val="00B16CB2"/>
    <w:rsid w:val="00B302FF"/>
    <w:rsid w:val="00B31CC3"/>
    <w:rsid w:val="00B375A2"/>
    <w:rsid w:val="00B53937"/>
    <w:rsid w:val="00B63816"/>
    <w:rsid w:val="00B669D1"/>
    <w:rsid w:val="00B7033C"/>
    <w:rsid w:val="00B77E20"/>
    <w:rsid w:val="00B84BE7"/>
    <w:rsid w:val="00B91AAC"/>
    <w:rsid w:val="00BA24B8"/>
    <w:rsid w:val="00BB2158"/>
    <w:rsid w:val="00BB31D1"/>
    <w:rsid w:val="00BB5E84"/>
    <w:rsid w:val="00BC3DD9"/>
    <w:rsid w:val="00BC700F"/>
    <w:rsid w:val="00BD0634"/>
    <w:rsid w:val="00BD22FF"/>
    <w:rsid w:val="00BD2CF0"/>
    <w:rsid w:val="00BD7F0C"/>
    <w:rsid w:val="00BE019D"/>
    <w:rsid w:val="00BE2C9E"/>
    <w:rsid w:val="00BE5EEE"/>
    <w:rsid w:val="00BF416E"/>
    <w:rsid w:val="00C01425"/>
    <w:rsid w:val="00C10B8C"/>
    <w:rsid w:val="00C121F7"/>
    <w:rsid w:val="00C27C58"/>
    <w:rsid w:val="00C47FED"/>
    <w:rsid w:val="00C510AE"/>
    <w:rsid w:val="00C52DA9"/>
    <w:rsid w:val="00C53C36"/>
    <w:rsid w:val="00C61E37"/>
    <w:rsid w:val="00C84119"/>
    <w:rsid w:val="00CA0854"/>
    <w:rsid w:val="00CA168A"/>
    <w:rsid w:val="00CA5432"/>
    <w:rsid w:val="00CB3E34"/>
    <w:rsid w:val="00CC4C47"/>
    <w:rsid w:val="00CD7E34"/>
    <w:rsid w:val="00CE1AC4"/>
    <w:rsid w:val="00CE4D0C"/>
    <w:rsid w:val="00D11041"/>
    <w:rsid w:val="00D12A26"/>
    <w:rsid w:val="00D131A5"/>
    <w:rsid w:val="00D16B1B"/>
    <w:rsid w:val="00D256B7"/>
    <w:rsid w:val="00D31C82"/>
    <w:rsid w:val="00D3661F"/>
    <w:rsid w:val="00D37516"/>
    <w:rsid w:val="00D42208"/>
    <w:rsid w:val="00D425AD"/>
    <w:rsid w:val="00D52D13"/>
    <w:rsid w:val="00D64E9A"/>
    <w:rsid w:val="00D662B5"/>
    <w:rsid w:val="00D74BBB"/>
    <w:rsid w:val="00D915C4"/>
    <w:rsid w:val="00D91E78"/>
    <w:rsid w:val="00DA28C1"/>
    <w:rsid w:val="00DB7FDC"/>
    <w:rsid w:val="00DC0CAD"/>
    <w:rsid w:val="00DE74FD"/>
    <w:rsid w:val="00DF0388"/>
    <w:rsid w:val="00DF1AB7"/>
    <w:rsid w:val="00DF2C62"/>
    <w:rsid w:val="00DF517F"/>
    <w:rsid w:val="00E03E35"/>
    <w:rsid w:val="00E05AB1"/>
    <w:rsid w:val="00E06CF4"/>
    <w:rsid w:val="00E07042"/>
    <w:rsid w:val="00E121BE"/>
    <w:rsid w:val="00E21A9B"/>
    <w:rsid w:val="00E23088"/>
    <w:rsid w:val="00E27D5E"/>
    <w:rsid w:val="00E336B2"/>
    <w:rsid w:val="00E36714"/>
    <w:rsid w:val="00E37DE5"/>
    <w:rsid w:val="00E44611"/>
    <w:rsid w:val="00E519C0"/>
    <w:rsid w:val="00E5520C"/>
    <w:rsid w:val="00E55700"/>
    <w:rsid w:val="00E664D3"/>
    <w:rsid w:val="00E66B85"/>
    <w:rsid w:val="00E80C2B"/>
    <w:rsid w:val="00E826DD"/>
    <w:rsid w:val="00E92E40"/>
    <w:rsid w:val="00E9357B"/>
    <w:rsid w:val="00E93DE1"/>
    <w:rsid w:val="00E95FF4"/>
    <w:rsid w:val="00EA47AE"/>
    <w:rsid w:val="00EA5E9A"/>
    <w:rsid w:val="00EA6914"/>
    <w:rsid w:val="00EB6E80"/>
    <w:rsid w:val="00EC4F1A"/>
    <w:rsid w:val="00EC5BA2"/>
    <w:rsid w:val="00EE3254"/>
    <w:rsid w:val="00EE505D"/>
    <w:rsid w:val="00EE557A"/>
    <w:rsid w:val="00EE79C3"/>
    <w:rsid w:val="00F04A1D"/>
    <w:rsid w:val="00F27F31"/>
    <w:rsid w:val="00F51C31"/>
    <w:rsid w:val="00F5241E"/>
    <w:rsid w:val="00F52BCC"/>
    <w:rsid w:val="00F52F0E"/>
    <w:rsid w:val="00F64AC0"/>
    <w:rsid w:val="00F726EA"/>
    <w:rsid w:val="00F73808"/>
    <w:rsid w:val="00F806E7"/>
    <w:rsid w:val="00F8189C"/>
    <w:rsid w:val="00F84810"/>
    <w:rsid w:val="00F912CC"/>
    <w:rsid w:val="00FA123D"/>
    <w:rsid w:val="00FA2DB5"/>
    <w:rsid w:val="00FB3D3B"/>
    <w:rsid w:val="00FC314A"/>
    <w:rsid w:val="00FD1003"/>
    <w:rsid w:val="00FD6568"/>
    <w:rsid w:val="00FD7370"/>
    <w:rsid w:val="00FE2250"/>
    <w:rsid w:val="00FE246D"/>
    <w:rsid w:val="00FE3CB9"/>
    <w:rsid w:val="00FF1F34"/>
    <w:rsid w:val="00FF262D"/>
    <w:rsid w:val="00FF7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7C7DF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5F6C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732FC3"/>
    <w:pPr>
      <w:keepNext/>
      <w:spacing w:before="240" w:after="60" w:line="276" w:lineRule="auto"/>
      <w:outlineLvl w:val="0"/>
    </w:pPr>
    <w:rPr>
      <w:rFonts w:ascii="Cambria" w:hAnsi="Cambria"/>
      <w:b/>
      <w:bCs/>
      <w:kern w:val="32"/>
      <w:sz w:val="32"/>
      <w:szCs w:val="32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Textzstupnhosymbolu">
    <w:name w:val="Placeholder Text"/>
    <w:basedOn w:val="Predvolenpsmoodseku"/>
    <w:uiPriority w:val="99"/>
    <w:rsid w:val="005F6C4A"/>
    <w:rPr>
      <w:rFonts w:cs="Times New Roman"/>
      <w:color w:val="808080"/>
    </w:rPr>
  </w:style>
  <w:style w:type="paragraph" w:customStyle="1" w:styleId="Odstavecseseznamem">
    <w:name w:val="Odstavec se seznamem"/>
    <w:basedOn w:val="Normlny"/>
    <w:uiPriority w:val="99"/>
    <w:rsid w:val="005F6C4A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Odsekzoznamu">
    <w:name w:val="List Paragraph"/>
    <w:aliases w:val="Odsek zoznamu1,Odsek,body,Odsek zoznamu2"/>
    <w:basedOn w:val="Normlny"/>
    <w:link w:val="OdsekzoznamuChar"/>
    <w:uiPriority w:val="99"/>
    <w:qFormat/>
    <w:rsid w:val="005F6C4A"/>
    <w:pPr>
      <w:spacing w:after="200" w:line="276" w:lineRule="auto"/>
      <w:ind w:left="720"/>
    </w:pPr>
    <w:rPr>
      <w:rFonts w:ascii="Calibri" w:eastAsia="Calibri" w:hAnsi="Calibri" w:cs="Calibri"/>
      <w:sz w:val="20"/>
      <w:szCs w:val="20"/>
    </w:rPr>
  </w:style>
  <w:style w:type="character" w:customStyle="1" w:styleId="OdsekzoznamuChar">
    <w:name w:val="Odsek zoznamu Char"/>
    <w:aliases w:val="Odsek zoznamu1 Char,Odsek Char,body Char,Odsek zoznamu2 Char"/>
    <w:link w:val="Odsekzoznamu"/>
    <w:uiPriority w:val="99"/>
    <w:locked/>
    <w:rsid w:val="005F6C4A"/>
    <w:rPr>
      <w:rFonts w:ascii="Calibri" w:eastAsia="Calibri" w:hAnsi="Calibri" w:cs="Calibri"/>
      <w:sz w:val="20"/>
      <w:szCs w:val="20"/>
      <w:lang w:eastAsia="sk-SK"/>
    </w:rPr>
  </w:style>
  <w:style w:type="character" w:styleId="Hypertextovprepojenie">
    <w:name w:val="Hyperlink"/>
    <w:uiPriority w:val="99"/>
    <w:rsid w:val="005F6C4A"/>
    <w:rPr>
      <w:color w:val="0000FF"/>
      <w:u w:val="single"/>
    </w:rPr>
  </w:style>
  <w:style w:type="character" w:customStyle="1" w:styleId="apple-converted-space">
    <w:name w:val="apple-converted-space"/>
    <w:basedOn w:val="Predvolenpsmoodseku"/>
    <w:uiPriority w:val="99"/>
    <w:rsid w:val="005F6C4A"/>
  </w:style>
  <w:style w:type="paragraph" w:styleId="Textbubliny">
    <w:name w:val="Balloon Text"/>
    <w:basedOn w:val="Normlny"/>
    <w:link w:val="TextbublinyChar"/>
    <w:uiPriority w:val="99"/>
    <w:semiHidden/>
    <w:unhideWhenUsed/>
    <w:rsid w:val="00F52F0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52F0E"/>
    <w:rPr>
      <w:rFonts w:ascii="Tahoma" w:eastAsia="Times New Roman" w:hAnsi="Tahoma" w:cs="Tahoma"/>
      <w:sz w:val="16"/>
      <w:szCs w:val="16"/>
      <w:lang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3E62E8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3E62E8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3E62E8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3E62E8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3E62E8"/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694C8C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694C8C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694C8C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694C8C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Nadpis1Char">
    <w:name w:val="Nadpis 1 Char"/>
    <w:basedOn w:val="Predvolenpsmoodseku"/>
    <w:link w:val="Nadpis1"/>
    <w:uiPriority w:val="9"/>
    <w:rsid w:val="00732FC3"/>
    <w:rPr>
      <w:rFonts w:ascii="Cambria" w:eastAsia="Times New Roman" w:hAnsi="Cambria" w:cs="Times New Roman"/>
      <w:b/>
      <w:bCs/>
      <w:kern w:val="32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5F6C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732FC3"/>
    <w:pPr>
      <w:keepNext/>
      <w:spacing w:before="240" w:after="60" w:line="276" w:lineRule="auto"/>
      <w:outlineLvl w:val="0"/>
    </w:pPr>
    <w:rPr>
      <w:rFonts w:ascii="Cambria" w:hAnsi="Cambria"/>
      <w:b/>
      <w:bCs/>
      <w:kern w:val="32"/>
      <w:sz w:val="32"/>
      <w:szCs w:val="32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Textzstupnhosymbolu">
    <w:name w:val="Placeholder Text"/>
    <w:basedOn w:val="Predvolenpsmoodseku"/>
    <w:uiPriority w:val="99"/>
    <w:rsid w:val="005F6C4A"/>
    <w:rPr>
      <w:rFonts w:cs="Times New Roman"/>
      <w:color w:val="808080"/>
    </w:rPr>
  </w:style>
  <w:style w:type="paragraph" w:customStyle="1" w:styleId="Odstavecseseznamem">
    <w:name w:val="Odstavec se seznamem"/>
    <w:basedOn w:val="Normlny"/>
    <w:uiPriority w:val="99"/>
    <w:rsid w:val="005F6C4A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Odsekzoznamu">
    <w:name w:val="List Paragraph"/>
    <w:aliases w:val="Odsek zoznamu1,Odsek,body,Odsek zoznamu2"/>
    <w:basedOn w:val="Normlny"/>
    <w:link w:val="OdsekzoznamuChar"/>
    <w:uiPriority w:val="99"/>
    <w:qFormat/>
    <w:rsid w:val="005F6C4A"/>
    <w:pPr>
      <w:spacing w:after="200" w:line="276" w:lineRule="auto"/>
      <w:ind w:left="720"/>
    </w:pPr>
    <w:rPr>
      <w:rFonts w:ascii="Calibri" w:eastAsia="Calibri" w:hAnsi="Calibri" w:cs="Calibri"/>
      <w:sz w:val="20"/>
      <w:szCs w:val="20"/>
    </w:rPr>
  </w:style>
  <w:style w:type="character" w:customStyle="1" w:styleId="OdsekzoznamuChar">
    <w:name w:val="Odsek zoznamu Char"/>
    <w:aliases w:val="Odsek zoznamu1 Char,Odsek Char,body Char,Odsek zoznamu2 Char"/>
    <w:link w:val="Odsekzoznamu"/>
    <w:uiPriority w:val="99"/>
    <w:locked/>
    <w:rsid w:val="005F6C4A"/>
    <w:rPr>
      <w:rFonts w:ascii="Calibri" w:eastAsia="Calibri" w:hAnsi="Calibri" w:cs="Calibri"/>
      <w:sz w:val="20"/>
      <w:szCs w:val="20"/>
      <w:lang w:eastAsia="sk-SK"/>
    </w:rPr>
  </w:style>
  <w:style w:type="character" w:styleId="Hypertextovprepojenie">
    <w:name w:val="Hyperlink"/>
    <w:uiPriority w:val="99"/>
    <w:rsid w:val="005F6C4A"/>
    <w:rPr>
      <w:color w:val="0000FF"/>
      <w:u w:val="single"/>
    </w:rPr>
  </w:style>
  <w:style w:type="character" w:customStyle="1" w:styleId="apple-converted-space">
    <w:name w:val="apple-converted-space"/>
    <w:basedOn w:val="Predvolenpsmoodseku"/>
    <w:uiPriority w:val="99"/>
    <w:rsid w:val="005F6C4A"/>
  </w:style>
  <w:style w:type="paragraph" w:styleId="Textbubliny">
    <w:name w:val="Balloon Text"/>
    <w:basedOn w:val="Normlny"/>
    <w:link w:val="TextbublinyChar"/>
    <w:uiPriority w:val="99"/>
    <w:semiHidden/>
    <w:unhideWhenUsed/>
    <w:rsid w:val="00F52F0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52F0E"/>
    <w:rPr>
      <w:rFonts w:ascii="Tahoma" w:eastAsia="Times New Roman" w:hAnsi="Tahoma" w:cs="Tahoma"/>
      <w:sz w:val="16"/>
      <w:szCs w:val="16"/>
      <w:lang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3E62E8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3E62E8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3E62E8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3E62E8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3E62E8"/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694C8C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694C8C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694C8C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694C8C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Nadpis1Char">
    <w:name w:val="Nadpis 1 Char"/>
    <w:basedOn w:val="Predvolenpsmoodseku"/>
    <w:link w:val="Nadpis1"/>
    <w:uiPriority w:val="9"/>
    <w:rsid w:val="00732FC3"/>
    <w:rPr>
      <w:rFonts w:ascii="Cambria" w:eastAsia="Times New Roman" w:hAnsi="Cambria" w:cs="Times New Roman"/>
      <w:b/>
      <w:bCs/>
      <w:kern w:val="3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75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9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6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6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5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www.slov-lex.sk/pravne-predpisy/SK/ZZ/2013/488/20180501" TargetMode="External"/><Relationship Id="rId18" Type="http://schemas.openxmlformats.org/officeDocument/2006/relationships/hyperlink" Target="https://www.slov-lex.sk/pravne-predpisy/SK/ZZ/2013/488/20180501" TargetMode="External"/><Relationship Id="rId26" Type="http://schemas.openxmlformats.org/officeDocument/2006/relationships/hyperlink" Target="https://www.slov-lex.sk/pravne-predpisy/SK/ZZ/2013/488/20180501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slov-lex.sk/pravne-predpisy/SK/ZZ/2013/488/20180501" TargetMode="External"/><Relationship Id="rId34" Type="http://schemas.microsoft.com/office/2011/relationships/people" Target="people.xml"/><Relationship Id="rId7" Type="http://schemas.openxmlformats.org/officeDocument/2006/relationships/footnotes" Target="footnotes.xml"/><Relationship Id="rId12" Type="http://schemas.openxmlformats.org/officeDocument/2006/relationships/hyperlink" Target="https://www.slov-lex.sk/pravne-predpisy/SK/ZZ/2013/488/20180501" TargetMode="External"/><Relationship Id="rId17" Type="http://schemas.openxmlformats.org/officeDocument/2006/relationships/hyperlink" Target="https://www.slov-lex.sk/pravne-predpisy/SK/ZZ/2013/474/20180501.html" TargetMode="External"/><Relationship Id="rId25" Type="http://schemas.openxmlformats.org/officeDocument/2006/relationships/hyperlink" Target="https://www.slov-lex.sk/pravne-predpisy/SK/ZZ/2013/488/20180501" TargetMode="External"/><Relationship Id="rId33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www.slov-lex.sk/pravne-predpisy/SK/ZZ/2013/488/20180501" TargetMode="External"/><Relationship Id="rId20" Type="http://schemas.openxmlformats.org/officeDocument/2006/relationships/hyperlink" Target="https://www.slov-lex.sk/pravne-predpisy/SK/ZZ/2013/488/20180501" TargetMode="External"/><Relationship Id="rId29" Type="http://schemas.openxmlformats.org/officeDocument/2006/relationships/hyperlink" Target="https://www.slov-lex.sk/pravne-predpisy/SK/ZZ/1961/135/20180520.html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slov-lex.sk/pravne-predpisy/SK/ZZ/2013/488/20180501" TargetMode="External"/><Relationship Id="rId24" Type="http://schemas.openxmlformats.org/officeDocument/2006/relationships/hyperlink" Target="https://www.slov-lex.sk/pravne-predpisy/SK/ZZ/2013/488/20180501" TargetMode="External"/><Relationship Id="rId32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hyperlink" Target="https://www.slov-lex.sk/pravne-predpisy/SK/ZZ/2013/488/20180501" TargetMode="External"/><Relationship Id="rId23" Type="http://schemas.openxmlformats.org/officeDocument/2006/relationships/hyperlink" Target="https://www.slov-lex.sk/pravne-predpisy/SK/ZZ/2013/488/20180501" TargetMode="External"/><Relationship Id="rId28" Type="http://schemas.openxmlformats.org/officeDocument/2006/relationships/hyperlink" Target="https://www.slov-lex.sk/pravne-predpisy/SK/ZZ/2013/488/20180501" TargetMode="External"/><Relationship Id="rId10" Type="http://schemas.openxmlformats.org/officeDocument/2006/relationships/hyperlink" Target="https://www.slov-lex.sk/pravne-predpisy/SK/ZZ/2013/488/20180501" TargetMode="External"/><Relationship Id="rId19" Type="http://schemas.openxmlformats.org/officeDocument/2006/relationships/hyperlink" Target="https://www.slov-lex.sk/pravne-predpisy/SK/ZZ/2013/488/20180501" TargetMode="External"/><Relationship Id="rId31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s://www.slov-lex.sk/pravne-predpisy/SK/ZZ/2013/488/20180501" TargetMode="External"/><Relationship Id="rId14" Type="http://schemas.openxmlformats.org/officeDocument/2006/relationships/hyperlink" Target="https://www.slov-lex.sk/pravne-predpisy/SK/ZZ/2013/488/20180501" TargetMode="External"/><Relationship Id="rId22" Type="http://schemas.openxmlformats.org/officeDocument/2006/relationships/hyperlink" Target="https://www.slov-lex.sk/pravne-predpisy/SK/ZZ/2013/488/20180501" TargetMode="External"/><Relationship Id="rId27" Type="http://schemas.openxmlformats.org/officeDocument/2006/relationships/hyperlink" Target="https://www.slov-lex.sk/pravne-predpisy/SK/ZZ/2013/488/20180501" TargetMode="External"/><Relationship Id="rId30" Type="http://schemas.openxmlformats.org/officeDocument/2006/relationships/hyperlink" Target="https://www.slov-lex.sk/pravne-predpisy/SK/ZZ/1961/135/20180520.html" TargetMode="External"/><Relationship Id="rId35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A1B2B9-9294-41B7-82D5-D7D1142447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2942</Words>
  <Characters>16776</Characters>
  <Application>Microsoft Office Word</Application>
  <DocSecurity>0</DocSecurity>
  <Lines>139</Lines>
  <Paragraphs>39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Považan, Peter</dc:creator>
  <cp:lastModifiedBy>Považan, Peter</cp:lastModifiedBy>
  <cp:revision>15</cp:revision>
  <cp:lastPrinted>2019-02-20T14:05:00Z</cp:lastPrinted>
  <dcterms:created xsi:type="dcterms:W3CDTF">2019-02-27T09:57:00Z</dcterms:created>
  <dcterms:modified xsi:type="dcterms:W3CDTF">2019-03-06T14:20:00Z</dcterms:modified>
</cp:coreProperties>
</file>