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90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CD4982">
        <w:trPr>
          <w:trHeight w:val="534"/>
        </w:trPr>
        <w:tc>
          <w:tcPr>
            <w:tcW w:w="5000" w:type="pct"/>
            <w:gridSpan w:val="2"/>
            <w:shd w:val="clear" w:color="auto" w:fill="D9D9D9"/>
          </w:tcPr>
          <w:p w:rsidR="00CD4982" w:rsidRPr="00CD4982" w:rsidRDefault="00357E2A" w:rsidP="00CD4982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="00CD4982"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="00CD4982"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CD4982" w:rsidRPr="00CD4982" w:rsidRDefault="00CD4982" w:rsidP="00CD4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CD4982" w:rsidRPr="00697C65" w:rsidTr="00CD4982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W w:w="51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851"/>
              <w:gridCol w:w="4851"/>
            </w:tblGrid>
            <w:tr w:rsidR="00697C65" w:rsidRPr="00697C65" w:rsidTr="00DD5938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  <w:shd w:val="clear" w:color="auto" w:fill="D9D9D9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4.1 Identifikujte, popíšte a kvantifikujte vplyv na hospodárenie domácností a špecifikujte ovplyvnené skupiny domácností, ktoré budú pozitívne/negatívne ovplyvnené. </w:t>
                  </w:r>
                </w:p>
              </w:tc>
            </w:tr>
            <w:tr w:rsidR="00697C65" w:rsidRPr="00697C65" w:rsidTr="00DD5938">
              <w:trPr>
                <w:trHeight w:val="736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hd w:val="clear" w:color="auto" w:fill="F2F2F2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Vedie návrh k zvýšeniu alebo zníženiu príjmov alebo výdavkov domácností? </w:t>
                  </w:r>
                </w:p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hd w:val="clear" w:color="auto" w:fill="F2F2F2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Ktoré skupiny domácností/obyvateľstva sú takto ovplyvnené a akým spôsobom? </w:t>
                  </w:r>
                </w:p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hd w:val="clear" w:color="auto" w:fill="F2F2F2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Sú medzi potenciálne ovplyvnenými skupinami skupiny v riziku chudoby alebo sociálneho vylúčenia?</w:t>
                  </w:r>
                </w:p>
              </w:tc>
            </w:tr>
            <w:tr w:rsidR="00697C65" w:rsidRPr="00697C65" w:rsidTr="008A3F4C">
              <w:trPr>
                <w:trHeight w:val="759"/>
                <w:jc w:val="center"/>
              </w:trPr>
              <w:tc>
                <w:tcPr>
                  <w:tcW w:w="2500" w:type="pct"/>
                  <w:tcBorders>
                    <w:top w:val="nil"/>
                    <w:bottom w:val="dotted" w:sz="4" w:space="0" w:color="auto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Popíšte </w:t>
                  </w: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pozitívny</w:t>
                  </w: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vplyv na hospodárenie domácností s uvedením, či ide o zvýšenie príjmov alebo zníženie výdavkov:</w:t>
                  </w:r>
                </w:p>
              </w:tc>
              <w:tc>
                <w:tcPr>
                  <w:tcW w:w="2500" w:type="pct"/>
                  <w:tcBorders>
                    <w:top w:val="nil"/>
                    <w:bottom w:val="dotted" w:sz="4" w:space="0" w:color="auto"/>
                  </w:tcBorders>
                  <w:shd w:val="clear" w:color="auto" w:fill="FFFFFF" w:themeFill="background1"/>
                </w:tcPr>
                <w:p w:rsidR="00697C65" w:rsidRPr="000235FF" w:rsidRDefault="0093778D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Predmetný návrh zvyšuje príjmy domácností o stabilizačnú pôžičku, v prípade dodržania podmienok jej poskytnutia, sa táto zmení na nenávratnú finančnú pomoc pre občana.</w:t>
                  </w:r>
                </w:p>
              </w:tc>
            </w:tr>
            <w:tr w:rsidR="00697C65" w:rsidRPr="00697C65" w:rsidTr="008A3F4C">
              <w:trPr>
                <w:trHeight w:val="624"/>
                <w:jc w:val="center"/>
              </w:trPr>
              <w:tc>
                <w:tcPr>
                  <w:tcW w:w="2500" w:type="pct"/>
                  <w:tcBorders>
                    <w:top w:val="dotted" w:sz="4" w:space="0" w:color="auto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Špecifikujte </w:t>
                  </w: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pozitívne</w:t>
                  </w: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ovplyvnené skupiny:</w:t>
                  </w:r>
                </w:p>
              </w:tc>
              <w:tc>
                <w:tcPr>
                  <w:tcW w:w="2500" w:type="pct"/>
                  <w:tcBorders>
                    <w:top w:val="dotted" w:sz="4" w:space="0" w:color="auto"/>
                  </w:tcBorders>
                  <w:shd w:val="clear" w:color="auto" w:fill="FFFFFF" w:themeFill="background1"/>
                </w:tcPr>
                <w:p w:rsidR="00697C65" w:rsidRPr="000235FF" w:rsidRDefault="0093778D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Študenti vysokých škôl, ktorí sa štúdium pripravujú na výkon nedostatkového regulovaného povolania, a ktorí majú zámer pracovať v tomto povolaní v SR po skončení štúdia.</w:t>
                  </w:r>
                </w:p>
              </w:tc>
            </w:tr>
            <w:tr w:rsidR="00697C65" w:rsidRPr="00697C65" w:rsidTr="008A3F4C">
              <w:trPr>
                <w:trHeight w:val="759"/>
                <w:jc w:val="center"/>
              </w:trPr>
              <w:tc>
                <w:tcPr>
                  <w:tcW w:w="2500" w:type="pct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Popíšte </w:t>
                  </w: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negatívny </w:t>
                  </w: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vplyv na hospodárenie domácností s uvedením, či ide o zníženie príjmov alebo zvýšenie výdavkov:</w:t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697C65" w:rsidRPr="000235FF" w:rsidRDefault="0093778D" w:rsidP="0093778D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V prípade, že absolvent a poberateľ stabilizačnej pôžičky nesplní záväzok výkonu regulovaného nedostatkového povolania, bude potrebné z jeho strany splatiť poskytnutú stabilizačnú pôžičku.</w:t>
                  </w:r>
                </w:p>
              </w:tc>
            </w:tr>
            <w:tr w:rsidR="00697C65" w:rsidRPr="00697C65" w:rsidTr="008A3F4C">
              <w:trPr>
                <w:trHeight w:val="624"/>
                <w:jc w:val="center"/>
              </w:trPr>
              <w:tc>
                <w:tcPr>
                  <w:tcW w:w="2500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Špecifikujte </w:t>
                  </w: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negatívne</w:t>
                  </w: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ovplyvnené skupiny:</w:t>
                  </w:r>
                </w:p>
              </w:tc>
              <w:tc>
                <w:tcPr>
                  <w:tcW w:w="2500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697C65" w:rsidRPr="000235FF" w:rsidRDefault="0093778D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Absolventi vysokých škôl, ktorí sa rozhodnú pre zmenu kariérnej cesty, ak nenastane objektívna skutočnosť, pre ktorú nemôžu vykonávať príslušné povolania, napr. invalidita.</w:t>
                  </w:r>
                </w:p>
              </w:tc>
            </w:tr>
            <w:tr w:rsidR="00697C65" w:rsidRPr="00697C65" w:rsidTr="008A3F4C">
              <w:trPr>
                <w:trHeight w:val="680"/>
                <w:jc w:val="center"/>
              </w:trPr>
              <w:tc>
                <w:tcPr>
                  <w:tcW w:w="2500" w:type="pct"/>
                  <w:tcBorders>
                    <w:bottom w:val="nil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Špecifikujte ovplyvnené skupiny </w:t>
                  </w: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v riziku chudoby alebo sociálneho vylúčenia</w:t>
                  </w: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a popíšte vplyv:</w:t>
                  </w:r>
                </w:p>
              </w:tc>
              <w:tc>
                <w:tcPr>
                  <w:tcW w:w="2500" w:type="pct"/>
                  <w:tcBorders>
                    <w:bottom w:val="nil"/>
                  </w:tcBorders>
                  <w:shd w:val="clear" w:color="auto" w:fill="FFFFFF" w:themeFill="background1"/>
                </w:tcPr>
                <w:p w:rsidR="00697C65" w:rsidRPr="000235FF" w:rsidRDefault="0093778D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Nejde o taký prípad.</w:t>
                  </w:r>
                </w:p>
              </w:tc>
            </w:tr>
            <w:tr w:rsidR="00697C65" w:rsidRPr="00697C65" w:rsidTr="00DD5938">
              <w:trPr>
                <w:trHeight w:val="680"/>
                <w:jc w:val="center"/>
              </w:trPr>
              <w:tc>
                <w:tcPr>
                  <w:tcW w:w="5000" w:type="pct"/>
                  <w:gridSpan w:val="2"/>
                  <w:shd w:val="clear" w:color="auto" w:fill="F2F2F2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Kvantifikujte rast alebo pokles príjmov/výdavkov za jednotlivé ovplyvnené skupiny domácností / skupiny jednotlivcov a počet obyvateľstva/domácností ovplyvnených predkladaným materiálom.</w:t>
                  </w:r>
                </w:p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tabs>
                      <w:tab w:val="left" w:pos="3505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 prípade vyššieho počtu ovplyvnených skupín doplňte do tabuľky ďalšie riadky.</w:t>
                  </w:r>
                </w:p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tabs>
                      <w:tab w:val="left" w:pos="3505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 prípade, ak neuvádzate kvantifikáciu, uveďte dôvod.</w:t>
                  </w:r>
                </w:p>
              </w:tc>
            </w:tr>
            <w:tr w:rsidR="00697C65" w:rsidRPr="00697C65" w:rsidTr="008A3F4C">
              <w:trPr>
                <w:trHeight w:val="286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Ovplyvnená skupina č. 1:</w:t>
                  </w:r>
                </w:p>
              </w:tc>
            </w:tr>
            <w:tr w:rsidR="00697C65" w:rsidRPr="00697C65" w:rsidTr="008A3F4C">
              <w:trPr>
                <w:trHeight w:val="503"/>
                <w:jc w:val="center"/>
              </w:trPr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Pozitívny vplyv - priemerný rast príjmov/ pokles výdavkov v skupine v eurách a/alebo v % / obdobie: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93778D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Predpokladá sa zvýšenie ročného príjmu na úrovni 2000 eur pre cca 1330 študentov ročne.</w:t>
                  </w:r>
                </w:p>
              </w:tc>
            </w:tr>
            <w:tr w:rsidR="00697C65" w:rsidRPr="00697C65" w:rsidTr="008A3F4C">
              <w:trPr>
                <w:trHeight w:val="497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Negatívny vplyv - priemerný pokles príjmov/ rast výdavkov v skupine v eurách a/alebo v % / obdobie: 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93778D" w:rsidP="0093778D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Konkrétne podmienky budú závisieť od výšky dlhu, odpracovaného počtu rokov v nedostatkovom regulovanom povolaní, dohodnutej lehote splatnosti a pod. konkrétny vplyv tak nie je možné kvantifikovať. V zásade platí, že absolvent, ktorý dodrží podmienky stabilizačnej pôžičky, nebude mať zvýšené výdavky. </w:t>
                  </w:r>
                </w:p>
              </w:tc>
            </w:tr>
            <w:tr w:rsidR="00697C65" w:rsidRPr="00697C65" w:rsidTr="008A3F4C">
              <w:trPr>
                <w:trHeight w:val="363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Veľkosť skupiny (počet obyvateľov):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auto"/>
                  </w:tcBorders>
                  <w:shd w:val="clear" w:color="auto" w:fill="FFFFFF" w:themeFill="background1"/>
                </w:tcPr>
                <w:p w:rsidR="00697C65" w:rsidRPr="000235FF" w:rsidRDefault="0093778D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1330 študentov ročne </w:t>
                  </w:r>
                </w:p>
              </w:tc>
            </w:tr>
            <w:tr w:rsidR="00697C65" w:rsidRPr="00697C65" w:rsidTr="008A3F4C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Ovplyvnená skupina č. 2:</w:t>
                  </w:r>
                </w:p>
              </w:tc>
            </w:tr>
            <w:tr w:rsidR="00697C65" w:rsidRPr="00697C65" w:rsidTr="008A3F4C">
              <w:trPr>
                <w:trHeight w:val="587"/>
                <w:jc w:val="center"/>
              </w:trPr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Pozitívny vplyv - priemerný rast príjmov/pokles výdavkov v skupine v eurách a/alebo v % / obdobie: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7C65" w:rsidRPr="00697C65" w:rsidTr="008A3F4C">
              <w:trPr>
                <w:trHeight w:val="497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Negatívny vplyv - priemerný pokles príjmov/ rast výdavkov v skupine v eurách a/alebo v % / obdobie: 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7C65" w:rsidRPr="00697C65" w:rsidTr="008A3F4C">
              <w:trPr>
                <w:trHeight w:val="363"/>
                <w:jc w:val="center"/>
              </w:trPr>
              <w:tc>
                <w:tcPr>
                  <w:tcW w:w="2500" w:type="pct"/>
                  <w:tcBorders>
                    <w:top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Veľkosť skupiny (počet obyvateľov):</w:t>
                  </w:r>
                </w:p>
              </w:tc>
              <w:tc>
                <w:tcPr>
                  <w:tcW w:w="2500" w:type="pct"/>
                  <w:tcBorders>
                    <w:top w:val="single" w:sz="4" w:space="0" w:color="BFBFBF"/>
                  </w:tcBorders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7C65" w:rsidRPr="00697C65" w:rsidTr="008A3F4C">
              <w:trPr>
                <w:trHeight w:val="670"/>
                <w:jc w:val="center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Dôvod chýbajúcej kvantifikácie: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7C65" w:rsidRPr="00697C65" w:rsidTr="008A3F4C">
              <w:trPr>
                <w:trHeight w:val="670"/>
                <w:jc w:val="center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0235FF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výdavkoch/príjme):“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697C65" w:rsidRPr="000235FF" w:rsidRDefault="00697C65" w:rsidP="00DD5938">
                  <w:pPr>
                    <w:framePr w:hSpace="141" w:wrap="around" w:vAnchor="page" w:hAnchor="margin" w:xAlign="center" w:y="1590"/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4982" w:rsidRPr="000235FF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235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CD4982" w:rsidRPr="00CD4982" w:rsidTr="00CD4982">
        <w:trPr>
          <w:trHeight w:val="2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CD4982" w:rsidRPr="00CD4982" w:rsidTr="00CD4982">
        <w:trPr>
          <w:trHeight w:val="55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CD4982" w:rsidRPr="00CD4982" w:rsidRDefault="00CD4982" w:rsidP="00CD49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D4982" w:rsidRPr="00CD4982" w:rsidRDefault="0093778D" w:rsidP="008E48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Predložený návrh napomáha k odstráneniu prípadných ekonomických bariér súvisiacich so štúdiom na vysokej škole. Súčasne tým, že v prvom </w:t>
            </w:r>
            <w:r w:rsidR="008E48D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roku implementácie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týka študentov ošetrovateľstva, v strednodobom horizonte vytvára podmienky na zlepšenie zdravotnej starostlivosti občanov, prostredníctvom stabilizácie sestier v systéme slovenského zdravotníctva.</w:t>
            </w:r>
          </w:p>
        </w:tc>
      </w:tr>
      <w:tr w:rsidR="00CD4982" w:rsidRPr="00CD4982" w:rsidTr="00CD498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CD4982" w:rsidRPr="00CD4982" w:rsidTr="00CD4982">
        <w:trPr>
          <w:trHeight w:val="67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3849C7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="00CD4982"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="00CD4982"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CD4982" w:rsidRPr="00CD4982" w:rsidRDefault="008E48D1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lang w:eastAsia="sk-SK"/>
              </w:rPr>
              <w:t>Návrh sa prevažne týka mladých ľudí, čo je tradičná skupina študujúca na vysokej škole.</w:t>
            </w:r>
          </w:p>
        </w:tc>
      </w:tr>
      <w:tr w:rsidR="00CD4982" w:rsidRPr="00CD4982" w:rsidTr="00CD4982">
        <w:tc>
          <w:tcPr>
            <w:tcW w:w="5000" w:type="pct"/>
            <w:gridSpan w:val="2"/>
            <w:shd w:val="clear" w:color="auto" w:fill="D9D9D9"/>
          </w:tcPr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CD4982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CD498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CD4982" w:rsidTr="00CD4982">
        <w:trPr>
          <w:trHeight w:val="9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CD4982" w:rsidRPr="00CD4982" w:rsidRDefault="008E48D1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lang w:eastAsia="sk-SK"/>
              </w:rPr>
              <w:t>Nie je predmetom návrhu.</w:t>
            </w:r>
          </w:p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  <w:tr w:rsidR="00CD4982" w:rsidRPr="00CD4982" w:rsidTr="00CD4982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CD4982" w:rsidTr="00CD4982">
        <w:trPr>
          <w:trHeight w:val="1235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CD4982" w:rsidP="00CD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CD49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CD4982" w:rsidRPr="00CD4982" w:rsidRDefault="00CD4982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CD4982" w:rsidRPr="00CD4982" w:rsidRDefault="008E48D1" w:rsidP="00CD4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lang w:eastAsia="sk-SK"/>
              </w:rPr>
              <w:t>Nie je predmetom návrhu.</w:t>
            </w:r>
          </w:p>
        </w:tc>
      </w:tr>
    </w:tbl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697C65" w:rsidRPr="00697C65" w:rsidTr="00DD593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„4.4 Identifikujte, popíšte a kvantifikujte vplyvy na zamestnanosť a na trh práce.</w:t>
            </w:r>
          </w:p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 prípade kladnej odpovede pripojte </w:t>
            </w:r>
            <w:r w:rsidRPr="000235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odôvodnenie</w:t>
            </w:r>
            <w:r w:rsidRPr="000235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v súlade s Metodickým postupom pre analýzu sociálnych vplyvov. </w:t>
            </w:r>
          </w:p>
        </w:tc>
      </w:tr>
      <w:tr w:rsidR="00697C65" w:rsidRPr="00697C65" w:rsidTr="00DD5938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697C65" w:rsidRPr="00697C65" w:rsidTr="00DD5938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7C65" w:rsidRPr="000235FF" w:rsidRDefault="008E48D1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je predmetom návrhu.</w:t>
            </w:r>
          </w:p>
        </w:tc>
      </w:tr>
      <w:tr w:rsidR="00697C65" w:rsidRPr="00697C65" w:rsidTr="00DD5938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023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697C65" w:rsidRPr="00697C65" w:rsidTr="00DD5938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8E48D1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Nie.</w:t>
            </w:r>
          </w:p>
        </w:tc>
      </w:tr>
      <w:tr w:rsidR="00697C65" w:rsidRPr="00697C65" w:rsidTr="00DD5938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023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697C65" w:rsidRPr="00697C65" w:rsidTr="00DD5938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8E48D1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Implementácia stabilizačných pôžičiek môže zvýšiť dopyt po podporovaných regulovaných povolaniach, zvýšením počtu absolventov, ktorí budú kvalifikovaní na výkon daného povolania.</w:t>
            </w:r>
          </w:p>
        </w:tc>
      </w:tr>
      <w:tr w:rsidR="00697C65" w:rsidRPr="00697C65" w:rsidTr="00DD5938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023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697C65" w:rsidRPr="00697C65" w:rsidTr="00DD5938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023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8E48D1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Predpokladá sa vyrovnávanie dopytu a ponuky pracovných miest v regulovaných povolaniach, nakoľko stabilizačné pôžičky majú zabezpečiť zvýšenie počtu absolventov vysokých škôl kvalifikovaných na výkon profesii, v ktorých bude identifikovaný nedostatočný počet kvalifikovaných zamestnancov. Ide tak o podporu vyrovnávania potrieb trhu práce v segmente regulovaných povolaní a štruktúry absolventov vysokých škôl.</w:t>
            </w:r>
          </w:p>
        </w:tc>
      </w:tr>
      <w:tr w:rsidR="00697C65" w:rsidRPr="00697C65" w:rsidTr="00DD5938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023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697C65" w:rsidRPr="00697C65" w:rsidTr="00DD5938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8E48D1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Nie.</w:t>
            </w:r>
          </w:p>
        </w:tc>
      </w:tr>
      <w:tr w:rsidR="00697C65" w:rsidRPr="00697C65" w:rsidTr="00DD5938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697C65" w:rsidRPr="00697C65" w:rsidTr="00DD5938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697C65" w:rsidP="00DD593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35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7C65" w:rsidRPr="000235FF" w:rsidRDefault="008E48D1" w:rsidP="00DD593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Nie.</w:t>
            </w:r>
          </w:p>
        </w:tc>
      </w:tr>
    </w:tbl>
    <w:p w:rsidR="001D6749" w:rsidRPr="001D6749" w:rsidRDefault="001D6749" w:rsidP="008E48D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1D674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</w:p>
    <w:p w:rsidR="00CB3623" w:rsidRDefault="00CB3623"/>
    <w:sectPr w:rsidR="00CB3623" w:rsidSect="00CD4982">
      <w:headerReference w:type="default" r:id="rId11"/>
      <w:footerReference w:type="default" r:id="rId12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19" w:rsidRDefault="00E63D19" w:rsidP="001D6749">
      <w:pPr>
        <w:spacing w:after="0" w:line="240" w:lineRule="auto"/>
      </w:pPr>
      <w:r>
        <w:separator/>
      </w:r>
    </w:p>
  </w:endnote>
  <w:endnote w:type="continuationSeparator" w:id="0">
    <w:p w:rsidR="00E63D19" w:rsidRDefault="00E63D1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66DE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  <w:p w:rsidR="001D6749" w:rsidRDefault="001D67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19" w:rsidRDefault="00E63D19" w:rsidP="001D6749">
      <w:pPr>
        <w:spacing w:after="0" w:line="240" w:lineRule="auto"/>
      </w:pPr>
      <w:r>
        <w:separator/>
      </w:r>
    </w:p>
  </w:footnote>
  <w:footnote w:type="continuationSeparator" w:id="0">
    <w:p w:rsidR="00E63D19" w:rsidRDefault="00E63D1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235FF"/>
    <w:rsid w:val="0016746D"/>
    <w:rsid w:val="001D6749"/>
    <w:rsid w:val="001F7932"/>
    <w:rsid w:val="00227A26"/>
    <w:rsid w:val="00241A3B"/>
    <w:rsid w:val="00337B5D"/>
    <w:rsid w:val="00357E2A"/>
    <w:rsid w:val="003849C7"/>
    <w:rsid w:val="00457735"/>
    <w:rsid w:val="00466488"/>
    <w:rsid w:val="00697C65"/>
    <w:rsid w:val="00866DEB"/>
    <w:rsid w:val="008A3F4C"/>
    <w:rsid w:val="008E48D1"/>
    <w:rsid w:val="0093778D"/>
    <w:rsid w:val="00972E46"/>
    <w:rsid w:val="00BC6C65"/>
    <w:rsid w:val="00CB3623"/>
    <w:rsid w:val="00CD4982"/>
    <w:rsid w:val="00DF71E9"/>
    <w:rsid w:val="00E63D19"/>
    <w:rsid w:val="00F03DE5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0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413B2-E398-4F20-92FF-E8513CC9E5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A184FF-496B-42CD-BA49-BCB395DFD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EEE8C-7EE2-41B3-AB71-49300FF2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Jurkovič Jozef</cp:lastModifiedBy>
  <cp:revision>2</cp:revision>
  <dcterms:created xsi:type="dcterms:W3CDTF">2019-02-26T18:39:00Z</dcterms:created>
  <dcterms:modified xsi:type="dcterms:W3CDTF">2019-02-26T18:39:00Z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