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90" w:rsidRPr="005540D2" w:rsidRDefault="004E6090" w:rsidP="004E6090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</w:rPr>
      </w:pPr>
      <w:bookmarkStart w:id="0" w:name="_GoBack"/>
      <w:bookmarkEnd w:id="0"/>
      <w:r w:rsidRPr="005540D2">
        <w:rPr>
          <w:rFonts w:ascii="Book Antiqua" w:hAnsi="Book Antiqua" w:cs="Arial"/>
          <w:b/>
          <w:i/>
        </w:rPr>
        <w:t>Osobitná časť</w:t>
      </w:r>
    </w:p>
    <w:p w:rsidR="004E6090" w:rsidRPr="005540D2" w:rsidRDefault="004E6090" w:rsidP="004E6090">
      <w:pPr>
        <w:ind w:left="360"/>
        <w:jc w:val="both"/>
        <w:rPr>
          <w:rFonts w:ascii="Book Antiqua" w:hAnsi="Book Antiqua" w:cs="Arial"/>
        </w:rPr>
      </w:pPr>
      <w:r w:rsidRPr="005540D2"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E3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4E6090" w:rsidRPr="005540D2" w:rsidRDefault="004E6090" w:rsidP="004E6090">
      <w:pPr>
        <w:jc w:val="both"/>
        <w:rPr>
          <w:rFonts w:ascii="Book Antiqua" w:hAnsi="Book Antiqua" w:cs="Arial"/>
          <w:b/>
        </w:rPr>
      </w:pPr>
      <w:r w:rsidRPr="005540D2">
        <w:rPr>
          <w:rFonts w:ascii="Book Antiqua" w:hAnsi="Book Antiqua" w:cs="Arial"/>
          <w:b/>
        </w:rPr>
        <w:t>Čl. I</w:t>
      </w:r>
    </w:p>
    <w:p w:rsidR="009D5F9C" w:rsidRPr="005540D2" w:rsidRDefault="009D5F9C" w:rsidP="004E6090">
      <w:pPr>
        <w:jc w:val="both"/>
        <w:rPr>
          <w:rFonts w:ascii="Book Antiqua" w:hAnsi="Book Antiqua" w:cs="Arial"/>
          <w:u w:val="single"/>
        </w:rPr>
      </w:pPr>
    </w:p>
    <w:p w:rsidR="009D5F9C" w:rsidRPr="005540D2" w:rsidRDefault="009D5F9C" w:rsidP="004E6090">
      <w:pPr>
        <w:jc w:val="both"/>
        <w:rPr>
          <w:rFonts w:ascii="Book Antiqua" w:hAnsi="Book Antiqua" w:cs="Arial"/>
          <w:u w:val="single"/>
        </w:rPr>
      </w:pPr>
      <w:r w:rsidRPr="005540D2">
        <w:rPr>
          <w:rFonts w:ascii="Book Antiqua" w:hAnsi="Book Antiqua" w:cs="Arial"/>
          <w:u w:val="single"/>
        </w:rPr>
        <w:t>K bodu 1 a</w:t>
      </w:r>
      <w:r w:rsidR="006B6F0C" w:rsidRPr="005540D2">
        <w:rPr>
          <w:rFonts w:ascii="Book Antiqua" w:hAnsi="Book Antiqua" w:cs="Arial"/>
          <w:u w:val="single"/>
        </w:rPr>
        <w:t> </w:t>
      </w:r>
      <w:r w:rsidRPr="005540D2">
        <w:rPr>
          <w:rFonts w:ascii="Book Antiqua" w:hAnsi="Book Antiqua" w:cs="Arial"/>
          <w:u w:val="single"/>
        </w:rPr>
        <w:t>2</w:t>
      </w:r>
    </w:p>
    <w:p w:rsidR="00CD4EAC" w:rsidRPr="005540D2" w:rsidRDefault="00EC3578" w:rsidP="00C935A6">
      <w:pPr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5540D2">
        <w:rPr>
          <w:rFonts w:ascii="Book Antiqua" w:hAnsi="Book Antiqua" w:cs="Arial"/>
        </w:rPr>
        <w:t xml:space="preserve">Účelom novely zákona č. 161/2015 Z. z. o Civilnom mimosporovom poriadku je vylúčenie ustanovenia § 209 CSP upravujúce súkromné znalecké posudky </w:t>
      </w:r>
      <w:r w:rsidR="00631672" w:rsidRPr="005540D2">
        <w:rPr>
          <w:rFonts w:ascii="Book Antiqua" w:hAnsi="Book Antiqua" w:cs="Arial"/>
        </w:rPr>
        <w:t xml:space="preserve">na konania podľa </w:t>
      </w:r>
      <w:r w:rsidR="00631672" w:rsidRPr="005540D2">
        <w:rPr>
          <w:rFonts w:ascii="Book Antiqua" w:hAnsi="Book Antiqua" w:cs="Arial"/>
          <w:shd w:val="clear" w:color="auto" w:fill="FFFFFF"/>
        </w:rPr>
        <w:t xml:space="preserve">druhej časti druhého a piateho dielu </w:t>
      </w:r>
      <w:r w:rsidR="00CD4EAC" w:rsidRPr="005540D2">
        <w:rPr>
          <w:rFonts w:ascii="Book Antiqua" w:hAnsi="Book Antiqua" w:cs="Arial"/>
          <w:shd w:val="clear" w:color="auto" w:fill="FFFFFF"/>
        </w:rPr>
        <w:t>CMP, t. j. na konania vo veciach maloletých.</w:t>
      </w:r>
    </w:p>
    <w:p w:rsidR="00CD4EAC" w:rsidRPr="005540D2" w:rsidRDefault="00C935A6" w:rsidP="00CD4EAC">
      <w:pPr>
        <w:ind w:firstLine="708"/>
        <w:jc w:val="both"/>
        <w:rPr>
          <w:rFonts w:ascii="Book Antiqua" w:hAnsi="Book Antiqua" w:cs="Arial"/>
          <w:u w:val="single"/>
          <w:shd w:val="clear" w:color="auto" w:fill="FFFFFF"/>
        </w:rPr>
      </w:pPr>
      <w:r w:rsidRPr="005540D2">
        <w:rPr>
          <w:rStyle w:val="iadne"/>
          <w:rFonts w:ascii="Book Antiqua" w:hAnsi="Book Antiqua"/>
          <w:bCs/>
        </w:rPr>
        <w:t>Zo súdnej praxe v civilných mimosporových konaniach čoraz častejšie evidujeme prípady, kedy sa jeden z rodičov snaží komplikovať proces dokazovania a zabrániť zisteniu skutočného stavu veci, ktorý by mu bol v otázke úpravy rodičovských práv a povinností na neprospech. K uvedenému zneužíva ustanovenie § 209 CSP, podľa ktorého je súkromný znalecký posudok postavený na roveň znaleckému posudku vypracovaného súdom ustanoveným znalcom</w:t>
      </w:r>
      <w:r w:rsidRPr="005540D2">
        <w:rPr>
          <w:rStyle w:val="iadne"/>
          <w:rFonts w:ascii="Book Antiqua" w:hAnsi="Book Antiqua"/>
          <w:b/>
          <w:bCs/>
        </w:rPr>
        <w:t xml:space="preserve">. </w:t>
      </w:r>
      <w:r w:rsidR="00613064" w:rsidRPr="005540D2">
        <w:rPr>
          <w:rStyle w:val="Hyperlink0"/>
          <w:b w:val="0"/>
        </w:rPr>
        <w:t xml:space="preserve">Súkromné znalecké posudky sú vo veciach ÚPP veľmi nevhodným nástrojom a nebezpečnou zbraňou ponechanou v rukách súperiacich rodičov, pričom </w:t>
      </w:r>
      <w:r w:rsidR="00613064" w:rsidRPr="005540D2">
        <w:rPr>
          <w:rStyle w:val="Hyperlink0"/>
        </w:rPr>
        <w:t>z</w:t>
      </w:r>
      <w:r w:rsidR="00613064" w:rsidRPr="005540D2">
        <w:rPr>
          <w:rStyle w:val="iadne"/>
          <w:rFonts w:ascii="Book Antiqua" w:hAnsi="Book Antiqua"/>
        </w:rPr>
        <w:t>apríčiňujú nárast procesnej spornosti</w:t>
      </w:r>
      <w:r w:rsidRPr="005540D2">
        <w:rPr>
          <w:rStyle w:val="iadne"/>
          <w:rFonts w:ascii="Book Antiqua" w:hAnsi="Book Antiqua"/>
        </w:rPr>
        <w:t xml:space="preserve"> a preto ich navrhujeme v označených konaniach vylúčiť.</w:t>
      </w:r>
    </w:p>
    <w:p w:rsidR="001F5722" w:rsidRDefault="001F5722" w:rsidP="004E6090">
      <w:pPr>
        <w:jc w:val="both"/>
        <w:rPr>
          <w:rFonts w:ascii="Book Antiqua" w:hAnsi="Book Antiqua" w:cs="Arial"/>
          <w:b/>
        </w:rPr>
      </w:pPr>
    </w:p>
    <w:p w:rsidR="004E6090" w:rsidRPr="005540D2" w:rsidRDefault="004E6090" w:rsidP="004E6090">
      <w:pPr>
        <w:jc w:val="both"/>
        <w:rPr>
          <w:rFonts w:ascii="Book Antiqua" w:hAnsi="Book Antiqua" w:cs="Arial"/>
          <w:b/>
        </w:rPr>
      </w:pPr>
      <w:r w:rsidRPr="005540D2">
        <w:rPr>
          <w:rFonts w:ascii="Book Antiqua" w:hAnsi="Book Antiqua" w:cs="Arial"/>
          <w:b/>
        </w:rPr>
        <w:t>Čl. II</w:t>
      </w:r>
    </w:p>
    <w:p w:rsidR="00CD7E9B" w:rsidRPr="005540D2" w:rsidRDefault="004E6090" w:rsidP="0083399C">
      <w:pPr>
        <w:ind w:firstLine="708"/>
        <w:jc w:val="both"/>
        <w:rPr>
          <w:rFonts w:ascii="Book Antiqua" w:hAnsi="Book Antiqua" w:cs="Book Antiqua"/>
          <w:kern w:val="1"/>
        </w:rPr>
      </w:pPr>
      <w:r w:rsidRPr="005540D2">
        <w:rPr>
          <w:rFonts w:ascii="Book Antiqua" w:hAnsi="Book Antiqua" w:cs="Arial"/>
          <w:kern w:val="1"/>
        </w:rPr>
        <w:t xml:space="preserve">Navrhuje sa účinnosť zákona </w:t>
      </w:r>
      <w:r w:rsidR="004604A6" w:rsidRPr="005540D2">
        <w:rPr>
          <w:rFonts w:ascii="Book Antiqua" w:hAnsi="Book Antiqua" w:cs="Arial"/>
          <w:kern w:val="1"/>
        </w:rPr>
        <w:t>1. júna</w:t>
      </w:r>
      <w:r w:rsidRPr="005540D2">
        <w:rPr>
          <w:rFonts w:ascii="Book Antiqua" w:hAnsi="Book Antiqua" w:cs="Arial"/>
          <w:kern w:val="1"/>
        </w:rPr>
        <w:t xml:space="preserve"> 2019.</w:t>
      </w:r>
    </w:p>
    <w:sectPr w:rsidR="00CD7E9B" w:rsidRPr="005540D2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0"/>
    <w:rsid w:val="00124F04"/>
    <w:rsid w:val="001F5722"/>
    <w:rsid w:val="002530FE"/>
    <w:rsid w:val="00264B35"/>
    <w:rsid w:val="003C588C"/>
    <w:rsid w:val="004604A6"/>
    <w:rsid w:val="004A2D0F"/>
    <w:rsid w:val="004E0261"/>
    <w:rsid w:val="004E6090"/>
    <w:rsid w:val="005540D2"/>
    <w:rsid w:val="005A0076"/>
    <w:rsid w:val="005C6743"/>
    <w:rsid w:val="005D60EC"/>
    <w:rsid w:val="00613064"/>
    <w:rsid w:val="00631672"/>
    <w:rsid w:val="006B6F0C"/>
    <w:rsid w:val="0083399C"/>
    <w:rsid w:val="008462BF"/>
    <w:rsid w:val="00884A31"/>
    <w:rsid w:val="00895AC8"/>
    <w:rsid w:val="008A65CA"/>
    <w:rsid w:val="009A5F27"/>
    <w:rsid w:val="009C015F"/>
    <w:rsid w:val="009D5F9C"/>
    <w:rsid w:val="00AB20EA"/>
    <w:rsid w:val="00B14056"/>
    <w:rsid w:val="00C87230"/>
    <w:rsid w:val="00C935A6"/>
    <w:rsid w:val="00CB3A2D"/>
    <w:rsid w:val="00CD4EAC"/>
    <w:rsid w:val="00CD7E9B"/>
    <w:rsid w:val="00E1542D"/>
    <w:rsid w:val="00E4749C"/>
    <w:rsid w:val="00EC3578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FCB3-0525-419A-B0B8-BC0DBF2B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609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1672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iadne">
    <w:name w:val="Žiadne"/>
    <w:rsid w:val="00613064"/>
  </w:style>
  <w:style w:type="character" w:customStyle="1" w:styleId="Hyperlink0">
    <w:name w:val="Hyperlink.0"/>
    <w:basedOn w:val="iadne"/>
    <w:rsid w:val="00613064"/>
    <w:rPr>
      <w:rFonts w:ascii="Book Antiqua" w:eastAsia="Times New Roman" w:hAnsi="Book Antiqua" w:cs="Book Antiqua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0D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Kissova</dc:creator>
  <cp:keywords/>
  <dc:description/>
  <cp:lastModifiedBy>Šimkovičová, Martina (asistent)</cp:lastModifiedBy>
  <cp:revision>2</cp:revision>
  <cp:lastPrinted>2019-02-25T14:23:00Z</cp:lastPrinted>
  <dcterms:created xsi:type="dcterms:W3CDTF">2019-03-06T08:31:00Z</dcterms:created>
  <dcterms:modified xsi:type="dcterms:W3CDTF">2019-03-06T08:31:00Z</dcterms:modified>
</cp:coreProperties>
</file>