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626"/>
        <w:gridCol w:w="1635"/>
        <w:gridCol w:w="992"/>
      </w:tblGrid>
      <w:tr w:rsidR="00E845CF" w:rsidRPr="005C4B9C" w:rsidTr="00DD5CC2">
        <w:trPr>
          <w:trHeight w:val="20"/>
        </w:trPr>
        <w:tc>
          <w:tcPr>
            <w:tcW w:w="9371" w:type="dxa"/>
            <w:gridSpan w:val="5"/>
            <w:shd w:val="clear" w:color="auto" w:fill="BFBFBF"/>
            <w:vAlign w:val="center"/>
          </w:tcPr>
          <w:p w:rsidR="00E845CF" w:rsidRPr="005C4B9C" w:rsidRDefault="00E845CF" w:rsidP="00DD5CC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E845CF" w:rsidRPr="005C4B9C" w:rsidRDefault="00E845CF" w:rsidP="00DD5CC2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E845CF" w:rsidRPr="005C4B9C" w:rsidTr="00A43CA4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E845CF" w:rsidRPr="005C4B9C" w:rsidRDefault="00E845CF" w:rsidP="00DD5CC2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E845CF" w:rsidRPr="005C4B9C" w:rsidRDefault="00E845CF" w:rsidP="00DD5CC2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E845CF" w:rsidRPr="005C4B9C" w:rsidRDefault="00E845CF" w:rsidP="00DD5CC2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626" w:type="dxa"/>
            <w:shd w:val="clear" w:color="auto" w:fill="C0C0C0"/>
            <w:vAlign w:val="center"/>
          </w:tcPr>
          <w:p w:rsidR="00E845CF" w:rsidRPr="005C4B9C" w:rsidRDefault="00E845CF" w:rsidP="00DD5CC2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E845CF" w:rsidRPr="005C4B9C" w:rsidRDefault="00E845CF" w:rsidP="00DD5CC2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635" w:type="dxa"/>
            <w:shd w:val="clear" w:color="auto" w:fill="C0C0C0"/>
            <w:vAlign w:val="center"/>
          </w:tcPr>
          <w:p w:rsidR="00E845CF" w:rsidRPr="005C4B9C" w:rsidRDefault="00E845CF" w:rsidP="00DD5CC2">
            <w:pPr>
              <w:jc w:val="center"/>
              <w:rPr>
                <w:b/>
                <w:sz w:val="24"/>
                <w:szCs w:val="22"/>
              </w:rPr>
            </w:pPr>
          </w:p>
          <w:p w:rsidR="00E845CF" w:rsidRPr="005C4B9C" w:rsidRDefault="00E845CF" w:rsidP="00DD5CC2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E845CF" w:rsidRPr="005C4B9C" w:rsidRDefault="00E845CF" w:rsidP="00DD5CC2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Pr="005C4B9C">
              <w:rPr>
                <w:b/>
                <w:sz w:val="24"/>
                <w:szCs w:val="22"/>
              </w:rPr>
              <w:t>zácie služby</w:t>
            </w:r>
          </w:p>
          <w:p w:rsidR="00E845CF" w:rsidRPr="005C4B9C" w:rsidRDefault="00E845CF" w:rsidP="00DD5CC2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E845CF" w:rsidRPr="005C4B9C" w:rsidTr="00A43CA4">
        <w:trPr>
          <w:trHeight w:val="20"/>
        </w:trPr>
        <w:tc>
          <w:tcPr>
            <w:tcW w:w="3956" w:type="dxa"/>
          </w:tcPr>
          <w:p w:rsidR="00E845CF" w:rsidRPr="005C4B9C" w:rsidRDefault="00E845CF" w:rsidP="00DD5CC2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E845CF" w:rsidRPr="005C4B9C" w:rsidRDefault="00E845CF" w:rsidP="00DD5CC2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5C4B9C">
              <w:rPr>
                <w:i/>
                <w:iCs/>
                <w:szCs w:val="22"/>
              </w:rPr>
              <w:t>eGovernment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služieb, ktorý je vedený v centrálnom metainformačnom systéme verejnej správy.)</w:t>
            </w:r>
            <w:r w:rsidRPr="005C4B9C">
              <w:rPr>
                <w:szCs w:val="22"/>
              </w:rPr>
              <w:t xml:space="preserve"> </w:t>
            </w:r>
          </w:p>
        </w:tc>
        <w:tc>
          <w:tcPr>
            <w:tcW w:w="1162" w:type="dxa"/>
          </w:tcPr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26" w:type="dxa"/>
          </w:tcPr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  <w:r w:rsidRPr="00A43CA4">
              <w:rPr>
                <w:sz w:val="24"/>
                <w:szCs w:val="24"/>
              </w:rPr>
              <w:t>isvs_9589</w:t>
            </w:r>
          </w:p>
        </w:tc>
        <w:tc>
          <w:tcPr>
            <w:tcW w:w="1635" w:type="dxa"/>
          </w:tcPr>
          <w:p w:rsidR="00E845CF" w:rsidRPr="00A43CA4" w:rsidRDefault="00E845CF" w:rsidP="00A40227">
            <w:pPr>
              <w:jc w:val="both"/>
              <w:rPr>
                <w:sz w:val="24"/>
                <w:szCs w:val="24"/>
              </w:rPr>
            </w:pPr>
            <w:r w:rsidRPr="00A43CA4">
              <w:rPr>
                <w:sz w:val="24"/>
                <w:szCs w:val="24"/>
              </w:rPr>
              <w:t>Register zdravotníckych pracovníkov</w:t>
            </w:r>
            <w:r w:rsidR="00A40227" w:rsidRPr="00A43CA4">
              <w:rPr>
                <w:sz w:val="24"/>
                <w:szCs w:val="24"/>
              </w:rPr>
              <w:t xml:space="preserve"> v ďalšom vzdelávaní.</w:t>
            </w:r>
          </w:p>
        </w:tc>
        <w:tc>
          <w:tcPr>
            <w:tcW w:w="992" w:type="dxa"/>
          </w:tcPr>
          <w:p w:rsidR="00E845CF" w:rsidRPr="00A43CA4" w:rsidRDefault="00E845CF" w:rsidP="00DD5CC2">
            <w:pPr>
              <w:rPr>
                <w:b/>
                <w:sz w:val="24"/>
                <w:szCs w:val="24"/>
              </w:rPr>
            </w:pPr>
          </w:p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</w:p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4</w:t>
            </w:r>
          </w:p>
        </w:tc>
      </w:tr>
      <w:tr w:rsidR="00E845CF" w:rsidRPr="005C4B9C" w:rsidTr="00A43CA4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E845CF" w:rsidRPr="005C4B9C" w:rsidRDefault="00E845CF" w:rsidP="00DD5CC2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A – nový systém</w:t>
            </w:r>
          </w:p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B – zmena systému</w:t>
            </w:r>
          </w:p>
        </w:tc>
        <w:tc>
          <w:tcPr>
            <w:tcW w:w="1626" w:type="dxa"/>
            <w:shd w:val="clear" w:color="auto" w:fill="C0C0C0"/>
            <w:vAlign w:val="center"/>
          </w:tcPr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Kód systému</w:t>
            </w:r>
          </w:p>
        </w:tc>
        <w:tc>
          <w:tcPr>
            <w:tcW w:w="2627" w:type="dxa"/>
            <w:gridSpan w:val="2"/>
            <w:shd w:val="clear" w:color="auto" w:fill="C0C0C0"/>
            <w:vAlign w:val="center"/>
          </w:tcPr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Názov systému</w:t>
            </w:r>
          </w:p>
        </w:tc>
      </w:tr>
      <w:tr w:rsidR="00E845CF" w:rsidRPr="005C4B9C" w:rsidTr="00A43CA4">
        <w:trPr>
          <w:trHeight w:val="20"/>
        </w:trPr>
        <w:tc>
          <w:tcPr>
            <w:tcW w:w="3956" w:type="dxa"/>
          </w:tcPr>
          <w:p w:rsidR="00E845CF" w:rsidRPr="005C4B9C" w:rsidRDefault="00E845CF" w:rsidP="00DD5CC2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E845CF" w:rsidRPr="005C4B9C" w:rsidRDefault="00E845CF" w:rsidP="00DD5CC2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 xml:space="preserve">(Ak áno, uveďte zmenu systému alebo vytvorenie nového systému, ďalej jeho kód a názov z 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162" w:type="dxa"/>
          </w:tcPr>
          <w:p w:rsidR="00E845CF" w:rsidRPr="00A43CA4" w:rsidRDefault="00E845CF" w:rsidP="00DD5CC2">
            <w:pPr>
              <w:jc w:val="center"/>
              <w:rPr>
                <w:b/>
                <w:iCs/>
                <w:sz w:val="24"/>
                <w:szCs w:val="24"/>
              </w:rPr>
            </w:pPr>
            <w:r w:rsidRPr="00A43CA4">
              <w:rPr>
                <w:b/>
                <w:iCs/>
                <w:sz w:val="24"/>
                <w:szCs w:val="24"/>
              </w:rPr>
              <w:t>A</w:t>
            </w:r>
          </w:p>
        </w:tc>
        <w:tc>
          <w:tcPr>
            <w:tcW w:w="1626" w:type="dxa"/>
          </w:tcPr>
          <w:p w:rsidR="00E845CF" w:rsidRPr="00A43CA4" w:rsidRDefault="00E845CF" w:rsidP="00DD5CC2">
            <w:pPr>
              <w:rPr>
                <w:iCs/>
                <w:sz w:val="24"/>
                <w:szCs w:val="24"/>
              </w:rPr>
            </w:pPr>
            <w:r w:rsidRPr="00A43CA4">
              <w:rPr>
                <w:iCs/>
                <w:sz w:val="24"/>
                <w:szCs w:val="24"/>
              </w:rPr>
              <w:t>isvs_9589</w:t>
            </w:r>
          </w:p>
        </w:tc>
        <w:tc>
          <w:tcPr>
            <w:tcW w:w="2627" w:type="dxa"/>
            <w:gridSpan w:val="2"/>
          </w:tcPr>
          <w:p w:rsidR="00E845CF" w:rsidRPr="00A43CA4" w:rsidRDefault="00A40227" w:rsidP="00DD5CC2">
            <w:pPr>
              <w:rPr>
                <w:iCs/>
                <w:sz w:val="24"/>
                <w:szCs w:val="24"/>
              </w:rPr>
            </w:pPr>
            <w:r w:rsidRPr="00A43CA4">
              <w:rPr>
                <w:iCs/>
                <w:sz w:val="24"/>
                <w:szCs w:val="24"/>
              </w:rPr>
              <w:t>Centrálny register zdravotníckych pracovníkov v ďalšom vzdelávaní.</w:t>
            </w:r>
          </w:p>
        </w:tc>
      </w:tr>
      <w:tr w:rsidR="00E845CF" w:rsidRPr="005C4B9C" w:rsidTr="00A43CA4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E845CF" w:rsidRPr="005C4B9C" w:rsidRDefault="00E845CF" w:rsidP="00DD5CC2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E845CF" w:rsidRPr="00A43CA4" w:rsidRDefault="00E845CF" w:rsidP="00DD5CC2">
            <w:pPr>
              <w:jc w:val="center"/>
              <w:rPr>
                <w:b/>
                <w:iCs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Rezortná úroveň</w:t>
            </w:r>
          </w:p>
        </w:tc>
        <w:tc>
          <w:tcPr>
            <w:tcW w:w="1626" w:type="dxa"/>
            <w:shd w:val="clear" w:color="auto" w:fill="BFBFBF"/>
            <w:vAlign w:val="center"/>
          </w:tcPr>
          <w:p w:rsidR="00E845CF" w:rsidRPr="00A43CA4" w:rsidRDefault="00E845CF" w:rsidP="00DD5CC2">
            <w:pPr>
              <w:jc w:val="center"/>
              <w:rPr>
                <w:b/>
                <w:iCs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Nadrezortná úroveň</w:t>
            </w:r>
          </w:p>
          <w:p w:rsidR="00E845CF" w:rsidRPr="00A43CA4" w:rsidRDefault="00E845CF" w:rsidP="00DD5C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shd w:val="clear" w:color="auto" w:fill="BFBFBF"/>
            <w:vAlign w:val="center"/>
          </w:tcPr>
          <w:p w:rsidR="00E845CF" w:rsidRPr="00A43CA4" w:rsidRDefault="00E845CF" w:rsidP="00DD5CC2">
            <w:pPr>
              <w:rPr>
                <w:b/>
                <w:sz w:val="24"/>
                <w:szCs w:val="24"/>
              </w:rPr>
            </w:pPr>
            <w:r w:rsidRPr="00A43CA4">
              <w:rPr>
                <w:b/>
                <w:sz w:val="24"/>
                <w:szCs w:val="24"/>
              </w:rPr>
              <w:t>A - z prostriedkov EÚ   B - z ďalších zdrojov financovania</w:t>
            </w:r>
          </w:p>
        </w:tc>
      </w:tr>
      <w:tr w:rsidR="00E845CF" w:rsidRPr="005C4B9C" w:rsidTr="00A43CA4">
        <w:trPr>
          <w:trHeight w:val="20"/>
        </w:trPr>
        <w:tc>
          <w:tcPr>
            <w:tcW w:w="3956" w:type="dxa"/>
          </w:tcPr>
          <w:p w:rsidR="00E845CF" w:rsidRPr="005C4B9C" w:rsidRDefault="00E845CF" w:rsidP="00DD5CC2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E845CF" w:rsidRPr="005C4B9C" w:rsidRDefault="00E845CF" w:rsidP="00DD5CC2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:rsidR="00E845CF" w:rsidRPr="00A43CA4" w:rsidRDefault="00E845CF" w:rsidP="00DD5CC2">
            <w:pPr>
              <w:rPr>
                <w:iCs/>
                <w:sz w:val="24"/>
                <w:szCs w:val="24"/>
              </w:rPr>
            </w:pPr>
            <w:r w:rsidRPr="00A43CA4">
              <w:rPr>
                <w:iCs/>
                <w:sz w:val="24"/>
                <w:szCs w:val="24"/>
              </w:rPr>
              <w:t>Áno</w:t>
            </w:r>
          </w:p>
          <w:p w:rsidR="00E845CF" w:rsidRPr="00A43CA4" w:rsidRDefault="00E845CF" w:rsidP="00DD5CC2">
            <w:pPr>
              <w:rPr>
                <w:iCs/>
                <w:sz w:val="24"/>
                <w:szCs w:val="24"/>
              </w:rPr>
            </w:pPr>
          </w:p>
        </w:tc>
        <w:tc>
          <w:tcPr>
            <w:tcW w:w="1626" w:type="dxa"/>
          </w:tcPr>
          <w:p w:rsidR="00E845CF" w:rsidRPr="00A43CA4" w:rsidRDefault="00E845CF" w:rsidP="00DD5CC2">
            <w:pPr>
              <w:rPr>
                <w:iCs/>
                <w:sz w:val="24"/>
                <w:szCs w:val="24"/>
              </w:rPr>
            </w:pPr>
            <w:r w:rsidRPr="00A43CA4">
              <w:rPr>
                <w:iCs/>
                <w:sz w:val="24"/>
                <w:szCs w:val="24"/>
              </w:rPr>
              <w:t>Nie</w:t>
            </w:r>
          </w:p>
        </w:tc>
        <w:tc>
          <w:tcPr>
            <w:tcW w:w="2627" w:type="dxa"/>
            <w:gridSpan w:val="2"/>
          </w:tcPr>
          <w:p w:rsidR="00E845CF" w:rsidRPr="00A43CA4" w:rsidRDefault="00E845CF" w:rsidP="00DD5CC2">
            <w:pPr>
              <w:rPr>
                <w:iCs/>
                <w:sz w:val="24"/>
                <w:szCs w:val="24"/>
              </w:rPr>
            </w:pPr>
            <w:r w:rsidRPr="00A43CA4">
              <w:rPr>
                <w:iCs/>
                <w:sz w:val="24"/>
                <w:szCs w:val="24"/>
              </w:rPr>
              <w:t>B</w:t>
            </w:r>
          </w:p>
        </w:tc>
      </w:tr>
    </w:tbl>
    <w:p w:rsidR="00A85C5D" w:rsidRDefault="00A85C5D"/>
    <w:sectPr w:rsidR="00A8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CF"/>
    <w:rsid w:val="003325F7"/>
    <w:rsid w:val="008A3E3E"/>
    <w:rsid w:val="00A40227"/>
    <w:rsid w:val="00A43CA4"/>
    <w:rsid w:val="00A85C5D"/>
    <w:rsid w:val="00E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Kondáš Michal</dc:creator>
  <cp:lastModifiedBy>Kontrová Ľubica</cp:lastModifiedBy>
  <cp:revision>2</cp:revision>
  <dcterms:created xsi:type="dcterms:W3CDTF">2019-02-19T11:59:00Z</dcterms:created>
  <dcterms:modified xsi:type="dcterms:W3CDTF">2019-02-19T11:59:00Z</dcterms:modified>
</cp:coreProperties>
</file>