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32D5C">
        <w:rPr>
          <w:sz w:val="18"/>
          <w:szCs w:val="18"/>
        </w:rPr>
        <w:t>2185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2E2F" w:rsidRDefault="00982975" w:rsidP="009C2E2F">
      <w:pPr>
        <w:pStyle w:val="uznesenia"/>
      </w:pPr>
      <w:r>
        <w:t>1616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82975">
        <w:rPr>
          <w:rFonts w:cs="Arial"/>
          <w:sz w:val="22"/>
          <w:szCs w:val="22"/>
        </w:rPr>
        <w:t> 5.</w:t>
      </w:r>
      <w:r w:rsidR="004A27DF">
        <w:rPr>
          <w:rFonts w:cs="Arial"/>
          <w:sz w:val="22"/>
          <w:szCs w:val="22"/>
        </w:rPr>
        <w:t xml:space="preserve"> </w:t>
      </w:r>
      <w:r w:rsidR="0052036C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932D5C" w:rsidRDefault="003F5E68" w:rsidP="001F5EB9">
      <w:pPr>
        <w:jc w:val="both"/>
        <w:rPr>
          <w:sz w:val="22"/>
        </w:rPr>
      </w:pPr>
      <w:r w:rsidRPr="00932D5C">
        <w:rPr>
          <w:rFonts w:cs="Arial"/>
          <w:sz w:val="22"/>
          <w:szCs w:val="22"/>
        </w:rPr>
        <w:t>k</w:t>
      </w:r>
      <w:r w:rsidR="0041734A" w:rsidRPr="00932D5C">
        <w:rPr>
          <w:rFonts w:cs="Arial"/>
          <w:sz w:val="22"/>
          <w:szCs w:val="22"/>
        </w:rPr>
        <w:t xml:space="preserve"> </w:t>
      </w:r>
      <w:r w:rsidR="00932D5C" w:rsidRPr="00932D5C">
        <w:rPr>
          <w:rFonts w:cs="Arial"/>
          <w:sz w:val="22"/>
          <w:szCs w:val="22"/>
        </w:rPr>
        <w:t>v</w:t>
      </w:r>
      <w:r w:rsidR="00932D5C" w:rsidRPr="00932D5C">
        <w:rPr>
          <w:sz w:val="22"/>
        </w:rPr>
        <w:t>ládnemu návrhu zákona o sprístupňovaní strelných zbraní a streliva na civilné použitie na trhu (tlač 1199)</w:t>
      </w:r>
    </w:p>
    <w:p w:rsidR="007C0588" w:rsidRPr="00932D5C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CF1CFA">
        <w:rPr>
          <w:rFonts w:cs="Arial"/>
          <w:sz w:val="22"/>
          <w:szCs w:val="22"/>
        </w:rPr>
        <w:t xml:space="preserve"> </w:t>
      </w:r>
      <w:r w:rsidR="00407C65">
        <w:rPr>
          <w:rFonts w:cs="Arial"/>
          <w:sz w:val="22"/>
          <w:szCs w:val="22"/>
        </w:rPr>
        <w:t xml:space="preserve">vládneho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9809D7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932D5C" w:rsidRDefault="00932D5C" w:rsidP="00F93D78">
      <w:pPr>
        <w:ind w:firstLine="708"/>
        <w:jc w:val="both"/>
        <w:rPr>
          <w:sz w:val="22"/>
          <w:szCs w:val="22"/>
        </w:rPr>
      </w:pPr>
      <w:r w:rsidRPr="00932D5C">
        <w:rPr>
          <w:sz w:val="22"/>
        </w:rPr>
        <w:t>vládny návrh zákona o sprístupňovaní strelných zbraní a streliva na civilné použitie na trhu</w:t>
      </w:r>
      <w:r w:rsidR="001F5EB9" w:rsidRPr="00932D5C">
        <w:rPr>
          <w:sz w:val="22"/>
        </w:rPr>
        <w:t>,</w:t>
      </w:r>
      <w:r w:rsidR="00EC056C" w:rsidRPr="00932D5C">
        <w:rPr>
          <w:sz w:val="22"/>
          <w:szCs w:val="22"/>
        </w:rPr>
        <w:t xml:space="preserve"> </w:t>
      </w:r>
      <w:r w:rsidR="00F93D78" w:rsidRPr="00932D5C">
        <w:rPr>
          <w:sz w:val="22"/>
          <w:szCs w:val="22"/>
        </w:rPr>
        <w:t>v</w:t>
      </w:r>
      <w:r w:rsidR="009337EA" w:rsidRPr="00932D5C">
        <w:rPr>
          <w:sz w:val="22"/>
          <w:szCs w:val="22"/>
        </w:rPr>
        <w:t xml:space="preserve"> </w:t>
      </w:r>
      <w:r w:rsidR="00F93D78" w:rsidRPr="00932D5C">
        <w:rPr>
          <w:sz w:val="22"/>
          <w:szCs w:val="22"/>
        </w:rPr>
        <w:t xml:space="preserve">znení schválených pozmeňujúcich a 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5D120D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5D120D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7DF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36C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2975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CE2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EC105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2019-01-21T09:25:00Z</cp:lastPrinted>
  <dcterms:created xsi:type="dcterms:W3CDTF">2019-01-21T08:34:00Z</dcterms:created>
  <dcterms:modified xsi:type="dcterms:W3CDTF">2019-02-14T12:04:00Z</dcterms:modified>
</cp:coreProperties>
</file>