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2358EF">
        <w:rPr>
          <w:sz w:val="18"/>
          <w:szCs w:val="18"/>
        </w:rPr>
        <w:t>CRD-94</w:t>
      </w:r>
      <w:r w:rsidRPr="00680482">
        <w:rPr>
          <w:sz w:val="18"/>
          <w:szCs w:val="18"/>
        </w:rPr>
        <w:t>/201</w:t>
      </w:r>
      <w:r w:rsidR="002358EF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133B2" w:rsidP="009C2E2F">
      <w:pPr>
        <w:pStyle w:val="uznesenia"/>
      </w:pPr>
      <w:r>
        <w:t>1582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33B2">
        <w:rPr>
          <w:rFonts w:cs="Arial"/>
          <w:sz w:val="22"/>
          <w:szCs w:val="22"/>
        </w:rPr>
        <w:t> 29.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358EF">
        <w:rPr>
          <w:rFonts w:cs="Arial"/>
          <w:sz w:val="22"/>
          <w:szCs w:val="22"/>
        </w:rPr>
        <w:t>januára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2358EF" w:rsidRDefault="000C56AE" w:rsidP="00F85116">
      <w:pPr>
        <w:jc w:val="both"/>
        <w:rPr>
          <w:sz w:val="22"/>
          <w:szCs w:val="22"/>
        </w:rPr>
      </w:pPr>
      <w:r w:rsidRPr="00445DED">
        <w:rPr>
          <w:rFonts w:cs="Arial"/>
          <w:sz w:val="22"/>
          <w:szCs w:val="22"/>
        </w:rPr>
        <w:t>k</w:t>
      </w:r>
      <w:r w:rsidRPr="002358EF">
        <w:rPr>
          <w:rFonts w:cs="Arial"/>
          <w:sz w:val="22"/>
          <w:szCs w:val="22"/>
        </w:rPr>
        <w:t xml:space="preserve"> </w:t>
      </w:r>
      <w:r w:rsidR="002358EF" w:rsidRPr="002358EF">
        <w:rPr>
          <w:rFonts w:cs="Arial"/>
          <w:sz w:val="22"/>
          <w:szCs w:val="22"/>
        </w:rPr>
        <w:t>v</w:t>
      </w:r>
      <w:r w:rsidR="002358EF" w:rsidRPr="002358EF">
        <w:rPr>
          <w:sz w:val="22"/>
        </w:rPr>
        <w:t>ládnemu návrhu zákona o informačných technológiách vo verejnej správe a o zmene a doplnení niektorých zákonov (tlač 1255)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2358EF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426D0">
        <w:rPr>
          <w:rFonts w:cs="Arial"/>
          <w:sz w:val="22"/>
          <w:szCs w:val="22"/>
        </w:rPr>
        <w:t xml:space="preserve">  a</w:t>
      </w:r>
    </w:p>
    <w:p w:rsidR="0041382F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45DED">
        <w:rPr>
          <w:rFonts w:cs="Arial"/>
          <w:sz w:val="22"/>
          <w:szCs w:val="22"/>
        </w:rPr>
        <w:t>verejnú správu a regionálny rozvoj</w:t>
      </w:r>
      <w:r w:rsidR="006426D0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F3775B">
        <w:rPr>
          <w:rFonts w:cs="Arial"/>
          <w:sz w:val="22"/>
          <w:szCs w:val="22"/>
        </w:rPr>
        <w:t xml:space="preserve">verejnú správu a regionálny rozvoj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6426D0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F3775B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22. marca 2019</w:t>
      </w:r>
      <w:r w:rsidR="006426D0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58EF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6D0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3B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FD4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3775B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5F5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2018-11-16T08:08:00Z</cp:lastPrinted>
  <dcterms:created xsi:type="dcterms:W3CDTF">2019-01-18T09:53:00Z</dcterms:created>
  <dcterms:modified xsi:type="dcterms:W3CDTF">2019-01-30T08:49:00Z</dcterms:modified>
</cp:coreProperties>
</file>