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E2" w:rsidRDefault="00100BE2" w:rsidP="00100BE2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100BE2" w:rsidRDefault="00100BE2" w:rsidP="00100BE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100BE2" w:rsidRDefault="00100BE2" w:rsidP="00100BE2">
      <w:pPr>
        <w:jc w:val="center"/>
        <w:rPr>
          <w:rFonts w:ascii="Arial" w:hAnsi="Arial" w:cs="Arial"/>
          <w:b/>
          <w:bCs/>
          <w:sz w:val="28"/>
        </w:rPr>
      </w:pPr>
    </w:p>
    <w:p w:rsidR="00100BE2" w:rsidRDefault="00100BE2" w:rsidP="00100BE2">
      <w:pPr>
        <w:jc w:val="center"/>
        <w:rPr>
          <w:rFonts w:ascii="Arial" w:hAnsi="Arial" w:cs="Arial"/>
          <w:b/>
          <w:bCs/>
          <w:sz w:val="28"/>
        </w:rPr>
      </w:pPr>
    </w:p>
    <w:p w:rsidR="00100BE2" w:rsidRDefault="00100BE2" w:rsidP="00100BE2">
      <w:pPr>
        <w:jc w:val="both"/>
        <w:rPr>
          <w:rFonts w:ascii="Arial" w:hAnsi="Arial" w:cs="Arial"/>
        </w:rPr>
      </w:pPr>
    </w:p>
    <w:p w:rsidR="00100BE2" w:rsidRDefault="00100BE2" w:rsidP="00100B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CRD-2145/2018</w:t>
      </w:r>
    </w:p>
    <w:p w:rsidR="00100BE2" w:rsidRDefault="00100BE2" w:rsidP="00100BE2">
      <w:pPr>
        <w:jc w:val="both"/>
        <w:rPr>
          <w:rFonts w:ascii="Arial" w:hAnsi="Arial" w:cs="Arial"/>
        </w:rPr>
      </w:pPr>
    </w:p>
    <w:p w:rsidR="00100BE2" w:rsidRDefault="00100BE2" w:rsidP="00100BE2">
      <w:pPr>
        <w:rPr>
          <w:rFonts w:ascii="Arial" w:hAnsi="Arial" w:cs="Arial"/>
          <w:b/>
          <w:bCs/>
          <w:sz w:val="32"/>
          <w:szCs w:val="32"/>
        </w:rPr>
      </w:pPr>
    </w:p>
    <w:p w:rsidR="00100BE2" w:rsidRDefault="00100BE2" w:rsidP="00100BE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00BE2" w:rsidRDefault="00100BE2" w:rsidP="00100BE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1200a</w:t>
      </w:r>
    </w:p>
    <w:p w:rsidR="00100BE2" w:rsidRDefault="00100BE2" w:rsidP="00100BE2">
      <w:pPr>
        <w:jc w:val="center"/>
        <w:rPr>
          <w:rFonts w:ascii="Arial" w:hAnsi="Arial" w:cs="Arial"/>
          <w:b/>
          <w:bCs/>
          <w:sz w:val="28"/>
        </w:rPr>
      </w:pPr>
    </w:p>
    <w:p w:rsidR="00100BE2" w:rsidRDefault="00100BE2" w:rsidP="00100BE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100BE2" w:rsidRDefault="00100BE2" w:rsidP="00100BE2">
      <w:pPr>
        <w:jc w:val="center"/>
        <w:rPr>
          <w:rFonts w:ascii="Arial" w:hAnsi="Arial" w:cs="Arial"/>
          <w:b/>
          <w:bCs/>
          <w:sz w:val="28"/>
        </w:rPr>
      </w:pPr>
    </w:p>
    <w:p w:rsidR="00100BE2" w:rsidRDefault="00100BE2" w:rsidP="00100BE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zákona o neprimeraných podmienkach v obchode s potravinami </w:t>
      </w:r>
      <w:r>
        <w:rPr>
          <w:rFonts w:ascii="Arial" w:hAnsi="Arial" w:cs="Arial"/>
          <w:b/>
        </w:rPr>
        <w:t xml:space="preserve">(tlač 1200)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100BE2" w:rsidRDefault="00100BE2" w:rsidP="00100BE2">
      <w:pPr>
        <w:jc w:val="both"/>
        <w:rPr>
          <w:rFonts w:ascii="Arial" w:hAnsi="Arial" w:cs="Arial"/>
          <w:b/>
          <w:bCs/>
        </w:rPr>
      </w:pPr>
    </w:p>
    <w:p w:rsidR="00100BE2" w:rsidRDefault="00100BE2" w:rsidP="00100BE2">
      <w:pPr>
        <w:jc w:val="both"/>
        <w:rPr>
          <w:rFonts w:ascii="Arial" w:hAnsi="Arial" w:cs="Arial"/>
        </w:rPr>
      </w:pPr>
    </w:p>
    <w:p w:rsidR="00100BE2" w:rsidRDefault="00100BE2" w:rsidP="00100BE2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100BE2" w:rsidRDefault="00100BE2" w:rsidP="00100BE2">
      <w:pPr>
        <w:jc w:val="both"/>
        <w:rPr>
          <w:rFonts w:ascii="Arial" w:hAnsi="Arial" w:cs="Arial"/>
        </w:rPr>
      </w:pPr>
    </w:p>
    <w:p w:rsidR="00100BE2" w:rsidRDefault="00100BE2" w:rsidP="00100BE2">
      <w:pPr>
        <w:jc w:val="both"/>
        <w:rPr>
          <w:rFonts w:ascii="Arial" w:hAnsi="Arial" w:cs="Arial"/>
        </w:rPr>
      </w:pPr>
    </w:p>
    <w:p w:rsidR="00100BE2" w:rsidRDefault="00100BE2" w:rsidP="00100BE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100BE2" w:rsidRDefault="00100BE2" w:rsidP="00100BE2">
      <w:pPr>
        <w:jc w:val="both"/>
        <w:rPr>
          <w:rFonts w:ascii="Arial" w:hAnsi="Arial" w:cs="Arial"/>
        </w:rPr>
      </w:pPr>
    </w:p>
    <w:p w:rsidR="00100BE2" w:rsidRDefault="00100BE2" w:rsidP="00100B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00BE2" w:rsidRDefault="00100BE2" w:rsidP="00100BE2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</w:t>
      </w:r>
      <w:r w:rsidR="003D40F0">
        <w:rPr>
          <w:rFonts w:ascii="Arial" w:hAnsi="Arial" w:cs="Arial"/>
        </w:rPr>
        <w:t>j republiky uznesením č. 1516</w:t>
      </w:r>
      <w:r>
        <w:rPr>
          <w:rFonts w:ascii="Arial" w:hAnsi="Arial" w:cs="Arial"/>
        </w:rPr>
        <w:t xml:space="preserve"> z</w:t>
      </w:r>
      <w:r w:rsidR="003D40F0">
        <w:rPr>
          <w:rFonts w:ascii="Arial" w:hAnsi="Arial" w:cs="Arial"/>
        </w:rPr>
        <w:t>o  4. decembra 2018</w:t>
      </w:r>
      <w:r>
        <w:rPr>
          <w:rFonts w:ascii="Arial" w:hAnsi="Arial" w:cs="Arial"/>
        </w:rPr>
        <w:t xml:space="preserve"> pridelila vládny návrh </w:t>
      </w:r>
      <w:r>
        <w:rPr>
          <w:rFonts w:ascii="Arial" w:hAnsi="Arial" w:cs="Arial"/>
          <w:bCs/>
        </w:rPr>
        <w:t xml:space="preserve">zákona </w:t>
      </w:r>
      <w:r w:rsidRPr="00100BE2">
        <w:rPr>
          <w:rFonts w:ascii="Arial" w:hAnsi="Arial" w:cs="Arial"/>
          <w:bCs/>
        </w:rPr>
        <w:t xml:space="preserve">o neprimeraných podmienkach v obchode s potravinami </w:t>
      </w:r>
      <w:r w:rsidRPr="00100BE2">
        <w:rPr>
          <w:rFonts w:ascii="Arial" w:hAnsi="Arial" w:cs="Arial"/>
        </w:rPr>
        <w:t>(tlač 1200)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100BE2" w:rsidRDefault="00100BE2" w:rsidP="00100BE2">
      <w:pPr>
        <w:pStyle w:val="Zkladntext"/>
        <w:rPr>
          <w:rFonts w:ascii="Arial" w:hAnsi="Arial" w:cs="Arial"/>
        </w:rPr>
      </w:pPr>
    </w:p>
    <w:p w:rsidR="00100BE2" w:rsidRDefault="00100BE2" w:rsidP="00100BE2">
      <w:pPr>
        <w:pStyle w:val="Zkladntext"/>
        <w:rPr>
          <w:rFonts w:ascii="Arial" w:hAnsi="Arial" w:cs="Arial"/>
        </w:rPr>
      </w:pPr>
    </w:p>
    <w:p w:rsidR="00100BE2" w:rsidRDefault="00100BE2" w:rsidP="00100BE2">
      <w:pPr>
        <w:pStyle w:val="Zkladntext"/>
        <w:rPr>
          <w:rFonts w:ascii="Arial" w:hAnsi="Arial" w:cs="Arial"/>
        </w:rPr>
      </w:pPr>
    </w:p>
    <w:p w:rsidR="00100BE2" w:rsidRDefault="00100BE2" w:rsidP="00100BE2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</w:p>
    <w:p w:rsidR="00100BE2" w:rsidRDefault="00100BE2" w:rsidP="00100BE2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Výboru Národnej rady Slovenskej republiky pre hospodárske záležitosti a</w:t>
      </w:r>
    </w:p>
    <w:p w:rsidR="00100BE2" w:rsidRDefault="00100BE2" w:rsidP="00100BE2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 životné prostredie a</w:t>
      </w:r>
    </w:p>
    <w:p w:rsidR="00100BE2" w:rsidRDefault="00100BE2" w:rsidP="00100BE2">
      <w:pPr>
        <w:pStyle w:val="Zkladntext"/>
        <w:ind w:left="708"/>
        <w:rPr>
          <w:rFonts w:ascii="Arial" w:hAnsi="Arial" w:cs="Arial"/>
          <w:b/>
          <w:bCs/>
        </w:rPr>
      </w:pPr>
    </w:p>
    <w:p w:rsidR="00100BE2" w:rsidRDefault="00100BE2" w:rsidP="00100BE2">
      <w:pPr>
        <w:pStyle w:val="Zkladntext"/>
        <w:ind w:left="708"/>
        <w:rPr>
          <w:rFonts w:ascii="Arial" w:hAnsi="Arial" w:cs="Arial"/>
          <w:b/>
        </w:rPr>
      </w:pPr>
    </w:p>
    <w:p w:rsidR="00100BE2" w:rsidRDefault="00100BE2" w:rsidP="00100BE2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100BE2" w:rsidRDefault="00100BE2" w:rsidP="00100BE2">
      <w:pPr>
        <w:pStyle w:val="Zkladntext"/>
        <w:rPr>
          <w:rFonts w:ascii="Arial" w:hAnsi="Arial" w:cs="Arial"/>
        </w:rPr>
      </w:pPr>
    </w:p>
    <w:p w:rsidR="00100BE2" w:rsidRDefault="00100BE2" w:rsidP="00100BE2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100BE2" w:rsidRDefault="00100BE2" w:rsidP="00100BE2">
      <w:pPr>
        <w:pStyle w:val="Zkladntext"/>
        <w:jc w:val="center"/>
        <w:rPr>
          <w:rFonts w:ascii="Arial" w:hAnsi="Arial" w:cs="Arial"/>
          <w:b/>
          <w:bCs/>
        </w:rPr>
      </w:pPr>
    </w:p>
    <w:p w:rsidR="00100BE2" w:rsidRDefault="00100BE2" w:rsidP="00100BE2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100BE2" w:rsidRDefault="00100BE2" w:rsidP="00100BE2">
      <w:pPr>
        <w:pStyle w:val="Zkladntext"/>
        <w:rPr>
          <w:rFonts w:ascii="Arial" w:hAnsi="Arial" w:cs="Arial"/>
        </w:rPr>
      </w:pPr>
    </w:p>
    <w:p w:rsidR="00100BE2" w:rsidRDefault="00100BE2" w:rsidP="00100BE2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350/1996 Z. z. o rokovacom poriadku Národnej rady Slovenskej republiky v znení neskorších predpisov).</w:t>
      </w:r>
    </w:p>
    <w:p w:rsidR="00100BE2" w:rsidRDefault="00100BE2" w:rsidP="00100BE2">
      <w:pPr>
        <w:pStyle w:val="Zkladntext"/>
        <w:rPr>
          <w:rFonts w:ascii="Arial" w:hAnsi="Arial" w:cs="Arial"/>
        </w:rPr>
      </w:pPr>
    </w:p>
    <w:p w:rsidR="00100BE2" w:rsidRDefault="00100BE2" w:rsidP="00100BE2">
      <w:pPr>
        <w:pStyle w:val="Zkladntext"/>
        <w:rPr>
          <w:rFonts w:ascii="Arial" w:hAnsi="Arial" w:cs="Arial"/>
        </w:rPr>
      </w:pPr>
    </w:p>
    <w:p w:rsidR="00100BE2" w:rsidRDefault="00100BE2" w:rsidP="00100BE2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100BE2" w:rsidRDefault="00100BE2" w:rsidP="00100BE2">
      <w:pPr>
        <w:pStyle w:val="Zkladntext"/>
        <w:rPr>
          <w:rFonts w:ascii="Arial" w:hAnsi="Arial" w:cs="Arial"/>
          <w:b/>
          <w:bCs/>
        </w:rPr>
      </w:pPr>
    </w:p>
    <w:p w:rsidR="00100BE2" w:rsidRDefault="00100BE2" w:rsidP="00100BE2">
      <w:pPr>
        <w:pStyle w:val="Zkladntext"/>
        <w:rPr>
          <w:rFonts w:ascii="Arial" w:hAnsi="Arial" w:cs="Arial"/>
          <w:b/>
          <w:bCs/>
        </w:rPr>
      </w:pPr>
    </w:p>
    <w:p w:rsidR="00100BE2" w:rsidRDefault="00100BE2" w:rsidP="00100BE2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100BE2" w:rsidRDefault="00100BE2" w:rsidP="00100BE2">
      <w:pPr>
        <w:pStyle w:val="Zkladntext"/>
        <w:rPr>
          <w:rFonts w:ascii="Arial" w:hAnsi="Arial" w:cs="Arial"/>
        </w:rPr>
      </w:pPr>
    </w:p>
    <w:p w:rsidR="00100BE2" w:rsidRPr="007A6D1A" w:rsidRDefault="00100BE2" w:rsidP="007A6D1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Ústavnoprávny   výbor    Národnej   rady  Slovenskej   republiky </w:t>
      </w:r>
      <w:r w:rsidR="007A6D1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uznesením</w:t>
      </w:r>
      <w:r w:rsidR="007A6D1A">
        <w:rPr>
          <w:rFonts w:ascii="Arial" w:hAnsi="Arial" w:cs="Arial"/>
        </w:rPr>
        <w:t xml:space="preserve"> </w:t>
      </w:r>
      <w:r w:rsidR="00E94FE7">
        <w:rPr>
          <w:rFonts w:ascii="Arial" w:hAnsi="Arial" w:cs="Arial"/>
        </w:rPr>
        <w:t xml:space="preserve">č. 509 z 22. januára </w:t>
      </w:r>
      <w:r>
        <w:rPr>
          <w:rFonts w:ascii="Arial" w:hAnsi="Arial" w:cs="Arial"/>
        </w:rPr>
        <w:t xml:space="preserve">2019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100BE2" w:rsidRDefault="00100BE2" w:rsidP="00100BE2">
      <w:pPr>
        <w:pStyle w:val="Zkladntext"/>
        <w:jc w:val="left"/>
        <w:rPr>
          <w:rFonts w:ascii="Arial" w:hAnsi="Arial" w:cs="Arial"/>
          <w:b/>
        </w:rPr>
      </w:pPr>
    </w:p>
    <w:p w:rsidR="00100BE2" w:rsidRDefault="00100BE2" w:rsidP="00100BE2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Výbor   Národnej rady Slovenskej republiky pre hospodárske zá</w:t>
      </w:r>
      <w:r w:rsidR="00E13F2E">
        <w:rPr>
          <w:rFonts w:ascii="Arial" w:hAnsi="Arial" w:cs="Arial"/>
        </w:rPr>
        <w:t>ležitosti uznesením č. 329 z 24. januára</w:t>
      </w:r>
      <w:r>
        <w:rPr>
          <w:rFonts w:ascii="Arial" w:hAnsi="Arial" w:cs="Arial"/>
        </w:rPr>
        <w:t xml:space="preserve"> 2019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100BE2" w:rsidRDefault="00100BE2" w:rsidP="00100BE2">
      <w:pPr>
        <w:jc w:val="both"/>
        <w:rPr>
          <w:rFonts w:ascii="Arial" w:hAnsi="Arial" w:cs="Arial"/>
          <w:b/>
        </w:rPr>
      </w:pPr>
    </w:p>
    <w:p w:rsidR="00100BE2" w:rsidRDefault="00100BE2" w:rsidP="00100BE2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živo</w:t>
      </w:r>
      <w:r w:rsidR="00E94FE7">
        <w:rPr>
          <w:rFonts w:ascii="Arial" w:hAnsi="Arial" w:cs="Arial"/>
        </w:rPr>
        <w:t>tné prostredie uznesením č. 240 z 23. januára</w:t>
      </w:r>
      <w:r>
        <w:rPr>
          <w:rFonts w:ascii="Arial" w:hAnsi="Arial" w:cs="Arial"/>
        </w:rPr>
        <w:t xml:space="preserve"> 2019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100BE2" w:rsidRDefault="00100BE2" w:rsidP="00100BE2">
      <w:pPr>
        <w:ind w:firstLine="708"/>
        <w:jc w:val="both"/>
        <w:rPr>
          <w:rFonts w:ascii="Arial" w:hAnsi="Arial" w:cs="Arial"/>
          <w:b/>
        </w:rPr>
      </w:pPr>
    </w:p>
    <w:p w:rsidR="00100BE2" w:rsidRDefault="00100BE2" w:rsidP="00100BE2">
      <w:pPr>
        <w:pStyle w:val="Zkladntext"/>
        <w:rPr>
          <w:rFonts w:ascii="Arial" w:hAnsi="Arial" w:cs="Arial"/>
        </w:rPr>
      </w:pPr>
    </w:p>
    <w:p w:rsidR="00100BE2" w:rsidRDefault="00100BE2" w:rsidP="00100BE2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100BE2" w:rsidRDefault="00100BE2" w:rsidP="00100BE2">
      <w:pPr>
        <w:pStyle w:val="Zkladntext"/>
        <w:rPr>
          <w:rFonts w:ascii="Arial" w:hAnsi="Arial" w:cs="Arial"/>
        </w:rPr>
      </w:pPr>
    </w:p>
    <w:p w:rsidR="00100BE2" w:rsidRDefault="00100BE2" w:rsidP="00100BE2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00BE2" w:rsidRDefault="00100BE2" w:rsidP="00100BE2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100BE2" w:rsidRDefault="00100BE2" w:rsidP="00100BE2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             </w:t>
      </w:r>
    </w:p>
    <w:p w:rsidR="00E94FE7" w:rsidRDefault="00E94FE7" w:rsidP="00E94FE7">
      <w:pPr>
        <w:pStyle w:val="Odsekzoznamu"/>
        <w:numPr>
          <w:ilvl w:val="0"/>
          <w:numId w:val="3"/>
        </w:numPr>
        <w:overflowPunct w:val="0"/>
        <w:spacing w:after="0"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K  § 3</w:t>
      </w:r>
    </w:p>
    <w:p w:rsidR="00E94FE7" w:rsidRDefault="00E94FE7" w:rsidP="00E94FE7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 § 3 ods. 5 písm. l) sa slová „v predajnej akcii“ nahrádzajú slovami „počas predajnej akcie“.</w:t>
      </w:r>
    </w:p>
    <w:p w:rsidR="00E94FE7" w:rsidRDefault="00E94FE7" w:rsidP="00E94FE7">
      <w:pPr>
        <w:ind w:left="3969"/>
        <w:jc w:val="both"/>
        <w:rPr>
          <w:rFonts w:ascii="Arial" w:hAnsi="Arial" w:cs="Arial"/>
        </w:rPr>
      </w:pPr>
    </w:p>
    <w:p w:rsidR="00E94FE7" w:rsidRDefault="00E94FE7" w:rsidP="00E94FE7">
      <w:pPr>
        <w:ind w:left="3969"/>
        <w:jc w:val="both"/>
        <w:rPr>
          <w:rFonts w:ascii="Arial" w:hAnsi="Arial" w:cs="Arial"/>
        </w:rPr>
      </w:pPr>
      <w:r>
        <w:rPr>
          <w:rFonts w:ascii="Arial" w:hAnsi="Arial" w:cs="Arial"/>
        </w:rPr>
        <w:t>Pozmeňujúci návrh terminologicky a gramaticky zjednocuje výrazové prostriedky; v § 3 ods. 5 písm. l) zákona sa používa predložka „</w:t>
      </w:r>
      <w:r>
        <w:rPr>
          <w:rFonts w:ascii="Arial" w:hAnsi="Arial" w:cs="Arial"/>
          <w:i/>
        </w:rPr>
        <w:t>počas 14 dní</w:t>
      </w:r>
      <w:r>
        <w:rPr>
          <w:rFonts w:ascii="Arial" w:hAnsi="Arial" w:cs="Arial"/>
        </w:rPr>
        <w:t>“.</w:t>
      </w:r>
    </w:p>
    <w:p w:rsidR="00E94FE7" w:rsidRDefault="00E94FE7" w:rsidP="00E94FE7">
      <w:pPr>
        <w:ind w:left="3969"/>
        <w:jc w:val="both"/>
        <w:rPr>
          <w:rFonts w:ascii="Arial" w:hAnsi="Arial" w:cs="Arial"/>
        </w:rPr>
      </w:pP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94FE7" w:rsidRPr="00E94FE7" w:rsidRDefault="00E94FE7" w:rsidP="00E94FE7">
      <w:pPr>
        <w:jc w:val="center"/>
        <w:rPr>
          <w:rFonts w:ascii="Arial" w:hAnsi="Arial" w:cs="Arial"/>
          <w:b/>
        </w:rPr>
      </w:pPr>
    </w:p>
    <w:p w:rsidR="00E94FE7" w:rsidRDefault="00E94FE7" w:rsidP="00E94FE7">
      <w:pPr>
        <w:pStyle w:val="Odsekzoznamu"/>
        <w:numPr>
          <w:ilvl w:val="0"/>
          <w:numId w:val="3"/>
        </w:numPr>
        <w:overflowPunct w:val="0"/>
        <w:spacing w:after="0"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K  § 3</w:t>
      </w:r>
    </w:p>
    <w:p w:rsidR="00E94FE7" w:rsidRDefault="00E94FE7" w:rsidP="00E94FE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V § 3 ods. 5 písm. m) sa za slovo „ako“ vkladá slovo „sú“.</w:t>
      </w:r>
    </w:p>
    <w:p w:rsidR="00E94FE7" w:rsidRDefault="00E94FE7" w:rsidP="00E94FE7">
      <w:pPr>
        <w:ind w:left="3969"/>
        <w:jc w:val="both"/>
        <w:rPr>
          <w:rFonts w:ascii="Arial" w:hAnsi="Arial" w:cs="Arial"/>
        </w:rPr>
      </w:pPr>
    </w:p>
    <w:p w:rsidR="00E94FE7" w:rsidRDefault="00E94FE7" w:rsidP="00E94FE7">
      <w:pPr>
        <w:ind w:left="3969"/>
        <w:jc w:val="both"/>
        <w:rPr>
          <w:rFonts w:ascii="Arial" w:hAnsi="Arial" w:cs="Arial"/>
        </w:rPr>
      </w:pPr>
      <w:r>
        <w:rPr>
          <w:rFonts w:ascii="Arial" w:hAnsi="Arial" w:cs="Arial"/>
        </w:rPr>
        <w:t>Pozmeňujúci návrh gramaticky spresňuje navrhovaný text.</w:t>
      </w:r>
    </w:p>
    <w:p w:rsidR="00E94FE7" w:rsidRDefault="00E94FE7" w:rsidP="00E94FE7">
      <w:pPr>
        <w:ind w:left="3969"/>
        <w:jc w:val="both"/>
        <w:rPr>
          <w:rFonts w:ascii="Arial" w:hAnsi="Arial" w:cs="Arial"/>
        </w:rPr>
      </w:pP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94FE7" w:rsidRDefault="00E94FE7" w:rsidP="00E94FE7">
      <w:pPr>
        <w:jc w:val="both"/>
        <w:rPr>
          <w:rFonts w:ascii="Arial" w:hAnsi="Arial" w:cs="Arial"/>
        </w:rPr>
      </w:pPr>
    </w:p>
    <w:p w:rsidR="00E94FE7" w:rsidRDefault="00E94FE7" w:rsidP="00E94FE7">
      <w:pPr>
        <w:jc w:val="both"/>
        <w:rPr>
          <w:rFonts w:ascii="Arial" w:hAnsi="Arial" w:cs="Arial"/>
        </w:rPr>
      </w:pPr>
    </w:p>
    <w:p w:rsidR="00E94FE7" w:rsidRDefault="00E94FE7" w:rsidP="00E94FE7">
      <w:pPr>
        <w:pStyle w:val="Odsekzoznamu"/>
        <w:numPr>
          <w:ilvl w:val="0"/>
          <w:numId w:val="3"/>
        </w:numPr>
        <w:overflowPunct w:val="0"/>
        <w:spacing w:after="0"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K  § 3</w:t>
      </w:r>
    </w:p>
    <w:p w:rsidR="00E94FE7" w:rsidRDefault="00E94FE7" w:rsidP="00E94FE7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 § 3 ods. 5 písm. u) bode 3. v časti vety za bodkočiarkou sa slová „v priebehu“ nahrádzajú slovom „počas“.</w:t>
      </w:r>
    </w:p>
    <w:p w:rsidR="00E94FE7" w:rsidRDefault="00E94FE7" w:rsidP="00E94FE7">
      <w:pPr>
        <w:jc w:val="both"/>
        <w:rPr>
          <w:rFonts w:ascii="Arial" w:hAnsi="Arial" w:cs="Arial"/>
        </w:rPr>
      </w:pPr>
    </w:p>
    <w:p w:rsidR="00E94FE7" w:rsidRDefault="00E94FE7" w:rsidP="00E94FE7">
      <w:pPr>
        <w:ind w:left="3969"/>
        <w:jc w:val="both"/>
        <w:rPr>
          <w:rFonts w:ascii="Arial" w:hAnsi="Arial" w:cs="Arial"/>
        </w:rPr>
      </w:pPr>
      <w:r>
        <w:rPr>
          <w:rFonts w:ascii="Arial" w:hAnsi="Arial" w:cs="Arial"/>
        </w:rPr>
        <w:t>Pozmeňujúci návrh terminologicky a gramaticky zjednocuje výrazové prostriedky; v § 3 ods. 5 písm. l) zákona sa používa predložka „</w:t>
      </w:r>
      <w:r>
        <w:rPr>
          <w:rFonts w:ascii="Arial" w:hAnsi="Arial" w:cs="Arial"/>
          <w:i/>
        </w:rPr>
        <w:t>počas 14 dní</w:t>
      </w:r>
      <w:r>
        <w:rPr>
          <w:rFonts w:ascii="Arial" w:hAnsi="Arial" w:cs="Arial"/>
        </w:rPr>
        <w:t>“.</w:t>
      </w:r>
    </w:p>
    <w:p w:rsidR="00E94FE7" w:rsidRDefault="00E94FE7" w:rsidP="00E94FE7">
      <w:pPr>
        <w:ind w:left="3969"/>
        <w:jc w:val="both"/>
        <w:rPr>
          <w:rFonts w:ascii="Arial" w:hAnsi="Arial" w:cs="Arial"/>
        </w:rPr>
      </w:pP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94FE7" w:rsidRDefault="00E94FE7" w:rsidP="00E94FE7">
      <w:pPr>
        <w:jc w:val="both"/>
        <w:rPr>
          <w:rFonts w:ascii="Arial" w:hAnsi="Arial" w:cs="Arial"/>
        </w:rPr>
      </w:pPr>
    </w:p>
    <w:p w:rsidR="00E94FE7" w:rsidRDefault="00E94FE7" w:rsidP="00E94FE7">
      <w:pPr>
        <w:jc w:val="both"/>
        <w:rPr>
          <w:rFonts w:ascii="Arial" w:hAnsi="Arial" w:cs="Arial"/>
        </w:rPr>
      </w:pPr>
    </w:p>
    <w:p w:rsidR="00E94FE7" w:rsidRDefault="00E94FE7" w:rsidP="00E94FE7">
      <w:pPr>
        <w:pStyle w:val="Odsekzoznamu"/>
        <w:numPr>
          <w:ilvl w:val="0"/>
          <w:numId w:val="3"/>
        </w:numPr>
        <w:overflowPunct w:val="0"/>
        <w:spacing w:after="0"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K § 5 </w:t>
      </w:r>
    </w:p>
    <w:p w:rsidR="00E94FE7" w:rsidRDefault="00E94FE7" w:rsidP="00E94FE7">
      <w:pPr>
        <w:overflowPunct w:val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 § 5 ods. 3 sa slová „kontrolovanej osoby“ nahrádzajú slovami „kontrolovaného subjektu“.</w:t>
      </w:r>
    </w:p>
    <w:p w:rsidR="00E94FE7" w:rsidRDefault="00E94FE7" w:rsidP="00E94FE7">
      <w:pPr>
        <w:overflowPunct w:val="0"/>
        <w:ind w:left="788"/>
        <w:jc w:val="both"/>
        <w:rPr>
          <w:rFonts w:ascii="Arial" w:hAnsi="Arial" w:cs="Arial"/>
        </w:rPr>
      </w:pPr>
    </w:p>
    <w:p w:rsidR="00E94FE7" w:rsidRDefault="00E94FE7" w:rsidP="00E94FE7">
      <w:pPr>
        <w:pStyle w:val="Odsekzoznamu"/>
        <w:spacing w:after="0" w:line="240" w:lineRule="auto"/>
        <w:ind w:left="396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Pozmeňujúci návrh pojmovo koriguje citované ustanovenie v zmysle pojmov použitých v návrhu zákona (napr. § 4 ods. 1, § 5 ods. 2). </w:t>
      </w:r>
    </w:p>
    <w:p w:rsidR="00E94FE7" w:rsidRDefault="00E94FE7" w:rsidP="00E94FE7">
      <w:pPr>
        <w:overflowPunct w:val="0"/>
        <w:ind w:left="788"/>
        <w:jc w:val="both"/>
        <w:rPr>
          <w:rFonts w:ascii="Arial" w:hAnsi="Arial" w:cs="Arial"/>
        </w:rPr>
      </w:pPr>
    </w:p>
    <w:p w:rsidR="00E94FE7" w:rsidRDefault="00E94FE7" w:rsidP="00E94FE7">
      <w:pPr>
        <w:ind w:left="3969"/>
        <w:jc w:val="both"/>
        <w:rPr>
          <w:rFonts w:ascii="Arial" w:hAnsi="Arial" w:cs="Arial"/>
        </w:rPr>
      </w:pP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94FE7" w:rsidRDefault="00E94FE7" w:rsidP="00E94FE7">
      <w:pPr>
        <w:overflowPunct w:val="0"/>
        <w:ind w:left="788"/>
        <w:jc w:val="both"/>
        <w:rPr>
          <w:rFonts w:ascii="Arial" w:hAnsi="Arial" w:cs="Arial"/>
        </w:rPr>
      </w:pPr>
    </w:p>
    <w:p w:rsidR="00E94FE7" w:rsidRDefault="00E94FE7" w:rsidP="00E94FE7">
      <w:pPr>
        <w:pStyle w:val="Odsekzoznamu"/>
        <w:numPr>
          <w:ilvl w:val="0"/>
          <w:numId w:val="3"/>
        </w:numPr>
        <w:overflowPunct w:val="0"/>
        <w:spacing w:after="0"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K § 5 </w:t>
      </w:r>
    </w:p>
    <w:p w:rsidR="00E94FE7" w:rsidRDefault="00E94FE7" w:rsidP="00E94FE7">
      <w:pPr>
        <w:overflowPunct w:val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 § 5 ods. 3 sa slová „člena kontrolného orgánu“ a slová „kontrolný orgán“ nahrádzajú slovami „kontrolóra“.</w:t>
      </w:r>
    </w:p>
    <w:p w:rsidR="00E94FE7" w:rsidRDefault="00E94FE7" w:rsidP="00E94FE7">
      <w:pPr>
        <w:overflowPunct w:val="0"/>
        <w:ind w:left="788"/>
        <w:jc w:val="both"/>
        <w:rPr>
          <w:rFonts w:ascii="Arial" w:hAnsi="Arial" w:cs="Arial"/>
        </w:rPr>
      </w:pPr>
    </w:p>
    <w:p w:rsidR="00E94FE7" w:rsidRDefault="00E94FE7" w:rsidP="00E94FE7">
      <w:pPr>
        <w:pStyle w:val="Odsekzoznamu"/>
        <w:spacing w:after="0" w:line="240" w:lineRule="auto"/>
        <w:ind w:left="396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Pozmeňujúci návrh zosúlaďuje terminológiu návrhu zákona v zmysle legislatívnej skratky zavedenej v § 4 ods. 5.  </w:t>
      </w:r>
    </w:p>
    <w:p w:rsidR="00E94FE7" w:rsidRDefault="00E94FE7" w:rsidP="00E94FE7">
      <w:pPr>
        <w:overflowPunct w:val="0"/>
        <w:ind w:left="788"/>
        <w:jc w:val="both"/>
        <w:rPr>
          <w:rFonts w:ascii="Arial" w:hAnsi="Arial" w:cs="Arial"/>
        </w:rPr>
      </w:pPr>
    </w:p>
    <w:p w:rsidR="00E94FE7" w:rsidRDefault="00E94FE7" w:rsidP="00E94FE7">
      <w:pPr>
        <w:ind w:left="3969"/>
        <w:jc w:val="both"/>
        <w:rPr>
          <w:rFonts w:ascii="Arial" w:hAnsi="Arial" w:cs="Arial"/>
        </w:rPr>
      </w:pP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94FE7" w:rsidRDefault="00E94FE7" w:rsidP="00E94FE7">
      <w:pPr>
        <w:overflowPunct w:val="0"/>
        <w:ind w:left="788"/>
        <w:jc w:val="both"/>
        <w:rPr>
          <w:rFonts w:ascii="Arial" w:hAnsi="Arial" w:cs="Arial"/>
        </w:rPr>
      </w:pPr>
    </w:p>
    <w:p w:rsidR="00E94FE7" w:rsidRDefault="00E94FE7" w:rsidP="00E94FE7">
      <w:pPr>
        <w:pStyle w:val="Odsekzoznamu"/>
        <w:numPr>
          <w:ilvl w:val="0"/>
          <w:numId w:val="3"/>
        </w:numPr>
        <w:overflowPunct w:val="0"/>
        <w:spacing w:after="0"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K § 5 </w:t>
      </w:r>
    </w:p>
    <w:p w:rsidR="00E94FE7" w:rsidRDefault="00E94FE7" w:rsidP="00E94FE7">
      <w:pPr>
        <w:overflowPunct w:val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§ 5 ods. 3 sa slovo „vyhodnotenie“ nahrádza slovom „vyhotovenie“. </w:t>
      </w:r>
    </w:p>
    <w:p w:rsidR="00E94FE7" w:rsidRDefault="00E94FE7" w:rsidP="00E94FE7">
      <w:pPr>
        <w:overflowPunct w:val="0"/>
        <w:ind w:left="788"/>
        <w:jc w:val="both"/>
        <w:rPr>
          <w:rFonts w:ascii="Arial" w:hAnsi="Arial" w:cs="Arial"/>
        </w:rPr>
      </w:pPr>
    </w:p>
    <w:p w:rsidR="00E94FE7" w:rsidRDefault="00E94FE7" w:rsidP="00E94FE7">
      <w:pPr>
        <w:pStyle w:val="Odsekzoznamu"/>
        <w:spacing w:after="0" w:line="240" w:lineRule="auto"/>
        <w:ind w:left="396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Pozmeňujúci návrh koriguje zrejmú pojmovú chybu. </w:t>
      </w:r>
    </w:p>
    <w:p w:rsidR="00E94FE7" w:rsidRDefault="00E94FE7" w:rsidP="00E94FE7">
      <w:pPr>
        <w:overflowPunct w:val="0"/>
        <w:jc w:val="both"/>
        <w:rPr>
          <w:rFonts w:ascii="Arial" w:hAnsi="Arial" w:cs="Arial"/>
        </w:rPr>
      </w:pPr>
    </w:p>
    <w:p w:rsidR="00E94FE7" w:rsidRDefault="00E94FE7" w:rsidP="00E94FE7">
      <w:pPr>
        <w:ind w:left="3969"/>
        <w:jc w:val="both"/>
        <w:rPr>
          <w:rFonts w:ascii="Arial" w:hAnsi="Arial" w:cs="Arial"/>
        </w:rPr>
      </w:pP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94FE7" w:rsidRDefault="00E94FE7" w:rsidP="00E94FE7">
      <w:pPr>
        <w:overflowPunct w:val="0"/>
        <w:jc w:val="both"/>
        <w:rPr>
          <w:rFonts w:ascii="Arial" w:hAnsi="Arial" w:cs="Arial"/>
        </w:rPr>
      </w:pPr>
    </w:p>
    <w:p w:rsidR="00E94FE7" w:rsidRDefault="00E94FE7" w:rsidP="00E94FE7">
      <w:pPr>
        <w:overflowPunct w:val="0"/>
        <w:jc w:val="both"/>
        <w:rPr>
          <w:rFonts w:ascii="Arial" w:hAnsi="Arial" w:cs="Arial"/>
        </w:rPr>
      </w:pPr>
    </w:p>
    <w:p w:rsidR="00E94FE7" w:rsidRDefault="00E94FE7" w:rsidP="00E94FE7">
      <w:pPr>
        <w:pStyle w:val="Odsekzoznamu"/>
        <w:numPr>
          <w:ilvl w:val="0"/>
          <w:numId w:val="3"/>
        </w:numPr>
        <w:overflowPunct w:val="0"/>
        <w:spacing w:after="0"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K § 9 </w:t>
      </w:r>
    </w:p>
    <w:p w:rsidR="00E94FE7" w:rsidRDefault="00E94FE7" w:rsidP="00E94FE7">
      <w:pPr>
        <w:overflowPunct w:val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 § 9 písm. a) sa na konci pripájajú slová „ktorá súvisí s predmetom kontroly,“.</w:t>
      </w:r>
    </w:p>
    <w:p w:rsidR="00E94FE7" w:rsidRDefault="00E94FE7" w:rsidP="00E94FE7">
      <w:pPr>
        <w:overflowPunct w:val="0"/>
        <w:ind w:left="788"/>
        <w:jc w:val="both"/>
        <w:rPr>
          <w:rFonts w:ascii="Arial" w:hAnsi="Arial" w:cs="Arial"/>
        </w:rPr>
      </w:pPr>
    </w:p>
    <w:p w:rsidR="00E94FE7" w:rsidRDefault="00E94FE7" w:rsidP="00E94FE7">
      <w:pPr>
        <w:pStyle w:val="Odsekzoznamu"/>
        <w:spacing w:after="0" w:line="240" w:lineRule="auto"/>
        <w:ind w:left="396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Pozmeňujúci návrh harmonizuje znenie predmetného ustanovenia so znením § 7 písm. a) návrhu zákona. </w:t>
      </w:r>
    </w:p>
    <w:p w:rsidR="00E94FE7" w:rsidRDefault="00E94FE7" w:rsidP="00E94FE7">
      <w:pPr>
        <w:ind w:left="3969"/>
        <w:jc w:val="both"/>
        <w:rPr>
          <w:rFonts w:ascii="Arial" w:hAnsi="Arial" w:cs="Arial"/>
        </w:rPr>
      </w:pP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94FE7" w:rsidRDefault="00E94FE7" w:rsidP="00E94FE7">
      <w:pPr>
        <w:jc w:val="both"/>
        <w:rPr>
          <w:rFonts w:ascii="Arial" w:hAnsi="Arial" w:cs="Arial"/>
        </w:rPr>
      </w:pPr>
    </w:p>
    <w:p w:rsidR="00E94FE7" w:rsidRDefault="00E94FE7" w:rsidP="00E94FE7">
      <w:pPr>
        <w:jc w:val="both"/>
        <w:rPr>
          <w:rFonts w:ascii="Arial" w:hAnsi="Arial" w:cs="Arial"/>
        </w:rPr>
      </w:pPr>
    </w:p>
    <w:p w:rsidR="00E94FE7" w:rsidRDefault="00E94FE7" w:rsidP="00E94F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K § 12 </w:t>
      </w:r>
    </w:p>
    <w:p w:rsidR="00E94FE7" w:rsidRDefault="00E94FE7" w:rsidP="00E94FE7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 § 12 ods. 10 sa slovo „uhrádza“ nahrádza slovom „znáša“.</w:t>
      </w:r>
    </w:p>
    <w:p w:rsidR="00E94FE7" w:rsidRDefault="00E94FE7" w:rsidP="00E94FE7">
      <w:pPr>
        <w:ind w:left="3969"/>
        <w:jc w:val="both"/>
        <w:rPr>
          <w:rFonts w:ascii="Arial" w:hAnsi="Arial" w:cs="Arial"/>
        </w:rPr>
      </w:pPr>
    </w:p>
    <w:p w:rsidR="00E94FE7" w:rsidRDefault="00E94FE7" w:rsidP="00E94FE7">
      <w:pPr>
        <w:tabs>
          <w:tab w:val="left" w:pos="709"/>
          <w:tab w:val="left" w:pos="1021"/>
        </w:tabs>
        <w:ind w:left="3969"/>
        <w:jc w:val="both"/>
        <w:rPr>
          <w:rFonts w:ascii="Arial" w:hAnsi="Arial" w:cs="Arial"/>
        </w:rPr>
      </w:pPr>
      <w:r>
        <w:rPr>
          <w:rFonts w:ascii="Arial" w:hAnsi="Arial" w:cs="Arial"/>
        </w:rPr>
        <w:t>Pozmeňujúci návrh pojmovo precizuje citované ustanovenie v zmysle zaužívanej praxe.</w:t>
      </w:r>
    </w:p>
    <w:p w:rsidR="00100BE2" w:rsidRDefault="00100BE2" w:rsidP="00100BE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E94FE7" w:rsidRDefault="00E94FE7" w:rsidP="00100BE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E94FE7" w:rsidRDefault="00E94FE7" w:rsidP="00E94FE7">
      <w:pPr>
        <w:ind w:left="3969"/>
        <w:jc w:val="both"/>
        <w:rPr>
          <w:rFonts w:ascii="Arial" w:hAnsi="Arial" w:cs="Arial"/>
        </w:rPr>
      </w:pP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94FE7" w:rsidRDefault="00E94FE7" w:rsidP="00E94FE7">
      <w:pPr>
        <w:jc w:val="center"/>
        <w:rPr>
          <w:rFonts w:ascii="Arial" w:hAnsi="Arial" w:cs="Arial"/>
          <w:b/>
        </w:rPr>
      </w:pPr>
    </w:p>
    <w:p w:rsidR="00E94FE7" w:rsidRDefault="00E94FE7" w:rsidP="00E94F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94FE7" w:rsidRDefault="00E94FE7" w:rsidP="00100BE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E94FE7" w:rsidRDefault="00E94FE7" w:rsidP="00100BE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E94FE7" w:rsidRDefault="00E94FE7" w:rsidP="00100BE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100BE2" w:rsidRDefault="00100BE2" w:rsidP="00100BE2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100BE2" w:rsidRDefault="00100BE2" w:rsidP="00100BE2">
      <w:pPr>
        <w:pStyle w:val="Zkladntext"/>
        <w:widowControl w:val="0"/>
        <w:rPr>
          <w:rFonts w:ascii="Arial" w:hAnsi="Arial" w:cs="Arial"/>
          <w:b/>
          <w:bCs/>
        </w:rPr>
      </w:pPr>
    </w:p>
    <w:p w:rsidR="00100BE2" w:rsidRDefault="00100BE2" w:rsidP="00100BE2">
      <w:pPr>
        <w:pStyle w:val="Zkladntext"/>
        <w:widowContro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Gestorský výbor odporúča hlasovať o bodoch spoločnej  správy nasledovne:</w:t>
      </w:r>
    </w:p>
    <w:p w:rsidR="00100BE2" w:rsidRDefault="00100BE2" w:rsidP="00100BE2">
      <w:pPr>
        <w:pStyle w:val="Zkladntext"/>
        <w:widowControl w:val="0"/>
        <w:rPr>
          <w:rFonts w:ascii="Arial" w:hAnsi="Arial" w:cs="Arial"/>
          <w:bCs/>
        </w:rPr>
      </w:pPr>
    </w:p>
    <w:p w:rsidR="00100BE2" w:rsidRDefault="00100BE2" w:rsidP="00100BE2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  <w:t>O bodoch spoločnej sprá</w:t>
      </w:r>
      <w:r w:rsidR="00E94FE7">
        <w:rPr>
          <w:rFonts w:ascii="Arial" w:hAnsi="Arial" w:cs="Arial"/>
          <w:bCs/>
        </w:rPr>
        <w:t>vy č. 1 až 8</w:t>
      </w:r>
      <w:r>
        <w:rPr>
          <w:rFonts w:ascii="Arial" w:hAnsi="Arial" w:cs="Arial"/>
          <w:bCs/>
        </w:rPr>
        <w:t xml:space="preserve">  hlasovať spoločne s návrhom gestorského výboru uvedené body </w:t>
      </w:r>
      <w:r>
        <w:rPr>
          <w:rFonts w:ascii="Arial" w:hAnsi="Arial" w:cs="Arial"/>
          <w:b/>
          <w:bCs/>
        </w:rPr>
        <w:t>schváliť.</w:t>
      </w:r>
    </w:p>
    <w:p w:rsidR="00100BE2" w:rsidRDefault="00100BE2" w:rsidP="00100BE2">
      <w:pPr>
        <w:pStyle w:val="Zkladntext"/>
        <w:widowControl w:val="0"/>
        <w:rPr>
          <w:rFonts w:ascii="Arial" w:hAnsi="Arial" w:cs="Arial"/>
          <w:b/>
          <w:bCs/>
        </w:rPr>
      </w:pPr>
    </w:p>
    <w:p w:rsidR="00100BE2" w:rsidRDefault="00100BE2" w:rsidP="00100BE2">
      <w:pPr>
        <w:pStyle w:val="Zkladntext"/>
        <w:widowControl w:val="0"/>
        <w:rPr>
          <w:rFonts w:ascii="Arial" w:hAnsi="Arial" w:cs="Arial"/>
          <w:b/>
          <w:bCs/>
        </w:rPr>
      </w:pPr>
    </w:p>
    <w:p w:rsidR="00100BE2" w:rsidRDefault="00100BE2" w:rsidP="00100BE2">
      <w:pPr>
        <w:pStyle w:val="Zkladntext"/>
        <w:widowControl w:val="0"/>
        <w:rPr>
          <w:rFonts w:ascii="Arial" w:hAnsi="Arial" w:cs="Arial"/>
          <w:b/>
          <w:bCs/>
        </w:rPr>
      </w:pPr>
    </w:p>
    <w:p w:rsidR="00100BE2" w:rsidRDefault="00100BE2" w:rsidP="00100BE2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100BE2" w:rsidRDefault="00100BE2" w:rsidP="00100BE2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100BE2" w:rsidRDefault="00100BE2" w:rsidP="00100BE2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</w:t>
      </w:r>
      <w:r>
        <w:rPr>
          <w:rFonts w:ascii="Arial" w:hAnsi="Arial" w:cs="Arial"/>
          <w:bCs/>
        </w:rPr>
        <w:t>zákona</w:t>
      </w:r>
      <w:r w:rsidR="00692D1A">
        <w:rPr>
          <w:rFonts w:ascii="Arial" w:hAnsi="Arial" w:cs="Arial"/>
          <w:bCs/>
        </w:rPr>
        <w:t xml:space="preserve"> </w:t>
      </w:r>
      <w:r w:rsidR="00692D1A" w:rsidRPr="00100BE2">
        <w:rPr>
          <w:rFonts w:ascii="Arial" w:hAnsi="Arial" w:cs="Arial"/>
          <w:bCs/>
        </w:rPr>
        <w:t xml:space="preserve">o neprimeraných podmienkach v obchode s potravinami </w:t>
      </w:r>
      <w:r w:rsidR="00692D1A" w:rsidRPr="00100BE2">
        <w:rPr>
          <w:rFonts w:ascii="Arial" w:hAnsi="Arial" w:cs="Arial"/>
        </w:rPr>
        <w:t>(tlač 1200)</w:t>
      </w:r>
      <w:r w:rsidR="00692D1A">
        <w:rPr>
          <w:rFonts w:ascii="Arial" w:hAnsi="Arial" w:cs="Arial"/>
          <w:b/>
        </w:rPr>
        <w:t xml:space="preserve"> </w:t>
      </w:r>
      <w:r w:rsidR="00692D1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 s pripomienkami.</w:t>
      </w:r>
    </w:p>
    <w:p w:rsidR="00100BE2" w:rsidRDefault="00100BE2" w:rsidP="00100BE2">
      <w:pPr>
        <w:pStyle w:val="Zkladntext"/>
        <w:widowControl w:val="0"/>
        <w:rPr>
          <w:rFonts w:ascii="Arial" w:hAnsi="Arial" w:cs="Arial"/>
        </w:rPr>
      </w:pPr>
    </w:p>
    <w:p w:rsidR="00100BE2" w:rsidRDefault="00100BE2" w:rsidP="00100BE2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návrhu </w:t>
      </w:r>
      <w:r>
        <w:rPr>
          <w:rFonts w:ascii="Arial" w:hAnsi="Arial" w:cs="Arial"/>
          <w:bCs/>
        </w:rPr>
        <w:t>zákona</w:t>
      </w:r>
      <w:r w:rsidR="00692D1A">
        <w:rPr>
          <w:rFonts w:ascii="Arial" w:hAnsi="Arial" w:cs="Arial"/>
          <w:bCs/>
        </w:rPr>
        <w:t xml:space="preserve"> </w:t>
      </w:r>
      <w:r w:rsidR="00692D1A" w:rsidRPr="00100BE2">
        <w:rPr>
          <w:rFonts w:ascii="Arial" w:hAnsi="Arial" w:cs="Arial"/>
          <w:bCs/>
        </w:rPr>
        <w:t xml:space="preserve">o neprimeraných podmienkach v obchode s potravinami </w:t>
      </w:r>
      <w:r w:rsidR="00692D1A" w:rsidRPr="00100BE2">
        <w:rPr>
          <w:rFonts w:ascii="Arial" w:hAnsi="Arial" w:cs="Arial"/>
        </w:rPr>
        <w:t>(tlač 1200)</w:t>
      </w:r>
      <w:r w:rsidR="00692D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vo výboroch Národnej rady Slovenskej republiky v druhom čítaní bola schválená uznesením Výboru Národnej rady Slovenskej republiky pre pôdohospodárst</w:t>
      </w:r>
      <w:r w:rsidR="00E94FE7">
        <w:rPr>
          <w:rFonts w:ascii="Arial" w:hAnsi="Arial" w:cs="Arial"/>
        </w:rPr>
        <w:t>vo a životné  prostredie  č. 246  z 29. januára</w:t>
      </w:r>
      <w:r w:rsidR="00692D1A">
        <w:rPr>
          <w:rFonts w:ascii="Arial" w:hAnsi="Arial" w:cs="Arial"/>
        </w:rPr>
        <w:t xml:space="preserve"> 2019</w:t>
      </w:r>
      <w:r>
        <w:rPr>
          <w:rFonts w:ascii="Arial" w:hAnsi="Arial" w:cs="Arial"/>
        </w:rPr>
        <w:t xml:space="preserve">.   </w:t>
      </w:r>
    </w:p>
    <w:p w:rsidR="00100BE2" w:rsidRDefault="00100BE2" w:rsidP="00100BE2">
      <w:pPr>
        <w:pStyle w:val="Zkladntext"/>
        <w:widowControl w:val="0"/>
        <w:rPr>
          <w:rFonts w:ascii="Arial" w:hAnsi="Arial" w:cs="Arial"/>
        </w:rPr>
      </w:pPr>
    </w:p>
    <w:p w:rsidR="00100BE2" w:rsidRDefault="00100BE2" w:rsidP="00100BE2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100BE2" w:rsidRDefault="00100BE2" w:rsidP="00100BE2">
      <w:pPr>
        <w:pStyle w:val="Zkladntext"/>
        <w:widowControl w:val="0"/>
        <w:rPr>
          <w:rFonts w:ascii="Arial" w:hAnsi="Arial" w:cs="Arial"/>
        </w:rPr>
      </w:pPr>
    </w:p>
    <w:p w:rsidR="00100BE2" w:rsidRDefault="00100BE2" w:rsidP="00100BE2">
      <w:pPr>
        <w:pStyle w:val="Zkladntext"/>
        <w:widowControl w:val="0"/>
        <w:rPr>
          <w:rFonts w:ascii="Arial" w:hAnsi="Arial" w:cs="Arial"/>
        </w:rPr>
      </w:pPr>
    </w:p>
    <w:p w:rsidR="009920B8" w:rsidRDefault="009920B8"/>
    <w:p w:rsidR="00BC31AE" w:rsidRDefault="00BC31AE"/>
    <w:p w:rsidR="00BC31AE" w:rsidRDefault="00BC31AE"/>
    <w:p w:rsidR="00BC31AE" w:rsidRDefault="00BC31AE" w:rsidP="00BC31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Peter  </w:t>
      </w:r>
      <w:r>
        <w:rPr>
          <w:rFonts w:ascii="Arial" w:hAnsi="Arial" w:cs="Arial"/>
          <w:b/>
        </w:rPr>
        <w:t>A n t a l</w:t>
      </w:r>
      <w:r>
        <w:rPr>
          <w:rFonts w:ascii="Arial" w:hAnsi="Arial" w:cs="Arial"/>
        </w:rPr>
        <w:t>, v. r.</w:t>
      </w:r>
      <w:bookmarkStart w:id="0" w:name="_GoBack"/>
      <w:bookmarkEnd w:id="0"/>
    </w:p>
    <w:p w:rsidR="00BC31AE" w:rsidRDefault="00BC31AE" w:rsidP="00BC31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BC31AE" w:rsidRDefault="00BC31AE" w:rsidP="00BC31AE"/>
    <w:p w:rsidR="00BC31AE" w:rsidRDefault="00BC31AE"/>
    <w:sectPr w:rsidR="00BC31AE" w:rsidSect="0056462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01" w:rsidRDefault="001D2501" w:rsidP="0056462C">
      <w:r>
        <w:separator/>
      </w:r>
    </w:p>
  </w:endnote>
  <w:endnote w:type="continuationSeparator" w:id="0">
    <w:p w:rsidR="001D2501" w:rsidRDefault="001D2501" w:rsidP="0056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979963"/>
      <w:docPartObj>
        <w:docPartGallery w:val="Page Numbers (Bottom of Page)"/>
        <w:docPartUnique/>
      </w:docPartObj>
    </w:sdtPr>
    <w:sdtEndPr/>
    <w:sdtContent>
      <w:p w:rsidR="0056462C" w:rsidRDefault="0056462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1AE">
          <w:rPr>
            <w:noProof/>
          </w:rPr>
          <w:t>4</w:t>
        </w:r>
        <w:r>
          <w:fldChar w:fldCharType="end"/>
        </w:r>
      </w:p>
    </w:sdtContent>
  </w:sdt>
  <w:p w:rsidR="0056462C" w:rsidRDefault="005646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01" w:rsidRDefault="001D2501" w:rsidP="0056462C">
      <w:r>
        <w:separator/>
      </w:r>
    </w:p>
  </w:footnote>
  <w:footnote w:type="continuationSeparator" w:id="0">
    <w:p w:rsidR="001D2501" w:rsidRDefault="001D2501" w:rsidP="0056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868" w:hanging="360"/>
      </w:pPr>
    </w:lvl>
    <w:lvl w:ilvl="2" w:tplc="041B001B">
      <w:start w:val="1"/>
      <w:numFmt w:val="lowerRoman"/>
      <w:lvlText w:val="%3."/>
      <w:lvlJc w:val="right"/>
      <w:pPr>
        <w:ind w:left="2588" w:hanging="180"/>
      </w:pPr>
    </w:lvl>
    <w:lvl w:ilvl="3" w:tplc="041B000F">
      <w:start w:val="1"/>
      <w:numFmt w:val="decimal"/>
      <w:lvlText w:val="%4."/>
      <w:lvlJc w:val="left"/>
      <w:pPr>
        <w:ind w:left="3308" w:hanging="360"/>
      </w:pPr>
    </w:lvl>
    <w:lvl w:ilvl="4" w:tplc="041B0019">
      <w:start w:val="1"/>
      <w:numFmt w:val="lowerLetter"/>
      <w:lvlText w:val="%5."/>
      <w:lvlJc w:val="left"/>
      <w:pPr>
        <w:ind w:left="4028" w:hanging="360"/>
      </w:pPr>
    </w:lvl>
    <w:lvl w:ilvl="5" w:tplc="041B001B">
      <w:start w:val="1"/>
      <w:numFmt w:val="lowerRoman"/>
      <w:lvlText w:val="%6."/>
      <w:lvlJc w:val="right"/>
      <w:pPr>
        <w:ind w:left="4748" w:hanging="180"/>
      </w:pPr>
    </w:lvl>
    <w:lvl w:ilvl="6" w:tplc="041B000F">
      <w:start w:val="1"/>
      <w:numFmt w:val="decimal"/>
      <w:lvlText w:val="%7."/>
      <w:lvlJc w:val="left"/>
      <w:pPr>
        <w:ind w:left="5468" w:hanging="360"/>
      </w:pPr>
    </w:lvl>
    <w:lvl w:ilvl="7" w:tplc="041B0019">
      <w:start w:val="1"/>
      <w:numFmt w:val="lowerLetter"/>
      <w:lvlText w:val="%8."/>
      <w:lvlJc w:val="left"/>
      <w:pPr>
        <w:ind w:left="6188" w:hanging="360"/>
      </w:pPr>
    </w:lvl>
    <w:lvl w:ilvl="8" w:tplc="041B001B">
      <w:start w:val="1"/>
      <w:numFmt w:val="lowerRoman"/>
      <w:lvlText w:val="%9."/>
      <w:lvlJc w:val="right"/>
      <w:pPr>
        <w:ind w:left="6908" w:hanging="180"/>
      </w:pPr>
    </w:lvl>
  </w:abstractNum>
  <w:abstractNum w:abstractNumId="1" w15:restartNumberingAfterBreak="0">
    <w:nsid w:val="437101CE"/>
    <w:multiLevelType w:val="hybridMultilevel"/>
    <w:tmpl w:val="F94EDE20"/>
    <w:lvl w:ilvl="0" w:tplc="21147D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463DE"/>
    <w:multiLevelType w:val="hybridMultilevel"/>
    <w:tmpl w:val="6F1E31A4"/>
    <w:lvl w:ilvl="0" w:tplc="ED92B4B6">
      <w:start w:val="1"/>
      <w:numFmt w:val="decimal"/>
      <w:lvlText w:val="%1."/>
      <w:lvlJc w:val="left"/>
      <w:pPr>
        <w:ind w:left="349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69" w:hanging="360"/>
      </w:pPr>
    </w:lvl>
    <w:lvl w:ilvl="2" w:tplc="041B001B">
      <w:start w:val="1"/>
      <w:numFmt w:val="lowerRoman"/>
      <w:lvlText w:val="%3."/>
      <w:lvlJc w:val="right"/>
      <w:pPr>
        <w:ind w:left="1789" w:hanging="180"/>
      </w:pPr>
    </w:lvl>
    <w:lvl w:ilvl="3" w:tplc="041B000F">
      <w:start w:val="1"/>
      <w:numFmt w:val="decimal"/>
      <w:lvlText w:val="%4."/>
      <w:lvlJc w:val="left"/>
      <w:pPr>
        <w:ind w:left="2509" w:hanging="360"/>
      </w:pPr>
    </w:lvl>
    <w:lvl w:ilvl="4" w:tplc="041B0019">
      <w:start w:val="1"/>
      <w:numFmt w:val="lowerLetter"/>
      <w:lvlText w:val="%5."/>
      <w:lvlJc w:val="left"/>
      <w:pPr>
        <w:ind w:left="3229" w:hanging="360"/>
      </w:pPr>
    </w:lvl>
    <w:lvl w:ilvl="5" w:tplc="041B001B">
      <w:start w:val="1"/>
      <w:numFmt w:val="lowerRoman"/>
      <w:lvlText w:val="%6."/>
      <w:lvlJc w:val="right"/>
      <w:pPr>
        <w:ind w:left="3949" w:hanging="180"/>
      </w:pPr>
    </w:lvl>
    <w:lvl w:ilvl="6" w:tplc="041B000F">
      <w:start w:val="1"/>
      <w:numFmt w:val="decimal"/>
      <w:lvlText w:val="%7."/>
      <w:lvlJc w:val="left"/>
      <w:pPr>
        <w:ind w:left="4669" w:hanging="360"/>
      </w:pPr>
    </w:lvl>
    <w:lvl w:ilvl="7" w:tplc="041B0019">
      <w:start w:val="1"/>
      <w:numFmt w:val="lowerLetter"/>
      <w:lvlText w:val="%8."/>
      <w:lvlJc w:val="left"/>
      <w:pPr>
        <w:ind w:left="5389" w:hanging="360"/>
      </w:pPr>
    </w:lvl>
    <w:lvl w:ilvl="8" w:tplc="041B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E2"/>
    <w:rsid w:val="00100BE2"/>
    <w:rsid w:val="001D2501"/>
    <w:rsid w:val="003D40F0"/>
    <w:rsid w:val="0056462C"/>
    <w:rsid w:val="00692D1A"/>
    <w:rsid w:val="007A6D1A"/>
    <w:rsid w:val="009920B8"/>
    <w:rsid w:val="00BC31AE"/>
    <w:rsid w:val="00C37B57"/>
    <w:rsid w:val="00CA58B2"/>
    <w:rsid w:val="00E13F2E"/>
    <w:rsid w:val="00E9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412684"/>
  <w15:chartTrackingRefBased/>
  <w15:docId w15:val="{F11DA562-92D1-4848-99B5-E6D1A817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BE2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100BE2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100BE2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00BE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00BE2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100BE2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100BE2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table" w:styleId="Mriekatabuky">
    <w:name w:val="Table Grid"/>
    <w:basedOn w:val="Normlnatabuka"/>
    <w:uiPriority w:val="39"/>
    <w:rsid w:val="00100BE2"/>
    <w:pPr>
      <w:spacing w:line="240" w:lineRule="auto"/>
    </w:pPr>
    <w:rPr>
      <w:rFonts w:asciiTheme="minorHAnsi" w:eastAsia="Times New Roman" w:hAnsiTheme="minorHAns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646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462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46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462C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31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31A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8</cp:revision>
  <cp:lastPrinted>2019-01-29T10:12:00Z</cp:lastPrinted>
  <dcterms:created xsi:type="dcterms:W3CDTF">2018-11-13T09:07:00Z</dcterms:created>
  <dcterms:modified xsi:type="dcterms:W3CDTF">2019-01-29T10:12:00Z</dcterms:modified>
</cp:coreProperties>
</file>