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320B85">
      <w:pPr>
        <w:bidi w:val="0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A0113B" w:rsidP="00320B85">
      <w:pPr>
        <w:bidi w:val="0"/>
        <w:rPr>
          <w:rFonts w:ascii="Times New Roman" w:hAnsi="Times New Roman"/>
          <w:b/>
        </w:rPr>
      </w:pPr>
    </w:p>
    <w:p w:rsidR="003B16E4" w:rsidRPr="001C729D" w:rsidP="00320B85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C41E08">
        <w:rPr>
          <w:rFonts w:ascii="Times New Roman" w:hAnsi="Times New Roman"/>
        </w:rPr>
        <w:t>8</w:t>
      </w:r>
      <w:r w:rsidR="00584D6D">
        <w:rPr>
          <w:rFonts w:ascii="Times New Roman" w:hAnsi="Times New Roman"/>
        </w:rPr>
        <w:t>2</w:t>
      </w:r>
      <w:r w:rsidRPr="001C729D">
        <w:rPr>
          <w:rFonts w:ascii="Times New Roman" w:hAnsi="Times New Roman"/>
        </w:rPr>
        <w:t>. schôdza</w:t>
      </w:r>
    </w:p>
    <w:p w:rsidR="003B16E4" w:rsidRPr="001C729D" w:rsidP="00320B85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584D6D">
        <w:rPr>
          <w:rFonts w:ascii="Times New Roman" w:hAnsi="Times New Roman"/>
        </w:rPr>
        <w:t>21</w:t>
      </w:r>
      <w:r w:rsidR="00850655">
        <w:rPr>
          <w:rFonts w:ascii="Times New Roman" w:hAnsi="Times New Roman"/>
        </w:rPr>
        <w:t>8</w:t>
      </w:r>
      <w:r w:rsidR="009C4D8D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A0113B" w:rsidP="003B16E4">
      <w:pPr>
        <w:bidi w:val="0"/>
        <w:rPr>
          <w:rFonts w:ascii="Times New Roman" w:hAnsi="Times New Roman"/>
        </w:rPr>
      </w:pPr>
    </w:p>
    <w:p w:rsidR="00A0113B" w:rsidRPr="001C729D" w:rsidP="003B16E4">
      <w:pPr>
        <w:bidi w:val="0"/>
        <w:rPr>
          <w:rFonts w:ascii="Times New Roman" w:hAnsi="Times New Roman"/>
        </w:rPr>
      </w:pPr>
    </w:p>
    <w:p w:rsidR="008F0520" w:rsidRPr="00820DEA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820DEA" w:rsidR="00820DEA">
        <w:rPr>
          <w:rFonts w:ascii="Times New Roman" w:hAnsi="Times New Roman"/>
          <w:sz w:val="36"/>
          <w:szCs w:val="36"/>
        </w:rPr>
        <w:t>508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320B85">
        <w:rPr>
          <w:rFonts w:ascii="Times New Roman" w:hAnsi="Times New Roman"/>
          <w:b/>
        </w:rPr>
        <w:t> 2</w:t>
      </w:r>
      <w:r w:rsidR="00584D6D">
        <w:rPr>
          <w:rFonts w:ascii="Times New Roman" w:hAnsi="Times New Roman"/>
          <w:b/>
        </w:rPr>
        <w:t>2</w:t>
      </w:r>
      <w:r w:rsidR="00320B85">
        <w:rPr>
          <w:rFonts w:ascii="Times New Roman" w:hAnsi="Times New Roman"/>
          <w:b/>
        </w:rPr>
        <w:t xml:space="preserve">. </w:t>
      </w:r>
      <w:r w:rsidR="00584D6D">
        <w:rPr>
          <w:rFonts w:ascii="Times New Roman" w:hAnsi="Times New Roman"/>
          <w:b/>
        </w:rPr>
        <w:t>januára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584D6D">
        <w:rPr>
          <w:rFonts w:ascii="Times New Roman" w:hAnsi="Times New Roman"/>
          <w:b/>
        </w:rPr>
        <w:t>9</w:t>
      </w:r>
    </w:p>
    <w:p w:rsidR="00402CA0" w:rsidRPr="009C4D8D" w:rsidP="00402CA0">
      <w:pPr>
        <w:bidi w:val="0"/>
        <w:rPr>
          <w:rFonts w:ascii="Times New Roman" w:hAnsi="Times New Roman"/>
          <w:lang w:val="en-US"/>
        </w:rPr>
      </w:pPr>
    </w:p>
    <w:p w:rsidR="008B572C" w:rsidRPr="008B572C" w:rsidP="008B572C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8B572C" w:rsidR="00584D6D">
        <w:rPr>
          <w:rFonts w:ascii="Times New Roman" w:hAnsi="Times New Roman"/>
          <w:noProof/>
          <w:sz w:val="24"/>
        </w:rPr>
        <w:t xml:space="preserve">k vládnemu návrhu </w:t>
      </w:r>
      <w:r w:rsidRPr="008B572C">
        <w:rPr>
          <w:rFonts w:ascii="Times New Roman" w:hAnsi="Times New Roman"/>
          <w:noProof/>
          <w:sz w:val="24"/>
          <w:lang w:val="sk-SK"/>
        </w:rPr>
        <w:t xml:space="preserve">zákona o sprístupňovaní strelných zbraní a streliva na civilné použitie na trhu </w:t>
      </w:r>
      <w:r w:rsidRPr="008B572C">
        <w:rPr>
          <w:rFonts w:ascii="Times New Roman" w:hAnsi="Times New Roman"/>
          <w:sz w:val="24"/>
          <w:lang w:val="sk-SK"/>
        </w:rPr>
        <w:t>(tlač 1199)</w:t>
      </w:r>
    </w:p>
    <w:p w:rsidR="009C4D8D" w:rsidRPr="009C4D8D" w:rsidP="009C4D8D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68555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954358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D74920" w:rsidRPr="009C4D8D" w:rsidP="008B572C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584D6D" w:rsidR="001362F6">
        <w:rPr>
          <w:rFonts w:ascii="Times New Roman" w:hAnsi="Times New Roman"/>
          <w:sz w:val="24"/>
        </w:rPr>
        <w:tab/>
      </w:r>
      <w:r w:rsidRPr="00584D6D" w:rsidR="00402CA0">
        <w:rPr>
          <w:rFonts w:ascii="Times New Roman" w:hAnsi="Times New Roman"/>
          <w:sz w:val="24"/>
        </w:rPr>
        <w:t xml:space="preserve"> </w:t>
      </w:r>
      <w:r w:rsidR="00584D6D">
        <w:rPr>
          <w:rFonts w:ascii="Times New Roman" w:hAnsi="Times New Roman"/>
          <w:sz w:val="24"/>
        </w:rPr>
        <w:tab/>
      </w:r>
      <w:r w:rsidRPr="00584D6D" w:rsidR="001D25B0">
        <w:rPr>
          <w:rFonts w:ascii="Times New Roman" w:hAnsi="Times New Roman"/>
          <w:sz w:val="24"/>
        </w:rPr>
        <w:t>s</w:t>
      </w:r>
      <w:r w:rsidRPr="00584D6D" w:rsidR="005C00FF">
        <w:rPr>
          <w:rFonts w:ascii="Times New Roman" w:hAnsi="Times New Roman"/>
          <w:sz w:val="24"/>
        </w:rPr>
        <w:t xml:space="preserve"> v</w:t>
      </w:r>
      <w:r w:rsidRPr="00584D6D" w:rsidR="005C00FF">
        <w:rPr>
          <w:rFonts w:ascii="Times New Roman" w:hAnsi="Times New Roman" w:cs="Arial"/>
          <w:noProof/>
          <w:sz w:val="24"/>
        </w:rPr>
        <w:t>ládnym návrhom zákona</w:t>
      </w:r>
      <w:r w:rsidR="008B572C">
        <w:rPr>
          <w:rFonts w:ascii="Times New Roman" w:hAnsi="Times New Roman" w:cs="Arial"/>
          <w:noProof/>
          <w:sz w:val="24"/>
        </w:rPr>
        <w:t xml:space="preserve"> </w:t>
      </w:r>
      <w:r w:rsidRPr="008B572C" w:rsidR="008B572C">
        <w:rPr>
          <w:rFonts w:ascii="Times New Roman" w:hAnsi="Times New Roman"/>
          <w:noProof/>
          <w:sz w:val="24"/>
          <w:lang w:val="sk-SK"/>
        </w:rPr>
        <w:t xml:space="preserve">o sprístupňovaní strelných zbraní a streliva na civilné použitie na trhu </w:t>
      </w:r>
      <w:r w:rsidRPr="008B572C" w:rsidR="008B572C">
        <w:rPr>
          <w:rFonts w:ascii="Times New Roman" w:hAnsi="Times New Roman"/>
          <w:sz w:val="24"/>
          <w:lang w:val="sk-SK"/>
        </w:rPr>
        <w:t>(tlač 1199</w:t>
      </w:r>
      <w:r w:rsidR="008B572C">
        <w:rPr>
          <w:rFonts w:ascii="Times New Roman" w:hAnsi="Times New Roman"/>
          <w:sz w:val="24"/>
          <w:lang w:val="sk-SK"/>
        </w:rPr>
        <w:t>);</w:t>
      </w:r>
    </w:p>
    <w:p w:rsidR="0049501E" w:rsidRPr="001362F6" w:rsidP="001D25B0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787357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8B572C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D74920" w:rsidP="008B572C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584D6D" w:rsidR="003D23C8">
        <w:rPr>
          <w:rFonts w:ascii="Times New Roman" w:hAnsi="Times New Roman" w:cs="Arial"/>
          <w:noProof/>
          <w:sz w:val="24"/>
        </w:rPr>
        <w:tab/>
      </w:r>
      <w:r w:rsidRPr="00584D6D" w:rsidR="00584D6D">
        <w:rPr>
          <w:rFonts w:ascii="Times New Roman" w:hAnsi="Times New Roman" w:cs="Arial"/>
          <w:noProof/>
          <w:sz w:val="24"/>
        </w:rPr>
        <w:t xml:space="preserve"> </w:t>
        <w:tab/>
        <w:t>vládny návrh zákona</w:t>
      </w:r>
      <w:r w:rsidR="008B572C">
        <w:rPr>
          <w:rFonts w:ascii="Times New Roman" w:hAnsi="Times New Roman" w:cs="Arial"/>
          <w:noProof/>
          <w:sz w:val="24"/>
        </w:rPr>
        <w:t xml:space="preserve"> </w:t>
      </w:r>
      <w:r w:rsidRPr="008B572C" w:rsidR="008B572C">
        <w:rPr>
          <w:rFonts w:ascii="Times New Roman" w:hAnsi="Times New Roman"/>
          <w:noProof/>
          <w:sz w:val="24"/>
          <w:lang w:val="sk-SK"/>
        </w:rPr>
        <w:t xml:space="preserve">o sprístupňovaní strelných zbraní a streliva na civilné použitie na trhu </w:t>
      </w:r>
      <w:r w:rsidRPr="008B572C" w:rsidR="008B572C">
        <w:rPr>
          <w:rFonts w:ascii="Times New Roman" w:hAnsi="Times New Roman"/>
          <w:sz w:val="24"/>
          <w:lang w:val="sk-SK"/>
        </w:rPr>
        <w:t>(tlač 1199)</w:t>
      </w:r>
      <w:r w:rsidR="00D74920">
        <w:rPr>
          <w:rFonts w:ascii="Times New Roman" w:hAnsi="Times New Roman"/>
          <w:sz w:val="24"/>
          <w:lang w:val="sk-SK"/>
        </w:rPr>
        <w:t xml:space="preserve"> </w:t>
      </w:r>
      <w:r w:rsidRPr="00584D6D">
        <w:rPr>
          <w:rFonts w:ascii="Times New Roman" w:hAnsi="Times New Roman"/>
          <w:b/>
          <w:bCs/>
          <w:sz w:val="24"/>
        </w:rPr>
        <w:t xml:space="preserve">schváliť </w:t>
      </w:r>
      <w:r w:rsidRPr="00584D6D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584D6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8B572C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D23C8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</w:t>
      </w:r>
      <w:r w:rsidR="009C4D8D">
        <w:rPr>
          <w:rFonts w:ascii="Times New Roman" w:hAnsi="Times New Roman"/>
        </w:rPr>
        <w:t>níčke</w:t>
      </w:r>
      <w:r w:rsidRPr="000A4F64" w:rsidR="001C729D">
        <w:rPr>
          <w:rFonts w:ascii="Times New Roman" w:hAnsi="Times New Roman"/>
        </w:rPr>
        <w:t xml:space="preserve">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8B572C">
        <w:rPr>
          <w:rFonts w:ascii="Times New Roman" w:hAnsi="Times New Roman"/>
        </w:rPr>
        <w:t xml:space="preserve">hospodárske záležitosti.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31E96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B572C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0A4F64" w:rsidR="005F4E47"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 </w:t>
      </w:r>
      <w:r w:rsidR="00F31E96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  <w:r w:rsidR="00BA5B59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79778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572C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572C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572C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07ED6" w:rsidRPr="00407ED6" w:rsidP="00407ED6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A0113B">
        <w:rPr>
          <w:rFonts w:ascii="Times New Roman" w:hAnsi="Times New Roman"/>
          <w:b/>
        </w:rPr>
        <w:t>508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84D6D">
        <w:rPr>
          <w:rFonts w:ascii="Times New Roman" w:hAnsi="Times New Roman"/>
          <w:b/>
        </w:rPr>
        <w:t> </w:t>
      </w:r>
      <w:r w:rsidR="00320B85">
        <w:rPr>
          <w:rFonts w:ascii="Times New Roman" w:hAnsi="Times New Roman"/>
          <w:b/>
        </w:rPr>
        <w:t>2</w:t>
      </w:r>
      <w:r w:rsidR="00584D6D">
        <w:rPr>
          <w:rFonts w:ascii="Times New Roman" w:hAnsi="Times New Roman"/>
          <w:b/>
        </w:rPr>
        <w:t>2. januára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584D6D">
        <w:rPr>
          <w:rFonts w:ascii="Times New Roman" w:hAnsi="Times New Roman"/>
          <w:b/>
        </w:rPr>
        <w:t>9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320B85" w:rsidP="000B4B0D">
      <w:pPr>
        <w:bidi w:val="0"/>
        <w:rPr>
          <w:rFonts w:ascii="Times New Roman" w:hAnsi="Times New Roman"/>
          <w:lang w:eastAsia="en-US"/>
        </w:rPr>
      </w:pPr>
    </w:p>
    <w:p w:rsidR="00320B85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RPr="00320B85" w:rsidP="00261C0D">
      <w:pPr>
        <w:bidi w:val="0"/>
        <w:jc w:val="both"/>
        <w:rPr>
          <w:rFonts w:ascii="Times New Roman" w:hAnsi="Times New Roman"/>
          <w:b/>
        </w:rPr>
      </w:pPr>
    </w:p>
    <w:p w:rsidR="008B572C" w:rsidRPr="008B572C" w:rsidP="008B572C">
      <w:pPr>
        <w:pStyle w:val="TxBrp9"/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  <w:r w:rsidRPr="008B572C">
        <w:rPr>
          <w:rFonts w:ascii="Times New Roman" w:hAnsi="Times New Roman"/>
          <w:b/>
          <w:noProof/>
          <w:sz w:val="24"/>
        </w:rPr>
        <w:t xml:space="preserve">k vládnemu návrhu </w:t>
      </w:r>
      <w:r w:rsidRPr="008B572C">
        <w:rPr>
          <w:rFonts w:ascii="Times New Roman" w:hAnsi="Times New Roman"/>
          <w:b/>
          <w:noProof/>
          <w:sz w:val="24"/>
          <w:lang w:val="sk-SK"/>
        </w:rPr>
        <w:t xml:space="preserve">zákona o sprístupňovaní strelných zbraní a streliva na civilné použitie na trhu </w:t>
      </w:r>
      <w:r w:rsidRPr="008B572C">
        <w:rPr>
          <w:rFonts w:ascii="Times New Roman" w:hAnsi="Times New Roman"/>
          <w:b/>
          <w:sz w:val="24"/>
          <w:lang w:val="sk-SK"/>
        </w:rPr>
        <w:t>(tlač 1199)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A0113B" w:rsidRPr="00BC2ACB" w:rsidP="00A0113B">
      <w:pPr>
        <w:pStyle w:val="Abecednzoznam"/>
        <w:numPr>
          <w:numId w:val="0"/>
        </w:numPr>
        <w:tabs>
          <w:tab w:val="clear" w:pos="1134"/>
        </w:tabs>
        <w:bidi w:val="0"/>
        <w:spacing w:before="0" w:after="0"/>
        <w:ind w:left="425" w:firstLine="0"/>
        <w:rPr>
          <w:rFonts w:ascii="Times New Roman" w:hAnsi="Times New Roman"/>
          <w:szCs w:val="24"/>
        </w:rPr>
      </w:pPr>
    </w:p>
    <w:p w:rsidR="00A0113B" w:rsidRPr="00DF576B" w:rsidP="00A0113B">
      <w:pPr>
        <w:pStyle w:val="Abecednzoznam"/>
        <w:numPr>
          <w:ilvl w:val="1"/>
          <w:numId w:val="31"/>
        </w:numPr>
        <w:tabs>
          <w:tab w:val="num" w:pos="284"/>
          <w:tab w:val="clear" w:pos="425"/>
          <w:tab w:val="clear" w:pos="1134"/>
        </w:tabs>
        <w:bidi w:val="0"/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D2686E">
        <w:rPr>
          <w:rFonts w:ascii="Times New Roman" w:hAnsi="Times New Roman"/>
        </w:rPr>
        <w:t>V § 2 písm. j) sa slová „tabuľkami stálej komisie“ nahrádzajú slovami „tabuľk</w:t>
      </w:r>
      <w:r>
        <w:rPr>
          <w:rFonts w:ascii="Times New Roman" w:hAnsi="Times New Roman"/>
        </w:rPr>
        <w:t>ami</w:t>
      </w:r>
      <w:r w:rsidRPr="00D2686E">
        <w:rPr>
          <w:rFonts w:ascii="Times New Roman" w:hAnsi="Times New Roman"/>
        </w:rPr>
        <w:t xml:space="preserve"> normalizovaných rozmerov nábojových komôr a nábojov</w:t>
      </w:r>
      <w:r w:rsidRPr="00BC2ACB">
        <w:rPr>
          <w:rFonts w:ascii="Times New Roman" w:hAnsi="Times New Roman"/>
        </w:rPr>
        <w:t xml:space="preserve"> </w:t>
      </w:r>
      <w:r w:rsidRPr="00D2686E">
        <w:rPr>
          <w:rFonts w:ascii="Times New Roman" w:hAnsi="Times New Roman"/>
        </w:rPr>
        <w:t>(ďalej len „tabuľky stálej komisie“)“.</w:t>
      </w:r>
      <w:r w:rsidRPr="00DF576B">
        <w:rPr>
          <w:rFonts w:ascii="Times New Roman" w:hAnsi="Times New Roman"/>
          <w:szCs w:val="24"/>
        </w:rPr>
        <w:t xml:space="preserve"> </w:t>
      </w:r>
    </w:p>
    <w:p w:rsidR="00A0113B" w:rsidP="00A0113B">
      <w:pPr>
        <w:bidi w:val="0"/>
        <w:ind w:left="3402"/>
        <w:jc w:val="both"/>
        <w:rPr>
          <w:rFonts w:ascii="Times New Roman" w:hAnsi="Times New Roman"/>
        </w:rPr>
      </w:pPr>
      <w:r w:rsidRPr="00702E88">
        <w:rPr>
          <w:rStyle w:val="Emphasis"/>
          <w:i w:val="0"/>
          <w:iCs w:val="0"/>
        </w:rPr>
        <w:t xml:space="preserve">Ide o legislatívno-technickú úpravu; </w:t>
      </w:r>
      <w:r>
        <w:rPr>
          <w:rStyle w:val="Emphasis"/>
          <w:i w:val="0"/>
          <w:iCs w:val="0"/>
        </w:rPr>
        <w:t xml:space="preserve">zavádzaný pojem </w:t>
      </w:r>
      <w:r w:rsidRPr="00702E88">
        <w:rPr>
          <w:rStyle w:val="Emphasis"/>
          <w:i w:val="0"/>
          <w:iCs w:val="0"/>
        </w:rPr>
        <w:t xml:space="preserve">sa v záujme terminologickej presnosti a jednoty </w:t>
      </w:r>
      <w:r>
        <w:rPr>
          <w:rStyle w:val="Emphasis"/>
          <w:i w:val="0"/>
          <w:iCs w:val="0"/>
        </w:rPr>
        <w:t xml:space="preserve">zosúlaďuje s pojmom používaným v  </w:t>
      </w:r>
      <w:r w:rsidRPr="00702E88">
        <w:rPr>
          <w:rFonts w:ascii="Times New Roman" w:hAnsi="Times New Roman"/>
        </w:rPr>
        <w:t xml:space="preserve">čl. 5 stanov Medzinárodnej stálej komisie </w:t>
      </w:r>
      <w:r w:rsidRPr="00ED5D03">
        <w:rPr>
          <w:rFonts w:ascii="Times New Roman" w:hAnsi="Times New Roman"/>
          <w:i/>
        </w:rPr>
        <w:t>(CIP</w:t>
      </w:r>
      <w:r w:rsidRPr="00702E88">
        <w:rPr>
          <w:rFonts w:ascii="Times New Roman" w:hAnsi="Times New Roman"/>
        </w:rPr>
        <w:t>) a</w:t>
      </w:r>
      <w:r>
        <w:rPr>
          <w:rFonts w:ascii="Times New Roman" w:hAnsi="Times New Roman"/>
        </w:rPr>
        <w:t> </w:t>
      </w:r>
      <w:r w:rsidRPr="00702E88">
        <w:rPr>
          <w:rFonts w:ascii="Times New Roman" w:hAnsi="Times New Roman"/>
        </w:rPr>
        <w:t xml:space="preserve">vzhľadom na </w:t>
      </w:r>
      <w:r>
        <w:rPr>
          <w:rFonts w:ascii="Times New Roman" w:hAnsi="Times New Roman"/>
        </w:rPr>
        <w:t xml:space="preserve"> rozsah </w:t>
      </w:r>
      <w:r w:rsidRPr="00702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jeho výskytu </w:t>
      </w:r>
      <w:r w:rsidRPr="00702E88">
        <w:rPr>
          <w:rFonts w:ascii="Times New Roman" w:hAnsi="Times New Roman"/>
        </w:rPr>
        <w:t xml:space="preserve">v návrhu zákona </w:t>
      </w:r>
      <w:r>
        <w:rPr>
          <w:rFonts w:ascii="Times New Roman" w:hAnsi="Times New Roman"/>
        </w:rPr>
        <w:t xml:space="preserve"> sa zároveň  z</w:t>
      </w:r>
      <w:r w:rsidRPr="00702E88">
        <w:rPr>
          <w:rFonts w:ascii="Times New Roman" w:hAnsi="Times New Roman"/>
        </w:rPr>
        <w:t>avádza aj jeho legislatívna skratka.</w:t>
      </w:r>
    </w:p>
    <w:p w:rsidR="00A0113B" w:rsidRPr="00702E88" w:rsidP="00A0113B">
      <w:pPr>
        <w:bidi w:val="0"/>
        <w:ind w:left="3402"/>
        <w:jc w:val="both"/>
        <w:rPr>
          <w:rFonts w:ascii="Times New Roman" w:hAnsi="Times New Roman"/>
        </w:rPr>
      </w:pPr>
    </w:p>
    <w:p w:rsidR="00A0113B" w:rsidRPr="00B10FE6" w:rsidP="00A0113B">
      <w:pPr>
        <w:pStyle w:val="NoSpacing"/>
        <w:numPr>
          <w:ilvl w:val="1"/>
          <w:numId w:val="31"/>
        </w:numPr>
        <w:tabs>
          <w:tab w:val="num" w:pos="284"/>
          <w:tab w:val="clear" w:pos="425"/>
        </w:tabs>
        <w:bidi w:val="0"/>
        <w:spacing w:beforeAutospacing="0" w:afterAutospacing="0" w:line="360" w:lineRule="auto"/>
        <w:ind w:left="284" w:hanging="284"/>
        <w:jc w:val="both"/>
        <w:rPr>
          <w:rStyle w:val="Emphasis"/>
          <w:i w:val="0"/>
          <w:iCs w:val="0"/>
        </w:rPr>
      </w:pPr>
      <w:r w:rsidRPr="00B10FE6">
        <w:rPr>
          <w:rFonts w:ascii="Times New Roman" w:hAnsi="Times New Roman"/>
        </w:rPr>
        <w:t xml:space="preserve">V § </w:t>
      </w:r>
      <w:r>
        <w:rPr>
          <w:rFonts w:ascii="Times New Roman" w:hAnsi="Times New Roman"/>
        </w:rPr>
        <w:t xml:space="preserve">6 </w:t>
      </w:r>
      <w:r w:rsidRPr="00B10FE6">
        <w:rPr>
          <w:rFonts w:ascii="Times New Roman" w:hAnsi="Times New Roman"/>
        </w:rPr>
        <w:t>sa slov</w:t>
      </w:r>
      <w:r>
        <w:rPr>
          <w:rFonts w:ascii="Times New Roman" w:hAnsi="Times New Roman"/>
        </w:rPr>
        <w:t>o</w:t>
      </w:r>
      <w:r w:rsidRPr="00B10FE6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sprístupniť“</w:t>
      </w:r>
      <w:r w:rsidRPr="00B10FE6">
        <w:rPr>
          <w:rFonts w:ascii="Times New Roman" w:hAnsi="Times New Roman"/>
        </w:rPr>
        <w:t xml:space="preserve"> nahrádza slov</w:t>
      </w:r>
      <w:r>
        <w:rPr>
          <w:rFonts w:ascii="Times New Roman" w:hAnsi="Times New Roman"/>
        </w:rPr>
        <w:t>om</w:t>
      </w:r>
      <w:r w:rsidRPr="00B10FE6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sprístupňovať“. </w:t>
      </w:r>
      <w:r w:rsidRPr="00B10FE6">
        <w:rPr>
          <w:rFonts w:ascii="Times New Roman" w:hAnsi="Times New Roman"/>
        </w:rPr>
        <w:t xml:space="preserve">   </w:t>
      </w:r>
    </w:p>
    <w:p w:rsidR="00A0113B" w:rsidRPr="00A2166F" w:rsidP="00A0113B">
      <w:pPr>
        <w:pStyle w:val="NoSpacing"/>
        <w:bidi w:val="0"/>
        <w:spacing w:beforeAutospacing="0" w:afterAutospacing="0"/>
        <w:ind w:left="3402"/>
        <w:jc w:val="both"/>
        <w:rPr>
          <w:rStyle w:val="Emphasis"/>
          <w:i w:val="0"/>
          <w:iCs w:val="0"/>
          <w:highlight w:val="lightGray"/>
        </w:rPr>
      </w:pPr>
    </w:p>
    <w:p w:rsidR="00A0113B" w:rsidRPr="00894EED" w:rsidP="00A0113B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894EED">
        <w:rPr>
          <w:rStyle w:val="Emphasis"/>
          <w:i w:val="0"/>
          <w:iCs w:val="0"/>
        </w:rPr>
        <w:t xml:space="preserve">Ide o legislatívno-technickú úpravu; ustanovenie sa </w:t>
      </w:r>
      <w:r>
        <w:rPr>
          <w:rStyle w:val="Emphasis"/>
          <w:i w:val="0"/>
          <w:iCs w:val="0"/>
        </w:rPr>
        <w:t>zosúlaďuje v záujme terminologickej presnosti a jednoty  poukazujúc na pojem</w:t>
      </w:r>
      <w:r w:rsidRPr="00221A60"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 xml:space="preserve">zavedený v § 2 písm. a) návrhu zákona. </w:t>
      </w:r>
      <w:r>
        <w:rPr>
          <w:rFonts w:ascii="Times New Roman" w:hAnsi="Times New Roman"/>
        </w:rPr>
        <w:t xml:space="preserve"> </w:t>
      </w:r>
    </w:p>
    <w:p w:rsidR="00A0113B" w:rsidRPr="00A2166F" w:rsidP="00A0113B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  <w:highlight w:val="lightGray"/>
        </w:rPr>
      </w:pPr>
    </w:p>
    <w:p w:rsidR="00A0113B" w:rsidRPr="00B10FE6" w:rsidP="00A0113B">
      <w:pPr>
        <w:pStyle w:val="Abecednzoznam"/>
        <w:numPr>
          <w:ilvl w:val="1"/>
          <w:numId w:val="31"/>
        </w:numPr>
        <w:tabs>
          <w:tab w:val="num" w:pos="284"/>
          <w:tab w:val="clear" w:pos="425"/>
          <w:tab w:val="clear" w:pos="1134"/>
        </w:tabs>
        <w:bidi w:val="0"/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B10FE6">
        <w:rPr>
          <w:rFonts w:ascii="Times New Roman" w:hAnsi="Times New Roman"/>
        </w:rPr>
        <w:t xml:space="preserve">V § </w:t>
      </w:r>
      <w:r>
        <w:rPr>
          <w:rFonts w:ascii="Times New Roman" w:hAnsi="Times New Roman"/>
        </w:rPr>
        <w:t xml:space="preserve">7 </w:t>
      </w:r>
      <w:r w:rsidRPr="00B10FE6">
        <w:rPr>
          <w:rFonts w:ascii="Times New Roman" w:hAnsi="Times New Roman"/>
        </w:rPr>
        <w:t xml:space="preserve">ods. </w:t>
      </w:r>
      <w:r>
        <w:rPr>
          <w:rFonts w:ascii="Times New Roman" w:hAnsi="Times New Roman"/>
        </w:rPr>
        <w:t>1 sa slová „</w:t>
      </w:r>
      <w:r w:rsidRPr="004C0FE3">
        <w:rPr>
          <w:rFonts w:ascii="Times New Roman" w:hAnsi="Times New Roman"/>
          <w:szCs w:val="24"/>
          <w:lang w:eastAsia="en-US"/>
        </w:rPr>
        <w:t>dáva navrhnúť alebo dáva vyrobiť a uv</w:t>
      </w:r>
      <w:r>
        <w:rPr>
          <w:rFonts w:ascii="Times New Roman" w:hAnsi="Times New Roman"/>
          <w:szCs w:val="24"/>
          <w:lang w:eastAsia="en-US"/>
        </w:rPr>
        <w:t>ádza</w:t>
      </w:r>
      <w:r w:rsidRPr="004C0FE3">
        <w:rPr>
          <w:rFonts w:ascii="Times New Roman" w:hAnsi="Times New Roman"/>
          <w:szCs w:val="24"/>
          <w:lang w:eastAsia="en-US"/>
        </w:rPr>
        <w:t xml:space="preserve"> na trh</w:t>
      </w:r>
      <w:r>
        <w:rPr>
          <w:rFonts w:ascii="Times New Roman" w:hAnsi="Times New Roman"/>
          <w:szCs w:val="24"/>
          <w:lang w:eastAsia="en-US"/>
        </w:rPr>
        <w:t>“</w:t>
      </w:r>
      <w:r w:rsidRPr="004C0FE3"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  <w:lang w:eastAsia="en-US"/>
        </w:rPr>
        <w:t xml:space="preserve">sa nahrádzajú slovami „zadáva </w:t>
      </w:r>
      <w:r w:rsidRPr="004C0FE3">
        <w:rPr>
          <w:rFonts w:ascii="Times New Roman" w:hAnsi="Times New Roman"/>
          <w:szCs w:val="24"/>
          <w:lang w:eastAsia="en-US"/>
        </w:rPr>
        <w:t>navrhnu</w:t>
      </w:r>
      <w:r>
        <w:rPr>
          <w:rFonts w:ascii="Times New Roman" w:hAnsi="Times New Roman"/>
          <w:szCs w:val="24"/>
          <w:lang w:eastAsia="en-US"/>
        </w:rPr>
        <w:t>tie</w:t>
      </w:r>
      <w:r w:rsidRPr="004C0FE3">
        <w:rPr>
          <w:rFonts w:ascii="Times New Roman" w:hAnsi="Times New Roman"/>
          <w:szCs w:val="24"/>
          <w:lang w:eastAsia="en-US"/>
        </w:rPr>
        <w:t xml:space="preserve"> alebo </w:t>
      </w:r>
      <w:r>
        <w:rPr>
          <w:rFonts w:ascii="Times New Roman" w:hAnsi="Times New Roman"/>
          <w:szCs w:val="24"/>
          <w:lang w:eastAsia="en-US"/>
        </w:rPr>
        <w:t>za</w:t>
      </w:r>
      <w:r w:rsidRPr="004C0FE3">
        <w:rPr>
          <w:rFonts w:ascii="Times New Roman" w:hAnsi="Times New Roman"/>
          <w:szCs w:val="24"/>
          <w:lang w:eastAsia="en-US"/>
        </w:rPr>
        <w:t>dáva v</w:t>
      </w:r>
      <w:r>
        <w:rPr>
          <w:rFonts w:ascii="Times New Roman" w:hAnsi="Times New Roman"/>
          <w:szCs w:val="24"/>
          <w:lang w:eastAsia="en-US"/>
        </w:rPr>
        <w:t>ýrobu</w:t>
      </w:r>
      <w:r w:rsidRPr="004C0FE3">
        <w:rPr>
          <w:rFonts w:ascii="Times New Roman" w:hAnsi="Times New Roman"/>
          <w:szCs w:val="24"/>
          <w:lang w:eastAsia="en-US"/>
        </w:rPr>
        <w:t xml:space="preserve"> a uvedie na trh</w:t>
      </w:r>
      <w:r>
        <w:rPr>
          <w:rFonts w:ascii="Times New Roman" w:hAnsi="Times New Roman"/>
          <w:szCs w:val="24"/>
          <w:lang w:eastAsia="en-US"/>
        </w:rPr>
        <w:t>“</w:t>
      </w:r>
      <w:r>
        <w:rPr>
          <w:rFonts w:ascii="Times New Roman" w:hAnsi="Times New Roman"/>
        </w:rPr>
        <w:t>.</w:t>
      </w:r>
      <w:r w:rsidRPr="00B10FE6">
        <w:rPr>
          <w:rFonts w:ascii="Times New Roman" w:hAnsi="Times New Roman"/>
        </w:rPr>
        <w:t xml:space="preserve">  </w:t>
      </w:r>
    </w:p>
    <w:p w:rsidR="00A0113B" w:rsidRPr="00A2166F" w:rsidP="00A0113B">
      <w:pPr>
        <w:pStyle w:val="NoSpacing"/>
        <w:bidi w:val="0"/>
        <w:spacing w:beforeAutospacing="0" w:afterAutospacing="0"/>
        <w:ind w:left="3402"/>
        <w:jc w:val="both"/>
        <w:rPr>
          <w:rStyle w:val="Emphasis"/>
          <w:i w:val="0"/>
          <w:iCs w:val="0"/>
          <w:highlight w:val="lightGray"/>
        </w:rPr>
      </w:pPr>
    </w:p>
    <w:p w:rsidR="00A0113B" w:rsidRPr="00912EA2" w:rsidP="00A0113B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  <w:i/>
        </w:rPr>
      </w:pPr>
      <w:r w:rsidRPr="00912EA2">
        <w:rPr>
          <w:rStyle w:val="Emphasis"/>
          <w:i w:val="0"/>
          <w:iCs w:val="0"/>
        </w:rPr>
        <w:t xml:space="preserve">Ide o legislatívno-technickú úpravu; ustanovenie sa </w:t>
      </w:r>
      <w:r>
        <w:rPr>
          <w:rStyle w:val="Emphasis"/>
          <w:i w:val="0"/>
          <w:iCs w:val="0"/>
        </w:rPr>
        <w:t>upravuje štylisticky a terminologicky spresňuje s poukazom na pojem zavedený v § 2 písm. b) návrhu zákona</w:t>
      </w:r>
      <w:r w:rsidRPr="00912EA2">
        <w:rPr>
          <w:rStyle w:val="Emphasis"/>
          <w:i w:val="0"/>
          <w:iCs w:val="0"/>
        </w:rPr>
        <w:t>.</w:t>
      </w:r>
    </w:p>
    <w:p w:rsidR="00A0113B" w:rsidRPr="00A2166F" w:rsidP="00A0113B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  <w:highlight w:val="lightGray"/>
        </w:rPr>
      </w:pPr>
    </w:p>
    <w:p w:rsidR="00A0113B" w:rsidP="00A0113B">
      <w:pPr>
        <w:overflowPunct w:val="0"/>
        <w:autoSpaceDE w:val="0"/>
        <w:autoSpaceDN w:val="0"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9708F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B10FE6">
        <w:rPr>
          <w:rFonts w:ascii="Times New Roman" w:hAnsi="Times New Roman"/>
        </w:rPr>
        <w:t xml:space="preserve">V § </w:t>
      </w:r>
      <w:r>
        <w:rPr>
          <w:rFonts w:ascii="Times New Roman" w:hAnsi="Times New Roman"/>
        </w:rPr>
        <w:t xml:space="preserve">7 </w:t>
      </w:r>
      <w:r w:rsidRPr="00B10FE6">
        <w:rPr>
          <w:rFonts w:ascii="Times New Roman" w:hAnsi="Times New Roman"/>
        </w:rPr>
        <w:t xml:space="preserve">ods. </w:t>
      </w:r>
      <w:r>
        <w:rPr>
          <w:rFonts w:ascii="Times New Roman" w:hAnsi="Times New Roman"/>
        </w:rPr>
        <w:t>2 úvodnej vete sa slová „</w:t>
      </w:r>
      <w:r w:rsidRPr="009F3770">
        <w:rPr>
          <w:rFonts w:ascii="Times New Roman" w:hAnsi="Times New Roman"/>
        </w:rPr>
        <w:t>pr</w:t>
      </w:r>
      <w:r>
        <w:rPr>
          <w:rFonts w:ascii="Times New Roman" w:hAnsi="Times New Roman"/>
        </w:rPr>
        <w:t>i</w:t>
      </w:r>
      <w:r w:rsidRPr="009F3770">
        <w:rPr>
          <w:rFonts w:ascii="Times New Roman" w:hAnsi="Times New Roman"/>
        </w:rPr>
        <w:t xml:space="preserve"> uvedení</w:t>
      </w:r>
      <w:r>
        <w:rPr>
          <w:rFonts w:ascii="Times New Roman" w:hAnsi="Times New Roman"/>
        </w:rPr>
        <w:t>“</w:t>
      </w:r>
      <w:r w:rsidRPr="009F37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nahrádzajú slovami „pred uvedením“.</w:t>
      </w:r>
    </w:p>
    <w:p w:rsidR="00A0113B" w:rsidRPr="000366AF" w:rsidP="00A0113B">
      <w:pPr>
        <w:bidi w:val="0"/>
        <w:ind w:left="3402"/>
        <w:jc w:val="both"/>
        <w:rPr>
          <w:rFonts w:ascii="Times New Roman" w:hAnsi="Times New Roman"/>
        </w:rPr>
      </w:pPr>
      <w:r w:rsidRPr="000366AF">
        <w:rPr>
          <w:rStyle w:val="Emphasis"/>
          <w:i w:val="0"/>
          <w:iCs w:val="0"/>
        </w:rPr>
        <w:t>Ide o legislatívno-technickú úpravu; ustanovenie sa spresňuje s ohľadom na jednoznačnosť určenia času, v ktorom si výrobca musí splniť povinnosti súvisiace s uvedením strelnej zbrane alebo streliva na trh. T</w:t>
      </w:r>
      <w:r w:rsidRPr="000366AF">
        <w:rPr>
          <w:rFonts w:ascii="Times New Roman" w:hAnsi="Times New Roman"/>
        </w:rPr>
        <w:t>ext sa zosúlaďuje s čl. 4 ods. 1 písm. a) smernice Rady 91/477/EHS z 18. júna 1991 o kontrole získavania a vlastnenia zbraní v znení neskorších zmien „Pokiaľ ide o strelné zbrane vyrobe</w:t>
      </w:r>
      <w:r>
        <w:rPr>
          <w:rFonts w:ascii="Times New Roman" w:hAnsi="Times New Roman"/>
        </w:rPr>
        <w:t xml:space="preserve">né alebo dovezené do Únie k 14. </w:t>
      </w:r>
      <w:r w:rsidRPr="000366AF">
        <w:rPr>
          <w:rFonts w:ascii="Times New Roman" w:hAnsi="Times New Roman"/>
        </w:rPr>
        <w:t>septembru 2018 alebo po tomto dátume, členské štáty zabezpečia, aby každá takáto strelná zbraň alebo hlavná časť uvedená na trh bola označená jasným, trvalým a jedinečným označením, a to bezodkladne po výrobe a najneskôr pred jej uvedením na trh, alebo bezodkladne po dovoze do Únie.“</w:t>
      </w:r>
    </w:p>
    <w:p w:rsidR="00A0113B" w:rsidRPr="000C7F12" w:rsidP="00A0113B">
      <w:pPr>
        <w:shd w:val="clear" w:color="auto" w:fill="FFFFFF"/>
        <w:overflowPunct w:val="0"/>
        <w:autoSpaceDE w:val="0"/>
        <w:autoSpaceDN w:val="0"/>
        <w:bidi w:val="0"/>
        <w:ind w:left="284"/>
        <w:jc w:val="both"/>
        <w:rPr>
          <w:rFonts w:ascii="Times New Roman" w:hAnsi="Times New Roman"/>
          <w:i/>
          <w:iCs/>
        </w:rPr>
      </w:pPr>
    </w:p>
    <w:p w:rsidR="00A0113B" w:rsidRPr="00665457" w:rsidP="00A0113B">
      <w:pPr>
        <w:shd w:val="clear" w:color="auto" w:fill="FFFFFF"/>
        <w:overflowPunct w:val="0"/>
        <w:autoSpaceDE w:val="0"/>
        <w:autoSpaceDN w:val="0"/>
        <w:bidi w:val="0"/>
        <w:spacing w:line="360" w:lineRule="auto"/>
        <w:jc w:val="both"/>
        <w:rPr>
          <w:rFonts w:ascii="Times New Roman" w:hAnsi="Times New Roman"/>
          <w:iCs/>
        </w:rPr>
      </w:pPr>
      <w:r w:rsidRPr="007535C7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  </w:t>
      </w:r>
      <w:r w:rsidRPr="00B10FE6">
        <w:rPr>
          <w:rFonts w:ascii="Times New Roman" w:hAnsi="Times New Roman"/>
        </w:rPr>
        <w:t xml:space="preserve">V § </w:t>
      </w:r>
      <w:r>
        <w:rPr>
          <w:rFonts w:ascii="Times New Roman" w:hAnsi="Times New Roman"/>
        </w:rPr>
        <w:t xml:space="preserve">8 </w:t>
      </w:r>
      <w:r w:rsidRPr="00B10FE6">
        <w:rPr>
          <w:rFonts w:ascii="Times New Roman" w:hAnsi="Times New Roman"/>
        </w:rPr>
        <w:t xml:space="preserve">ods. </w:t>
      </w:r>
      <w:r>
        <w:rPr>
          <w:rFonts w:ascii="Times New Roman" w:hAnsi="Times New Roman"/>
        </w:rPr>
        <w:t xml:space="preserve">1  sa slovo </w:t>
      </w:r>
      <w:r w:rsidRPr="000C7F12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uvádza“ nahrádza slovom „uvedie“.  </w:t>
      </w:r>
    </w:p>
    <w:p w:rsidR="00A0113B" w:rsidP="00A0113B">
      <w:pPr>
        <w:pStyle w:val="NoSpacing"/>
        <w:shd w:val="clear" w:color="auto" w:fill="FFFFFF"/>
        <w:bidi w:val="0"/>
        <w:spacing w:beforeAutospacing="0" w:afterAutospacing="0"/>
        <w:ind w:left="3402"/>
        <w:jc w:val="both"/>
        <w:rPr>
          <w:rFonts w:ascii="Times New Roman" w:hAnsi="Times New Roman"/>
          <w:i/>
        </w:rPr>
      </w:pPr>
      <w:r w:rsidRPr="00903C52">
        <w:rPr>
          <w:rStyle w:val="Emphasis"/>
          <w:i w:val="0"/>
          <w:iCs w:val="0"/>
        </w:rPr>
        <w:t xml:space="preserve">Ide o legislatívno-technickú úpravu; </w:t>
      </w:r>
      <w:r w:rsidRPr="00912EA2">
        <w:rPr>
          <w:rStyle w:val="Emphasis"/>
          <w:i w:val="0"/>
          <w:iCs w:val="0"/>
        </w:rPr>
        <w:t xml:space="preserve">ustanovenie sa </w:t>
      </w:r>
      <w:r>
        <w:rPr>
          <w:rStyle w:val="Emphasis"/>
          <w:i w:val="0"/>
          <w:iCs w:val="0"/>
        </w:rPr>
        <w:t>terminologicky spresňuje s poukazom na pojem zavedený v § 2 písm. b) návrhu zákona.</w:t>
      </w:r>
      <w:r w:rsidRPr="00134F18">
        <w:rPr>
          <w:rStyle w:val="Emphasis"/>
          <w:iCs w:val="0"/>
        </w:rPr>
        <w:t xml:space="preserve">  </w:t>
      </w:r>
      <w:r w:rsidRPr="00134F18">
        <w:rPr>
          <w:rFonts w:ascii="Times New Roman" w:hAnsi="Times New Roman"/>
          <w:i/>
        </w:rPr>
        <w:t xml:space="preserve"> </w:t>
      </w:r>
    </w:p>
    <w:p w:rsidR="00A0113B" w:rsidRPr="00134F18" w:rsidP="00A0113B">
      <w:pPr>
        <w:pStyle w:val="NoSpacing"/>
        <w:shd w:val="clear" w:color="auto" w:fill="FFFFFF"/>
        <w:bidi w:val="0"/>
        <w:spacing w:beforeAutospacing="0" w:afterAutospacing="0"/>
        <w:ind w:left="3402"/>
        <w:jc w:val="both"/>
        <w:rPr>
          <w:rFonts w:ascii="Times New Roman" w:hAnsi="Times New Roman"/>
          <w:i/>
        </w:rPr>
      </w:pPr>
    </w:p>
    <w:p w:rsidR="00A0113B" w:rsidRPr="00180971" w:rsidP="00A0113B">
      <w:pPr>
        <w:numPr>
          <w:numId w:val="33"/>
        </w:numPr>
        <w:shd w:val="clear" w:color="auto" w:fill="FFFFFF"/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>V </w:t>
      </w:r>
      <w:r>
        <w:rPr>
          <w:rFonts w:ascii="Times New Roman" w:hAnsi="Times New Roman"/>
        </w:rPr>
        <w:t>§ 8 ods. 3 sa za slová „označiť strelnú zbraň alebo strelivo“ vkladajú slová „údajmi“, slová  „</w:t>
      </w:r>
      <w:r w:rsidRPr="00910FB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dovozca </w:t>
      </w:r>
      <w:r w:rsidRPr="00910FB2">
        <w:rPr>
          <w:rFonts w:ascii="Times New Roman" w:hAnsi="Times New Roman"/>
        </w:rPr>
        <w:t> môže strelnú zbraň</w:t>
      </w:r>
      <w:r>
        <w:rPr>
          <w:rFonts w:ascii="Times New Roman" w:hAnsi="Times New Roman"/>
        </w:rPr>
        <w:t xml:space="preserve">“ sa nahrádzajú slovami „a môže strelnú zbraň“. </w:t>
      </w:r>
    </w:p>
    <w:p w:rsidR="00A0113B" w:rsidP="00A0113B">
      <w:pPr>
        <w:pStyle w:val="NoSpacing"/>
        <w:shd w:val="clear" w:color="auto" w:fill="FFFFFF"/>
        <w:bidi w:val="0"/>
        <w:spacing w:beforeAutospacing="0" w:afterAutospacing="0"/>
        <w:ind w:left="3402"/>
        <w:jc w:val="both"/>
        <w:rPr>
          <w:rStyle w:val="Emphasis"/>
          <w:i w:val="0"/>
          <w:iCs w:val="0"/>
        </w:rPr>
      </w:pPr>
      <w:r w:rsidRPr="00134F18">
        <w:rPr>
          <w:rStyle w:val="Emphasis"/>
          <w:i w:val="0"/>
          <w:iCs w:val="0"/>
        </w:rPr>
        <w:t>Ide o legislatívno-technickú úpravu; ustanovenie</w:t>
      </w:r>
      <w:r w:rsidRPr="00903C52">
        <w:rPr>
          <w:rStyle w:val="Emphasis"/>
          <w:i w:val="0"/>
          <w:iCs w:val="0"/>
        </w:rPr>
        <w:t xml:space="preserve"> sa</w:t>
      </w:r>
      <w:r>
        <w:rPr>
          <w:rStyle w:val="Emphasis"/>
          <w:i w:val="0"/>
          <w:iCs w:val="0"/>
        </w:rPr>
        <w:t xml:space="preserve">  zosúlaďuje v záujme terminologickej jednoty a presnosti a zároveň sa upravuje aj štylisticky.  </w:t>
      </w:r>
    </w:p>
    <w:p w:rsidR="00A0113B" w:rsidRPr="00EE4533" w:rsidP="00A0113B">
      <w:pPr>
        <w:pStyle w:val="NoSpacing"/>
        <w:shd w:val="clear" w:color="auto" w:fill="FFFFFF"/>
        <w:bidi w:val="0"/>
        <w:spacing w:beforeAutospacing="0" w:afterAutospacing="0"/>
        <w:ind w:left="3402"/>
        <w:jc w:val="both"/>
        <w:rPr>
          <w:rStyle w:val="Emphasis"/>
          <w:i w:val="0"/>
          <w:iCs w:val="0"/>
          <w:sz w:val="32"/>
        </w:rPr>
      </w:pPr>
    </w:p>
    <w:p w:rsidR="00A0113B" w:rsidRPr="001117A6" w:rsidP="00A0113B">
      <w:pPr>
        <w:numPr>
          <w:numId w:val="32"/>
        </w:numPr>
        <w:shd w:val="clear" w:color="auto" w:fill="FFFFFF"/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Cs/>
        </w:rPr>
      </w:pPr>
      <w:r w:rsidRPr="001117A6">
        <w:rPr>
          <w:rFonts w:ascii="Times New Roman" w:hAnsi="Times New Roman"/>
          <w:lang w:eastAsia="ar-SA"/>
        </w:rPr>
        <w:t xml:space="preserve">V § </w:t>
      </w:r>
      <w:r>
        <w:rPr>
          <w:rFonts w:ascii="Times New Roman" w:hAnsi="Times New Roman"/>
          <w:lang w:eastAsia="ar-SA"/>
        </w:rPr>
        <w:t>9</w:t>
      </w:r>
      <w:r w:rsidRPr="001117A6">
        <w:rPr>
          <w:rFonts w:ascii="Times New Roman" w:hAnsi="Times New Roman"/>
          <w:lang w:eastAsia="ar-SA"/>
        </w:rPr>
        <w:t xml:space="preserve"> ods. </w:t>
      </w:r>
      <w:r>
        <w:rPr>
          <w:rFonts w:ascii="Times New Roman" w:hAnsi="Times New Roman"/>
          <w:lang w:eastAsia="ar-SA"/>
        </w:rPr>
        <w:t>2</w:t>
      </w:r>
      <w:r w:rsidRPr="001117A6">
        <w:rPr>
          <w:rFonts w:ascii="Times New Roman" w:hAnsi="Times New Roman"/>
          <w:lang w:eastAsia="ar-SA"/>
        </w:rPr>
        <w:t xml:space="preserve"> úvodnej vete sa </w:t>
      </w:r>
      <w:r>
        <w:rPr>
          <w:rFonts w:ascii="Times New Roman" w:hAnsi="Times New Roman"/>
          <w:lang w:eastAsia="ar-SA"/>
        </w:rPr>
        <w:t>slovo</w:t>
      </w:r>
      <w:r w:rsidRPr="001117A6">
        <w:rPr>
          <w:rFonts w:ascii="Times New Roman" w:hAnsi="Times New Roman"/>
          <w:lang w:eastAsia="ar-SA"/>
        </w:rPr>
        <w:t xml:space="preserve"> „</w:t>
      </w:r>
      <w:r>
        <w:rPr>
          <w:rFonts w:ascii="Times New Roman" w:hAnsi="Times New Roman"/>
          <w:lang w:eastAsia="ar-SA"/>
        </w:rPr>
        <w:t xml:space="preserve">sprístupniť“ nahrádza slovom „sprístupňovať“. </w:t>
      </w:r>
    </w:p>
    <w:p w:rsidR="00A0113B" w:rsidP="00A0113B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894EED">
        <w:rPr>
          <w:rStyle w:val="Emphasis"/>
          <w:i w:val="0"/>
          <w:iCs w:val="0"/>
        </w:rPr>
        <w:t xml:space="preserve">Ide o legislatívno-technickú úpravu; ustanovenie sa </w:t>
      </w:r>
      <w:r>
        <w:rPr>
          <w:rStyle w:val="Emphasis"/>
          <w:i w:val="0"/>
          <w:iCs w:val="0"/>
        </w:rPr>
        <w:t xml:space="preserve"> zosúlaďuje v záujme terminologickej presnosti a jednoty  poukazujúc na pojem</w:t>
      </w:r>
      <w:r w:rsidRPr="00221A60"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 xml:space="preserve">zavedený v § 2 písm. a) návrhu zákona. </w:t>
      </w:r>
      <w:r>
        <w:rPr>
          <w:rFonts w:ascii="Times New Roman" w:hAnsi="Times New Roman"/>
        </w:rPr>
        <w:t xml:space="preserve"> </w:t>
      </w:r>
    </w:p>
    <w:p w:rsidR="00A0113B" w:rsidRPr="00894EED" w:rsidP="00A0113B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</w:p>
    <w:p w:rsidR="00A0113B" w:rsidRPr="00A902F1" w:rsidP="00A0113B">
      <w:pPr>
        <w:numPr>
          <w:numId w:val="32"/>
        </w:numPr>
        <w:shd w:val="clear" w:color="auto" w:fill="FFFFFF"/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D2686E">
        <w:rPr>
          <w:rFonts w:ascii="Times New Roman" w:hAnsi="Times New Roman"/>
        </w:rPr>
        <w:t>V  § 12 ods. 3 sa slová „osobitného predpisu</w:t>
      </w:r>
      <w:r w:rsidRPr="004325AF">
        <w:rPr>
          <w:rFonts w:ascii="Times New Roman" w:hAnsi="Times New Roman"/>
          <w:vertAlign w:val="superscript"/>
        </w:rPr>
        <w:t>18</w:t>
      </w:r>
      <w:r w:rsidRPr="00D2686E">
        <w:rPr>
          <w:rFonts w:ascii="Times New Roman" w:hAnsi="Times New Roman"/>
        </w:rPr>
        <w:t>)“ nahrádzajú slovami „medzinárodnej zmluvy, ktorou je Slovenská republika viazaná</w:t>
      </w:r>
      <w:r w:rsidRPr="004325AF">
        <w:rPr>
          <w:rFonts w:ascii="Times New Roman" w:hAnsi="Times New Roman"/>
          <w:vertAlign w:val="superscript"/>
        </w:rPr>
        <w:t>18</w:t>
      </w:r>
      <w:r w:rsidRPr="00D2686E">
        <w:rPr>
          <w:rFonts w:ascii="Times New Roman" w:hAnsi="Times New Roman"/>
        </w:rPr>
        <w:t>)“</w:t>
      </w:r>
      <w:r>
        <w:rPr>
          <w:rFonts w:ascii="Times New Roman" w:hAnsi="Times New Roman"/>
        </w:rPr>
        <w:t xml:space="preserve">. </w:t>
      </w:r>
    </w:p>
    <w:p w:rsidR="00A0113B" w:rsidRPr="00BE56B8" w:rsidP="00A0113B">
      <w:pPr>
        <w:pStyle w:val="NoSpacing"/>
        <w:shd w:val="clear" w:color="auto" w:fill="FFFFFF"/>
        <w:bidi w:val="0"/>
        <w:spacing w:beforeAutospacing="0" w:afterAutospacing="0"/>
        <w:ind w:left="3402"/>
        <w:jc w:val="both"/>
        <w:rPr>
          <w:rFonts w:ascii="Times New Roman" w:hAnsi="Times New Roman" w:cs="Calibri"/>
          <w:i/>
        </w:rPr>
      </w:pPr>
      <w:r w:rsidRPr="0079102F">
        <w:rPr>
          <w:rStyle w:val="Emphasis"/>
          <w:i w:val="0"/>
          <w:iCs w:val="0"/>
        </w:rPr>
        <w:t xml:space="preserve">Ide o legislatívno-technickú úpravu; </w:t>
      </w:r>
      <w:r>
        <w:rPr>
          <w:rStyle w:val="Emphasis"/>
          <w:i w:val="0"/>
          <w:iCs w:val="0"/>
        </w:rPr>
        <w:t xml:space="preserve">úpravou sa </w:t>
      </w:r>
      <w:r>
        <w:rPr>
          <w:rFonts w:ascii="Times New Roman" w:hAnsi="Times New Roman"/>
        </w:rPr>
        <w:t xml:space="preserve">nahrádza nesprávne označenie medzinárodnej zmluvy správnym označením </w:t>
      </w:r>
      <w:r w:rsidRPr="00BE56B8">
        <w:rPr>
          <w:rFonts w:ascii="Times New Roman" w:hAnsi="Times New Roman"/>
          <w:i/>
        </w:rPr>
        <w:t>(medzinárodná zmluva nie je osobitný predpis).</w:t>
      </w:r>
    </w:p>
    <w:p w:rsidR="00A0113B" w:rsidRPr="00EE4533" w:rsidP="00A0113B">
      <w:pPr>
        <w:pStyle w:val="NoSpacing"/>
        <w:shd w:val="clear" w:color="auto" w:fill="FFFFFF"/>
        <w:bidi w:val="0"/>
        <w:spacing w:beforeAutospacing="0" w:afterAutospacing="0"/>
        <w:ind w:left="3402"/>
        <w:jc w:val="both"/>
        <w:rPr>
          <w:rFonts w:ascii="Times New Roman" w:hAnsi="Times New Roman"/>
          <w:i/>
          <w:iCs/>
          <w:sz w:val="32"/>
        </w:rPr>
      </w:pPr>
    </w:p>
    <w:p w:rsidR="00A0113B" w:rsidRPr="00180971" w:rsidP="00A0113B">
      <w:pPr>
        <w:numPr>
          <w:numId w:val="32"/>
        </w:numPr>
        <w:shd w:val="clear" w:color="auto" w:fill="FFFFFF"/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V</w:t>
      </w:r>
      <w:r w:rsidRPr="000C7F12">
        <w:rPr>
          <w:rFonts w:ascii="Times New Roman" w:hAnsi="Times New Roman"/>
        </w:rPr>
        <w:t xml:space="preserve"> § </w:t>
      </w:r>
      <w:r>
        <w:rPr>
          <w:rFonts w:ascii="Times New Roman" w:hAnsi="Times New Roman"/>
        </w:rPr>
        <w:t>16 ods. 2 písm. b) druhom bode sa slová „údajov dodaných“ nahrádzajú slovami „údajov oznámených“.</w:t>
      </w:r>
    </w:p>
    <w:p w:rsidR="00A0113B" w:rsidRPr="00753E2F" w:rsidP="00A0113B">
      <w:pPr>
        <w:pStyle w:val="NoSpacing"/>
        <w:shd w:val="clear" w:color="auto" w:fill="FFFFFF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753E2F">
        <w:rPr>
          <w:rStyle w:val="Emphasis"/>
          <w:i w:val="0"/>
          <w:iCs w:val="0"/>
        </w:rPr>
        <w:t xml:space="preserve">Ide o legislatívno-technickú úpravu; ustanovenie sa </w:t>
      </w:r>
      <w:r>
        <w:rPr>
          <w:rStyle w:val="Emphasis"/>
          <w:i w:val="0"/>
          <w:iCs w:val="0"/>
        </w:rPr>
        <w:t xml:space="preserve">spresňuje  v záujme terminologickej presnosti a jednoty.    </w:t>
      </w:r>
    </w:p>
    <w:p w:rsidR="00A0113B" w:rsidRPr="00753E2F" w:rsidP="00A0113B">
      <w:pPr>
        <w:numPr>
          <w:numId w:val="32"/>
        </w:numPr>
        <w:shd w:val="clear" w:color="auto" w:fill="FFFFFF"/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V </w:t>
      </w:r>
      <w:r w:rsidRPr="000C7F12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 17 nadpise sa za slovo „Dohľad“ pripájajú slová „nad trhom“. </w:t>
      </w:r>
      <w:r w:rsidRPr="00753E2F">
        <w:rPr>
          <w:rFonts w:ascii="Times New Roman" w:hAnsi="Times New Roman"/>
        </w:rPr>
        <w:t xml:space="preserve"> </w:t>
      </w:r>
    </w:p>
    <w:p w:rsidR="00A0113B" w:rsidRPr="00753E2F" w:rsidP="00A0113B">
      <w:pPr>
        <w:pStyle w:val="NoSpacing"/>
        <w:shd w:val="clear" w:color="auto" w:fill="FFFFFF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753E2F">
        <w:rPr>
          <w:rStyle w:val="Emphasis"/>
          <w:i w:val="0"/>
          <w:iCs w:val="0"/>
        </w:rPr>
        <w:t xml:space="preserve">Ide o legislatívno-technickú úpravu; </w:t>
      </w:r>
      <w:r>
        <w:rPr>
          <w:rStyle w:val="Emphasis"/>
          <w:i w:val="0"/>
          <w:iCs w:val="0"/>
        </w:rPr>
        <w:t xml:space="preserve">nadpis sa </w:t>
      </w:r>
      <w:r>
        <w:rPr>
          <w:rFonts w:ascii="Times New Roman" w:hAnsi="Times New Roman"/>
        </w:rPr>
        <w:t>spresňuje z dôvodu rozlíšenia dohľadu nad zákonom od dohľadu nad trhom.</w:t>
      </w:r>
      <w:r w:rsidRPr="00753E2F">
        <w:rPr>
          <w:rStyle w:val="Emphasis"/>
          <w:i w:val="0"/>
          <w:iCs w:val="0"/>
        </w:rPr>
        <w:t xml:space="preserve">    </w:t>
      </w:r>
      <w:r w:rsidRPr="00753E2F">
        <w:rPr>
          <w:rFonts w:ascii="Times New Roman" w:hAnsi="Times New Roman"/>
        </w:rPr>
        <w:t xml:space="preserve"> </w:t>
      </w:r>
    </w:p>
    <w:p w:rsidR="00A0113B" w:rsidP="00A0113B">
      <w:pPr>
        <w:shd w:val="clear" w:color="auto" w:fill="FFFFFF"/>
        <w:bidi w:val="0"/>
        <w:jc w:val="both"/>
        <w:rPr>
          <w:rFonts w:ascii="Times New Roman" w:hAnsi="Times New Roman"/>
          <w:b/>
          <w:lang w:eastAsia="ar-SA"/>
        </w:rPr>
      </w:pPr>
    </w:p>
    <w:p w:rsidR="00A0113B" w:rsidP="00A0113B">
      <w:pPr>
        <w:shd w:val="clear" w:color="auto" w:fill="FFFFFF"/>
        <w:bidi w:val="0"/>
        <w:jc w:val="both"/>
        <w:rPr>
          <w:rFonts w:ascii="Times New Roman" w:hAnsi="Times New Roman"/>
          <w:b/>
          <w:lang w:eastAsia="ar-SA"/>
        </w:rPr>
      </w:pPr>
    </w:p>
    <w:p w:rsidR="00A0113B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6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/>
        <w:rtl w:val="0"/>
        <w:cs w:val="0"/>
      </w:rPr>
    </w:lvl>
  </w:abstractNum>
  <w:abstractNum w:abstractNumId="20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21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02B7E12"/>
    <w:multiLevelType w:val="hybridMultilevel"/>
    <w:tmpl w:val="B9A8023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5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27"/>
  </w:num>
  <w:num w:numId="17">
    <w:abstractNumId w:val="8"/>
  </w:num>
  <w:num w:numId="18">
    <w:abstractNumId w:val="26"/>
  </w:num>
  <w:num w:numId="19">
    <w:abstractNumId w:val="11"/>
  </w:num>
  <w:num w:numId="20">
    <w:abstractNumId w:val="13"/>
  </w:num>
  <w:num w:numId="21">
    <w:abstractNumId w:val="10"/>
  </w:num>
  <w:num w:numId="22">
    <w:abstractNumId w:val="21"/>
  </w:num>
  <w:num w:numId="23">
    <w:abstractNumId w:val="3"/>
  </w:num>
  <w:num w:numId="24">
    <w:abstractNumId w:val="7"/>
  </w:num>
  <w:num w:numId="25">
    <w:abstractNumId w:val="2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 w:numId="29">
    <w:abstractNumId w:val="24"/>
  </w:num>
  <w:num w:numId="30">
    <w:abstractNumId w:val="0"/>
  </w:num>
  <w:num w:numId="31">
    <w:abstractNumId w:val="5"/>
  </w:num>
  <w:num w:numId="32">
    <w:abstractNumId w:val="1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366AF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58B"/>
    <w:rsid w:val="000B5629"/>
    <w:rsid w:val="000C04C2"/>
    <w:rsid w:val="000C6EE5"/>
    <w:rsid w:val="000C7F12"/>
    <w:rsid w:val="000D11D5"/>
    <w:rsid w:val="000D7017"/>
    <w:rsid w:val="000E03CB"/>
    <w:rsid w:val="000E473B"/>
    <w:rsid w:val="000F4A21"/>
    <w:rsid w:val="000F7919"/>
    <w:rsid w:val="001117A6"/>
    <w:rsid w:val="00115D42"/>
    <w:rsid w:val="0011659C"/>
    <w:rsid w:val="0012498D"/>
    <w:rsid w:val="00134F18"/>
    <w:rsid w:val="001362F6"/>
    <w:rsid w:val="001408B8"/>
    <w:rsid w:val="00145B73"/>
    <w:rsid w:val="0015407E"/>
    <w:rsid w:val="00157ABA"/>
    <w:rsid w:val="0016311B"/>
    <w:rsid w:val="001675FA"/>
    <w:rsid w:val="00177901"/>
    <w:rsid w:val="00180775"/>
    <w:rsid w:val="00180971"/>
    <w:rsid w:val="0019188B"/>
    <w:rsid w:val="00195B23"/>
    <w:rsid w:val="0019642A"/>
    <w:rsid w:val="001B271E"/>
    <w:rsid w:val="001C042F"/>
    <w:rsid w:val="001C0674"/>
    <w:rsid w:val="001C4A70"/>
    <w:rsid w:val="001C7017"/>
    <w:rsid w:val="001C729D"/>
    <w:rsid w:val="001D0E8E"/>
    <w:rsid w:val="001D1945"/>
    <w:rsid w:val="001D25B0"/>
    <w:rsid w:val="001D2A4B"/>
    <w:rsid w:val="001D7465"/>
    <w:rsid w:val="001E06A2"/>
    <w:rsid w:val="001E1C36"/>
    <w:rsid w:val="001E4637"/>
    <w:rsid w:val="001E77B1"/>
    <w:rsid w:val="00216CBA"/>
    <w:rsid w:val="002209A7"/>
    <w:rsid w:val="00221A60"/>
    <w:rsid w:val="00225EAA"/>
    <w:rsid w:val="0023079A"/>
    <w:rsid w:val="00230C36"/>
    <w:rsid w:val="002321C8"/>
    <w:rsid w:val="00236746"/>
    <w:rsid w:val="00243157"/>
    <w:rsid w:val="00247FA3"/>
    <w:rsid w:val="00253BE5"/>
    <w:rsid w:val="002569C0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06662"/>
    <w:rsid w:val="00311D17"/>
    <w:rsid w:val="00316036"/>
    <w:rsid w:val="00320B85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3A9C"/>
    <w:rsid w:val="003A4509"/>
    <w:rsid w:val="003B132C"/>
    <w:rsid w:val="003B16E4"/>
    <w:rsid w:val="003B5025"/>
    <w:rsid w:val="003D23C8"/>
    <w:rsid w:val="003D495E"/>
    <w:rsid w:val="003E56BD"/>
    <w:rsid w:val="003F3FB3"/>
    <w:rsid w:val="003F7533"/>
    <w:rsid w:val="00400444"/>
    <w:rsid w:val="00401DB9"/>
    <w:rsid w:val="00402CA0"/>
    <w:rsid w:val="004048F2"/>
    <w:rsid w:val="0040559F"/>
    <w:rsid w:val="00407ED6"/>
    <w:rsid w:val="004207DA"/>
    <w:rsid w:val="0042443B"/>
    <w:rsid w:val="00426EBE"/>
    <w:rsid w:val="004325AF"/>
    <w:rsid w:val="00437585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9501E"/>
    <w:rsid w:val="004A0985"/>
    <w:rsid w:val="004A4006"/>
    <w:rsid w:val="004B4675"/>
    <w:rsid w:val="004B52C8"/>
    <w:rsid w:val="004C0FE3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13D5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4826"/>
    <w:rsid w:val="00567A29"/>
    <w:rsid w:val="005800CC"/>
    <w:rsid w:val="00581C83"/>
    <w:rsid w:val="00584D6D"/>
    <w:rsid w:val="005865BB"/>
    <w:rsid w:val="00586C0C"/>
    <w:rsid w:val="00592948"/>
    <w:rsid w:val="00595A62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07C60"/>
    <w:rsid w:val="00611509"/>
    <w:rsid w:val="006166AF"/>
    <w:rsid w:val="006205E6"/>
    <w:rsid w:val="006212F7"/>
    <w:rsid w:val="00625598"/>
    <w:rsid w:val="00625A09"/>
    <w:rsid w:val="00626CD4"/>
    <w:rsid w:val="00632B8F"/>
    <w:rsid w:val="00632E90"/>
    <w:rsid w:val="00633163"/>
    <w:rsid w:val="006338DD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65457"/>
    <w:rsid w:val="00670F8D"/>
    <w:rsid w:val="006732EA"/>
    <w:rsid w:val="00674F37"/>
    <w:rsid w:val="00675A53"/>
    <w:rsid w:val="00676301"/>
    <w:rsid w:val="0068555B"/>
    <w:rsid w:val="00686334"/>
    <w:rsid w:val="006906F6"/>
    <w:rsid w:val="00691D31"/>
    <w:rsid w:val="00694809"/>
    <w:rsid w:val="006A1DF7"/>
    <w:rsid w:val="006A3FC4"/>
    <w:rsid w:val="006B660E"/>
    <w:rsid w:val="006C02F7"/>
    <w:rsid w:val="006C7306"/>
    <w:rsid w:val="006D08DF"/>
    <w:rsid w:val="006D121F"/>
    <w:rsid w:val="006D1A30"/>
    <w:rsid w:val="006D1C71"/>
    <w:rsid w:val="006D62A3"/>
    <w:rsid w:val="006D7226"/>
    <w:rsid w:val="006E65D8"/>
    <w:rsid w:val="00702E88"/>
    <w:rsid w:val="007037E2"/>
    <w:rsid w:val="00716013"/>
    <w:rsid w:val="007228D5"/>
    <w:rsid w:val="007237E5"/>
    <w:rsid w:val="00726B3F"/>
    <w:rsid w:val="0072774C"/>
    <w:rsid w:val="00730B49"/>
    <w:rsid w:val="00737008"/>
    <w:rsid w:val="00741AA6"/>
    <w:rsid w:val="00741BD4"/>
    <w:rsid w:val="00746A4B"/>
    <w:rsid w:val="0075143C"/>
    <w:rsid w:val="007535C7"/>
    <w:rsid w:val="00753E2F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102F"/>
    <w:rsid w:val="00796A9B"/>
    <w:rsid w:val="00797780"/>
    <w:rsid w:val="007A7F41"/>
    <w:rsid w:val="007B265B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0DEA"/>
    <w:rsid w:val="0082154D"/>
    <w:rsid w:val="008343B3"/>
    <w:rsid w:val="0084672F"/>
    <w:rsid w:val="00846FCB"/>
    <w:rsid w:val="00850655"/>
    <w:rsid w:val="008549D2"/>
    <w:rsid w:val="00861751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94EED"/>
    <w:rsid w:val="008A2506"/>
    <w:rsid w:val="008A450D"/>
    <w:rsid w:val="008B24AB"/>
    <w:rsid w:val="008B572C"/>
    <w:rsid w:val="008C2EB6"/>
    <w:rsid w:val="008C5A69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0520"/>
    <w:rsid w:val="008F2371"/>
    <w:rsid w:val="008F2FF0"/>
    <w:rsid w:val="00903C52"/>
    <w:rsid w:val="009056DE"/>
    <w:rsid w:val="00910FB2"/>
    <w:rsid w:val="00912EA2"/>
    <w:rsid w:val="009132D2"/>
    <w:rsid w:val="009137E8"/>
    <w:rsid w:val="0091382B"/>
    <w:rsid w:val="009267E2"/>
    <w:rsid w:val="00930238"/>
    <w:rsid w:val="009335B2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8FC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C4D8D"/>
    <w:rsid w:val="009D0BA1"/>
    <w:rsid w:val="009E521F"/>
    <w:rsid w:val="009F3770"/>
    <w:rsid w:val="009F42A7"/>
    <w:rsid w:val="009F766B"/>
    <w:rsid w:val="00A0113B"/>
    <w:rsid w:val="00A033BC"/>
    <w:rsid w:val="00A12B12"/>
    <w:rsid w:val="00A12B56"/>
    <w:rsid w:val="00A150C9"/>
    <w:rsid w:val="00A2166F"/>
    <w:rsid w:val="00A2253A"/>
    <w:rsid w:val="00A321D5"/>
    <w:rsid w:val="00A325D1"/>
    <w:rsid w:val="00A341D4"/>
    <w:rsid w:val="00A40D67"/>
    <w:rsid w:val="00A4162C"/>
    <w:rsid w:val="00A432BB"/>
    <w:rsid w:val="00A439A2"/>
    <w:rsid w:val="00A559AF"/>
    <w:rsid w:val="00A635E4"/>
    <w:rsid w:val="00A6540E"/>
    <w:rsid w:val="00A65A35"/>
    <w:rsid w:val="00A70AF1"/>
    <w:rsid w:val="00A735B2"/>
    <w:rsid w:val="00A81F9A"/>
    <w:rsid w:val="00A829F5"/>
    <w:rsid w:val="00A8389A"/>
    <w:rsid w:val="00A84156"/>
    <w:rsid w:val="00A902F1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0347"/>
    <w:rsid w:val="00B01563"/>
    <w:rsid w:val="00B10FE6"/>
    <w:rsid w:val="00B126C1"/>
    <w:rsid w:val="00B2007A"/>
    <w:rsid w:val="00B20AD2"/>
    <w:rsid w:val="00B252E1"/>
    <w:rsid w:val="00B25410"/>
    <w:rsid w:val="00B26A42"/>
    <w:rsid w:val="00B31384"/>
    <w:rsid w:val="00B32E55"/>
    <w:rsid w:val="00B34001"/>
    <w:rsid w:val="00B348A8"/>
    <w:rsid w:val="00B41517"/>
    <w:rsid w:val="00B61D9F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B6249"/>
    <w:rsid w:val="00BC241B"/>
    <w:rsid w:val="00BC2ACB"/>
    <w:rsid w:val="00BC2C6B"/>
    <w:rsid w:val="00BD31F2"/>
    <w:rsid w:val="00BD69BC"/>
    <w:rsid w:val="00BE2A9D"/>
    <w:rsid w:val="00BE56B8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1E08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76D2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2686E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0658"/>
    <w:rsid w:val="00D73193"/>
    <w:rsid w:val="00D73B41"/>
    <w:rsid w:val="00D74920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1C91"/>
    <w:rsid w:val="00DF576B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0087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D03"/>
    <w:rsid w:val="00ED5E50"/>
    <w:rsid w:val="00EE4533"/>
    <w:rsid w:val="00EE6E97"/>
    <w:rsid w:val="00EF3675"/>
    <w:rsid w:val="00EF5242"/>
    <w:rsid w:val="00F06FF5"/>
    <w:rsid w:val="00F106AE"/>
    <w:rsid w:val="00F143DE"/>
    <w:rsid w:val="00F21EE5"/>
    <w:rsid w:val="00F23037"/>
    <w:rsid w:val="00F31E96"/>
    <w:rsid w:val="00F35942"/>
    <w:rsid w:val="00F367E9"/>
    <w:rsid w:val="00F412F7"/>
    <w:rsid w:val="00F42119"/>
    <w:rsid w:val="00F4221C"/>
    <w:rsid w:val="00F47EF1"/>
    <w:rsid w:val="00F539C1"/>
    <w:rsid w:val="00F54451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rsid w:val="00730B49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cs-CZ" w:bidi="ar-SA"/>
    </w:rPr>
  </w:style>
  <w:style w:type="paragraph" w:styleId="NoSpacing">
    <w:name w:val="No Spacing"/>
    <w:link w:val="BezriadkovaniaChar"/>
    <w:uiPriority w:val="1"/>
    <w:qFormat/>
    <w:rsid w:val="00A0113B"/>
    <w:pPr>
      <w:framePr w:wrap="auto"/>
      <w:widowControl/>
      <w:autoSpaceDE/>
      <w:autoSpaceDN/>
      <w:adjustRightInd/>
      <w:spacing w:beforeAutospacing="1" w:afterAutospacing="1"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Abecednzoznam">
    <w:name w:val="Abecedný zoznam"/>
    <w:basedOn w:val="ListParagraph"/>
    <w:uiPriority w:val="99"/>
    <w:rsid w:val="00A0113B"/>
    <w:pPr>
      <w:numPr>
        <w:numId w:val="30"/>
      </w:numPr>
      <w:tabs>
        <w:tab w:val="left" w:pos="1134"/>
      </w:tabs>
      <w:spacing w:before="120" w:after="120"/>
      <w:ind w:left="360" w:hanging="360"/>
      <w:contextualSpacing w:val="0"/>
      <w:jc w:val="both"/>
    </w:pPr>
    <w:rPr>
      <w:szCs w:val="20"/>
    </w:rPr>
  </w:style>
  <w:style w:type="character" w:customStyle="1" w:styleId="BezriadkovaniaChar">
    <w:name w:val="Bez riadkovania Char"/>
    <w:link w:val="NoSpacing"/>
    <w:uiPriority w:val="1"/>
    <w:locked/>
    <w:rsid w:val="00A0113B"/>
    <w:rPr>
      <w:rFonts w:ascii="Times New Roman" w:hAnsi="Times New Roman" w:cs="Times New Roman"/>
      <w:sz w:val="2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238C-3518-4E70-A1DD-C2C9AE35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448</TotalTime>
  <Pages>4</Pages>
  <Words>704</Words>
  <Characters>4013</Characters>
  <Application>Microsoft Office Word</Application>
  <DocSecurity>0</DocSecurity>
  <Lines>0</Lines>
  <Paragraphs>0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338</cp:revision>
  <cp:lastPrinted>2019-01-21T18:16:00Z</cp:lastPrinted>
  <dcterms:created xsi:type="dcterms:W3CDTF">2013-05-23T10:57:00Z</dcterms:created>
  <dcterms:modified xsi:type="dcterms:W3CDTF">2019-01-21T18:16:00Z</dcterms:modified>
</cp:coreProperties>
</file>