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63" w:rsidRDefault="003C2263" w:rsidP="003C226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Výbor</w:t>
      </w:r>
    </w:p>
    <w:p w:rsidR="003C2263" w:rsidRDefault="003C2263" w:rsidP="003C226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C2263" w:rsidRDefault="003C2263" w:rsidP="003C226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C2263" w:rsidRDefault="003C2263" w:rsidP="003C2263">
      <w:pPr>
        <w:rPr>
          <w:rFonts w:ascii="Arial" w:hAnsi="Arial" w:cs="Arial"/>
          <w:b/>
          <w:i/>
        </w:rPr>
      </w:pPr>
    </w:p>
    <w:p w:rsidR="003C2263" w:rsidRDefault="003C2263" w:rsidP="003C2263">
      <w:pPr>
        <w:rPr>
          <w:rFonts w:ascii="Arial" w:hAnsi="Arial" w:cs="Arial"/>
          <w:b/>
          <w:i/>
        </w:rPr>
      </w:pPr>
    </w:p>
    <w:p w:rsidR="003C2263" w:rsidRDefault="003C2263" w:rsidP="003C226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C2263" w:rsidRDefault="003C2263" w:rsidP="003C2263">
      <w:pPr>
        <w:jc w:val="both"/>
        <w:rPr>
          <w:rFonts w:ascii="Arial" w:hAnsi="Arial" w:cs="Arial"/>
        </w:rPr>
      </w:pPr>
    </w:p>
    <w:p w:rsidR="003C2263" w:rsidRDefault="003C2263" w:rsidP="003C22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53. schôdza výboru </w:t>
      </w:r>
    </w:p>
    <w:p w:rsidR="003C2263" w:rsidRDefault="003C2263" w:rsidP="003C22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CRD:107/2019</w:t>
      </w:r>
    </w:p>
    <w:p w:rsidR="003C2263" w:rsidRDefault="003C2263" w:rsidP="003C22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C2263" w:rsidRDefault="003C2263" w:rsidP="003C22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C2263" w:rsidRDefault="003C2263" w:rsidP="003C2263">
      <w:pPr>
        <w:jc w:val="both"/>
        <w:rPr>
          <w:rFonts w:ascii="Arial" w:hAnsi="Arial" w:cs="Arial"/>
        </w:rPr>
      </w:pPr>
    </w:p>
    <w:p w:rsidR="003C2263" w:rsidRDefault="003C2263" w:rsidP="003C2263">
      <w:pPr>
        <w:rPr>
          <w:rFonts w:ascii="Arial" w:hAnsi="Arial" w:cs="Arial"/>
        </w:rPr>
      </w:pPr>
    </w:p>
    <w:p w:rsidR="003C2263" w:rsidRDefault="003C2263" w:rsidP="003C2263">
      <w:pPr>
        <w:rPr>
          <w:rFonts w:ascii="Arial" w:hAnsi="Arial" w:cs="Arial"/>
        </w:rPr>
      </w:pPr>
    </w:p>
    <w:p w:rsidR="003C2263" w:rsidRDefault="003C2263" w:rsidP="003C22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245</w:t>
      </w:r>
    </w:p>
    <w:p w:rsidR="003C2263" w:rsidRDefault="003C2263" w:rsidP="003C22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C2263" w:rsidRDefault="003C2263" w:rsidP="003C22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3C2263" w:rsidRDefault="003C2263" w:rsidP="003C22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C2263" w:rsidRDefault="003C2263" w:rsidP="003C2263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23. januára 2019</w:t>
      </w:r>
    </w:p>
    <w:p w:rsidR="003C2263" w:rsidRDefault="003C2263" w:rsidP="003C2263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poslancov Národnej rady Slovenskej republiky na vydanie zákona,  ktorým sa mení a dopĺňa zákon Slovenskej národnej rady č. 330/1991 Zb. o pozemkových úpravách, usporiadaní pozemkového vlastníctva, pozemkových úradoch, pozemkovom fonde a o pozemkových spoločenstvách v znení neskorších predpisov (tlač 1295)</w:t>
      </w: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C2263" w:rsidRDefault="003C2263" w:rsidP="003C2263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3C2263" w:rsidRDefault="003C2263" w:rsidP="003C2263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53. schôdzi 23. januára 2019 k návrhu poslancov Národnej rady Slovenskej republiky na vydanie zákona,  ktorým sa mení a dopĺňa zákon Slovenskej národnej rady č. 330/1991 Zb. o pozemkových úpravách, usporiadaní pozemkového vlastníctva, pozemkových úradoch, pozemkovom fonde a o pozemkových spoločenstvách v znení neskorších predpisov (tlač 1295)</w:t>
      </w: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návrhu poslancov Národnej rady Slovenskej republiky na vydanie zákona,  ktorým sa mení a dopĺňa zákon Slovenskej národnej rady č. 330/1991 Zb. o pozemkových úpravách, usporiadaní pozemkového vlastníctva, pozemkových úradoch, pozemkovom fonde a o pozemkových spoločenstvách v znení neskorších predpisov (tlač 1295) rozhodnutím č. 1363 zo 14. januára  2019 za gestorský výbor;</w:t>
      </w: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B.</w:t>
      </w:r>
      <w:r>
        <w:rPr>
          <w:rFonts w:ascii="Arial" w:hAnsi="Arial" w:cs="Arial"/>
          <w:b/>
        </w:rPr>
        <w:tab/>
        <w:t>u r č u j e</w:t>
      </w: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7660CF">
        <w:rPr>
          <w:rFonts w:ascii="Arial" w:hAnsi="Arial" w:cs="Arial"/>
          <w:b/>
        </w:rPr>
        <w:t xml:space="preserve">Jána </w:t>
      </w:r>
      <w:proofErr w:type="spellStart"/>
      <w:r w:rsidR="007660CF">
        <w:rPr>
          <w:rFonts w:ascii="Arial" w:hAnsi="Arial" w:cs="Arial"/>
          <w:b/>
        </w:rPr>
        <w:t>Kvorku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predsedovi výboru  </w:t>
      </w:r>
    </w:p>
    <w:p w:rsidR="003C2263" w:rsidRDefault="003C2263" w:rsidP="003C2263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informovať o tomto uznesení predsedu Národnej rady Slovenskej republiky.</w:t>
      </w:r>
    </w:p>
    <w:p w:rsidR="003C2263" w:rsidRDefault="003C2263" w:rsidP="003C2263"/>
    <w:p w:rsidR="003C2263" w:rsidRDefault="003C2263" w:rsidP="003C2263"/>
    <w:p w:rsidR="003C2263" w:rsidRDefault="003C2263" w:rsidP="003C2263"/>
    <w:p w:rsidR="003C2263" w:rsidRDefault="003C2263" w:rsidP="003C2263"/>
    <w:p w:rsidR="007660CF" w:rsidRDefault="007660CF" w:rsidP="007660CF"/>
    <w:p w:rsidR="007660CF" w:rsidRDefault="007660CF" w:rsidP="007660C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</w:rPr>
        <w:t>A n t a l</w:t>
      </w:r>
    </w:p>
    <w:p w:rsidR="007660CF" w:rsidRDefault="007660CF" w:rsidP="007660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9920B8" w:rsidRDefault="009920B8">
      <w:bookmarkStart w:id="0" w:name="_GoBack"/>
      <w:bookmarkEnd w:id="0"/>
    </w:p>
    <w:sectPr w:rsidR="009920B8" w:rsidSect="007660C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57" w:rsidRDefault="00753C57" w:rsidP="007660CF">
      <w:r>
        <w:separator/>
      </w:r>
    </w:p>
  </w:endnote>
  <w:endnote w:type="continuationSeparator" w:id="0">
    <w:p w:rsidR="00753C57" w:rsidRDefault="00753C57" w:rsidP="0076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583529"/>
      <w:docPartObj>
        <w:docPartGallery w:val="Page Numbers (Bottom of Page)"/>
        <w:docPartUnique/>
      </w:docPartObj>
    </w:sdtPr>
    <w:sdtContent>
      <w:p w:rsidR="007660CF" w:rsidRDefault="007660C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660CF" w:rsidRDefault="007660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57" w:rsidRDefault="00753C57" w:rsidP="007660CF">
      <w:r>
        <w:separator/>
      </w:r>
    </w:p>
  </w:footnote>
  <w:footnote w:type="continuationSeparator" w:id="0">
    <w:p w:rsidR="00753C57" w:rsidRDefault="00753C57" w:rsidP="0076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63"/>
    <w:rsid w:val="003C2263"/>
    <w:rsid w:val="00753C57"/>
    <w:rsid w:val="007660CF"/>
    <w:rsid w:val="009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B345"/>
  <w15:chartTrackingRefBased/>
  <w15:docId w15:val="{1D4FF4AF-28F3-49BC-8E7D-889955D5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263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60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60CF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660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60CF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2</cp:revision>
  <dcterms:created xsi:type="dcterms:W3CDTF">2019-01-15T09:19:00Z</dcterms:created>
  <dcterms:modified xsi:type="dcterms:W3CDTF">2019-01-23T12:26:00Z</dcterms:modified>
</cp:coreProperties>
</file>