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45" w:rsidRDefault="00AF5345" w:rsidP="00AF5345">
      <w:pPr>
        <w:tabs>
          <w:tab w:val="left" w:pos="540"/>
        </w:tabs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</w:p>
    <w:p w:rsidR="00AF5345" w:rsidRDefault="00AF5345" w:rsidP="00AF5345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F5345" w:rsidRDefault="00AF5345" w:rsidP="00AF5345">
      <w:pPr>
        <w:spacing w:after="0" w:line="240" w:lineRule="auto"/>
        <w:jc w:val="right"/>
        <w:rPr>
          <w:b/>
          <w:sz w:val="32"/>
          <w:szCs w:val="24"/>
          <w:lang w:eastAsia="sk-SK"/>
        </w:rPr>
      </w:pPr>
      <w:r>
        <w:rPr>
          <w:b/>
          <w:szCs w:val="24"/>
          <w:lang w:eastAsia="sk-SK"/>
        </w:rPr>
        <w:t>63.  schôdza výboru</w:t>
      </w:r>
    </w:p>
    <w:p w:rsidR="00AF5345" w:rsidRDefault="00AF5345" w:rsidP="00AF5345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</w:t>
      </w:r>
      <w:r>
        <w:rPr>
          <w:b/>
          <w:sz w:val="32"/>
          <w:szCs w:val="24"/>
          <w:lang w:eastAsia="sk-SK"/>
        </w:rPr>
        <w:tab/>
      </w:r>
      <w:r>
        <w:rPr>
          <w:b/>
          <w:sz w:val="32"/>
          <w:szCs w:val="24"/>
          <w:lang w:eastAsia="sk-SK"/>
        </w:rPr>
        <w:tab/>
        <w:t xml:space="preserve">                     </w:t>
      </w:r>
      <w:r>
        <w:rPr>
          <w:szCs w:val="24"/>
          <w:lang w:eastAsia="sk-SK"/>
        </w:rPr>
        <w:t xml:space="preserve">CRD:100 /2019 </w:t>
      </w:r>
    </w:p>
    <w:p w:rsidR="00AF5345" w:rsidRDefault="00AF5345" w:rsidP="00AF5345">
      <w:pPr>
        <w:spacing w:after="0" w:line="240" w:lineRule="auto"/>
        <w:rPr>
          <w:szCs w:val="24"/>
          <w:lang w:eastAsia="sk-SK"/>
        </w:rPr>
      </w:pPr>
    </w:p>
    <w:p w:rsidR="00AF5345" w:rsidRDefault="00AF5345" w:rsidP="00AF5345">
      <w:pPr>
        <w:spacing w:after="0" w:line="240" w:lineRule="auto"/>
        <w:jc w:val="center"/>
        <w:rPr>
          <w:szCs w:val="24"/>
          <w:lang w:eastAsia="sk-SK"/>
        </w:rPr>
      </w:pPr>
    </w:p>
    <w:p w:rsidR="00AF5345" w:rsidRDefault="00AF5345" w:rsidP="00AF5345">
      <w:pPr>
        <w:spacing w:after="0" w:line="240" w:lineRule="auto"/>
        <w:jc w:val="center"/>
        <w:rPr>
          <w:b/>
          <w:sz w:val="32"/>
          <w:szCs w:val="24"/>
          <w:lang w:eastAsia="sk-SK"/>
        </w:rPr>
      </w:pPr>
      <w:r>
        <w:rPr>
          <w:b/>
          <w:sz w:val="32"/>
          <w:szCs w:val="24"/>
          <w:lang w:eastAsia="sk-SK"/>
        </w:rPr>
        <w:t>178</w:t>
      </w:r>
    </w:p>
    <w:p w:rsidR="00AF5345" w:rsidRDefault="00AF5345" w:rsidP="00AF5345">
      <w:pPr>
        <w:spacing w:after="0" w:line="240" w:lineRule="auto"/>
        <w:jc w:val="center"/>
        <w:rPr>
          <w:b/>
          <w:spacing w:val="40"/>
          <w:sz w:val="32"/>
          <w:szCs w:val="24"/>
          <w:lang w:eastAsia="sk-SK"/>
        </w:rPr>
      </w:pPr>
      <w:r>
        <w:rPr>
          <w:b/>
          <w:spacing w:val="40"/>
          <w:sz w:val="32"/>
          <w:szCs w:val="24"/>
          <w:lang w:eastAsia="sk-SK"/>
        </w:rPr>
        <w:t>Uznesenie</w:t>
      </w:r>
    </w:p>
    <w:p w:rsidR="00AF5345" w:rsidRDefault="00AF5345" w:rsidP="00AF534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F5345" w:rsidRDefault="00AF5345" w:rsidP="00AF534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 bezpečnosť</w:t>
      </w:r>
    </w:p>
    <w:p w:rsidR="00AF5345" w:rsidRDefault="00AF5345" w:rsidP="00AF534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22. januára 2019</w:t>
      </w:r>
    </w:p>
    <w:p w:rsidR="00AF5345" w:rsidRDefault="00AF5345" w:rsidP="00AF534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AF5345" w:rsidRPr="00AF5345" w:rsidRDefault="00AF5345" w:rsidP="00AF5345">
      <w:pPr>
        <w:rPr>
          <w:rFonts w:cs="Arial"/>
          <w:b/>
          <w:szCs w:val="24"/>
        </w:rPr>
      </w:pPr>
      <w:r w:rsidRPr="00322DE4">
        <w:rPr>
          <w:sz w:val="22"/>
          <w:lang w:eastAsia="sk-SK"/>
        </w:rPr>
        <w:t xml:space="preserve">o určení spravodajcu gestorského výboru pre prvé čítanie k </w:t>
      </w:r>
      <w:r>
        <w:rPr>
          <w:rFonts w:cs="Arial"/>
          <w:noProof/>
          <w:szCs w:val="24"/>
        </w:rPr>
        <w:t>vládnemu</w:t>
      </w:r>
      <w:r w:rsidRPr="00E931FE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E931FE">
        <w:rPr>
          <w:rFonts w:cs="Arial"/>
          <w:noProof/>
          <w:szCs w:val="24"/>
        </w:rPr>
        <w:t xml:space="preserve"> zákona, ktorým sa dopĺňa zákon č. 321/2002 Z. z. o ozbrojených silách Slovenskej republiky v znení neskorších predpisov a</w:t>
      </w:r>
      <w:r>
        <w:rPr>
          <w:rFonts w:cs="Arial"/>
          <w:noProof/>
          <w:szCs w:val="24"/>
        </w:rPr>
        <w:t xml:space="preserve"> ktorým sa mení a dopĺňa zákon </w:t>
      </w:r>
      <w:r w:rsidRPr="00E931FE">
        <w:rPr>
          <w:rFonts w:cs="Arial"/>
          <w:noProof/>
          <w:szCs w:val="24"/>
        </w:rPr>
        <w:t xml:space="preserve">č. 124/1992 Zb. o Vojenskej polícii v znení neskorších predpisov </w:t>
      </w:r>
      <w:r w:rsidRPr="00E931FE">
        <w:rPr>
          <w:rFonts w:cs="Arial"/>
          <w:b/>
          <w:szCs w:val="24"/>
        </w:rPr>
        <w:t>(tlač 1263)</w:t>
      </w:r>
    </w:p>
    <w:p w:rsidR="00AF5345" w:rsidRPr="00F34531" w:rsidRDefault="00AF5345" w:rsidP="00AF5345">
      <w:pPr>
        <w:spacing w:after="0" w:line="240" w:lineRule="auto"/>
        <w:ind w:firstLine="705"/>
        <w:jc w:val="both"/>
        <w:rPr>
          <w:b/>
          <w:bCs/>
          <w:sz w:val="22"/>
          <w:lang w:eastAsia="sk-SK"/>
        </w:rPr>
      </w:pPr>
    </w:p>
    <w:p w:rsidR="00AF5345" w:rsidRPr="00F34531" w:rsidRDefault="00AF5345" w:rsidP="00AF5345">
      <w:pPr>
        <w:keepNext/>
        <w:spacing w:after="0" w:line="240" w:lineRule="auto"/>
        <w:ind w:firstLine="705"/>
        <w:jc w:val="both"/>
        <w:outlineLvl w:val="0"/>
        <w:rPr>
          <w:b/>
          <w:bCs/>
          <w:sz w:val="22"/>
          <w:lang w:eastAsia="sk-SK"/>
        </w:rPr>
      </w:pPr>
      <w:r w:rsidRPr="00F34531">
        <w:rPr>
          <w:b/>
          <w:bCs/>
          <w:sz w:val="22"/>
          <w:lang w:eastAsia="sk-SK"/>
        </w:rPr>
        <w:t>Výbor Národnej rady Slovenskej republiky pre obranu a bezpečnosť</w:t>
      </w:r>
    </w:p>
    <w:p w:rsidR="00AF5345" w:rsidRPr="00F34531" w:rsidRDefault="00AF5345" w:rsidP="00AF5345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AF5345" w:rsidRPr="00322DE4" w:rsidRDefault="00AF5345" w:rsidP="00AF5345">
      <w:pPr>
        <w:spacing w:after="0" w:line="240" w:lineRule="auto"/>
        <w:ind w:firstLine="705"/>
        <w:jc w:val="both"/>
        <w:rPr>
          <w:b/>
          <w:bCs/>
          <w:szCs w:val="24"/>
          <w:lang w:eastAsia="sk-SK"/>
        </w:rPr>
      </w:pPr>
      <w:r w:rsidRPr="00322DE4">
        <w:rPr>
          <w:b/>
          <w:bCs/>
          <w:szCs w:val="24"/>
          <w:lang w:eastAsia="sk-SK"/>
        </w:rPr>
        <w:t>A. konštatuje,</w:t>
      </w:r>
    </w:p>
    <w:p w:rsidR="00AF5345" w:rsidRPr="00322DE4" w:rsidRDefault="00AF5345" w:rsidP="00D97696">
      <w:pPr>
        <w:jc w:val="both"/>
        <w:rPr>
          <w:b/>
          <w:sz w:val="22"/>
        </w:rPr>
      </w:pPr>
      <w:r>
        <w:rPr>
          <w:sz w:val="22"/>
          <w:lang w:eastAsia="sk-SK"/>
        </w:rPr>
        <w:t xml:space="preserve">              </w:t>
      </w:r>
      <w:r w:rsidRPr="00322DE4">
        <w:rPr>
          <w:sz w:val="22"/>
          <w:lang w:eastAsia="sk-SK"/>
        </w:rPr>
        <w:t xml:space="preserve"> že predseda Národnej rady Slovenskej republiky v súlade s § 71 zákona Národnej rady Slovenskej republiky č. 350/1996 Z. z. o rokovacom poriadku Národnej rady Slovenskej republiky v znení neskorších predpisov určil Výbor </w:t>
      </w:r>
      <w:bookmarkStart w:id="0" w:name="_GoBack"/>
      <w:bookmarkEnd w:id="0"/>
      <w:r w:rsidRPr="00322DE4">
        <w:rPr>
          <w:sz w:val="22"/>
          <w:lang w:eastAsia="sk-SK"/>
        </w:rPr>
        <w:t xml:space="preserve">Národnej rady Slovenskej republiky pre obranu a bezpečnosť pri prerokovaní </w:t>
      </w:r>
      <w:r>
        <w:rPr>
          <w:rFonts w:cs="Arial"/>
          <w:noProof/>
          <w:szCs w:val="24"/>
        </w:rPr>
        <w:t>vládneho</w:t>
      </w:r>
      <w:r w:rsidRPr="00E931FE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E931FE">
        <w:rPr>
          <w:rFonts w:cs="Arial"/>
          <w:noProof/>
          <w:szCs w:val="24"/>
        </w:rPr>
        <w:t xml:space="preserve"> zákona, ktorým sa dopĺňa zákon č. 321/2002 Z. z. o ozbrojených silách Slovenskej republiky v znení neskorších predpisov a</w:t>
      </w:r>
      <w:r>
        <w:rPr>
          <w:rFonts w:cs="Arial"/>
          <w:noProof/>
          <w:szCs w:val="24"/>
        </w:rPr>
        <w:t xml:space="preserve"> ktorým sa mení a dopĺňa zákon </w:t>
      </w:r>
      <w:r w:rsidRPr="00E931FE">
        <w:rPr>
          <w:rFonts w:cs="Arial"/>
          <w:noProof/>
          <w:szCs w:val="24"/>
        </w:rPr>
        <w:t xml:space="preserve">č. 124/1992 Zb. o Vojenskej polícii v znení neskorších predpisov </w:t>
      </w:r>
      <w:r w:rsidRPr="00E931FE">
        <w:rPr>
          <w:rFonts w:cs="Arial"/>
          <w:b/>
          <w:szCs w:val="24"/>
        </w:rPr>
        <w:t>(tlač 1263)</w:t>
      </w:r>
      <w:r>
        <w:rPr>
          <w:rFonts w:cs="Arial"/>
          <w:szCs w:val="24"/>
        </w:rPr>
        <w:t xml:space="preserve"> </w:t>
      </w:r>
      <w:r w:rsidRPr="00322DE4">
        <w:rPr>
          <w:bCs/>
          <w:sz w:val="22"/>
          <w:lang w:eastAsia="sk-SK"/>
        </w:rPr>
        <w:t>r</w:t>
      </w:r>
      <w:r w:rsidRPr="00322DE4">
        <w:rPr>
          <w:sz w:val="22"/>
          <w:lang w:eastAsia="sk-SK"/>
        </w:rPr>
        <w:t>ozhodnutím číslo</w:t>
      </w:r>
      <w:r w:rsidRPr="00322DE4">
        <w:rPr>
          <w:color w:val="FF0000"/>
          <w:sz w:val="22"/>
          <w:lang w:eastAsia="sk-SK"/>
        </w:rPr>
        <w:t xml:space="preserve"> </w:t>
      </w:r>
      <w:r>
        <w:rPr>
          <w:b/>
          <w:sz w:val="22"/>
          <w:lang w:eastAsia="sk-SK"/>
        </w:rPr>
        <w:t>1329</w:t>
      </w:r>
      <w:r w:rsidRPr="00762D0C">
        <w:rPr>
          <w:b/>
          <w:sz w:val="22"/>
          <w:lang w:eastAsia="sk-SK"/>
        </w:rPr>
        <w:t xml:space="preserve"> </w:t>
      </w:r>
      <w:r>
        <w:rPr>
          <w:sz w:val="22"/>
          <w:lang w:eastAsia="sk-SK"/>
        </w:rPr>
        <w:t>z 11. januára</w:t>
      </w:r>
      <w:r w:rsidRPr="00322DE4">
        <w:rPr>
          <w:color w:val="FF0000"/>
          <w:sz w:val="22"/>
          <w:lang w:eastAsia="sk-SK"/>
        </w:rPr>
        <w:t xml:space="preserve"> </w:t>
      </w:r>
      <w:r>
        <w:rPr>
          <w:sz w:val="22"/>
          <w:lang w:eastAsia="sk-SK"/>
        </w:rPr>
        <w:t>2019</w:t>
      </w:r>
      <w:r w:rsidRPr="00322DE4">
        <w:rPr>
          <w:b/>
          <w:sz w:val="22"/>
          <w:lang w:eastAsia="sk-SK"/>
        </w:rPr>
        <w:t xml:space="preserve"> </w:t>
      </w:r>
      <w:r w:rsidRPr="00322DE4">
        <w:rPr>
          <w:sz w:val="22"/>
          <w:lang w:eastAsia="sk-SK"/>
        </w:rPr>
        <w:t xml:space="preserve"> za gestorský výbor;</w:t>
      </w:r>
    </w:p>
    <w:p w:rsidR="00AF5345" w:rsidRPr="00322DE4" w:rsidRDefault="00AF5345" w:rsidP="00AF5345">
      <w:pPr>
        <w:spacing w:after="0" w:line="240" w:lineRule="auto"/>
        <w:ind w:firstLine="705"/>
        <w:jc w:val="both"/>
        <w:rPr>
          <w:sz w:val="22"/>
          <w:lang w:eastAsia="sk-SK"/>
        </w:rPr>
      </w:pPr>
    </w:p>
    <w:p w:rsidR="00AF5345" w:rsidRPr="00322DE4" w:rsidRDefault="00AF5345" w:rsidP="00AF5345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B. určuje</w:t>
      </w:r>
    </w:p>
    <w:p w:rsidR="00AF5345" w:rsidRPr="00F34531" w:rsidRDefault="00AF5345" w:rsidP="00AF5345">
      <w:pPr>
        <w:spacing w:after="0" w:line="240" w:lineRule="auto"/>
        <w:ind w:firstLine="705"/>
        <w:jc w:val="both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2"/>
          <w:lang w:eastAsia="sk-SK"/>
        </w:rPr>
        <w:t xml:space="preserve">Petra </w:t>
      </w:r>
      <w:proofErr w:type="spellStart"/>
      <w:r>
        <w:rPr>
          <w:b/>
          <w:sz w:val="22"/>
          <w:lang w:eastAsia="sk-SK"/>
        </w:rPr>
        <w:t>ŠUCU</w:t>
      </w:r>
      <w:proofErr w:type="spellEnd"/>
      <w:r w:rsidRPr="00F34531">
        <w:rPr>
          <w:b/>
          <w:sz w:val="22"/>
          <w:lang w:eastAsia="sk-SK"/>
        </w:rPr>
        <w:t xml:space="preserve"> </w:t>
      </w:r>
      <w:r w:rsidRPr="00F34531">
        <w:rPr>
          <w:sz w:val="22"/>
          <w:lang w:eastAsia="sk-SK"/>
        </w:rPr>
        <w:t>za spravodajcu výboru k predmetnému návrhu zákona v prvom čítaní;</w:t>
      </w:r>
    </w:p>
    <w:p w:rsidR="00AF5345" w:rsidRPr="00F34531" w:rsidRDefault="00AF5345" w:rsidP="00AF5345">
      <w:pPr>
        <w:spacing w:after="0" w:line="240" w:lineRule="auto"/>
        <w:rPr>
          <w:b/>
          <w:sz w:val="22"/>
          <w:lang w:eastAsia="sk-SK"/>
        </w:rPr>
      </w:pPr>
    </w:p>
    <w:p w:rsidR="00AF5345" w:rsidRPr="00322DE4" w:rsidRDefault="00AF5345" w:rsidP="00AF5345">
      <w:pPr>
        <w:spacing w:after="0" w:line="240" w:lineRule="auto"/>
        <w:ind w:left="705"/>
        <w:rPr>
          <w:b/>
          <w:szCs w:val="24"/>
          <w:lang w:eastAsia="sk-SK"/>
        </w:rPr>
      </w:pPr>
      <w:r w:rsidRPr="00322DE4">
        <w:rPr>
          <w:b/>
          <w:szCs w:val="24"/>
          <w:lang w:eastAsia="sk-SK"/>
        </w:rPr>
        <w:t>C. ukladá</w:t>
      </w:r>
    </w:p>
    <w:p w:rsidR="00AF5345" w:rsidRPr="00F34531" w:rsidRDefault="00AF5345" w:rsidP="00AF5345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>predsedovi výboru</w:t>
      </w:r>
    </w:p>
    <w:p w:rsidR="00AF5345" w:rsidRPr="00F34531" w:rsidRDefault="00AF5345" w:rsidP="00AF5345">
      <w:pPr>
        <w:spacing w:after="0" w:line="240" w:lineRule="auto"/>
        <w:ind w:left="1065"/>
        <w:rPr>
          <w:sz w:val="22"/>
          <w:lang w:eastAsia="sk-SK"/>
        </w:rPr>
      </w:pPr>
      <w:r w:rsidRPr="00F34531">
        <w:rPr>
          <w:sz w:val="22"/>
          <w:lang w:eastAsia="sk-SK"/>
        </w:rPr>
        <w:t xml:space="preserve">informovať o tomto uznesení  predsedu Národnej rady  Slovenskej republiky. </w:t>
      </w:r>
    </w:p>
    <w:p w:rsidR="00AF5345" w:rsidRPr="00F34531" w:rsidRDefault="00AF5345" w:rsidP="00AF5345">
      <w:pPr>
        <w:spacing w:after="0" w:line="240" w:lineRule="auto"/>
        <w:jc w:val="both"/>
        <w:rPr>
          <w:sz w:val="22"/>
          <w:lang w:eastAsia="sk-SK"/>
        </w:rPr>
      </w:pPr>
    </w:p>
    <w:p w:rsidR="00AF5345" w:rsidRDefault="00AF5345" w:rsidP="00AF5345">
      <w:pPr>
        <w:spacing w:after="0" w:line="240" w:lineRule="auto"/>
        <w:jc w:val="both"/>
        <w:rPr>
          <w:szCs w:val="24"/>
          <w:lang w:eastAsia="sk-SK"/>
        </w:rPr>
      </w:pPr>
    </w:p>
    <w:p w:rsidR="00AF5345" w:rsidRDefault="00AF5345" w:rsidP="00AF5345">
      <w:pPr>
        <w:spacing w:after="0" w:line="240" w:lineRule="auto"/>
        <w:jc w:val="both"/>
        <w:rPr>
          <w:szCs w:val="24"/>
          <w:lang w:eastAsia="sk-SK"/>
        </w:rPr>
      </w:pPr>
    </w:p>
    <w:p w:rsidR="00AF5345" w:rsidRDefault="00AF5345" w:rsidP="00AF5345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</w:r>
      <w:r>
        <w:rPr>
          <w:b/>
          <w:i/>
          <w:sz w:val="28"/>
          <w:szCs w:val="24"/>
          <w:lang w:eastAsia="sk-SK"/>
        </w:rPr>
        <w:tab/>
        <w:t xml:space="preserve"> </w:t>
      </w:r>
      <w:r>
        <w:rPr>
          <w:b/>
          <w:sz w:val="28"/>
          <w:szCs w:val="24"/>
          <w:lang w:eastAsia="sk-SK"/>
        </w:rPr>
        <w:t>Anton HRNKO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                                          predseda výboru</w:t>
      </w:r>
    </w:p>
    <w:p w:rsidR="00AF5345" w:rsidRDefault="00AF5345" w:rsidP="00AF5345">
      <w:pPr>
        <w:spacing w:after="0" w:line="240" w:lineRule="auto"/>
        <w:jc w:val="both"/>
        <w:rPr>
          <w:b/>
          <w:szCs w:val="24"/>
          <w:lang w:eastAsia="sk-SK"/>
        </w:rPr>
      </w:pPr>
    </w:p>
    <w:p w:rsidR="00AF5345" w:rsidRDefault="00AF5345" w:rsidP="00AF5345">
      <w:pPr>
        <w:spacing w:after="0" w:line="24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Jozef BUČEK</w:t>
      </w:r>
    </w:p>
    <w:p w:rsidR="00AF5345" w:rsidRDefault="00AF5345" w:rsidP="00AF5345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F5345" w:rsidRDefault="00AF5345" w:rsidP="00AF5345">
      <w:pPr>
        <w:spacing w:after="0" w:line="240" w:lineRule="auto"/>
        <w:rPr>
          <w:sz w:val="22"/>
          <w:lang w:eastAsia="sk-SK"/>
        </w:rPr>
      </w:pPr>
    </w:p>
    <w:p w:rsidR="00AF5345" w:rsidRDefault="00AF5345" w:rsidP="00AF5345">
      <w:pPr>
        <w:spacing w:after="0" w:line="240" w:lineRule="auto"/>
        <w:rPr>
          <w:sz w:val="22"/>
          <w:lang w:eastAsia="sk-SK"/>
        </w:rPr>
      </w:pPr>
    </w:p>
    <w:p w:rsidR="00AF5345" w:rsidRDefault="00AF5345" w:rsidP="00AF5345">
      <w:pPr>
        <w:spacing w:after="0" w:line="240" w:lineRule="auto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Milan </w:t>
      </w:r>
      <w:proofErr w:type="spellStart"/>
      <w:r>
        <w:rPr>
          <w:b/>
          <w:szCs w:val="24"/>
          <w:lang w:eastAsia="sk-SK"/>
        </w:rPr>
        <w:t>LAURENČÍK</w:t>
      </w:r>
      <w:proofErr w:type="spellEnd"/>
    </w:p>
    <w:p w:rsidR="00AF5345" w:rsidRDefault="00AF5345" w:rsidP="00AF5345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F5345" w:rsidRDefault="00AF5345" w:rsidP="00AF5345"/>
    <w:p w:rsidR="00AF5345" w:rsidRDefault="00AF5345" w:rsidP="00AF5345"/>
    <w:p w:rsidR="00AF5345" w:rsidRDefault="00AF5345" w:rsidP="00AF5345"/>
    <w:p w:rsidR="00AF5345" w:rsidRDefault="00AF5345" w:rsidP="00AF5345"/>
    <w:p w:rsidR="00AF5345" w:rsidRDefault="00AF5345" w:rsidP="00AF5345"/>
    <w:p w:rsidR="00AF5345" w:rsidRDefault="00AF5345" w:rsidP="00AF5345"/>
    <w:p w:rsidR="00AF5345" w:rsidRDefault="00AF5345" w:rsidP="00AF5345"/>
    <w:p w:rsidR="00AF5345" w:rsidRDefault="00AF5345" w:rsidP="00AF534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45"/>
    <w:rsid w:val="007F51A4"/>
    <w:rsid w:val="00AF5345"/>
    <w:rsid w:val="00D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92BD-8731-43A4-AF6A-43FAF725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34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9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3</cp:revision>
  <cp:lastPrinted>2019-01-18T07:05:00Z</cp:lastPrinted>
  <dcterms:created xsi:type="dcterms:W3CDTF">2019-01-14T09:15:00Z</dcterms:created>
  <dcterms:modified xsi:type="dcterms:W3CDTF">2019-01-18T07:06:00Z</dcterms:modified>
</cp:coreProperties>
</file>