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D6A" w:rsidRDefault="002D7D6A" w:rsidP="002D7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2000F" w:rsidRPr="0062000F" w:rsidRDefault="0062000F" w:rsidP="0062000F">
      <w:pPr>
        <w:pStyle w:val="Nzov"/>
        <w:pBdr>
          <w:bottom w:val="single" w:sz="12" w:space="1" w:color="auto"/>
        </w:pBdr>
        <w:rPr>
          <w:rFonts w:ascii="Times New Roman" w:hAnsi="Times New Roman" w:cs="Times New Roman"/>
          <w:u w:val="none"/>
        </w:rPr>
      </w:pPr>
      <w:r w:rsidRPr="0062000F">
        <w:rPr>
          <w:rFonts w:ascii="Times New Roman" w:hAnsi="Times New Roman" w:cs="Times New Roman"/>
          <w:u w:val="none"/>
        </w:rPr>
        <w:t>N Á R O D N Á   R A D A   S L O V E N S K E J   R E P U B L I K Y</w:t>
      </w:r>
    </w:p>
    <w:p w:rsidR="0062000F" w:rsidRPr="0062000F" w:rsidRDefault="0062000F" w:rsidP="0062000F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2000F" w:rsidRPr="0062000F" w:rsidRDefault="0062000F" w:rsidP="006200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000F">
        <w:rPr>
          <w:rFonts w:ascii="Times New Roman" w:hAnsi="Times New Roman" w:cs="Times New Roman"/>
          <w:b/>
          <w:bCs/>
          <w:sz w:val="24"/>
          <w:szCs w:val="24"/>
        </w:rPr>
        <w:t>VII. volebné obdobie</w:t>
      </w:r>
    </w:p>
    <w:p w:rsidR="0062000F" w:rsidRPr="0062000F" w:rsidRDefault="0062000F" w:rsidP="0062000F">
      <w:pPr>
        <w:tabs>
          <w:tab w:val="left" w:pos="361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542459" w:rsidRDefault="0062000F" w:rsidP="006200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000F">
        <w:rPr>
          <w:rFonts w:ascii="Times New Roman" w:hAnsi="Times New Roman" w:cs="Times New Roman"/>
          <w:b/>
          <w:bCs/>
          <w:sz w:val="24"/>
          <w:szCs w:val="24"/>
        </w:rPr>
        <w:t xml:space="preserve">Návrh </w:t>
      </w:r>
    </w:p>
    <w:p w:rsidR="0062000F" w:rsidRPr="0062000F" w:rsidRDefault="0062000F" w:rsidP="006200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000F">
        <w:rPr>
          <w:rFonts w:ascii="Times New Roman" w:hAnsi="Times New Roman" w:cs="Times New Roman"/>
          <w:b/>
          <w:bCs/>
          <w:sz w:val="24"/>
          <w:szCs w:val="24"/>
        </w:rPr>
        <w:t>zákona</w:t>
      </w:r>
    </w:p>
    <w:p w:rsidR="0062000F" w:rsidRPr="0062000F" w:rsidRDefault="0062000F" w:rsidP="006200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2000F" w:rsidRPr="0062000F" w:rsidRDefault="0062000F" w:rsidP="006200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 ................. 2018</w:t>
      </w:r>
      <w:r w:rsidRPr="0062000F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62000F" w:rsidRPr="0062000F" w:rsidRDefault="0062000F" w:rsidP="0062000F">
      <w:pPr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7A33FE" w:rsidRDefault="0062000F" w:rsidP="007A33FE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2000F">
        <w:rPr>
          <w:rFonts w:ascii="Times New Roman" w:hAnsi="Times New Roman" w:cs="Times New Roman"/>
          <w:b/>
          <w:color w:val="000000"/>
          <w:sz w:val="24"/>
          <w:szCs w:val="24"/>
        </w:rPr>
        <w:t>ktorým sa</w:t>
      </w:r>
      <w:r w:rsidR="00B26A3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mení a </w:t>
      </w:r>
      <w:r w:rsidRPr="0062000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dopĺňa zákon č. 311/2001 Z. z. </w:t>
      </w:r>
      <w:r w:rsidR="007A33F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2000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Zákonník práce </w:t>
      </w:r>
    </w:p>
    <w:p w:rsidR="0062000F" w:rsidRPr="0062000F" w:rsidRDefault="0062000F" w:rsidP="007A33FE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2000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v znení neskorších predpisov </w:t>
      </w:r>
    </w:p>
    <w:p w:rsidR="0062000F" w:rsidRPr="0062000F" w:rsidRDefault="0062000F" w:rsidP="0062000F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62000F" w:rsidRPr="0062000F" w:rsidRDefault="0062000F" w:rsidP="0062000F">
      <w:pPr>
        <w:ind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62000F">
        <w:rPr>
          <w:rFonts w:ascii="Times New Roman" w:hAnsi="Times New Roman" w:cs="Times New Roman"/>
          <w:color w:val="000000"/>
          <w:sz w:val="24"/>
          <w:szCs w:val="24"/>
        </w:rPr>
        <w:t>Národná rada Slovenskej republiky sa uzniesla na tomto zákone:</w:t>
      </w:r>
    </w:p>
    <w:p w:rsidR="007A33FE" w:rsidRDefault="007A33FE" w:rsidP="0062000F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2000F" w:rsidRPr="0062000F" w:rsidRDefault="0062000F" w:rsidP="0062000F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2000F">
        <w:rPr>
          <w:rFonts w:ascii="Times New Roman" w:hAnsi="Times New Roman" w:cs="Times New Roman"/>
          <w:b/>
          <w:color w:val="000000"/>
          <w:sz w:val="24"/>
          <w:szCs w:val="24"/>
        </w:rPr>
        <w:t>Čl. I</w:t>
      </w:r>
    </w:p>
    <w:p w:rsidR="0062000F" w:rsidRPr="0062000F" w:rsidRDefault="0062000F" w:rsidP="0062000F">
      <w:pPr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000F">
        <w:rPr>
          <w:rFonts w:ascii="Times New Roman" w:hAnsi="Times New Roman" w:cs="Times New Roman"/>
          <w:color w:val="000000"/>
          <w:sz w:val="24"/>
          <w:szCs w:val="24"/>
        </w:rPr>
        <w:t>Zákon č. 311/2001 Z. z. Zákonník práce v znení zákona č. 165/2002 Z. z., zákona č. 408/2002 Z. z., zákona č. 210/2003 Z. z., zákona č. 461/2003 Z. z., zákona č. 5/2004 Z. z., zákona č. 365/2004 Z. z., zákona č. 82/2005 Z. z., zákona č. 131/2005 Z. z., zákona č. 244/2005 Z. z., zákona č. 570/2005 Z. z., zákona č. 124/2006 Z. z., zákona č. 231/2006 Z. z., zákona č. 348/2007 Z. z., zákona č. 200/2008 Z. z., zákona č. 460/2008 Z. z., zákona č. 49/2009 Z. z., zákona č. 184/2009 Z. z., zákona č. 574/2009 Z. z., zákona č. 543/2010 Z. z., zákona č. 48/2011 Z. z., zákona č. 257/2011 Z. z., zákona č. 406/2011 Z. z., zákona č. 512/2011 Z. z., zákona č. 251/2012 Z. z., zákona č. 252/2012 Z. z., zákona č. 345/2012 Z. z., zákona č. 361/2012 Z. z., nálezu Ústavného súdu Slovenskej republiky č. 233/2013 Z. z., zákona č. 58/2014 Z. z., zákona č. 103/2014 Z. z., zákona č. 183/2014 Z. z., zákona č. 307/2014 Z. z., zákona č. 14/2015 Z. z., zákona č. 61/2015 Z. z., zákona č. 351/2015 Z. z., zákona č. 378/2015 Z. z., zákona č. 440/2015 Z. z., zákona č. 82/2017 Z. z.</w:t>
      </w:r>
      <w:r w:rsidR="0054245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62000F">
        <w:rPr>
          <w:rFonts w:ascii="Times New Roman" w:hAnsi="Times New Roman" w:cs="Times New Roman"/>
          <w:color w:val="000000"/>
          <w:sz w:val="24"/>
          <w:szCs w:val="24"/>
        </w:rPr>
        <w:t xml:space="preserve"> zákona č. 95/2017 Z. z.</w:t>
      </w:r>
      <w:r w:rsidR="00F247C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542459">
        <w:rPr>
          <w:rFonts w:ascii="Times New Roman" w:hAnsi="Times New Roman" w:cs="Times New Roman"/>
          <w:color w:val="000000"/>
          <w:sz w:val="24"/>
          <w:szCs w:val="24"/>
        </w:rPr>
        <w:t> zákona č. 335/2017 Z. z.</w:t>
      </w:r>
      <w:r w:rsidR="00D11C16">
        <w:rPr>
          <w:rFonts w:ascii="Times New Roman" w:hAnsi="Times New Roman" w:cs="Times New Roman"/>
          <w:color w:val="000000"/>
          <w:sz w:val="24"/>
          <w:szCs w:val="24"/>
        </w:rPr>
        <w:t>, zákona č. 63/2018 Z. z., zákona č. 347/2018 Z. z.  a zákona č. 376/2018 Z. z.</w:t>
      </w:r>
      <w:bookmarkStart w:id="0" w:name="_GoBack"/>
      <w:bookmarkEnd w:id="0"/>
      <w:r w:rsidR="005424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2000F">
        <w:rPr>
          <w:rFonts w:ascii="Times New Roman" w:hAnsi="Times New Roman" w:cs="Times New Roman"/>
          <w:color w:val="000000"/>
          <w:sz w:val="24"/>
          <w:szCs w:val="24"/>
        </w:rPr>
        <w:t xml:space="preserve">sa </w:t>
      </w:r>
      <w:r w:rsidR="00B26A32">
        <w:rPr>
          <w:rFonts w:ascii="Times New Roman" w:hAnsi="Times New Roman" w:cs="Times New Roman"/>
          <w:color w:val="000000"/>
          <w:sz w:val="24"/>
          <w:szCs w:val="24"/>
        </w:rPr>
        <w:t xml:space="preserve">mení a </w:t>
      </w:r>
      <w:r w:rsidR="006245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2000F">
        <w:rPr>
          <w:rFonts w:ascii="Times New Roman" w:hAnsi="Times New Roman" w:cs="Times New Roman"/>
          <w:color w:val="000000"/>
          <w:sz w:val="24"/>
          <w:szCs w:val="24"/>
        </w:rPr>
        <w:t xml:space="preserve">dopĺňa takto: </w:t>
      </w:r>
    </w:p>
    <w:p w:rsidR="002D7D6A" w:rsidRDefault="002D7D6A" w:rsidP="002D7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D7D6A" w:rsidRDefault="0062000F" w:rsidP="002D7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§ </w:t>
      </w:r>
      <w:r w:rsidR="002D7D6A" w:rsidRPr="002D7D6A">
        <w:rPr>
          <w:rFonts w:ascii="Times New Roman" w:eastAsia="Times New Roman" w:hAnsi="Times New Roman" w:cs="Times New Roman"/>
          <w:sz w:val="24"/>
          <w:szCs w:val="24"/>
          <w:lang w:eastAsia="sk-SK"/>
        </w:rPr>
        <w:t>58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odsek 1 znie:</w:t>
      </w:r>
    </w:p>
    <w:p w:rsidR="0062000F" w:rsidRDefault="0062000F" w:rsidP="002D7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D7D6A" w:rsidRPr="002D7D6A" w:rsidRDefault="0062000F" w:rsidP="006200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="002D7D6A" w:rsidRPr="002D7D6A">
        <w:rPr>
          <w:rFonts w:ascii="Times New Roman" w:eastAsia="Times New Roman" w:hAnsi="Times New Roman" w:cs="Times New Roman"/>
          <w:sz w:val="24"/>
          <w:szCs w:val="24"/>
          <w:lang w:eastAsia="sk-SK"/>
        </w:rPr>
        <w:t>(1)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2D7D6A" w:rsidRPr="002D7D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Zamestnávateľ alebo agentúra dočasného zamestnávania podľa osobitného predpisu môže sa so zamestnancom v pracovnom pomere písomne dohodnúť, že ho dočasne pridelí na výkon práce k užívateľskému zamestnávateľovi. </w:t>
      </w:r>
      <w:r w:rsidR="00542459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="007A33F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gentúrami dočasného zamestnávania alebo inými  zamestnávateľmi </w:t>
      </w:r>
      <w:r w:rsidR="00542459">
        <w:rPr>
          <w:rFonts w:ascii="Times New Roman" w:eastAsia="Times New Roman" w:hAnsi="Times New Roman" w:cs="Times New Roman"/>
          <w:sz w:val="24"/>
          <w:szCs w:val="24"/>
          <w:lang w:eastAsia="sk-SK"/>
        </w:rPr>
        <w:t>môže byť</w:t>
      </w:r>
      <w:r w:rsidR="00542459" w:rsidRPr="0054245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54245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užívateľskému zamestnávateľovi </w:t>
      </w:r>
      <w:r w:rsidR="007A33FE">
        <w:rPr>
          <w:rFonts w:ascii="Times New Roman" w:eastAsia="Times New Roman" w:hAnsi="Times New Roman" w:cs="Times New Roman"/>
          <w:sz w:val="24"/>
          <w:szCs w:val="24"/>
          <w:lang w:eastAsia="sk-SK"/>
        </w:rPr>
        <w:t>dočasne pridelených v úhr</w:t>
      </w:r>
      <w:r w:rsidR="00542459">
        <w:rPr>
          <w:rFonts w:ascii="Times New Roman" w:eastAsia="Times New Roman" w:hAnsi="Times New Roman" w:cs="Times New Roman"/>
          <w:sz w:val="24"/>
          <w:szCs w:val="24"/>
          <w:lang w:eastAsia="sk-SK"/>
        </w:rPr>
        <w:t>n</w:t>
      </w:r>
      <w:r w:rsidR="007A33F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ne </w:t>
      </w:r>
      <w:r w:rsidR="007A33FE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najviac 20% zamestnancov. </w:t>
      </w:r>
      <w:r w:rsidR="002D7D6A" w:rsidRPr="002D7D6A">
        <w:rPr>
          <w:rFonts w:ascii="Times New Roman" w:eastAsia="Times New Roman" w:hAnsi="Times New Roman" w:cs="Times New Roman"/>
          <w:sz w:val="24"/>
          <w:szCs w:val="24"/>
          <w:lang w:eastAsia="sk-SK"/>
        </w:rPr>
        <w:t>Dočasné pridelenie nemožno dohodnúť na výkon prác, ktoré príslušný orgán verejného zdravotníctva zaradil do 4. kateg</w:t>
      </w:r>
      <w:r w:rsidR="007A33FE">
        <w:rPr>
          <w:rFonts w:ascii="Times New Roman" w:eastAsia="Times New Roman" w:hAnsi="Times New Roman" w:cs="Times New Roman"/>
          <w:sz w:val="24"/>
          <w:szCs w:val="24"/>
          <w:lang w:eastAsia="sk-SK"/>
        </w:rPr>
        <w:t>órie podľa osobitného predpisu.“</w:t>
      </w:r>
    </w:p>
    <w:p w:rsidR="007A33FE" w:rsidRDefault="007A33FE" w:rsidP="007A33FE">
      <w:pPr>
        <w:jc w:val="center"/>
        <w:rPr>
          <w:b/>
          <w:color w:val="000000"/>
        </w:rPr>
      </w:pPr>
    </w:p>
    <w:p w:rsidR="007A33FE" w:rsidRPr="007A33FE" w:rsidRDefault="007A33FE" w:rsidP="007A33FE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A33FE">
        <w:rPr>
          <w:rFonts w:ascii="Times New Roman" w:hAnsi="Times New Roman" w:cs="Times New Roman"/>
          <w:b/>
          <w:color w:val="000000"/>
          <w:sz w:val="24"/>
          <w:szCs w:val="24"/>
        </w:rPr>
        <w:t>Čl. II</w:t>
      </w:r>
    </w:p>
    <w:p w:rsidR="007A33FE" w:rsidRPr="007A33FE" w:rsidRDefault="007A33FE" w:rsidP="007A33FE">
      <w:pPr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3FE">
        <w:rPr>
          <w:rFonts w:ascii="Times New Roman" w:hAnsi="Times New Roman" w:cs="Times New Roman"/>
          <w:color w:val="000000"/>
          <w:sz w:val="24"/>
          <w:szCs w:val="24"/>
        </w:rPr>
        <w:t>Tento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zákon nadobúda účinnosť 1. </w:t>
      </w:r>
      <w:r w:rsidR="00F247C2">
        <w:rPr>
          <w:rFonts w:ascii="Times New Roman" w:hAnsi="Times New Roman" w:cs="Times New Roman"/>
          <w:color w:val="000000"/>
          <w:sz w:val="24"/>
          <w:szCs w:val="24"/>
        </w:rPr>
        <w:t>mája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247C2">
        <w:rPr>
          <w:rFonts w:ascii="Times New Roman" w:hAnsi="Times New Roman" w:cs="Times New Roman"/>
          <w:color w:val="000000"/>
          <w:sz w:val="24"/>
          <w:szCs w:val="24"/>
        </w:rPr>
        <w:t xml:space="preserve"> 2019</w:t>
      </w:r>
      <w:r w:rsidRPr="007A33F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F6F73" w:rsidRDefault="00BF6F73"/>
    <w:sectPr w:rsidR="00BF6F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D6A"/>
    <w:rsid w:val="002D7D6A"/>
    <w:rsid w:val="003E7686"/>
    <w:rsid w:val="00542459"/>
    <w:rsid w:val="0062000F"/>
    <w:rsid w:val="00624532"/>
    <w:rsid w:val="007A33FE"/>
    <w:rsid w:val="00B26A32"/>
    <w:rsid w:val="00BF6F73"/>
    <w:rsid w:val="00D11C16"/>
    <w:rsid w:val="00F2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56816"/>
  <w15:docId w15:val="{F5BEFD33-47FF-442B-AC3E-8D28DFF00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99"/>
    <w:qFormat/>
    <w:rsid w:val="0062000F"/>
    <w:pPr>
      <w:spacing w:after="0" w:line="240" w:lineRule="auto"/>
      <w:jc w:val="center"/>
    </w:pPr>
    <w:rPr>
      <w:rFonts w:ascii="Arial Narrow" w:eastAsia="Times New Roman" w:hAnsi="Arial Narrow" w:cs="Arial Narrow"/>
      <w:b/>
      <w:bCs/>
      <w:sz w:val="24"/>
      <w:szCs w:val="24"/>
      <w:u w:val="single"/>
      <w:lang w:eastAsia="cs-CZ"/>
    </w:rPr>
  </w:style>
  <w:style w:type="character" w:customStyle="1" w:styleId="NzovChar">
    <w:name w:val="Názov Char"/>
    <w:basedOn w:val="Predvolenpsmoodseku"/>
    <w:link w:val="Nzov"/>
    <w:uiPriority w:val="99"/>
    <w:rsid w:val="0062000F"/>
    <w:rPr>
      <w:rFonts w:ascii="Arial Narrow" w:eastAsia="Times New Roman" w:hAnsi="Arial Narrow" w:cs="Arial Narrow"/>
      <w:b/>
      <w:bCs/>
      <w:sz w:val="24"/>
      <w:szCs w:val="24"/>
      <w:u w:val="single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247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247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6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4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1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87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7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Pčolinská, Adriana (asistent)</cp:lastModifiedBy>
  <cp:revision>4</cp:revision>
  <cp:lastPrinted>2019-01-11T09:34:00Z</cp:lastPrinted>
  <dcterms:created xsi:type="dcterms:W3CDTF">2018-12-12T09:21:00Z</dcterms:created>
  <dcterms:modified xsi:type="dcterms:W3CDTF">2019-01-11T09:34:00Z</dcterms:modified>
</cp:coreProperties>
</file>