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58" w:rsidRPr="00D628A8" w:rsidRDefault="00921058" w:rsidP="00921058">
      <w:pPr>
        <w:shd w:val="clear" w:color="auto" w:fill="FFFFFF"/>
        <w:jc w:val="center"/>
        <w:rPr>
          <w:b/>
          <w:bCs/>
          <w:sz w:val="36"/>
          <w:szCs w:val="36"/>
        </w:rPr>
      </w:pPr>
      <w:bookmarkStart w:id="0" w:name="_GoBack"/>
      <w:bookmarkEnd w:id="0"/>
      <w:r w:rsidRPr="00D628A8">
        <w:rPr>
          <w:b/>
          <w:bCs/>
          <w:sz w:val="36"/>
          <w:szCs w:val="36"/>
        </w:rPr>
        <w:t>NÁRODNÁ  RADA  SLOVENSKEJ  REPUBLIKY</w:t>
      </w:r>
    </w:p>
    <w:p w:rsidR="00921058" w:rsidRPr="00D628A8" w:rsidRDefault="00921058" w:rsidP="00921058">
      <w:pPr>
        <w:pBdr>
          <w:bottom w:val="single" w:sz="12" w:space="1" w:color="auto"/>
        </w:pBdr>
        <w:shd w:val="clear" w:color="auto" w:fill="FFFFFF"/>
        <w:spacing w:before="240"/>
        <w:jc w:val="center"/>
        <w:rPr>
          <w:b/>
          <w:bCs/>
          <w:sz w:val="28"/>
          <w:szCs w:val="28"/>
        </w:rPr>
      </w:pPr>
      <w:r w:rsidRPr="00D628A8">
        <w:rPr>
          <w:b/>
          <w:bCs/>
          <w:sz w:val="28"/>
          <w:szCs w:val="28"/>
        </w:rPr>
        <w:t>VI</w:t>
      </w:r>
      <w:r>
        <w:rPr>
          <w:b/>
          <w:bCs/>
          <w:sz w:val="28"/>
          <w:szCs w:val="28"/>
        </w:rPr>
        <w:t>I</w:t>
      </w:r>
      <w:r w:rsidRPr="00D628A8">
        <w:rPr>
          <w:b/>
          <w:bCs/>
          <w:sz w:val="28"/>
          <w:szCs w:val="28"/>
        </w:rPr>
        <w:t>. volebné obdobie</w:t>
      </w:r>
    </w:p>
    <w:p w:rsidR="00921058" w:rsidRPr="00D628A8" w:rsidRDefault="00921058" w:rsidP="00921058">
      <w:pPr>
        <w:shd w:val="clear" w:color="auto" w:fill="FFFFFF"/>
        <w:spacing w:before="240"/>
        <w:jc w:val="center"/>
        <w:rPr>
          <w:b/>
          <w:bCs/>
        </w:rPr>
      </w:pPr>
    </w:p>
    <w:p w:rsidR="00921058" w:rsidRDefault="00921058" w:rsidP="00921058">
      <w:pPr>
        <w:shd w:val="clear" w:color="auto" w:fill="FFFFFF"/>
        <w:jc w:val="center"/>
        <w:rPr>
          <w:b/>
          <w:bCs/>
        </w:rPr>
      </w:pPr>
    </w:p>
    <w:p w:rsidR="00921058" w:rsidRDefault="00921058" w:rsidP="00921058">
      <w:pPr>
        <w:shd w:val="clear" w:color="auto" w:fill="FFFFFF"/>
        <w:jc w:val="center"/>
        <w:rPr>
          <w:b/>
          <w:bCs/>
        </w:rPr>
      </w:pPr>
    </w:p>
    <w:p w:rsidR="00921058" w:rsidRPr="00D628A8" w:rsidRDefault="00921058" w:rsidP="00921058">
      <w:pPr>
        <w:shd w:val="clear" w:color="auto" w:fill="FFFFFF"/>
        <w:jc w:val="center"/>
        <w:rPr>
          <w:b/>
          <w:bCs/>
        </w:rPr>
      </w:pPr>
    </w:p>
    <w:p w:rsidR="00921058" w:rsidRPr="00D628A8" w:rsidRDefault="00921058" w:rsidP="00921058">
      <w:pPr>
        <w:shd w:val="clear" w:color="auto" w:fill="FFFFFF"/>
        <w:jc w:val="center"/>
        <w:rPr>
          <w:b/>
          <w:bCs/>
        </w:rPr>
      </w:pPr>
    </w:p>
    <w:p w:rsidR="00921058" w:rsidRPr="00D628A8" w:rsidRDefault="008E7224" w:rsidP="00921058">
      <w:pPr>
        <w:shd w:val="clear" w:color="auto" w:fill="FFFFFF"/>
        <w:jc w:val="center"/>
        <w:rPr>
          <w:b/>
          <w:bCs/>
          <w:sz w:val="48"/>
          <w:szCs w:val="48"/>
        </w:rPr>
      </w:pPr>
      <w:r>
        <w:rPr>
          <w:b/>
          <w:bCs/>
          <w:sz w:val="48"/>
          <w:szCs w:val="48"/>
        </w:rPr>
        <w:t>1255</w:t>
      </w:r>
    </w:p>
    <w:p w:rsidR="00921058" w:rsidRPr="00D628A8" w:rsidRDefault="00921058" w:rsidP="00921058">
      <w:pPr>
        <w:shd w:val="clear" w:color="auto" w:fill="FFFFFF"/>
        <w:jc w:val="center"/>
        <w:rPr>
          <w:b/>
          <w:bCs/>
          <w:sz w:val="36"/>
          <w:szCs w:val="36"/>
        </w:rPr>
      </w:pPr>
    </w:p>
    <w:p w:rsidR="00921058" w:rsidRPr="00D628A8" w:rsidRDefault="00921058" w:rsidP="00921058">
      <w:pPr>
        <w:shd w:val="clear" w:color="auto" w:fill="FFFFFF"/>
        <w:jc w:val="center"/>
        <w:rPr>
          <w:b/>
          <w:bCs/>
          <w:sz w:val="36"/>
          <w:szCs w:val="36"/>
        </w:rPr>
      </w:pPr>
    </w:p>
    <w:p w:rsidR="00921058" w:rsidRPr="007548A5" w:rsidRDefault="00921058" w:rsidP="00921058">
      <w:pPr>
        <w:shd w:val="clear" w:color="auto" w:fill="FFFFFF"/>
        <w:jc w:val="center"/>
        <w:rPr>
          <w:b/>
          <w:bCs/>
          <w:sz w:val="28"/>
          <w:szCs w:val="28"/>
        </w:rPr>
      </w:pPr>
      <w:r w:rsidRPr="007548A5">
        <w:rPr>
          <w:b/>
          <w:bCs/>
          <w:sz w:val="28"/>
          <w:szCs w:val="28"/>
        </w:rPr>
        <w:t>VLÁDNY  NÁVRH</w:t>
      </w:r>
    </w:p>
    <w:p w:rsidR="00921058" w:rsidRDefault="00921058" w:rsidP="00921058">
      <w:pPr>
        <w:jc w:val="center"/>
        <w:rPr>
          <w:b/>
        </w:rPr>
      </w:pPr>
    </w:p>
    <w:p w:rsidR="00921058" w:rsidRPr="00D563E1" w:rsidRDefault="00921058" w:rsidP="00921058">
      <w:pPr>
        <w:jc w:val="center"/>
        <w:rPr>
          <w:b/>
        </w:rPr>
      </w:pPr>
      <w:r w:rsidRPr="00D563E1">
        <w:rPr>
          <w:b/>
        </w:rPr>
        <w:t>Z Á K O N</w:t>
      </w:r>
    </w:p>
    <w:p w:rsidR="00921058" w:rsidRPr="00E97CA1" w:rsidRDefault="00921058" w:rsidP="00921058">
      <w:pPr>
        <w:jc w:val="center"/>
        <w:rPr>
          <w:b/>
        </w:rPr>
      </w:pPr>
    </w:p>
    <w:p w:rsidR="00921058" w:rsidRPr="00E97CA1" w:rsidRDefault="00921058" w:rsidP="00921058">
      <w:pPr>
        <w:jc w:val="center"/>
        <w:rPr>
          <w:b/>
        </w:rPr>
      </w:pPr>
      <w:r w:rsidRPr="00E97CA1">
        <w:rPr>
          <w:b/>
        </w:rPr>
        <w:t>z ... 201</w:t>
      </w:r>
      <w:r>
        <w:rPr>
          <w:b/>
        </w:rPr>
        <w:t>9</w:t>
      </w:r>
      <w:r w:rsidRPr="00E97CA1">
        <w:rPr>
          <w:b/>
        </w:rPr>
        <w:t>,</w:t>
      </w:r>
    </w:p>
    <w:p w:rsidR="00D23090" w:rsidRPr="0007231E" w:rsidRDefault="00D23090" w:rsidP="00D23090">
      <w:pPr>
        <w:jc w:val="center"/>
        <w:rPr>
          <w:lang w:val="sk-SK"/>
        </w:rPr>
      </w:pPr>
    </w:p>
    <w:p w:rsidR="00D23090" w:rsidRPr="0007231E" w:rsidRDefault="00D23090" w:rsidP="00D23090">
      <w:pPr>
        <w:jc w:val="center"/>
        <w:rPr>
          <w:b/>
          <w:lang w:val="sk-SK"/>
        </w:rPr>
      </w:pPr>
      <w:r w:rsidRPr="0007231E">
        <w:rPr>
          <w:b/>
          <w:lang w:val="sk-SK"/>
        </w:rPr>
        <w:t>o informačných technológi</w:t>
      </w:r>
      <w:r w:rsidR="00DF50BC" w:rsidRPr="0007231E">
        <w:rPr>
          <w:b/>
          <w:lang w:val="sk-SK"/>
        </w:rPr>
        <w:t xml:space="preserve">ách </w:t>
      </w:r>
      <w:r w:rsidR="00C16B43">
        <w:rPr>
          <w:b/>
          <w:lang w:val="sk-SK"/>
        </w:rPr>
        <w:t xml:space="preserve">vo </w:t>
      </w:r>
      <w:r w:rsidR="00DF50BC" w:rsidRPr="0007231E">
        <w:rPr>
          <w:b/>
          <w:lang w:val="sk-SK"/>
        </w:rPr>
        <w:t>verejnej správ</w:t>
      </w:r>
      <w:r w:rsidR="00C16B43">
        <w:rPr>
          <w:b/>
          <w:lang w:val="sk-SK"/>
        </w:rPr>
        <w:t>e</w:t>
      </w:r>
      <w:r w:rsidRPr="0007231E">
        <w:rPr>
          <w:b/>
          <w:lang w:val="sk-SK"/>
        </w:rPr>
        <w:t xml:space="preserve"> a o zmene a doplnení niektorých zákonov</w:t>
      </w:r>
    </w:p>
    <w:p w:rsidR="00D23090" w:rsidRPr="0007231E" w:rsidRDefault="00D23090">
      <w:pPr>
        <w:rPr>
          <w:lang w:val="sk-SK"/>
        </w:rPr>
      </w:pPr>
    </w:p>
    <w:p w:rsidR="00D23090" w:rsidRPr="0007231E" w:rsidRDefault="00D23090">
      <w:pPr>
        <w:rPr>
          <w:lang w:val="sk-SK"/>
        </w:rPr>
      </w:pPr>
      <w:r w:rsidRPr="0007231E">
        <w:rPr>
          <w:lang w:val="sk-SK"/>
        </w:rPr>
        <w:t>Národná rada Slovenskej republiky sa uzniesla na tomto zákone:</w:t>
      </w:r>
    </w:p>
    <w:p w:rsidR="00D23090" w:rsidRPr="0007231E" w:rsidRDefault="00D23090">
      <w:pPr>
        <w:rPr>
          <w:lang w:val="sk-SK"/>
        </w:rPr>
      </w:pPr>
    </w:p>
    <w:p w:rsidR="00D23090" w:rsidRPr="0007231E" w:rsidRDefault="00D23090" w:rsidP="00783616">
      <w:pPr>
        <w:jc w:val="center"/>
        <w:outlineLvl w:val="0"/>
        <w:rPr>
          <w:b/>
          <w:lang w:val="sk-SK"/>
        </w:rPr>
      </w:pPr>
      <w:r w:rsidRPr="0007231E">
        <w:rPr>
          <w:b/>
          <w:lang w:val="sk-SK"/>
        </w:rPr>
        <w:t>Čl. I</w:t>
      </w:r>
    </w:p>
    <w:p w:rsidR="00D23090" w:rsidRPr="0007231E" w:rsidRDefault="00D23090">
      <w:pPr>
        <w:rPr>
          <w:lang w:val="sk-SK"/>
        </w:rPr>
      </w:pPr>
    </w:p>
    <w:p w:rsidR="00D23090" w:rsidRPr="0007231E" w:rsidRDefault="00D23090" w:rsidP="00783616">
      <w:pPr>
        <w:jc w:val="center"/>
        <w:outlineLvl w:val="0"/>
        <w:rPr>
          <w:b/>
          <w:lang w:val="sk-SK"/>
        </w:rPr>
      </w:pPr>
      <w:r w:rsidRPr="0007231E">
        <w:rPr>
          <w:b/>
          <w:lang w:val="sk-SK"/>
        </w:rPr>
        <w:t>Základné ustanovenia</w:t>
      </w:r>
    </w:p>
    <w:p w:rsidR="00D23090" w:rsidRPr="0007231E" w:rsidRDefault="00D23090" w:rsidP="0086169D">
      <w:pPr>
        <w:jc w:val="center"/>
        <w:rPr>
          <w:b/>
          <w:lang w:val="sk-SK"/>
        </w:rPr>
      </w:pPr>
      <w:r w:rsidRPr="0007231E">
        <w:rPr>
          <w:b/>
          <w:lang w:val="sk-SK"/>
        </w:rPr>
        <w:t>§ 1</w:t>
      </w:r>
    </w:p>
    <w:p w:rsidR="00D23090" w:rsidRPr="0007231E" w:rsidRDefault="00F86F6F" w:rsidP="001A2708">
      <w:pPr>
        <w:pStyle w:val="Odsekzoznamu"/>
        <w:numPr>
          <w:ilvl w:val="0"/>
          <w:numId w:val="2"/>
        </w:numPr>
        <w:ind w:left="360"/>
        <w:jc w:val="both"/>
        <w:rPr>
          <w:rFonts w:ascii="Times New Roman" w:hAnsi="Times New Roman"/>
          <w:lang w:val="sk-SK"/>
        </w:rPr>
      </w:pPr>
      <w:r w:rsidRPr="0007231E">
        <w:rPr>
          <w:rFonts w:ascii="Times New Roman" w:hAnsi="Times New Roman"/>
          <w:lang w:val="sk-SK"/>
        </w:rPr>
        <w:t>Tento zákon ustanovuje</w:t>
      </w:r>
    </w:p>
    <w:p w:rsidR="00597D04" w:rsidRPr="0007231E" w:rsidRDefault="00C06C1F" w:rsidP="001A2708">
      <w:pPr>
        <w:pStyle w:val="Odsekzoznamu"/>
        <w:numPr>
          <w:ilvl w:val="0"/>
          <w:numId w:val="3"/>
        </w:numPr>
        <w:ind w:left="720"/>
        <w:jc w:val="both"/>
        <w:rPr>
          <w:rFonts w:ascii="Times New Roman" w:hAnsi="Times New Roman"/>
          <w:lang w:val="sk-SK"/>
        </w:rPr>
      </w:pPr>
      <w:r w:rsidRPr="0007231E">
        <w:rPr>
          <w:rFonts w:ascii="Times New Roman" w:hAnsi="Times New Roman"/>
          <w:lang w:val="sk-SK"/>
        </w:rPr>
        <w:t>organizáciu správy informačných technológií verejnej správy,</w:t>
      </w:r>
    </w:p>
    <w:p w:rsidR="00F86F6F" w:rsidRPr="0007231E" w:rsidRDefault="00EF58D1" w:rsidP="001A2708">
      <w:pPr>
        <w:pStyle w:val="Odsekzoznamu"/>
        <w:numPr>
          <w:ilvl w:val="0"/>
          <w:numId w:val="3"/>
        </w:numPr>
        <w:ind w:left="720"/>
        <w:jc w:val="both"/>
        <w:rPr>
          <w:rFonts w:ascii="Times New Roman" w:hAnsi="Times New Roman"/>
          <w:lang w:val="sk-SK"/>
        </w:rPr>
      </w:pPr>
      <w:r w:rsidRPr="0007231E">
        <w:rPr>
          <w:rFonts w:ascii="Times New Roman" w:hAnsi="Times New Roman"/>
          <w:lang w:val="sk-SK"/>
        </w:rPr>
        <w:t xml:space="preserve">práva a povinnosti </w:t>
      </w:r>
      <w:r w:rsidR="00BE4974" w:rsidRPr="0007231E">
        <w:rPr>
          <w:rFonts w:ascii="Times New Roman" w:hAnsi="Times New Roman"/>
          <w:lang w:val="sk-SK"/>
        </w:rPr>
        <w:t>orgán</w:t>
      </w:r>
      <w:r w:rsidR="004A3875" w:rsidRPr="0007231E">
        <w:rPr>
          <w:rFonts w:ascii="Times New Roman" w:hAnsi="Times New Roman"/>
          <w:lang w:val="sk-SK"/>
        </w:rPr>
        <w:t>u</w:t>
      </w:r>
      <w:r w:rsidR="00BE4974" w:rsidRPr="0007231E">
        <w:rPr>
          <w:rFonts w:ascii="Times New Roman" w:hAnsi="Times New Roman"/>
          <w:lang w:val="sk-SK"/>
        </w:rPr>
        <w:t xml:space="preserve"> vedenia</w:t>
      </w:r>
      <w:r w:rsidR="00BB734E" w:rsidRPr="0007231E">
        <w:rPr>
          <w:rFonts w:ascii="Times New Roman" w:hAnsi="Times New Roman"/>
          <w:lang w:val="sk-SK"/>
        </w:rPr>
        <w:t xml:space="preserve"> a orgán</w:t>
      </w:r>
      <w:r w:rsidR="00F96C79" w:rsidRPr="0007231E">
        <w:rPr>
          <w:rFonts w:ascii="Times New Roman" w:hAnsi="Times New Roman"/>
          <w:lang w:val="sk-SK"/>
        </w:rPr>
        <w:t>u</w:t>
      </w:r>
      <w:r w:rsidR="00BB734E" w:rsidRPr="0007231E">
        <w:rPr>
          <w:rFonts w:ascii="Times New Roman" w:hAnsi="Times New Roman"/>
          <w:lang w:val="sk-SK"/>
        </w:rPr>
        <w:t xml:space="preserve"> riadenia</w:t>
      </w:r>
      <w:r w:rsidR="003D45D0" w:rsidRPr="0007231E">
        <w:rPr>
          <w:rFonts w:ascii="Times New Roman" w:hAnsi="Times New Roman"/>
          <w:lang w:val="sk-SK"/>
        </w:rPr>
        <w:t xml:space="preserve"> v oblasti informačných technológií verejnej správy, na ktoré sa vzťahuje tento zákon</w:t>
      </w:r>
      <w:r w:rsidR="007359B8" w:rsidRPr="0007231E">
        <w:rPr>
          <w:rFonts w:ascii="Times New Roman" w:hAnsi="Times New Roman"/>
          <w:lang w:val="sk-SK"/>
        </w:rPr>
        <w:t>,</w:t>
      </w:r>
    </w:p>
    <w:p w:rsidR="006670EA" w:rsidRPr="0007231E" w:rsidRDefault="000A0F0A" w:rsidP="001A2708">
      <w:pPr>
        <w:pStyle w:val="Odsekzoznamu"/>
        <w:numPr>
          <w:ilvl w:val="0"/>
          <w:numId w:val="3"/>
        </w:numPr>
        <w:ind w:left="720"/>
        <w:jc w:val="both"/>
        <w:rPr>
          <w:rFonts w:ascii="Times New Roman" w:hAnsi="Times New Roman"/>
          <w:lang w:val="sk-SK"/>
        </w:rPr>
      </w:pPr>
      <w:r w:rsidRPr="0007231E">
        <w:rPr>
          <w:rFonts w:ascii="Times New Roman" w:hAnsi="Times New Roman"/>
          <w:lang w:val="sk-SK"/>
        </w:rPr>
        <w:t xml:space="preserve">základné </w:t>
      </w:r>
      <w:r w:rsidR="00810650" w:rsidRPr="0007231E">
        <w:rPr>
          <w:rFonts w:ascii="Times New Roman" w:hAnsi="Times New Roman"/>
          <w:lang w:val="sk-SK"/>
        </w:rPr>
        <w:t xml:space="preserve">požiadavky </w:t>
      </w:r>
      <w:r w:rsidRPr="0007231E">
        <w:rPr>
          <w:rFonts w:ascii="Times New Roman" w:hAnsi="Times New Roman"/>
          <w:lang w:val="sk-SK"/>
        </w:rPr>
        <w:t>kladené na informačné technológie verejnej správy</w:t>
      </w:r>
      <w:r w:rsidR="004B7C11" w:rsidRPr="0007231E">
        <w:rPr>
          <w:rFonts w:ascii="Times New Roman" w:hAnsi="Times New Roman"/>
          <w:lang w:val="sk-SK"/>
        </w:rPr>
        <w:t xml:space="preserve"> a</w:t>
      </w:r>
      <w:r w:rsidR="00F80CF8">
        <w:rPr>
          <w:rFonts w:ascii="Times New Roman" w:hAnsi="Times New Roman"/>
          <w:lang w:val="sk-SK"/>
        </w:rPr>
        <w:t xml:space="preserve"> na </w:t>
      </w:r>
      <w:r w:rsidR="004B7C11" w:rsidRPr="0007231E">
        <w:rPr>
          <w:rFonts w:ascii="Times New Roman" w:hAnsi="Times New Roman"/>
          <w:lang w:val="sk-SK"/>
        </w:rPr>
        <w:t>ich správu</w:t>
      </w:r>
      <w:r w:rsidRPr="0007231E">
        <w:rPr>
          <w:rFonts w:ascii="Times New Roman" w:hAnsi="Times New Roman"/>
          <w:lang w:val="sk-SK"/>
        </w:rPr>
        <w:t>.</w:t>
      </w:r>
    </w:p>
    <w:p w:rsidR="00F86F6F" w:rsidRPr="0007231E" w:rsidRDefault="00B57EAC" w:rsidP="004A3875">
      <w:pPr>
        <w:pStyle w:val="Odsekzoznamu"/>
        <w:numPr>
          <w:ilvl w:val="0"/>
          <w:numId w:val="2"/>
        </w:numPr>
        <w:ind w:left="360"/>
        <w:jc w:val="both"/>
        <w:rPr>
          <w:rFonts w:ascii="Times New Roman" w:hAnsi="Times New Roman"/>
          <w:lang w:val="sk-SK"/>
        </w:rPr>
      </w:pPr>
      <w:r w:rsidRPr="0007231E">
        <w:rPr>
          <w:rFonts w:ascii="Times New Roman" w:hAnsi="Times New Roman"/>
          <w:lang w:val="sk-SK"/>
        </w:rPr>
        <w:t xml:space="preserve">Tento zákon sa </w:t>
      </w:r>
      <w:r w:rsidR="00EE69E3" w:rsidRPr="0007231E">
        <w:rPr>
          <w:rFonts w:ascii="Times New Roman" w:hAnsi="Times New Roman"/>
          <w:lang w:val="sk-SK"/>
        </w:rPr>
        <w:t>ne</w:t>
      </w:r>
      <w:r w:rsidRPr="0007231E">
        <w:rPr>
          <w:rFonts w:ascii="Times New Roman" w:hAnsi="Times New Roman"/>
          <w:lang w:val="sk-SK"/>
        </w:rPr>
        <w:t>vzťahuje</w:t>
      </w:r>
      <w:r w:rsidR="000A0F0A" w:rsidRPr="0007231E">
        <w:rPr>
          <w:rFonts w:ascii="Times New Roman" w:hAnsi="Times New Roman"/>
          <w:lang w:val="sk-SK"/>
        </w:rPr>
        <w:t xml:space="preserve"> na informačné technológie verejnej správy</w:t>
      </w:r>
      <w:r w:rsidR="004A3875" w:rsidRPr="0007231E">
        <w:rPr>
          <w:rFonts w:ascii="Times New Roman" w:hAnsi="Times New Roman"/>
          <w:lang w:val="sk-SK"/>
        </w:rPr>
        <w:t xml:space="preserve">, ktoré </w:t>
      </w:r>
      <w:r w:rsidR="00117C53" w:rsidRPr="0007231E">
        <w:rPr>
          <w:rFonts w:ascii="Times New Roman" w:hAnsi="Times New Roman"/>
          <w:lang w:val="sk-SK"/>
        </w:rPr>
        <w:t>s</w:t>
      </w:r>
      <w:r w:rsidR="009801AF" w:rsidRPr="0007231E">
        <w:rPr>
          <w:rFonts w:ascii="Times New Roman" w:hAnsi="Times New Roman"/>
          <w:lang w:val="sk-SK"/>
        </w:rPr>
        <w:t>a</w:t>
      </w:r>
      <w:r w:rsidR="00117C53" w:rsidRPr="0007231E">
        <w:rPr>
          <w:rFonts w:ascii="Times New Roman" w:hAnsi="Times New Roman"/>
          <w:lang w:val="sk-SK"/>
        </w:rPr>
        <w:t xml:space="preserve"> týkajú</w:t>
      </w:r>
      <w:r w:rsidR="004A3875" w:rsidRPr="0007231E">
        <w:rPr>
          <w:rFonts w:ascii="Times New Roman" w:hAnsi="Times New Roman"/>
          <w:lang w:val="sk-SK"/>
        </w:rPr>
        <w:t xml:space="preserve"> zabezpečeni</w:t>
      </w:r>
      <w:r w:rsidR="00117C53" w:rsidRPr="0007231E">
        <w:rPr>
          <w:rFonts w:ascii="Times New Roman" w:hAnsi="Times New Roman"/>
          <w:lang w:val="sk-SK"/>
        </w:rPr>
        <w:t>a</w:t>
      </w:r>
      <w:r w:rsidR="004A3875" w:rsidRPr="0007231E">
        <w:rPr>
          <w:rFonts w:ascii="Times New Roman" w:hAnsi="Times New Roman"/>
          <w:lang w:val="sk-SK"/>
        </w:rPr>
        <w:t xml:space="preserve"> obrany Slovenskej republiky, bezpečnosti Slovenskej republiky, </w:t>
      </w:r>
      <w:r w:rsidR="00D7321D" w:rsidRPr="0007231E">
        <w:rPr>
          <w:rFonts w:ascii="Times New Roman" w:hAnsi="Times New Roman"/>
          <w:lang w:val="sk-SK"/>
        </w:rPr>
        <w:t>ochran</w:t>
      </w:r>
      <w:r w:rsidR="00117C53" w:rsidRPr="0007231E">
        <w:rPr>
          <w:rFonts w:ascii="Times New Roman" w:hAnsi="Times New Roman"/>
          <w:lang w:val="sk-SK"/>
        </w:rPr>
        <w:t>y</w:t>
      </w:r>
      <w:r w:rsidR="00D7321D" w:rsidRPr="0007231E">
        <w:rPr>
          <w:rFonts w:ascii="Times New Roman" w:hAnsi="Times New Roman"/>
          <w:lang w:val="sk-SK"/>
        </w:rPr>
        <w:t xml:space="preserve"> </w:t>
      </w:r>
      <w:r w:rsidR="004A3875" w:rsidRPr="0007231E">
        <w:rPr>
          <w:rFonts w:ascii="Times New Roman" w:hAnsi="Times New Roman"/>
          <w:lang w:val="sk-SK"/>
        </w:rPr>
        <w:t>utajovaných skutočností</w:t>
      </w:r>
      <w:r w:rsidR="004A3875" w:rsidRPr="0007231E">
        <w:rPr>
          <w:rStyle w:val="Odkaznapoznmkupodiarou"/>
          <w:rFonts w:ascii="Times New Roman" w:hAnsi="Times New Roman"/>
          <w:lang w:val="sk-SK"/>
        </w:rPr>
        <w:footnoteReference w:id="1"/>
      </w:r>
      <w:r w:rsidR="004A3875" w:rsidRPr="0007231E">
        <w:rPr>
          <w:rFonts w:ascii="Times New Roman" w:hAnsi="Times New Roman"/>
          <w:lang w:val="sk-SK"/>
        </w:rPr>
        <w:t>) a citlivých informácií.</w:t>
      </w:r>
      <w:r w:rsidR="004A3875" w:rsidRPr="0007231E">
        <w:rPr>
          <w:rStyle w:val="Odkaznapoznmkupodiarou"/>
          <w:rFonts w:ascii="Times New Roman" w:hAnsi="Times New Roman"/>
          <w:lang w:val="sk-SK"/>
        </w:rPr>
        <w:footnoteReference w:id="2"/>
      </w:r>
      <w:r w:rsidR="004A3875" w:rsidRPr="0007231E">
        <w:rPr>
          <w:rFonts w:ascii="Times New Roman" w:hAnsi="Times New Roman"/>
          <w:lang w:val="sk-SK"/>
        </w:rPr>
        <w:t>)</w:t>
      </w:r>
    </w:p>
    <w:p w:rsidR="000A0F0A" w:rsidRPr="0007231E" w:rsidRDefault="000A0F0A" w:rsidP="001A2708">
      <w:pPr>
        <w:pStyle w:val="Odsekzoznamu"/>
        <w:numPr>
          <w:ilvl w:val="0"/>
          <w:numId w:val="2"/>
        </w:numPr>
        <w:ind w:left="360"/>
        <w:jc w:val="both"/>
        <w:rPr>
          <w:rFonts w:ascii="Times New Roman" w:hAnsi="Times New Roman"/>
          <w:lang w:val="sk-SK"/>
        </w:rPr>
      </w:pPr>
      <w:r w:rsidRPr="0007231E">
        <w:rPr>
          <w:rFonts w:ascii="Times New Roman" w:hAnsi="Times New Roman"/>
          <w:lang w:val="sk-SK"/>
        </w:rPr>
        <w:t>Na informačn</w:t>
      </w:r>
      <w:r w:rsidR="00A53DAB" w:rsidRPr="0007231E">
        <w:rPr>
          <w:rFonts w:ascii="Times New Roman" w:hAnsi="Times New Roman"/>
          <w:lang w:val="sk-SK"/>
        </w:rPr>
        <w:t>é</w:t>
      </w:r>
      <w:r w:rsidRPr="0007231E">
        <w:rPr>
          <w:rFonts w:ascii="Times New Roman" w:hAnsi="Times New Roman"/>
          <w:lang w:val="sk-SK"/>
        </w:rPr>
        <w:t xml:space="preserve"> </w:t>
      </w:r>
      <w:r w:rsidR="00A53DAB" w:rsidRPr="0007231E">
        <w:rPr>
          <w:rFonts w:ascii="Times New Roman" w:hAnsi="Times New Roman"/>
          <w:lang w:val="sk-SK"/>
        </w:rPr>
        <w:t xml:space="preserve">technológie </w:t>
      </w:r>
      <w:r w:rsidRPr="0007231E">
        <w:rPr>
          <w:rFonts w:ascii="Times New Roman" w:hAnsi="Times New Roman"/>
          <w:lang w:val="sk-SK"/>
        </w:rPr>
        <w:t xml:space="preserve">verejnej správy sa </w:t>
      </w:r>
      <w:r w:rsidR="00596890" w:rsidRPr="0007231E">
        <w:rPr>
          <w:rFonts w:ascii="Times New Roman" w:hAnsi="Times New Roman"/>
          <w:lang w:val="sk-SK"/>
        </w:rPr>
        <w:t>vzťahuje</w:t>
      </w:r>
      <w:r w:rsidRPr="0007231E">
        <w:rPr>
          <w:rFonts w:ascii="Times New Roman" w:hAnsi="Times New Roman"/>
          <w:lang w:val="sk-SK"/>
        </w:rPr>
        <w:t xml:space="preserve"> osobitn</w:t>
      </w:r>
      <w:r w:rsidR="00596890" w:rsidRPr="0007231E">
        <w:rPr>
          <w:rFonts w:ascii="Times New Roman" w:hAnsi="Times New Roman"/>
          <w:lang w:val="sk-SK"/>
        </w:rPr>
        <w:t>ý</w:t>
      </w:r>
      <w:r w:rsidRPr="0007231E">
        <w:rPr>
          <w:rFonts w:ascii="Times New Roman" w:hAnsi="Times New Roman"/>
          <w:lang w:val="sk-SK"/>
        </w:rPr>
        <w:t xml:space="preserve"> pred</w:t>
      </w:r>
      <w:r w:rsidR="00563EB6" w:rsidRPr="0007231E">
        <w:rPr>
          <w:rFonts w:ascii="Times New Roman" w:hAnsi="Times New Roman"/>
          <w:lang w:val="sk-SK"/>
        </w:rPr>
        <w:t>pis</w:t>
      </w:r>
      <w:r w:rsidR="004A3875" w:rsidRPr="0007231E">
        <w:rPr>
          <w:rFonts w:ascii="Times New Roman" w:hAnsi="Times New Roman"/>
          <w:lang w:val="sk-SK"/>
        </w:rPr>
        <w:t>,</w:t>
      </w:r>
      <w:r w:rsidR="00CE59D4" w:rsidRPr="0007231E">
        <w:rPr>
          <w:rStyle w:val="Odkaznapoznmkupodiarou"/>
          <w:rFonts w:ascii="Times New Roman" w:hAnsi="Times New Roman"/>
          <w:lang w:val="sk-SK"/>
        </w:rPr>
        <w:footnoteReference w:id="3"/>
      </w:r>
      <w:r w:rsidR="00CE59D4" w:rsidRPr="0007231E">
        <w:rPr>
          <w:rFonts w:ascii="Times New Roman" w:hAnsi="Times New Roman"/>
          <w:lang w:val="sk-SK"/>
        </w:rPr>
        <w:t>)</w:t>
      </w:r>
      <w:r w:rsidR="004A3875" w:rsidRPr="0007231E">
        <w:rPr>
          <w:rFonts w:ascii="Times New Roman" w:hAnsi="Times New Roman"/>
          <w:vertAlign w:val="superscript"/>
          <w:lang w:val="sk-SK"/>
        </w:rPr>
        <w:t xml:space="preserve"> </w:t>
      </w:r>
      <w:r w:rsidR="004A3875" w:rsidRPr="0007231E">
        <w:rPr>
          <w:rFonts w:ascii="Times New Roman" w:hAnsi="Times New Roman"/>
          <w:lang w:val="sk-SK"/>
        </w:rPr>
        <w:t xml:space="preserve">ak tento zákon </w:t>
      </w:r>
      <w:r w:rsidR="00DB4864" w:rsidRPr="0007231E">
        <w:rPr>
          <w:rFonts w:ascii="Times New Roman" w:hAnsi="Times New Roman"/>
          <w:lang w:val="sk-SK"/>
        </w:rPr>
        <w:t xml:space="preserve">v § </w:t>
      </w:r>
      <w:r w:rsidR="001C4666" w:rsidRPr="0007231E">
        <w:rPr>
          <w:rFonts w:ascii="Times New Roman" w:hAnsi="Times New Roman"/>
          <w:lang w:val="sk-SK"/>
        </w:rPr>
        <w:t>1</w:t>
      </w:r>
      <w:r w:rsidR="001C4666">
        <w:rPr>
          <w:rFonts w:ascii="Times New Roman" w:hAnsi="Times New Roman"/>
          <w:lang w:val="sk-SK"/>
        </w:rPr>
        <w:t>8</w:t>
      </w:r>
      <w:r w:rsidR="001C4666" w:rsidRPr="0007231E">
        <w:rPr>
          <w:rFonts w:ascii="Times New Roman" w:hAnsi="Times New Roman"/>
          <w:lang w:val="sk-SK"/>
        </w:rPr>
        <w:t xml:space="preserve"> </w:t>
      </w:r>
      <w:r w:rsidR="00DB4864" w:rsidRPr="0007231E">
        <w:rPr>
          <w:rFonts w:ascii="Times New Roman" w:hAnsi="Times New Roman"/>
          <w:lang w:val="sk-SK"/>
        </w:rPr>
        <w:t>až 2</w:t>
      </w:r>
      <w:r w:rsidR="001C4666">
        <w:rPr>
          <w:rFonts w:ascii="Times New Roman" w:hAnsi="Times New Roman"/>
          <w:lang w:val="sk-SK"/>
        </w:rPr>
        <w:t>2</w:t>
      </w:r>
      <w:r w:rsidR="00DB4864" w:rsidRPr="0007231E">
        <w:rPr>
          <w:rFonts w:ascii="Times New Roman" w:hAnsi="Times New Roman"/>
          <w:lang w:val="sk-SK"/>
        </w:rPr>
        <w:t xml:space="preserve"> </w:t>
      </w:r>
      <w:r w:rsidR="004A3875" w:rsidRPr="0007231E">
        <w:rPr>
          <w:rFonts w:ascii="Times New Roman" w:hAnsi="Times New Roman"/>
          <w:lang w:val="sk-SK"/>
        </w:rPr>
        <w:t>neustanovuje inak.</w:t>
      </w:r>
    </w:p>
    <w:p w:rsidR="00F80B4E" w:rsidRPr="0007231E" w:rsidRDefault="00F80B4E" w:rsidP="001A2708">
      <w:pPr>
        <w:pStyle w:val="Odsekzoznamu"/>
        <w:numPr>
          <w:ilvl w:val="0"/>
          <w:numId w:val="2"/>
        </w:numPr>
        <w:ind w:left="360"/>
        <w:jc w:val="both"/>
        <w:rPr>
          <w:rFonts w:ascii="Times New Roman" w:hAnsi="Times New Roman"/>
          <w:lang w:val="sk-SK"/>
        </w:rPr>
      </w:pPr>
      <w:r w:rsidRPr="0007231E">
        <w:rPr>
          <w:rFonts w:ascii="Times New Roman" w:hAnsi="Times New Roman"/>
          <w:lang w:val="sk-SK"/>
        </w:rPr>
        <w:t>Tento zákon sa</w:t>
      </w:r>
      <w:r w:rsidR="00032A7B" w:rsidRPr="0007231E">
        <w:rPr>
          <w:rFonts w:ascii="Times New Roman" w:hAnsi="Times New Roman"/>
          <w:lang w:val="sk-SK"/>
        </w:rPr>
        <w:t xml:space="preserve"> v rozsahu ustanovenom osobitným</w:t>
      </w:r>
      <w:r w:rsidR="00265FD4">
        <w:rPr>
          <w:rFonts w:ascii="Times New Roman" w:hAnsi="Times New Roman"/>
          <w:lang w:val="sk-SK"/>
        </w:rPr>
        <w:t>i</w:t>
      </w:r>
      <w:r w:rsidR="00032A7B" w:rsidRPr="0007231E">
        <w:rPr>
          <w:rFonts w:ascii="Times New Roman" w:hAnsi="Times New Roman"/>
          <w:lang w:val="sk-SK"/>
        </w:rPr>
        <w:t xml:space="preserve"> predpism</w:t>
      </w:r>
      <w:r w:rsidR="00265FD4">
        <w:rPr>
          <w:rFonts w:ascii="Times New Roman" w:hAnsi="Times New Roman"/>
          <w:lang w:val="sk-SK"/>
        </w:rPr>
        <w:t>i</w:t>
      </w:r>
      <w:r w:rsidR="006C293C" w:rsidRPr="0007231E">
        <w:rPr>
          <w:rStyle w:val="Odkaznapoznmkupodiarou"/>
          <w:rFonts w:ascii="Times New Roman" w:hAnsi="Times New Roman"/>
          <w:lang w:val="sk-SK"/>
        </w:rPr>
        <w:footnoteReference w:id="4"/>
      </w:r>
      <w:r w:rsidR="006C293C" w:rsidRPr="0007231E">
        <w:rPr>
          <w:rFonts w:ascii="Times New Roman" w:hAnsi="Times New Roman"/>
          <w:lang w:val="sk-SK"/>
        </w:rPr>
        <w:t>)</w:t>
      </w:r>
      <w:r w:rsidR="0080607F">
        <w:rPr>
          <w:rFonts w:ascii="Times New Roman" w:hAnsi="Times New Roman"/>
          <w:lang w:val="sk-SK"/>
        </w:rPr>
        <w:t xml:space="preserve"> </w:t>
      </w:r>
      <w:r w:rsidR="0080607F" w:rsidRPr="0007231E">
        <w:rPr>
          <w:rFonts w:ascii="Times New Roman" w:hAnsi="Times New Roman"/>
          <w:lang w:val="sk-SK"/>
        </w:rPr>
        <w:t xml:space="preserve">vzťahuje aj na osoby, o ktorých to </w:t>
      </w:r>
      <w:r w:rsidR="0080607F">
        <w:rPr>
          <w:rFonts w:ascii="Times New Roman" w:hAnsi="Times New Roman"/>
          <w:lang w:val="sk-SK"/>
        </w:rPr>
        <w:t xml:space="preserve">tieto </w:t>
      </w:r>
      <w:r w:rsidR="0080607F" w:rsidRPr="0007231E">
        <w:rPr>
          <w:rFonts w:ascii="Times New Roman" w:hAnsi="Times New Roman"/>
          <w:lang w:val="sk-SK"/>
        </w:rPr>
        <w:t>osobitn</w:t>
      </w:r>
      <w:r w:rsidR="0080607F">
        <w:rPr>
          <w:rFonts w:ascii="Times New Roman" w:hAnsi="Times New Roman"/>
          <w:lang w:val="sk-SK"/>
        </w:rPr>
        <w:t>é</w:t>
      </w:r>
      <w:r w:rsidR="0080607F" w:rsidRPr="0007231E">
        <w:rPr>
          <w:rFonts w:ascii="Times New Roman" w:hAnsi="Times New Roman"/>
          <w:lang w:val="sk-SK"/>
        </w:rPr>
        <w:t xml:space="preserve"> predpis</w:t>
      </w:r>
      <w:r w:rsidR="0080607F">
        <w:rPr>
          <w:rFonts w:ascii="Times New Roman" w:hAnsi="Times New Roman"/>
          <w:lang w:val="sk-SK"/>
        </w:rPr>
        <w:t>y</w:t>
      </w:r>
      <w:r w:rsidR="0080607F" w:rsidRPr="0007231E">
        <w:rPr>
          <w:rFonts w:ascii="Times New Roman" w:hAnsi="Times New Roman"/>
          <w:lang w:val="sk-SK"/>
        </w:rPr>
        <w:t xml:space="preserve"> ustanov</w:t>
      </w:r>
      <w:r w:rsidR="0080607F">
        <w:rPr>
          <w:rFonts w:ascii="Times New Roman" w:hAnsi="Times New Roman"/>
          <w:lang w:val="sk-SK"/>
        </w:rPr>
        <w:t>ia.</w:t>
      </w:r>
    </w:p>
    <w:p w:rsidR="00D23090" w:rsidRPr="0007231E" w:rsidRDefault="00D23090">
      <w:pPr>
        <w:rPr>
          <w:lang w:val="sk-SK"/>
        </w:rPr>
      </w:pPr>
    </w:p>
    <w:p w:rsidR="00D23090" w:rsidRPr="0007231E" w:rsidRDefault="00D23090" w:rsidP="0086169D">
      <w:pPr>
        <w:jc w:val="center"/>
        <w:rPr>
          <w:b/>
          <w:lang w:val="sk-SK"/>
        </w:rPr>
      </w:pPr>
      <w:r w:rsidRPr="0007231E">
        <w:rPr>
          <w:b/>
          <w:lang w:val="sk-SK"/>
        </w:rPr>
        <w:t>§ 2</w:t>
      </w:r>
    </w:p>
    <w:p w:rsidR="00317BA7" w:rsidRPr="0007231E" w:rsidRDefault="00A721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lastRenderedPageBreak/>
        <w:t xml:space="preserve">Informačnou technológiou </w:t>
      </w:r>
      <w:r w:rsidR="00F81317" w:rsidRPr="0007231E">
        <w:rPr>
          <w:rFonts w:ascii="Times New Roman" w:hAnsi="Times New Roman"/>
          <w:lang w:val="sk-SK"/>
        </w:rPr>
        <w:t xml:space="preserve">je </w:t>
      </w:r>
      <w:r w:rsidR="00BB0992" w:rsidRPr="0007231E">
        <w:rPr>
          <w:rFonts w:ascii="Times New Roman" w:hAnsi="Times New Roman"/>
          <w:lang w:val="sk-SK"/>
        </w:rPr>
        <w:t xml:space="preserve">na účely tohto zákona </w:t>
      </w:r>
      <w:r w:rsidR="00317BA7" w:rsidRPr="0007231E">
        <w:rPr>
          <w:rFonts w:ascii="Times New Roman" w:hAnsi="Times New Roman"/>
          <w:lang w:val="sk-SK"/>
        </w:rPr>
        <w:t xml:space="preserve">prostriedok alebo postup, ktorý slúži na </w:t>
      </w:r>
      <w:r w:rsidR="00B44ED6" w:rsidRPr="0007231E">
        <w:rPr>
          <w:rFonts w:ascii="Times New Roman" w:hAnsi="Times New Roman"/>
          <w:lang w:val="sk-SK"/>
        </w:rPr>
        <w:t>spracúvanie</w:t>
      </w:r>
      <w:r w:rsidR="00317BA7" w:rsidRPr="0007231E">
        <w:rPr>
          <w:rFonts w:ascii="Times New Roman" w:hAnsi="Times New Roman"/>
          <w:lang w:val="sk-SK"/>
        </w:rPr>
        <w:t xml:space="preserve"> </w:t>
      </w:r>
      <w:r w:rsidR="00B44ED6" w:rsidRPr="0007231E">
        <w:rPr>
          <w:rFonts w:ascii="Times New Roman" w:hAnsi="Times New Roman"/>
          <w:lang w:val="sk-SK"/>
        </w:rPr>
        <w:t>údajov</w:t>
      </w:r>
      <w:r w:rsidR="00317BA7" w:rsidRPr="0007231E">
        <w:rPr>
          <w:rFonts w:ascii="Times New Roman" w:hAnsi="Times New Roman"/>
          <w:lang w:val="sk-SK"/>
        </w:rPr>
        <w:t xml:space="preserve"> alebo </w:t>
      </w:r>
      <w:r w:rsidR="00B44ED6" w:rsidRPr="0007231E">
        <w:rPr>
          <w:rFonts w:ascii="Times New Roman" w:hAnsi="Times New Roman"/>
          <w:lang w:val="sk-SK"/>
        </w:rPr>
        <w:t>informácií</w:t>
      </w:r>
      <w:r w:rsidR="00317BA7" w:rsidRPr="0007231E">
        <w:rPr>
          <w:rFonts w:ascii="Times New Roman" w:hAnsi="Times New Roman"/>
          <w:lang w:val="sk-SK"/>
        </w:rPr>
        <w:t xml:space="preserve"> v elektronickej podobe, najmä </w:t>
      </w:r>
      <w:r w:rsidR="0034379A" w:rsidRPr="0007231E">
        <w:rPr>
          <w:rFonts w:ascii="Times New Roman" w:hAnsi="Times New Roman"/>
          <w:lang w:val="sk-SK"/>
        </w:rPr>
        <w:t xml:space="preserve">informačný systém, </w:t>
      </w:r>
      <w:r w:rsidR="002A626D" w:rsidRPr="0007231E">
        <w:rPr>
          <w:rFonts w:ascii="Times New Roman" w:hAnsi="Times New Roman"/>
          <w:lang w:val="sk-SK"/>
        </w:rPr>
        <w:t xml:space="preserve">infraštruktúra, </w:t>
      </w:r>
      <w:r w:rsidR="00317BA7" w:rsidRPr="0007231E">
        <w:rPr>
          <w:rFonts w:ascii="Times New Roman" w:hAnsi="Times New Roman"/>
          <w:lang w:val="sk-SK"/>
        </w:rPr>
        <w:t>informačná činnosť</w:t>
      </w:r>
      <w:r w:rsidR="000B20E0" w:rsidRPr="0007231E">
        <w:rPr>
          <w:rFonts w:ascii="Times New Roman" w:hAnsi="Times New Roman"/>
          <w:lang w:val="sk-SK"/>
        </w:rPr>
        <w:t xml:space="preserve"> a</w:t>
      </w:r>
      <w:r w:rsidR="00317BA7" w:rsidRPr="0007231E">
        <w:rPr>
          <w:rFonts w:ascii="Times New Roman" w:hAnsi="Times New Roman"/>
          <w:lang w:val="sk-SK"/>
        </w:rPr>
        <w:t xml:space="preserve"> elektronické služby</w:t>
      </w:r>
      <w:r w:rsidR="000B20E0" w:rsidRPr="0007231E">
        <w:rPr>
          <w:rFonts w:ascii="Times New Roman" w:hAnsi="Times New Roman"/>
          <w:lang w:val="sk-SK"/>
        </w:rPr>
        <w:t xml:space="preserve">. </w:t>
      </w:r>
    </w:p>
    <w:p w:rsidR="00BB0992" w:rsidRPr="0007231E" w:rsidRDefault="00BB09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Informačným systémom </w:t>
      </w:r>
      <w:r w:rsidR="00F81317" w:rsidRPr="0007231E">
        <w:rPr>
          <w:rFonts w:ascii="Times New Roman" w:hAnsi="Times New Roman"/>
          <w:lang w:val="sk-SK"/>
        </w:rPr>
        <w:t xml:space="preserve">je </w:t>
      </w:r>
      <w:r w:rsidRPr="0007231E">
        <w:rPr>
          <w:rFonts w:ascii="Times New Roman" w:hAnsi="Times New Roman"/>
          <w:lang w:val="sk-SK"/>
        </w:rPr>
        <w:t xml:space="preserve">na účely tohto zákona </w:t>
      </w:r>
      <w:r w:rsidR="00547C00" w:rsidRPr="0007231E">
        <w:rPr>
          <w:rFonts w:ascii="Times New Roman" w:hAnsi="Times New Roman"/>
          <w:lang w:val="sk-SK"/>
        </w:rPr>
        <w:t>funkčný celok zabezpečujúci cieľavedomú a systematickú informačnú činnosť prostredníctvom technických prostriedkov a programových prostriedkov.</w:t>
      </w:r>
    </w:p>
    <w:p w:rsidR="00D23090" w:rsidRPr="0007231E" w:rsidRDefault="00BB09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Informačnou technológiou verejnej správy </w:t>
      </w:r>
      <w:r w:rsidR="00F81317" w:rsidRPr="0007231E">
        <w:rPr>
          <w:rFonts w:ascii="Times New Roman" w:hAnsi="Times New Roman"/>
          <w:lang w:val="sk-SK"/>
        </w:rPr>
        <w:t xml:space="preserve">je </w:t>
      </w:r>
      <w:r w:rsidR="00695DC1" w:rsidRPr="0007231E">
        <w:rPr>
          <w:rFonts w:ascii="Times New Roman" w:hAnsi="Times New Roman"/>
          <w:lang w:val="sk-SK"/>
        </w:rPr>
        <w:t>informačná technológia</w:t>
      </w:r>
      <w:r w:rsidR="00641C75" w:rsidRPr="0007231E">
        <w:rPr>
          <w:rFonts w:ascii="Times New Roman" w:hAnsi="Times New Roman"/>
          <w:lang w:val="sk-SK"/>
        </w:rPr>
        <w:t xml:space="preserve"> </w:t>
      </w:r>
      <w:r w:rsidR="006C3C82" w:rsidRPr="0007231E">
        <w:rPr>
          <w:rFonts w:ascii="Times New Roman" w:hAnsi="Times New Roman"/>
          <w:lang w:val="sk-SK"/>
        </w:rPr>
        <w:t xml:space="preserve">v pôsobnosti </w:t>
      </w:r>
      <w:r w:rsidR="003347B9" w:rsidRPr="0007231E">
        <w:rPr>
          <w:rFonts w:ascii="Times New Roman" w:hAnsi="Times New Roman"/>
          <w:lang w:val="sk-SK"/>
        </w:rPr>
        <w:t>správcu</w:t>
      </w:r>
      <w:r w:rsidR="006C3C82" w:rsidRPr="0007231E">
        <w:rPr>
          <w:rFonts w:ascii="Times New Roman" w:hAnsi="Times New Roman"/>
          <w:lang w:val="sk-SK"/>
        </w:rPr>
        <w:t>, podporujúc</w:t>
      </w:r>
      <w:r w:rsidR="00616F24" w:rsidRPr="0007231E">
        <w:rPr>
          <w:rFonts w:ascii="Times New Roman" w:hAnsi="Times New Roman"/>
          <w:lang w:val="sk-SK"/>
        </w:rPr>
        <w:t>a</w:t>
      </w:r>
      <w:r w:rsidR="006C3C82" w:rsidRPr="0007231E">
        <w:rPr>
          <w:rFonts w:ascii="Times New Roman" w:hAnsi="Times New Roman"/>
          <w:lang w:val="sk-SK"/>
        </w:rPr>
        <w:t xml:space="preserve"> služby verejnej správy, služby vo verejnom záujme a</w:t>
      </w:r>
      <w:r w:rsidR="00616F24" w:rsidRPr="0007231E">
        <w:rPr>
          <w:rFonts w:ascii="Times New Roman" w:hAnsi="Times New Roman"/>
          <w:lang w:val="sk-SK"/>
        </w:rPr>
        <w:t>lebo</w:t>
      </w:r>
      <w:r w:rsidR="006C3C82" w:rsidRPr="0007231E">
        <w:rPr>
          <w:rFonts w:ascii="Times New Roman" w:hAnsi="Times New Roman"/>
          <w:lang w:val="sk-SK"/>
        </w:rPr>
        <w:t xml:space="preserve"> verejné služby</w:t>
      </w:r>
      <w:r w:rsidR="00641C75" w:rsidRPr="0007231E">
        <w:rPr>
          <w:rFonts w:ascii="Times New Roman" w:hAnsi="Times New Roman"/>
          <w:lang w:val="sk-SK"/>
        </w:rPr>
        <w:t>.</w:t>
      </w:r>
      <w:r w:rsidR="000163C9" w:rsidRPr="0007231E">
        <w:rPr>
          <w:rFonts w:ascii="Times New Roman" w:hAnsi="Times New Roman"/>
          <w:lang w:val="sk-SK"/>
        </w:rPr>
        <w:t xml:space="preserve"> Na účely tohto zákona sa povinnosti v rámci správy informačných technológií verejnej správy vzťahujú aj na údaje, procesné postupy, personálne </w:t>
      </w:r>
      <w:r w:rsidR="0012288D" w:rsidRPr="0007231E">
        <w:rPr>
          <w:rFonts w:ascii="Times New Roman" w:hAnsi="Times New Roman"/>
          <w:lang w:val="sk-SK"/>
        </w:rPr>
        <w:t xml:space="preserve">zabezpečenie </w:t>
      </w:r>
      <w:r w:rsidR="000163C9" w:rsidRPr="0007231E">
        <w:rPr>
          <w:rFonts w:ascii="Times New Roman" w:hAnsi="Times New Roman"/>
          <w:lang w:val="sk-SK"/>
        </w:rPr>
        <w:t xml:space="preserve">a organizačné zabezpečenie, </w:t>
      </w:r>
      <w:r w:rsidR="006D5FF2" w:rsidRPr="0007231E">
        <w:rPr>
          <w:rFonts w:ascii="Times New Roman" w:hAnsi="Times New Roman"/>
          <w:lang w:val="sk-SK"/>
        </w:rPr>
        <w:t>ak</w:t>
      </w:r>
      <w:r w:rsidR="000163C9" w:rsidRPr="0007231E">
        <w:rPr>
          <w:rFonts w:ascii="Times New Roman" w:hAnsi="Times New Roman"/>
          <w:lang w:val="sk-SK"/>
        </w:rPr>
        <w:t xml:space="preserve"> tvoria funkčný celok, alebo ak samé o sebe slúžia na spracúvanie údajov alebo informácií v elektronickej podobe.</w:t>
      </w:r>
    </w:p>
    <w:p w:rsidR="00BB0992" w:rsidRPr="0007231E" w:rsidRDefault="00BB09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Informačným systémom verejnej správy </w:t>
      </w:r>
      <w:r w:rsidR="00F81317" w:rsidRPr="0007231E">
        <w:rPr>
          <w:rFonts w:ascii="Times New Roman" w:hAnsi="Times New Roman"/>
          <w:lang w:val="sk-SK"/>
        </w:rPr>
        <w:t>je</w:t>
      </w:r>
      <w:r w:rsidR="00547C00" w:rsidRPr="0007231E">
        <w:rPr>
          <w:rFonts w:ascii="Times New Roman" w:hAnsi="Times New Roman"/>
          <w:lang w:val="sk-SK"/>
        </w:rPr>
        <w:t xml:space="preserve"> informačný systém v pôsobnosti </w:t>
      </w:r>
      <w:r w:rsidR="003347B9" w:rsidRPr="0007231E">
        <w:rPr>
          <w:rFonts w:ascii="Times New Roman" w:hAnsi="Times New Roman"/>
          <w:lang w:val="sk-SK"/>
        </w:rPr>
        <w:t>správcu</w:t>
      </w:r>
      <w:r w:rsidR="00547C00" w:rsidRPr="0007231E">
        <w:rPr>
          <w:rFonts w:ascii="Times New Roman" w:hAnsi="Times New Roman"/>
          <w:lang w:val="sk-SK"/>
        </w:rPr>
        <w:t>, podporujúci služby verejnej správy, služby vo verejnom záujme a</w:t>
      </w:r>
      <w:r w:rsidR="00C97397" w:rsidRPr="0007231E">
        <w:rPr>
          <w:rFonts w:ascii="Times New Roman" w:hAnsi="Times New Roman"/>
          <w:lang w:val="sk-SK"/>
        </w:rPr>
        <w:t>lebo</w:t>
      </w:r>
      <w:r w:rsidR="00547C00" w:rsidRPr="0007231E">
        <w:rPr>
          <w:rFonts w:ascii="Times New Roman" w:hAnsi="Times New Roman"/>
          <w:lang w:val="sk-SK"/>
        </w:rPr>
        <w:t xml:space="preserve"> verejné služby.</w:t>
      </w:r>
    </w:p>
    <w:p w:rsidR="0096239A" w:rsidRPr="0007231E" w:rsidRDefault="0096239A"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Správcom </w:t>
      </w:r>
      <w:r w:rsidR="000C06CB" w:rsidRPr="0007231E">
        <w:rPr>
          <w:rFonts w:ascii="Times New Roman" w:hAnsi="Times New Roman"/>
          <w:lang w:val="sk-SK"/>
        </w:rPr>
        <w:t xml:space="preserve">na účely tohto zákona </w:t>
      </w:r>
      <w:r w:rsidRPr="0007231E">
        <w:rPr>
          <w:rFonts w:ascii="Times New Roman" w:hAnsi="Times New Roman"/>
          <w:lang w:val="sk-SK"/>
        </w:rPr>
        <w:t xml:space="preserve">je ten orgán riadenia, ktorého za správcu </w:t>
      </w:r>
      <w:r w:rsidR="000C06CB" w:rsidRPr="0007231E">
        <w:rPr>
          <w:rFonts w:ascii="Times New Roman" w:hAnsi="Times New Roman"/>
          <w:lang w:val="sk-SK"/>
        </w:rPr>
        <w:t>informačnej technológie verejnej správy</w:t>
      </w:r>
      <w:r w:rsidR="00963431">
        <w:rPr>
          <w:rFonts w:ascii="Times New Roman" w:hAnsi="Times New Roman"/>
          <w:lang w:val="sk-SK"/>
        </w:rPr>
        <w:t xml:space="preserve"> ustanoví</w:t>
      </w:r>
      <w:r w:rsidR="000C06CB" w:rsidRPr="0007231E">
        <w:rPr>
          <w:rFonts w:ascii="Times New Roman" w:hAnsi="Times New Roman"/>
          <w:lang w:val="sk-SK"/>
        </w:rPr>
        <w:t xml:space="preserve"> </w:t>
      </w:r>
      <w:r w:rsidR="006D51E6" w:rsidRPr="0007231E">
        <w:rPr>
          <w:rFonts w:ascii="Times New Roman" w:hAnsi="Times New Roman"/>
          <w:lang w:val="sk-SK"/>
        </w:rPr>
        <w:t>zákon alebo je ustanovený na základe tohto zákona</w:t>
      </w:r>
      <w:r w:rsidR="00F81317" w:rsidRPr="0007231E">
        <w:rPr>
          <w:rFonts w:ascii="Times New Roman" w:hAnsi="Times New Roman"/>
          <w:lang w:val="sk-SK"/>
        </w:rPr>
        <w:t>. A</w:t>
      </w:r>
      <w:r w:rsidRPr="0007231E">
        <w:rPr>
          <w:rFonts w:ascii="Times New Roman" w:hAnsi="Times New Roman"/>
          <w:lang w:val="sk-SK"/>
        </w:rPr>
        <w:t xml:space="preserve">k </w:t>
      </w:r>
      <w:r w:rsidR="001A3E1B" w:rsidRPr="0007231E">
        <w:rPr>
          <w:rFonts w:ascii="Times New Roman" w:hAnsi="Times New Roman"/>
          <w:lang w:val="sk-SK"/>
        </w:rPr>
        <w:t>zákon</w:t>
      </w:r>
      <w:r w:rsidR="000C06CB" w:rsidRPr="0007231E">
        <w:rPr>
          <w:rFonts w:ascii="Times New Roman" w:hAnsi="Times New Roman"/>
          <w:lang w:val="sk-SK"/>
        </w:rPr>
        <w:t xml:space="preserve"> vo vzťahu k </w:t>
      </w:r>
      <w:r w:rsidR="007F67EE" w:rsidRPr="0007231E">
        <w:rPr>
          <w:rFonts w:ascii="Times New Roman" w:hAnsi="Times New Roman"/>
          <w:lang w:val="sk-SK"/>
        </w:rPr>
        <w:t>informačnej technológii</w:t>
      </w:r>
      <w:r w:rsidR="000C06CB" w:rsidRPr="0007231E">
        <w:rPr>
          <w:rFonts w:ascii="Times New Roman" w:hAnsi="Times New Roman"/>
          <w:lang w:val="sk-SK"/>
        </w:rPr>
        <w:t xml:space="preserve"> verejnej správy </w:t>
      </w:r>
      <w:r w:rsidRPr="0007231E">
        <w:rPr>
          <w:rFonts w:ascii="Times New Roman" w:hAnsi="Times New Roman"/>
          <w:lang w:val="sk-SK"/>
        </w:rPr>
        <w:t>správcu</w:t>
      </w:r>
      <w:r w:rsidR="00F81317" w:rsidRPr="0007231E">
        <w:rPr>
          <w:rFonts w:ascii="Times New Roman" w:hAnsi="Times New Roman"/>
          <w:lang w:val="sk-SK"/>
        </w:rPr>
        <w:t xml:space="preserve"> </w:t>
      </w:r>
      <w:r w:rsidRPr="0007231E">
        <w:rPr>
          <w:rFonts w:ascii="Times New Roman" w:hAnsi="Times New Roman"/>
          <w:lang w:val="sk-SK"/>
        </w:rPr>
        <w:t>neustanovuje</w:t>
      </w:r>
      <w:r w:rsidR="000C06CB" w:rsidRPr="0007231E">
        <w:rPr>
          <w:rFonts w:ascii="Times New Roman" w:hAnsi="Times New Roman"/>
          <w:lang w:val="sk-SK"/>
        </w:rPr>
        <w:t>, je správcom</w:t>
      </w:r>
      <w:r w:rsidR="00F81317" w:rsidRPr="0007231E">
        <w:rPr>
          <w:rFonts w:ascii="Times New Roman" w:hAnsi="Times New Roman"/>
          <w:lang w:val="sk-SK"/>
        </w:rPr>
        <w:t xml:space="preserve"> na účely tohto zákona</w:t>
      </w:r>
      <w:r w:rsidRPr="0007231E">
        <w:rPr>
          <w:rFonts w:ascii="Times New Roman" w:hAnsi="Times New Roman"/>
          <w:lang w:val="sk-SK"/>
        </w:rPr>
        <w:t xml:space="preserve"> ten orgán riadenia, ktorý </w:t>
      </w:r>
      <w:r w:rsidR="00F81317" w:rsidRPr="0007231E">
        <w:rPr>
          <w:rFonts w:ascii="Times New Roman" w:hAnsi="Times New Roman"/>
          <w:lang w:val="sk-SK"/>
        </w:rPr>
        <w:t>informačnú technológiu verejnej správy používa na účely poskytovania služby verejnej správy, služby vo verejnom záujme alebo verejnej služby</w:t>
      </w:r>
      <w:r w:rsidR="002A0CA2" w:rsidRPr="0007231E">
        <w:rPr>
          <w:rFonts w:ascii="Times New Roman" w:hAnsi="Times New Roman"/>
          <w:lang w:val="sk-SK"/>
        </w:rPr>
        <w:t xml:space="preserve">; ak je takýchto orgánov riadenia viac a jedným z nich je aj ústredný orgán štátnej správy, správcom je tento ústredný orgán štátnej správy. </w:t>
      </w:r>
    </w:p>
    <w:p w:rsidR="00B813DB" w:rsidRPr="0007231E" w:rsidRDefault="005A3439"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Prevádzkovateľom</w:t>
      </w:r>
      <w:r w:rsidR="00542E2E" w:rsidRPr="0007231E">
        <w:rPr>
          <w:rFonts w:ascii="Times New Roman" w:hAnsi="Times New Roman"/>
          <w:lang w:val="sk-SK"/>
        </w:rPr>
        <w:t xml:space="preserve"> je na účely tohto zákona</w:t>
      </w:r>
      <w:r w:rsidRPr="0007231E">
        <w:rPr>
          <w:rFonts w:ascii="Times New Roman" w:hAnsi="Times New Roman"/>
          <w:lang w:val="sk-SK"/>
        </w:rPr>
        <w:t xml:space="preserve"> </w:t>
      </w:r>
      <w:r w:rsidR="00A46955" w:rsidRPr="0007231E">
        <w:rPr>
          <w:rFonts w:ascii="Times New Roman" w:hAnsi="Times New Roman"/>
          <w:lang w:val="sk-SK"/>
        </w:rPr>
        <w:t>správca</w:t>
      </w:r>
      <w:r w:rsidR="00BF47B5" w:rsidRPr="0007231E">
        <w:rPr>
          <w:rFonts w:ascii="Times New Roman" w:hAnsi="Times New Roman"/>
          <w:lang w:val="sk-SK"/>
        </w:rPr>
        <w:t>,</w:t>
      </w:r>
      <w:r w:rsidR="00542E2E" w:rsidRPr="0007231E">
        <w:rPr>
          <w:rFonts w:ascii="Times New Roman" w:hAnsi="Times New Roman"/>
          <w:lang w:val="sk-SK"/>
        </w:rPr>
        <w:t xml:space="preserve"> osobitným predpisom ustanovený orgán riadenia alebo</w:t>
      </w:r>
      <w:r w:rsidR="007D0081" w:rsidRPr="0007231E">
        <w:rPr>
          <w:rFonts w:ascii="Times New Roman" w:hAnsi="Times New Roman"/>
          <w:lang w:val="sk-SK"/>
        </w:rPr>
        <w:t xml:space="preserve"> </w:t>
      </w:r>
      <w:r w:rsidR="00A46955" w:rsidRPr="0007231E">
        <w:rPr>
          <w:rFonts w:ascii="Times New Roman" w:hAnsi="Times New Roman"/>
          <w:lang w:val="sk-SK"/>
        </w:rPr>
        <w:t xml:space="preserve">správcom </w:t>
      </w:r>
      <w:r w:rsidR="007F6A37" w:rsidRPr="0007231E">
        <w:rPr>
          <w:rFonts w:ascii="Times New Roman" w:hAnsi="Times New Roman"/>
          <w:lang w:val="sk-SK"/>
        </w:rPr>
        <w:t>určen</w:t>
      </w:r>
      <w:r w:rsidR="00542E2E" w:rsidRPr="0007231E">
        <w:rPr>
          <w:rFonts w:ascii="Times New Roman" w:hAnsi="Times New Roman"/>
          <w:lang w:val="sk-SK"/>
        </w:rPr>
        <w:t>á osoba</w:t>
      </w:r>
      <w:r w:rsidR="00A46955" w:rsidRPr="0007231E">
        <w:rPr>
          <w:rFonts w:ascii="Times New Roman" w:hAnsi="Times New Roman"/>
          <w:lang w:val="sk-SK"/>
        </w:rPr>
        <w:t xml:space="preserve">. </w:t>
      </w:r>
      <w:r w:rsidR="00476CA9" w:rsidRPr="0007231E">
        <w:rPr>
          <w:rFonts w:ascii="Times New Roman" w:hAnsi="Times New Roman"/>
          <w:lang w:val="sk-SK"/>
        </w:rPr>
        <w:t>Správcom určený alebo osobitným predpisom ustanovený p</w:t>
      </w:r>
      <w:r w:rsidR="00A46955" w:rsidRPr="0007231E">
        <w:rPr>
          <w:rFonts w:ascii="Times New Roman" w:hAnsi="Times New Roman"/>
          <w:lang w:val="sk-SK"/>
        </w:rPr>
        <w:t xml:space="preserve">revádzkovateľ </w:t>
      </w:r>
      <w:r w:rsidR="00B813DB" w:rsidRPr="0007231E">
        <w:rPr>
          <w:rFonts w:ascii="Times New Roman" w:hAnsi="Times New Roman"/>
          <w:lang w:val="sk-SK"/>
        </w:rPr>
        <w:t>vykonáva</w:t>
      </w:r>
      <w:r w:rsidR="00C61085" w:rsidRPr="0007231E">
        <w:rPr>
          <w:rFonts w:ascii="Times New Roman" w:hAnsi="Times New Roman"/>
          <w:lang w:val="sk-SK"/>
        </w:rPr>
        <w:t>,</w:t>
      </w:r>
      <w:r w:rsidR="00B813DB" w:rsidRPr="0007231E">
        <w:rPr>
          <w:rFonts w:ascii="Times New Roman" w:hAnsi="Times New Roman"/>
          <w:lang w:val="sk-SK"/>
        </w:rPr>
        <w:t xml:space="preserve"> v rozsahu </w:t>
      </w:r>
      <w:r w:rsidR="00C61085" w:rsidRPr="0007231E">
        <w:rPr>
          <w:rFonts w:ascii="Times New Roman" w:hAnsi="Times New Roman"/>
          <w:lang w:val="sk-SK"/>
        </w:rPr>
        <w:t xml:space="preserve">povinností </w:t>
      </w:r>
      <w:r w:rsidR="00B813DB" w:rsidRPr="0007231E">
        <w:rPr>
          <w:rFonts w:ascii="Times New Roman" w:hAnsi="Times New Roman"/>
          <w:lang w:val="sk-SK"/>
        </w:rPr>
        <w:t>správcu</w:t>
      </w:r>
      <w:r w:rsidR="007F67EE" w:rsidRPr="0007231E">
        <w:rPr>
          <w:rFonts w:ascii="Times New Roman" w:hAnsi="Times New Roman"/>
          <w:lang w:val="sk-SK"/>
        </w:rPr>
        <w:t>,</w:t>
      </w:r>
      <w:r w:rsidR="00B813DB" w:rsidRPr="0007231E">
        <w:rPr>
          <w:rFonts w:ascii="Times New Roman" w:hAnsi="Times New Roman"/>
          <w:lang w:val="sk-SK"/>
        </w:rPr>
        <w:t xml:space="preserve"> </w:t>
      </w:r>
      <w:r w:rsidR="00C61085" w:rsidRPr="0007231E">
        <w:rPr>
          <w:rFonts w:ascii="Times New Roman" w:hAnsi="Times New Roman"/>
          <w:lang w:val="sk-SK"/>
        </w:rPr>
        <w:t xml:space="preserve">činnosti, </w:t>
      </w:r>
      <w:r w:rsidR="00B813DB" w:rsidRPr="0007231E">
        <w:rPr>
          <w:rFonts w:ascii="Times New Roman" w:hAnsi="Times New Roman"/>
          <w:lang w:val="sk-SK"/>
        </w:rPr>
        <w:t>ktoré mu určí správca alebo ustanoví</w:t>
      </w:r>
      <w:r w:rsidR="009D1125">
        <w:rPr>
          <w:rFonts w:ascii="Times New Roman" w:hAnsi="Times New Roman"/>
          <w:lang w:val="sk-SK"/>
        </w:rPr>
        <w:t xml:space="preserve"> tento</w:t>
      </w:r>
      <w:r w:rsidR="00B813DB" w:rsidRPr="0007231E">
        <w:rPr>
          <w:rFonts w:ascii="Times New Roman" w:hAnsi="Times New Roman"/>
          <w:lang w:val="sk-SK"/>
        </w:rPr>
        <w:t xml:space="preserve"> osobitný predpis</w:t>
      </w:r>
      <w:r w:rsidR="00581DD1" w:rsidRPr="0007231E">
        <w:rPr>
          <w:rFonts w:ascii="Times New Roman" w:hAnsi="Times New Roman"/>
          <w:lang w:val="sk-SK"/>
        </w:rPr>
        <w:t>; ak</w:t>
      </w:r>
      <w:r w:rsidR="009D1125">
        <w:rPr>
          <w:rFonts w:ascii="Times New Roman" w:hAnsi="Times New Roman"/>
          <w:lang w:val="sk-SK"/>
        </w:rPr>
        <w:t xml:space="preserve"> tento</w:t>
      </w:r>
      <w:r w:rsidR="00581DD1" w:rsidRPr="0007231E">
        <w:rPr>
          <w:rFonts w:ascii="Times New Roman" w:hAnsi="Times New Roman"/>
          <w:lang w:val="sk-SK"/>
        </w:rPr>
        <w:t xml:space="preserve"> osobitný predpis rozsah činností prevádzkovateľa neustanovuje, vykonáva ich v celom rozsahu činností správcu. U</w:t>
      </w:r>
      <w:r w:rsidR="00B813DB" w:rsidRPr="0007231E">
        <w:rPr>
          <w:rFonts w:ascii="Times New Roman" w:hAnsi="Times New Roman"/>
          <w:lang w:val="sk-SK"/>
        </w:rPr>
        <w:t xml:space="preserve">rčením alebo ustanovením prevádzkovateľa nie je dotknutá zodpovednosť správcu za plnenie povinností podľa </w:t>
      </w:r>
      <w:r w:rsidR="00BF47B5" w:rsidRPr="0007231E">
        <w:rPr>
          <w:rFonts w:ascii="Times New Roman" w:hAnsi="Times New Roman"/>
          <w:lang w:val="sk-SK"/>
        </w:rPr>
        <w:t xml:space="preserve">tohto </w:t>
      </w:r>
      <w:r w:rsidR="00B813DB" w:rsidRPr="0007231E">
        <w:rPr>
          <w:rFonts w:ascii="Times New Roman" w:hAnsi="Times New Roman"/>
          <w:lang w:val="sk-SK"/>
        </w:rPr>
        <w:t xml:space="preserve">zákona. </w:t>
      </w:r>
    </w:p>
    <w:p w:rsidR="00BB0992" w:rsidRPr="0007231E" w:rsidRDefault="00BB0992" w:rsidP="00BB0992">
      <w:pPr>
        <w:rPr>
          <w:lang w:val="sk-SK"/>
        </w:rPr>
      </w:pPr>
    </w:p>
    <w:p w:rsidR="00BB0992" w:rsidRPr="0007231E" w:rsidRDefault="00BB0992" w:rsidP="00BB0992">
      <w:pPr>
        <w:jc w:val="center"/>
        <w:rPr>
          <w:b/>
          <w:lang w:val="sk-SK"/>
        </w:rPr>
      </w:pPr>
      <w:r w:rsidRPr="0007231E">
        <w:rPr>
          <w:b/>
          <w:lang w:val="sk-SK"/>
        </w:rPr>
        <w:t>§</w:t>
      </w:r>
      <w:r w:rsidR="00980004" w:rsidRPr="0007231E">
        <w:rPr>
          <w:b/>
          <w:lang w:val="sk-SK"/>
        </w:rPr>
        <w:t xml:space="preserve"> 3</w:t>
      </w:r>
    </w:p>
    <w:p w:rsidR="00BB0992" w:rsidRPr="0007231E" w:rsidRDefault="00BB0992" w:rsidP="00783616">
      <w:pPr>
        <w:ind w:firstLine="360"/>
        <w:jc w:val="both"/>
        <w:outlineLvl w:val="0"/>
        <w:rPr>
          <w:lang w:val="sk-SK"/>
        </w:rPr>
      </w:pPr>
      <w:r w:rsidRPr="0007231E">
        <w:rPr>
          <w:lang w:val="sk-SK"/>
        </w:rPr>
        <w:t>Na účely tohto zákona sa ďalej rozumie</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informačnou činnosťou získavanie, zhromažďovanie, spracúvanie, sprístupňovanie, poskytovanie, prenos, ukladanie, archivácia a likvidácia údajov,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metainformačným systémom verejnej správy informačný systém verejnej správy, prostredníctvom ktorého sa zhromažďujú a sprístupňujú informácie, ktoré bližšie špecifikujú určené kvalitatívne a kvantitatívne charakteristiky </w:t>
      </w:r>
      <w:r w:rsidR="00466B8F">
        <w:rPr>
          <w:rFonts w:ascii="Times New Roman" w:hAnsi="Times New Roman"/>
          <w:lang w:val="sk-SK"/>
        </w:rPr>
        <w:t>určených</w:t>
      </w:r>
      <w:r w:rsidR="00466B8F" w:rsidRPr="0007231E">
        <w:rPr>
          <w:rFonts w:ascii="Times New Roman" w:hAnsi="Times New Roman"/>
          <w:lang w:val="sk-SK"/>
        </w:rPr>
        <w:t xml:space="preserve"> </w:t>
      </w:r>
      <w:r w:rsidRPr="0007231E">
        <w:rPr>
          <w:rFonts w:ascii="Times New Roman" w:hAnsi="Times New Roman"/>
          <w:lang w:val="sk-SK"/>
        </w:rPr>
        <w:t>údajov a ktorý umožňuje najmä ich vyhľadávanie, katalogizáciu a využívanie,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centrálnym metainformačným systémom verejnej správy informačný systém verejnej správy, ktorého obsahom sú najmä technologické, administratívne a organizačné údaje o prevádzkovaných informačných systémoch verejnej správy,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nadrezortným informačným systémom verejnej správy informačný systém verejnej správy, ktorý </w:t>
      </w:r>
      <w:r w:rsidR="003347B9" w:rsidRPr="0007231E">
        <w:rPr>
          <w:rFonts w:ascii="Times New Roman" w:hAnsi="Times New Roman"/>
          <w:lang w:val="sk-SK"/>
        </w:rPr>
        <w:t xml:space="preserve">do hierarchicky vyššieho informačného systému verejnej správy v pôsobnosti jedného správcu </w:t>
      </w:r>
      <w:r w:rsidRPr="0007231E">
        <w:rPr>
          <w:rFonts w:ascii="Times New Roman" w:hAnsi="Times New Roman"/>
          <w:lang w:val="sk-SK"/>
        </w:rPr>
        <w:t xml:space="preserve">hierarchicky integruje spoločné časti jednotlivých informačných systémov verejnej správy, ktoré sú v pôsobnosti iných </w:t>
      </w:r>
      <w:r w:rsidR="003347B9" w:rsidRPr="0007231E">
        <w:rPr>
          <w:rFonts w:ascii="Times New Roman" w:hAnsi="Times New Roman"/>
          <w:lang w:val="sk-SK"/>
        </w:rPr>
        <w:t>správcov</w:t>
      </w:r>
      <w:r w:rsidRPr="0007231E">
        <w:rPr>
          <w:rFonts w:ascii="Times New Roman" w:hAnsi="Times New Roman"/>
          <w:lang w:val="sk-SK"/>
        </w:rPr>
        <w:t>,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neverejnou časťou informačného systému verejnej správy časť informačného systému verejnej správy prístupná </w:t>
      </w:r>
      <w:r w:rsidR="00466B8F">
        <w:rPr>
          <w:rFonts w:ascii="Times New Roman" w:hAnsi="Times New Roman"/>
          <w:lang w:val="sk-SK"/>
        </w:rPr>
        <w:t>len</w:t>
      </w:r>
      <w:r w:rsidR="00466B8F" w:rsidRPr="0007231E">
        <w:rPr>
          <w:rFonts w:ascii="Times New Roman" w:hAnsi="Times New Roman"/>
          <w:lang w:val="sk-SK"/>
        </w:rPr>
        <w:t xml:space="preserve"> </w:t>
      </w:r>
      <w:r w:rsidRPr="0007231E">
        <w:rPr>
          <w:rFonts w:ascii="Times New Roman" w:hAnsi="Times New Roman"/>
          <w:lang w:val="sk-SK"/>
        </w:rPr>
        <w:t xml:space="preserve">pre </w:t>
      </w:r>
      <w:r w:rsidR="00E976AA" w:rsidRPr="0007231E">
        <w:rPr>
          <w:rFonts w:ascii="Times New Roman" w:hAnsi="Times New Roman"/>
          <w:lang w:val="sk-SK"/>
        </w:rPr>
        <w:t>orgán</w:t>
      </w:r>
      <w:r w:rsidR="003A0921" w:rsidRPr="0007231E">
        <w:rPr>
          <w:rFonts w:ascii="Times New Roman" w:hAnsi="Times New Roman"/>
          <w:lang w:val="sk-SK"/>
        </w:rPr>
        <w:t xml:space="preserve"> </w:t>
      </w:r>
      <w:r w:rsidR="00F02C8F" w:rsidRPr="0007231E">
        <w:rPr>
          <w:rFonts w:ascii="Times New Roman" w:hAnsi="Times New Roman"/>
          <w:lang w:val="sk-SK"/>
        </w:rPr>
        <w:t>verejnej moci</w:t>
      </w:r>
      <w:r w:rsidRPr="0007231E">
        <w:rPr>
          <w:rFonts w:ascii="Times New Roman" w:hAnsi="Times New Roman"/>
          <w:lang w:val="sk-SK"/>
        </w:rPr>
        <w:t xml:space="preserve"> na základe </w:t>
      </w:r>
      <w:r w:rsidR="00497862" w:rsidRPr="0007231E">
        <w:rPr>
          <w:rFonts w:ascii="Times New Roman" w:hAnsi="Times New Roman"/>
          <w:lang w:val="sk-SK"/>
        </w:rPr>
        <w:t xml:space="preserve">schváleného </w:t>
      </w:r>
      <w:r w:rsidRPr="0007231E">
        <w:rPr>
          <w:rFonts w:ascii="Times New Roman" w:hAnsi="Times New Roman"/>
          <w:lang w:val="sk-SK"/>
        </w:rPr>
        <w:t xml:space="preserve">prístupu v súlade s </w:t>
      </w:r>
      <w:r w:rsidR="003347B9" w:rsidRPr="0007231E">
        <w:rPr>
          <w:rFonts w:ascii="Times New Roman" w:hAnsi="Times New Roman"/>
          <w:lang w:val="sk-SK"/>
        </w:rPr>
        <w:t xml:space="preserve">jeho </w:t>
      </w:r>
      <w:r w:rsidRPr="0007231E">
        <w:rPr>
          <w:rFonts w:ascii="Times New Roman" w:hAnsi="Times New Roman"/>
          <w:lang w:val="sk-SK"/>
        </w:rPr>
        <w:t>právomocami, právami a povinnosťami, ktoré sú ustanovené osobitným predpis</w:t>
      </w:r>
      <w:r w:rsidR="00C05C8B" w:rsidRPr="0007231E">
        <w:rPr>
          <w:rFonts w:ascii="Times New Roman" w:hAnsi="Times New Roman"/>
          <w:lang w:val="sk-SK"/>
        </w:rPr>
        <w:t>o</w:t>
      </w:r>
      <w:r w:rsidRPr="0007231E">
        <w:rPr>
          <w:rFonts w:ascii="Times New Roman" w:hAnsi="Times New Roman"/>
          <w:lang w:val="sk-SK"/>
        </w:rPr>
        <w:t>m,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lastRenderedPageBreak/>
        <w:t>infraštruktúrou technologicko-komunikačné prostredie zabezpečujúce implementáciu a prevádzkovanie informačných systémov verejnej správy, poskytovanie a rozvoj elektronických služieb verejnej správy,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integrovanou infraštruktúrou koordinovane budovaná a prevádzkovaná infraštruktúra zabezpečujúca prevádzku informačných systémov verejnej správy v centralizovanej architektúre,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centrálnou informačnou infraštruktúrou nadrezortné informačné systémy v</w:t>
      </w:r>
      <w:r w:rsidR="000F504E" w:rsidRPr="0007231E">
        <w:rPr>
          <w:rFonts w:ascii="Times New Roman" w:hAnsi="Times New Roman"/>
          <w:lang w:val="sk-SK"/>
        </w:rPr>
        <w:t> </w:t>
      </w:r>
      <w:r w:rsidRPr="0007231E">
        <w:rPr>
          <w:rFonts w:ascii="Times New Roman" w:hAnsi="Times New Roman"/>
          <w:lang w:val="sk-SK"/>
        </w:rPr>
        <w:t>správe</w:t>
      </w:r>
      <w:r w:rsidR="000F504E" w:rsidRPr="0007231E">
        <w:rPr>
          <w:rFonts w:ascii="Times New Roman" w:hAnsi="Times New Roman"/>
          <w:lang w:val="sk-SK"/>
        </w:rPr>
        <w:t xml:space="preserve"> </w:t>
      </w:r>
      <w:r w:rsidR="00FE2F22" w:rsidRPr="0007231E">
        <w:rPr>
          <w:rFonts w:ascii="Times New Roman" w:hAnsi="Times New Roman"/>
          <w:lang w:val="sk-SK"/>
        </w:rPr>
        <w:t>ústredného orgánu štátnej správy</w:t>
      </w:r>
      <w:r w:rsidR="000158D6" w:rsidRPr="0007231E">
        <w:rPr>
          <w:rFonts w:ascii="Times New Roman" w:hAnsi="Times New Roman"/>
          <w:lang w:val="sk-SK"/>
        </w:rPr>
        <w:t xml:space="preserve"> </w:t>
      </w:r>
      <w:r w:rsidRPr="0007231E">
        <w:rPr>
          <w:rFonts w:ascii="Times New Roman" w:hAnsi="Times New Roman"/>
          <w:lang w:val="sk-SK"/>
        </w:rPr>
        <w:t>a zároveň využívajúce spoločné moduly</w:t>
      </w:r>
      <w:r w:rsidR="00F16B63" w:rsidRPr="0007231E">
        <w:rPr>
          <w:rStyle w:val="Odkaznapoznmkupodiarou"/>
          <w:rFonts w:ascii="Times New Roman" w:hAnsi="Times New Roman"/>
          <w:lang w:val="sk-SK"/>
        </w:rPr>
        <w:footnoteReference w:id="5"/>
      </w:r>
      <w:r w:rsidR="00F16B63" w:rsidRPr="0007231E">
        <w:rPr>
          <w:rFonts w:ascii="Times New Roman" w:hAnsi="Times New Roman"/>
          <w:lang w:val="sk-SK"/>
        </w:rPr>
        <w:t>)</w:t>
      </w:r>
      <w:r w:rsidRPr="0007231E">
        <w:rPr>
          <w:rFonts w:ascii="Times New Roman" w:hAnsi="Times New Roman"/>
          <w:lang w:val="sk-SK"/>
        </w:rPr>
        <w:t xml:space="preserve"> </w:t>
      </w:r>
      <w:r w:rsidR="00A02241" w:rsidRPr="0007231E">
        <w:rPr>
          <w:rFonts w:ascii="Times New Roman" w:hAnsi="Times New Roman"/>
          <w:lang w:val="sk-SK"/>
        </w:rPr>
        <w:t xml:space="preserve">a </w:t>
      </w:r>
      <w:r w:rsidRPr="0007231E">
        <w:rPr>
          <w:rFonts w:ascii="Times New Roman" w:hAnsi="Times New Roman"/>
          <w:lang w:val="sk-SK"/>
        </w:rPr>
        <w:t>ústredn</w:t>
      </w:r>
      <w:r w:rsidR="00A02241" w:rsidRPr="0007231E">
        <w:rPr>
          <w:rFonts w:ascii="Times New Roman" w:hAnsi="Times New Roman"/>
          <w:lang w:val="sk-SK"/>
        </w:rPr>
        <w:t>ý</w:t>
      </w:r>
      <w:r w:rsidRPr="0007231E">
        <w:rPr>
          <w:rFonts w:ascii="Times New Roman" w:hAnsi="Times New Roman"/>
          <w:lang w:val="sk-SK"/>
        </w:rPr>
        <w:t xml:space="preserve"> portál verejnej správy</w:t>
      </w:r>
      <w:r w:rsidR="00370153" w:rsidRPr="0007231E">
        <w:rPr>
          <w:rStyle w:val="Odkaznapoznmkupodiarou"/>
          <w:rFonts w:ascii="Times New Roman" w:hAnsi="Times New Roman"/>
          <w:lang w:val="sk-SK"/>
        </w:rPr>
        <w:footnoteReference w:id="6"/>
      </w:r>
      <w:r w:rsidR="00F16B63" w:rsidRPr="0007231E">
        <w:rPr>
          <w:rFonts w:ascii="Times New Roman" w:hAnsi="Times New Roman"/>
          <w:lang w:val="sk-SK"/>
        </w:rPr>
        <w:t>)</w:t>
      </w:r>
      <w:r w:rsidR="00F14E5F" w:rsidRPr="0007231E">
        <w:rPr>
          <w:rFonts w:ascii="Times New Roman" w:hAnsi="Times New Roman"/>
          <w:lang w:val="sk-SK"/>
        </w:rPr>
        <w:t xml:space="preserve"> (ďalej len „ústredný portál“),</w:t>
      </w:r>
      <w:r w:rsidRPr="0007231E">
        <w:rPr>
          <w:rFonts w:ascii="Times New Roman" w:hAnsi="Times New Roman"/>
          <w:lang w:val="sk-SK"/>
        </w:rPr>
        <w:t>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technologickou infraštruktúrou sústava vzájomne prepojených technických prostriedkov a programových prostriedkov umožňujúcich implementáciu a prevádzku informačných systémov verejnej správy,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komunikačnou infraštruktúrou káblové, bezdrôtové, optické a iné prepojenia, pasívne prepojovacie prvky a aktívne prepojovacie prvky a súvisiace programové </w:t>
      </w:r>
      <w:r w:rsidR="0077496A" w:rsidRPr="0007231E">
        <w:rPr>
          <w:rFonts w:ascii="Times New Roman" w:hAnsi="Times New Roman"/>
          <w:lang w:val="sk-SK"/>
        </w:rPr>
        <w:t>prostriedky</w:t>
      </w:r>
      <w:r w:rsidRPr="0007231E">
        <w:rPr>
          <w:rFonts w:ascii="Times New Roman" w:hAnsi="Times New Roman"/>
          <w:lang w:val="sk-SK"/>
        </w:rPr>
        <w:t xml:space="preserve">, ktoré tvoria </w:t>
      </w:r>
      <w:r w:rsidR="000A7505" w:rsidRPr="0007231E">
        <w:rPr>
          <w:rFonts w:ascii="Times New Roman" w:hAnsi="Times New Roman"/>
          <w:lang w:val="sk-SK"/>
        </w:rPr>
        <w:t xml:space="preserve">oddelenú </w:t>
      </w:r>
      <w:r w:rsidRPr="0007231E">
        <w:rPr>
          <w:rFonts w:ascii="Times New Roman" w:hAnsi="Times New Roman"/>
          <w:lang w:val="sk-SK"/>
        </w:rPr>
        <w:t xml:space="preserve">neverejnú sieť určenú na vzájomnú bezpečnú komunikáciu </w:t>
      </w:r>
      <w:r w:rsidR="003A0921" w:rsidRPr="0007231E">
        <w:rPr>
          <w:rFonts w:ascii="Times New Roman" w:hAnsi="Times New Roman"/>
          <w:lang w:val="sk-SK"/>
        </w:rPr>
        <w:t>orgánov riadenia</w:t>
      </w:r>
      <w:r w:rsidRPr="0007231E">
        <w:rPr>
          <w:rFonts w:ascii="Times New Roman" w:hAnsi="Times New Roman"/>
          <w:lang w:val="sk-SK"/>
        </w:rPr>
        <w:t xml:space="preserve"> a na sprostredkovanie ich externej komunikácie s inými osobami, </w:t>
      </w:r>
    </w:p>
    <w:p w:rsidR="00A7059F" w:rsidRPr="0007231E" w:rsidRDefault="00A7059F"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služb</w:t>
      </w:r>
      <w:r w:rsidR="00DC3B44">
        <w:rPr>
          <w:rFonts w:ascii="Times New Roman" w:hAnsi="Times New Roman"/>
          <w:lang w:val="sk-SK"/>
        </w:rPr>
        <w:t>ou</w:t>
      </w:r>
      <w:r w:rsidRPr="0007231E">
        <w:rPr>
          <w:rFonts w:ascii="Times New Roman" w:hAnsi="Times New Roman"/>
          <w:lang w:val="sk-SK"/>
        </w:rPr>
        <w:t xml:space="preserve"> verejnej správy výkon právomocí, práv a povinností </w:t>
      </w:r>
      <w:r w:rsidR="00E976AA" w:rsidRPr="0007231E">
        <w:rPr>
          <w:rFonts w:ascii="Times New Roman" w:hAnsi="Times New Roman"/>
          <w:lang w:val="sk-SK"/>
        </w:rPr>
        <w:t>orgánu</w:t>
      </w:r>
      <w:r w:rsidRPr="0007231E">
        <w:rPr>
          <w:rFonts w:ascii="Times New Roman" w:hAnsi="Times New Roman"/>
          <w:lang w:val="sk-SK"/>
        </w:rPr>
        <w:t xml:space="preserve"> riadenia, </w:t>
      </w:r>
      <w:r w:rsidR="000A2203" w:rsidRPr="0007231E">
        <w:rPr>
          <w:rFonts w:ascii="Times New Roman" w:hAnsi="Times New Roman"/>
          <w:lang w:val="sk-SK"/>
        </w:rPr>
        <w:t>ktor</w:t>
      </w:r>
      <w:r w:rsidR="000A2203">
        <w:rPr>
          <w:rFonts w:ascii="Times New Roman" w:hAnsi="Times New Roman"/>
          <w:lang w:val="sk-SK"/>
        </w:rPr>
        <w:t>ej</w:t>
      </w:r>
      <w:r w:rsidR="000A2203" w:rsidRPr="0007231E">
        <w:rPr>
          <w:rFonts w:ascii="Times New Roman" w:hAnsi="Times New Roman"/>
          <w:lang w:val="sk-SK"/>
        </w:rPr>
        <w:t xml:space="preserve"> </w:t>
      </w:r>
      <w:r w:rsidRPr="0007231E">
        <w:rPr>
          <w:rFonts w:ascii="Times New Roman" w:hAnsi="Times New Roman"/>
          <w:lang w:val="sk-SK"/>
        </w:rPr>
        <w:t>rozsah a spôsob výkonu ustanovuj</w:t>
      </w:r>
      <w:r w:rsidR="00415373" w:rsidRPr="0007231E">
        <w:rPr>
          <w:rFonts w:ascii="Times New Roman" w:hAnsi="Times New Roman"/>
          <w:lang w:val="sk-SK"/>
        </w:rPr>
        <w:t>e</w:t>
      </w:r>
      <w:r w:rsidRPr="0007231E">
        <w:rPr>
          <w:rFonts w:ascii="Times New Roman" w:hAnsi="Times New Roman"/>
          <w:lang w:val="sk-SK"/>
        </w:rPr>
        <w:t xml:space="preserve"> </w:t>
      </w:r>
      <w:r w:rsidR="00415373" w:rsidRPr="0007231E">
        <w:rPr>
          <w:rFonts w:ascii="Times New Roman" w:hAnsi="Times New Roman"/>
          <w:lang w:val="sk-SK"/>
        </w:rPr>
        <w:t xml:space="preserve">osobitný </w:t>
      </w:r>
      <w:r w:rsidRPr="0007231E">
        <w:rPr>
          <w:rFonts w:ascii="Times New Roman" w:hAnsi="Times New Roman"/>
          <w:lang w:val="sk-SK"/>
        </w:rPr>
        <w:t xml:space="preserve">predpis,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elektronickou službou verejnej správy elektronická komunikáci</w:t>
      </w:r>
      <w:r w:rsidR="009B3FA7" w:rsidRPr="0007231E">
        <w:rPr>
          <w:rFonts w:ascii="Times New Roman" w:hAnsi="Times New Roman"/>
          <w:lang w:val="sk-SK"/>
        </w:rPr>
        <w:t>a</w:t>
      </w:r>
      <w:r w:rsidRPr="0007231E">
        <w:rPr>
          <w:rFonts w:ascii="Times New Roman" w:hAnsi="Times New Roman"/>
          <w:lang w:val="sk-SK"/>
        </w:rPr>
        <w:t xml:space="preserve"> s</w:t>
      </w:r>
      <w:r w:rsidR="003A0921" w:rsidRPr="0007231E">
        <w:rPr>
          <w:rFonts w:ascii="Times New Roman" w:hAnsi="Times New Roman"/>
          <w:lang w:val="sk-SK"/>
        </w:rPr>
        <w:t> </w:t>
      </w:r>
      <w:r w:rsidR="00E976AA" w:rsidRPr="0007231E">
        <w:rPr>
          <w:rFonts w:ascii="Times New Roman" w:hAnsi="Times New Roman"/>
          <w:lang w:val="sk-SK"/>
        </w:rPr>
        <w:t>orgánom</w:t>
      </w:r>
      <w:r w:rsidR="003A0921" w:rsidRPr="0007231E">
        <w:rPr>
          <w:rFonts w:ascii="Times New Roman" w:hAnsi="Times New Roman"/>
          <w:lang w:val="sk-SK"/>
        </w:rPr>
        <w:t xml:space="preserve"> riadenia</w:t>
      </w:r>
      <w:r w:rsidRPr="0007231E">
        <w:rPr>
          <w:rFonts w:ascii="Times New Roman" w:hAnsi="Times New Roman"/>
          <w:lang w:val="sk-SK"/>
        </w:rPr>
        <w:t xml:space="preserve"> pri vybavovaní podan</w:t>
      </w:r>
      <w:r w:rsidR="004659CB">
        <w:rPr>
          <w:rFonts w:ascii="Times New Roman" w:hAnsi="Times New Roman"/>
          <w:lang w:val="sk-SK"/>
        </w:rPr>
        <w:t>ia</w:t>
      </w:r>
      <w:r w:rsidRPr="0007231E">
        <w:rPr>
          <w:rFonts w:ascii="Times New Roman" w:hAnsi="Times New Roman"/>
          <w:lang w:val="sk-SK"/>
        </w:rPr>
        <w:t xml:space="preserve">, </w:t>
      </w:r>
      <w:r w:rsidR="004659CB" w:rsidRPr="0007231E">
        <w:rPr>
          <w:rFonts w:ascii="Times New Roman" w:hAnsi="Times New Roman"/>
          <w:lang w:val="sk-SK"/>
        </w:rPr>
        <w:t>oznámen</w:t>
      </w:r>
      <w:r w:rsidR="004659CB">
        <w:rPr>
          <w:rFonts w:ascii="Times New Roman" w:hAnsi="Times New Roman"/>
          <w:lang w:val="sk-SK"/>
        </w:rPr>
        <w:t>ia</w:t>
      </w:r>
      <w:r w:rsidRPr="0007231E">
        <w:rPr>
          <w:rFonts w:ascii="Times New Roman" w:hAnsi="Times New Roman"/>
          <w:lang w:val="sk-SK"/>
        </w:rPr>
        <w:t>,</w:t>
      </w:r>
      <w:r w:rsidR="004659CB">
        <w:rPr>
          <w:rFonts w:ascii="Times New Roman" w:hAnsi="Times New Roman"/>
          <w:lang w:val="sk-SK"/>
        </w:rPr>
        <w:t xml:space="preserve"> pri</w:t>
      </w:r>
      <w:r w:rsidRPr="0007231E">
        <w:rPr>
          <w:rFonts w:ascii="Times New Roman" w:hAnsi="Times New Roman"/>
          <w:lang w:val="sk-SK"/>
        </w:rPr>
        <w:t xml:space="preserve"> prístupe k informáciám a ich poskytovaní, alebo </w:t>
      </w:r>
      <w:r w:rsidR="00F2323D">
        <w:rPr>
          <w:rFonts w:ascii="Times New Roman" w:hAnsi="Times New Roman"/>
          <w:lang w:val="sk-SK"/>
        </w:rPr>
        <w:t xml:space="preserve">pri </w:t>
      </w:r>
      <w:r w:rsidRPr="0007231E">
        <w:rPr>
          <w:rFonts w:ascii="Times New Roman" w:hAnsi="Times New Roman"/>
          <w:lang w:val="sk-SK"/>
        </w:rPr>
        <w:t>účasti verejnosti na správe verejných vecí,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služb</w:t>
      </w:r>
      <w:r w:rsidR="00DC3B44">
        <w:rPr>
          <w:rFonts w:ascii="Times New Roman" w:hAnsi="Times New Roman"/>
          <w:lang w:val="sk-SK"/>
        </w:rPr>
        <w:t>ou</w:t>
      </w:r>
      <w:r w:rsidRPr="0007231E">
        <w:rPr>
          <w:rFonts w:ascii="Times New Roman" w:hAnsi="Times New Roman"/>
          <w:lang w:val="sk-SK"/>
        </w:rPr>
        <w:t xml:space="preserve"> vo verejnom záujme výkon právomocí, práv a povinností </w:t>
      </w:r>
      <w:r w:rsidR="00E976AA" w:rsidRPr="0007231E">
        <w:rPr>
          <w:rFonts w:ascii="Times New Roman" w:hAnsi="Times New Roman"/>
          <w:lang w:val="sk-SK"/>
        </w:rPr>
        <w:t>orgánu</w:t>
      </w:r>
      <w:r w:rsidR="003A0921" w:rsidRPr="0007231E">
        <w:rPr>
          <w:rFonts w:ascii="Times New Roman" w:hAnsi="Times New Roman"/>
          <w:lang w:val="sk-SK"/>
        </w:rPr>
        <w:t xml:space="preserve"> riadenia</w:t>
      </w:r>
      <w:r w:rsidRPr="0007231E">
        <w:rPr>
          <w:rFonts w:ascii="Times New Roman" w:hAnsi="Times New Roman"/>
          <w:lang w:val="sk-SK"/>
        </w:rPr>
        <w:t xml:space="preserve">, </w:t>
      </w:r>
      <w:r w:rsidR="000A2203" w:rsidRPr="0007231E">
        <w:rPr>
          <w:rFonts w:ascii="Times New Roman" w:hAnsi="Times New Roman"/>
          <w:lang w:val="sk-SK"/>
        </w:rPr>
        <w:t>ktor</w:t>
      </w:r>
      <w:r w:rsidR="000A2203">
        <w:rPr>
          <w:rFonts w:ascii="Times New Roman" w:hAnsi="Times New Roman"/>
          <w:lang w:val="sk-SK"/>
        </w:rPr>
        <w:t>ej</w:t>
      </w:r>
      <w:r w:rsidR="000A2203" w:rsidRPr="0007231E">
        <w:rPr>
          <w:rFonts w:ascii="Times New Roman" w:hAnsi="Times New Roman"/>
          <w:lang w:val="sk-SK"/>
        </w:rPr>
        <w:t xml:space="preserve"> </w:t>
      </w:r>
      <w:r w:rsidRPr="0007231E">
        <w:rPr>
          <w:rFonts w:ascii="Times New Roman" w:hAnsi="Times New Roman"/>
          <w:lang w:val="sk-SK"/>
        </w:rPr>
        <w:t xml:space="preserve">rozsah ustanovuje osobitný predpis, pričom spôsob </w:t>
      </w:r>
      <w:r w:rsidR="000A2203">
        <w:rPr>
          <w:rFonts w:ascii="Times New Roman" w:hAnsi="Times New Roman"/>
          <w:lang w:val="sk-SK"/>
        </w:rPr>
        <w:t>jej</w:t>
      </w:r>
      <w:r w:rsidR="000A2203" w:rsidRPr="0007231E">
        <w:rPr>
          <w:rFonts w:ascii="Times New Roman" w:hAnsi="Times New Roman"/>
          <w:lang w:val="sk-SK"/>
        </w:rPr>
        <w:t xml:space="preserve"> </w:t>
      </w:r>
      <w:r w:rsidRPr="0007231E">
        <w:rPr>
          <w:rFonts w:ascii="Times New Roman" w:hAnsi="Times New Roman"/>
          <w:lang w:val="sk-SK"/>
        </w:rPr>
        <w:t>výkonu osobitný predpis neustanovuje,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verejn</w:t>
      </w:r>
      <w:r w:rsidR="00DC3B44">
        <w:rPr>
          <w:rFonts w:ascii="Times New Roman" w:hAnsi="Times New Roman"/>
          <w:lang w:val="sk-SK"/>
        </w:rPr>
        <w:t>ou</w:t>
      </w:r>
      <w:r w:rsidRPr="0007231E">
        <w:rPr>
          <w:rFonts w:ascii="Times New Roman" w:hAnsi="Times New Roman"/>
          <w:lang w:val="sk-SK"/>
        </w:rPr>
        <w:t xml:space="preserve"> služb</w:t>
      </w:r>
      <w:r w:rsidR="00DC3B44">
        <w:rPr>
          <w:rFonts w:ascii="Times New Roman" w:hAnsi="Times New Roman"/>
          <w:lang w:val="sk-SK"/>
        </w:rPr>
        <w:t>ou</w:t>
      </w:r>
      <w:r w:rsidRPr="0007231E">
        <w:rPr>
          <w:rFonts w:ascii="Times New Roman" w:hAnsi="Times New Roman"/>
          <w:lang w:val="sk-SK"/>
        </w:rPr>
        <w:t xml:space="preserve"> </w:t>
      </w:r>
      <w:r w:rsidR="00DC3B44" w:rsidRPr="0007231E">
        <w:rPr>
          <w:rFonts w:ascii="Times New Roman" w:hAnsi="Times New Roman"/>
          <w:lang w:val="sk-SK"/>
        </w:rPr>
        <w:t>činnos</w:t>
      </w:r>
      <w:r w:rsidR="00DC3B44">
        <w:rPr>
          <w:rFonts w:ascii="Times New Roman" w:hAnsi="Times New Roman"/>
          <w:lang w:val="sk-SK"/>
        </w:rPr>
        <w:t>ť</w:t>
      </w:r>
      <w:r w:rsidR="00DC3B44" w:rsidRPr="0007231E">
        <w:rPr>
          <w:rFonts w:ascii="Times New Roman" w:hAnsi="Times New Roman"/>
          <w:lang w:val="sk-SK"/>
        </w:rPr>
        <w:t xml:space="preserve"> </w:t>
      </w:r>
      <w:r w:rsidR="003A0921" w:rsidRPr="0007231E">
        <w:rPr>
          <w:rFonts w:ascii="Times New Roman" w:hAnsi="Times New Roman"/>
          <w:lang w:val="sk-SK"/>
        </w:rPr>
        <w:t>orgánu riadenia</w:t>
      </w:r>
      <w:r w:rsidRPr="0007231E">
        <w:rPr>
          <w:rFonts w:ascii="Times New Roman" w:hAnsi="Times New Roman"/>
          <w:lang w:val="sk-SK"/>
        </w:rPr>
        <w:t>, ktor</w:t>
      </w:r>
      <w:r w:rsidR="00DC3B44">
        <w:rPr>
          <w:rFonts w:ascii="Times New Roman" w:hAnsi="Times New Roman"/>
          <w:lang w:val="sk-SK"/>
        </w:rPr>
        <w:t>ej</w:t>
      </w:r>
      <w:r w:rsidRPr="0007231E">
        <w:rPr>
          <w:rFonts w:ascii="Times New Roman" w:hAnsi="Times New Roman"/>
          <w:lang w:val="sk-SK"/>
        </w:rPr>
        <w:t xml:space="preserve"> rozsah a spôsob výkonu ustanovuje osobitný predpis a ktor</w:t>
      </w:r>
      <w:r w:rsidR="00DC3B44">
        <w:rPr>
          <w:rFonts w:ascii="Times New Roman" w:hAnsi="Times New Roman"/>
          <w:lang w:val="sk-SK"/>
        </w:rPr>
        <w:t>ej</w:t>
      </w:r>
      <w:r w:rsidRPr="0007231E">
        <w:rPr>
          <w:rFonts w:ascii="Times New Roman" w:hAnsi="Times New Roman"/>
          <w:lang w:val="sk-SK"/>
        </w:rPr>
        <w:t xml:space="preserve"> výsledok možno použiť pri výkone služb</w:t>
      </w:r>
      <w:r w:rsidR="00DC3B44">
        <w:rPr>
          <w:rFonts w:ascii="Times New Roman" w:hAnsi="Times New Roman"/>
          <w:lang w:val="sk-SK"/>
        </w:rPr>
        <w:t>y</w:t>
      </w:r>
      <w:r w:rsidRPr="0007231E">
        <w:rPr>
          <w:rFonts w:ascii="Times New Roman" w:hAnsi="Times New Roman"/>
          <w:lang w:val="sk-SK"/>
        </w:rPr>
        <w:t xml:space="preserve"> verejnej správy a služb</w:t>
      </w:r>
      <w:r w:rsidR="00DC3B44">
        <w:rPr>
          <w:rFonts w:ascii="Times New Roman" w:hAnsi="Times New Roman"/>
          <w:lang w:val="sk-SK"/>
        </w:rPr>
        <w:t>y</w:t>
      </w:r>
      <w:r w:rsidRPr="0007231E">
        <w:rPr>
          <w:rFonts w:ascii="Times New Roman" w:hAnsi="Times New Roman"/>
          <w:lang w:val="sk-SK"/>
        </w:rPr>
        <w:t xml:space="preserve"> vo verejnom záujme,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úsekom verejnej správy vecná oblasť, v ktorej právomoci, práva a povinnosti </w:t>
      </w:r>
      <w:r w:rsidR="003A0921" w:rsidRPr="0007231E">
        <w:rPr>
          <w:rFonts w:ascii="Times New Roman" w:hAnsi="Times New Roman"/>
          <w:lang w:val="sk-SK"/>
        </w:rPr>
        <w:t>orgánu riadenia</w:t>
      </w:r>
      <w:r w:rsidRPr="0007231E">
        <w:rPr>
          <w:rFonts w:ascii="Times New Roman" w:hAnsi="Times New Roman"/>
          <w:lang w:val="sk-SK"/>
        </w:rPr>
        <w:t>, ako aj spôsob ich výkonu ustanovuj</w:t>
      </w:r>
      <w:r w:rsidR="00C05C8B" w:rsidRPr="0007231E">
        <w:rPr>
          <w:rFonts w:ascii="Times New Roman" w:hAnsi="Times New Roman"/>
          <w:lang w:val="sk-SK"/>
        </w:rPr>
        <w:t>e</w:t>
      </w:r>
      <w:r w:rsidRPr="0007231E">
        <w:rPr>
          <w:rFonts w:ascii="Times New Roman" w:hAnsi="Times New Roman"/>
          <w:lang w:val="sk-SK"/>
        </w:rPr>
        <w:t xml:space="preserve"> osobitn</w:t>
      </w:r>
      <w:r w:rsidR="00C05C8B" w:rsidRPr="0007231E">
        <w:rPr>
          <w:rFonts w:ascii="Times New Roman" w:hAnsi="Times New Roman"/>
          <w:lang w:val="sk-SK"/>
        </w:rPr>
        <w:t>ý</w:t>
      </w:r>
      <w:r w:rsidRPr="0007231E">
        <w:rPr>
          <w:rFonts w:ascii="Times New Roman" w:hAnsi="Times New Roman"/>
          <w:lang w:val="sk-SK"/>
        </w:rPr>
        <w:t xml:space="preserve"> predpis</w:t>
      </w:r>
      <w:r w:rsidR="000555D6" w:rsidRPr="0007231E">
        <w:rPr>
          <w:rFonts w:ascii="Times New Roman" w:hAnsi="Times New Roman"/>
          <w:lang w:val="sk-SK"/>
        </w:rPr>
        <w:t xml:space="preserve"> a ktorá obsahuje </w:t>
      </w:r>
      <w:r w:rsidR="006C5DEF">
        <w:rPr>
          <w:rFonts w:ascii="Times New Roman" w:hAnsi="Times New Roman"/>
          <w:lang w:val="sk-SK"/>
        </w:rPr>
        <w:t>najmenej</w:t>
      </w:r>
      <w:r w:rsidR="006C5DEF" w:rsidRPr="0007231E">
        <w:rPr>
          <w:rFonts w:ascii="Times New Roman" w:hAnsi="Times New Roman"/>
          <w:lang w:val="sk-SK"/>
        </w:rPr>
        <w:t xml:space="preserve"> </w:t>
      </w:r>
      <w:r w:rsidR="000555D6" w:rsidRPr="0007231E">
        <w:rPr>
          <w:rFonts w:ascii="Times New Roman" w:hAnsi="Times New Roman"/>
          <w:lang w:val="sk-SK"/>
        </w:rPr>
        <w:t>dve agendy verejnej správy</w:t>
      </w:r>
      <w:r w:rsidRPr="0007231E">
        <w:rPr>
          <w:rFonts w:ascii="Times New Roman" w:hAnsi="Times New Roman"/>
          <w:lang w:val="sk-SK"/>
        </w:rPr>
        <w:t>,</w:t>
      </w:r>
      <w:r w:rsidR="00BC0F3B" w:rsidRPr="0007231E">
        <w:rPr>
          <w:rFonts w:ascii="Times New Roman" w:hAnsi="Times New Roman"/>
          <w:lang w:val="sk-SK"/>
        </w:rPr>
        <w:t xml:space="preserve">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agendou verejnej správy </w:t>
      </w:r>
      <w:r w:rsidR="000555D6" w:rsidRPr="0007231E">
        <w:rPr>
          <w:rFonts w:ascii="Times New Roman" w:hAnsi="Times New Roman"/>
          <w:lang w:val="sk-SK"/>
        </w:rPr>
        <w:t xml:space="preserve">ucelený </w:t>
      </w:r>
      <w:r w:rsidRPr="0007231E">
        <w:rPr>
          <w:rFonts w:ascii="Times New Roman" w:hAnsi="Times New Roman"/>
          <w:lang w:val="sk-SK"/>
        </w:rPr>
        <w:t xml:space="preserve">súhrn </w:t>
      </w:r>
      <w:r w:rsidR="000555D6" w:rsidRPr="0007231E">
        <w:rPr>
          <w:rFonts w:ascii="Times New Roman" w:hAnsi="Times New Roman"/>
          <w:lang w:val="sk-SK"/>
        </w:rPr>
        <w:t>činností</w:t>
      </w:r>
      <w:r w:rsidRPr="0007231E">
        <w:rPr>
          <w:rFonts w:ascii="Times New Roman" w:hAnsi="Times New Roman"/>
          <w:lang w:val="sk-SK"/>
        </w:rPr>
        <w:t xml:space="preserve"> na </w:t>
      </w:r>
      <w:r w:rsidR="000555D6" w:rsidRPr="0007231E">
        <w:rPr>
          <w:rFonts w:ascii="Times New Roman" w:hAnsi="Times New Roman"/>
          <w:lang w:val="sk-SK"/>
        </w:rPr>
        <w:t xml:space="preserve">konkrétnom </w:t>
      </w:r>
      <w:r w:rsidR="00EE06F5" w:rsidRPr="0007231E">
        <w:rPr>
          <w:rFonts w:ascii="Times New Roman" w:hAnsi="Times New Roman"/>
          <w:lang w:val="sk-SK"/>
        </w:rPr>
        <w:t>ú</w:t>
      </w:r>
      <w:r w:rsidRPr="0007231E">
        <w:rPr>
          <w:rFonts w:ascii="Times New Roman" w:hAnsi="Times New Roman"/>
          <w:lang w:val="sk-SK"/>
        </w:rPr>
        <w:t>seku verejnej správy, ktor</w:t>
      </w:r>
      <w:r w:rsidR="000555D6" w:rsidRPr="0007231E">
        <w:rPr>
          <w:rFonts w:ascii="Times New Roman" w:hAnsi="Times New Roman"/>
          <w:lang w:val="sk-SK"/>
        </w:rPr>
        <w:t>é vrátane</w:t>
      </w:r>
      <w:r w:rsidRPr="0007231E">
        <w:rPr>
          <w:rFonts w:ascii="Times New Roman" w:hAnsi="Times New Roman"/>
          <w:lang w:val="sk-SK"/>
        </w:rPr>
        <w:t xml:space="preserve"> spôsob</w:t>
      </w:r>
      <w:r w:rsidR="000555D6" w:rsidRPr="0007231E">
        <w:rPr>
          <w:rFonts w:ascii="Times New Roman" w:hAnsi="Times New Roman"/>
          <w:lang w:val="sk-SK"/>
        </w:rPr>
        <w:t>u</w:t>
      </w:r>
      <w:r w:rsidRPr="0007231E">
        <w:rPr>
          <w:rFonts w:ascii="Times New Roman" w:hAnsi="Times New Roman"/>
          <w:lang w:val="sk-SK"/>
        </w:rPr>
        <w:t xml:space="preserve"> ich výkonu ustanovuj</w:t>
      </w:r>
      <w:r w:rsidR="00C05C8B" w:rsidRPr="0007231E">
        <w:rPr>
          <w:rFonts w:ascii="Times New Roman" w:hAnsi="Times New Roman"/>
          <w:lang w:val="sk-SK"/>
        </w:rPr>
        <w:t>e</w:t>
      </w:r>
      <w:r w:rsidRPr="0007231E">
        <w:rPr>
          <w:rFonts w:ascii="Times New Roman" w:hAnsi="Times New Roman"/>
          <w:lang w:val="sk-SK"/>
        </w:rPr>
        <w:t xml:space="preserve"> osobitn</w:t>
      </w:r>
      <w:r w:rsidR="00C05C8B" w:rsidRPr="0007231E">
        <w:rPr>
          <w:rFonts w:ascii="Times New Roman" w:hAnsi="Times New Roman"/>
          <w:lang w:val="sk-SK"/>
        </w:rPr>
        <w:t>ý</w:t>
      </w:r>
      <w:r w:rsidRPr="0007231E">
        <w:rPr>
          <w:rFonts w:ascii="Times New Roman" w:hAnsi="Times New Roman"/>
          <w:lang w:val="sk-SK"/>
        </w:rPr>
        <w:t xml:space="preserve"> predpis,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životnou situáciou udalosť v živote fyzickej osoby alebo v životnom cykle právnickej osoby, ktorá je riešená službami verejnej správy, a</w:t>
      </w:r>
      <w:r w:rsidR="007811BE" w:rsidRPr="0007231E">
        <w:rPr>
          <w:rFonts w:ascii="Times New Roman" w:hAnsi="Times New Roman"/>
          <w:lang w:val="sk-SK"/>
        </w:rPr>
        <w:t>ko aj</w:t>
      </w:r>
      <w:r w:rsidRPr="0007231E">
        <w:rPr>
          <w:rFonts w:ascii="Times New Roman" w:hAnsi="Times New Roman"/>
          <w:lang w:val="sk-SK"/>
        </w:rPr>
        <w:t xml:space="preserve"> spôsob usporiadania služieb verejnej správy z</w:t>
      </w:r>
      <w:r w:rsidR="00202239" w:rsidRPr="0007231E">
        <w:rPr>
          <w:rFonts w:ascii="Times New Roman" w:hAnsi="Times New Roman"/>
          <w:lang w:val="sk-SK"/>
        </w:rPr>
        <w:t xml:space="preserve"> užívateľského pohľadu </w:t>
      </w:r>
      <w:r w:rsidRPr="0007231E">
        <w:rPr>
          <w:rFonts w:ascii="Times New Roman" w:hAnsi="Times New Roman"/>
          <w:lang w:val="sk-SK"/>
        </w:rPr>
        <w:t xml:space="preserve">osoby pri výkone práv a povinností vo vzťahu k </w:t>
      </w:r>
      <w:r w:rsidR="00C77FDC" w:rsidRPr="0007231E">
        <w:rPr>
          <w:rFonts w:ascii="Times New Roman" w:hAnsi="Times New Roman"/>
          <w:lang w:val="sk-SK"/>
        </w:rPr>
        <w:t>orgánom riadenia</w:t>
      </w:r>
      <w:r w:rsidRPr="0007231E">
        <w:rPr>
          <w:rFonts w:ascii="Times New Roman" w:hAnsi="Times New Roman"/>
          <w:lang w:val="sk-SK"/>
        </w:rPr>
        <w:t>,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číselníkom zoznam prípustných hodnôt údajového prvku, z ktorého sa hodnota preberá na základe definovaného kódu</w:t>
      </w:r>
      <w:r w:rsidR="00BC0F3B" w:rsidRPr="0007231E">
        <w:rPr>
          <w:rFonts w:ascii="Times New Roman" w:hAnsi="Times New Roman"/>
          <w:lang w:val="sk-SK"/>
        </w:rPr>
        <w:t xml:space="preserve">, ktorým </w:t>
      </w:r>
      <w:r w:rsidRPr="0007231E">
        <w:rPr>
          <w:rFonts w:ascii="Times New Roman" w:hAnsi="Times New Roman"/>
          <w:lang w:val="sk-SK"/>
        </w:rPr>
        <w:t>môže byť aj textový reťazec,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webovou stránkou online dostupné miesto na </w:t>
      </w:r>
      <w:r w:rsidR="00A36EC0" w:rsidRPr="0007231E">
        <w:rPr>
          <w:rFonts w:ascii="Times New Roman" w:hAnsi="Times New Roman"/>
          <w:lang w:val="sk-SK"/>
        </w:rPr>
        <w:t xml:space="preserve">sieti, najmä internete, </w:t>
      </w:r>
      <w:r w:rsidRPr="0007231E">
        <w:rPr>
          <w:rFonts w:ascii="Times New Roman" w:hAnsi="Times New Roman"/>
          <w:lang w:val="sk-SK"/>
        </w:rPr>
        <w:t>sprístupňované prostredníctvom webového prehliadača</w:t>
      </w:r>
      <w:r w:rsidR="00D7195C" w:rsidRPr="0007231E">
        <w:rPr>
          <w:rFonts w:ascii="Times New Roman" w:hAnsi="Times New Roman"/>
          <w:lang w:val="sk-SK"/>
        </w:rPr>
        <w:t xml:space="preserve"> a využívajúce hypertextový prenosový prot</w:t>
      </w:r>
      <w:r w:rsidR="000B20E0" w:rsidRPr="0007231E">
        <w:rPr>
          <w:rFonts w:ascii="Times New Roman" w:hAnsi="Times New Roman"/>
          <w:lang w:val="sk-SK"/>
        </w:rPr>
        <w:t>o</w:t>
      </w:r>
      <w:r w:rsidR="00D7195C" w:rsidRPr="0007231E">
        <w:rPr>
          <w:rFonts w:ascii="Times New Roman" w:hAnsi="Times New Roman"/>
          <w:lang w:val="sk-SK"/>
        </w:rPr>
        <w:t>kol</w:t>
      </w:r>
      <w:r w:rsidR="000B20E0" w:rsidRPr="0007231E">
        <w:rPr>
          <w:rFonts w:ascii="Times New Roman" w:hAnsi="Times New Roman"/>
          <w:lang w:val="sk-SK"/>
        </w:rPr>
        <w:t xml:space="preserve"> alebo jeho zabezpečenú verziu</w:t>
      </w:r>
      <w:r w:rsidR="00557BD7" w:rsidRPr="0007231E">
        <w:rPr>
          <w:rFonts w:ascii="Times New Roman" w:hAnsi="Times New Roman"/>
          <w:lang w:val="sk-SK"/>
        </w:rPr>
        <w:t>, ktoré</w:t>
      </w:r>
      <w:r w:rsidRPr="0007231E">
        <w:rPr>
          <w:rFonts w:ascii="Times New Roman" w:hAnsi="Times New Roman"/>
          <w:lang w:val="sk-SK"/>
        </w:rPr>
        <w:t xml:space="preserve"> tvorí jednu vizuálnu obrazovku webov</w:t>
      </w:r>
      <w:r w:rsidR="00557BD7" w:rsidRPr="0007231E">
        <w:rPr>
          <w:rFonts w:ascii="Times New Roman" w:hAnsi="Times New Roman"/>
          <w:lang w:val="sk-SK"/>
        </w:rPr>
        <w:t>ého sídla, aj ak je zložené</w:t>
      </w:r>
      <w:r w:rsidRPr="0007231E">
        <w:rPr>
          <w:rFonts w:ascii="Times New Roman" w:hAnsi="Times New Roman"/>
          <w:lang w:val="sk-SK"/>
        </w:rPr>
        <w:t xml:space="preserve"> z viacerých rámov,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webovým sídlom ucelený súbor </w:t>
      </w:r>
      <w:r w:rsidR="003A0921" w:rsidRPr="0007231E">
        <w:rPr>
          <w:rFonts w:ascii="Times New Roman" w:hAnsi="Times New Roman"/>
          <w:lang w:val="sk-SK"/>
        </w:rPr>
        <w:t xml:space="preserve">webových stránok v </w:t>
      </w:r>
      <w:r w:rsidR="007811BE" w:rsidRPr="0007231E">
        <w:rPr>
          <w:rFonts w:ascii="Times New Roman" w:hAnsi="Times New Roman"/>
          <w:lang w:val="sk-SK"/>
        </w:rPr>
        <w:t xml:space="preserve">pôsobnosti </w:t>
      </w:r>
      <w:r w:rsidR="003A0921" w:rsidRPr="0007231E">
        <w:rPr>
          <w:rFonts w:ascii="Times New Roman" w:hAnsi="Times New Roman"/>
          <w:lang w:val="sk-SK"/>
        </w:rPr>
        <w:t xml:space="preserve">jedného </w:t>
      </w:r>
      <w:r w:rsidR="007811BE" w:rsidRPr="0007231E">
        <w:rPr>
          <w:rFonts w:ascii="Times New Roman" w:hAnsi="Times New Roman"/>
          <w:lang w:val="sk-SK"/>
        </w:rPr>
        <w:t>správcu</w:t>
      </w:r>
      <w:r w:rsidRPr="0007231E">
        <w:rPr>
          <w:rFonts w:ascii="Times New Roman" w:hAnsi="Times New Roman"/>
          <w:lang w:val="sk-SK"/>
        </w:rPr>
        <w:t xml:space="preserve">, </w:t>
      </w:r>
      <w:r w:rsidR="00557BD7" w:rsidRPr="0007231E">
        <w:rPr>
          <w:rFonts w:ascii="Times New Roman" w:hAnsi="Times New Roman"/>
          <w:lang w:val="sk-SK"/>
        </w:rPr>
        <w:t>ktorý</w:t>
      </w:r>
      <w:r w:rsidRPr="0007231E">
        <w:rPr>
          <w:rFonts w:ascii="Times New Roman" w:hAnsi="Times New Roman"/>
          <w:lang w:val="sk-SK"/>
        </w:rPr>
        <w:t xml:space="preserve"> má </w:t>
      </w:r>
      <w:r w:rsidR="00557BD7" w:rsidRPr="0007231E">
        <w:rPr>
          <w:rFonts w:ascii="Times New Roman" w:hAnsi="Times New Roman"/>
          <w:lang w:val="sk-SK"/>
        </w:rPr>
        <w:t>pridelenú najmenej jednu doménu a</w:t>
      </w:r>
      <w:r w:rsidRPr="0007231E">
        <w:rPr>
          <w:rFonts w:ascii="Times New Roman" w:hAnsi="Times New Roman"/>
          <w:lang w:val="sk-SK"/>
        </w:rPr>
        <w:t xml:space="preserve"> je prezentačným komponentom a technologickým rozhraním infor</w:t>
      </w:r>
      <w:r w:rsidR="00A53767" w:rsidRPr="0007231E">
        <w:rPr>
          <w:rFonts w:ascii="Times New Roman" w:hAnsi="Times New Roman"/>
          <w:lang w:val="sk-SK"/>
        </w:rPr>
        <w:t>mačného systému verejnej správy.</w:t>
      </w:r>
      <w:r w:rsidRPr="0007231E">
        <w:rPr>
          <w:rFonts w:ascii="Times New Roman" w:hAnsi="Times New Roman"/>
          <w:lang w:val="sk-SK"/>
        </w:rPr>
        <w:t> </w:t>
      </w:r>
    </w:p>
    <w:p w:rsidR="00D23090" w:rsidRPr="0007231E" w:rsidRDefault="00D23090">
      <w:pPr>
        <w:rPr>
          <w:lang w:val="sk-SK"/>
        </w:rPr>
      </w:pPr>
    </w:p>
    <w:p w:rsidR="00901791" w:rsidRDefault="00901791" w:rsidP="00C6119E">
      <w:pPr>
        <w:jc w:val="center"/>
        <w:rPr>
          <w:b/>
          <w:lang w:val="sk-SK"/>
        </w:rPr>
      </w:pPr>
    </w:p>
    <w:p w:rsidR="00C6119E" w:rsidRDefault="00C6119E" w:rsidP="00C6119E">
      <w:pPr>
        <w:jc w:val="center"/>
        <w:rPr>
          <w:b/>
          <w:lang w:val="sk-SK"/>
        </w:rPr>
      </w:pPr>
      <w:r w:rsidRPr="0007231E">
        <w:rPr>
          <w:b/>
          <w:lang w:val="sk-SK"/>
        </w:rPr>
        <w:lastRenderedPageBreak/>
        <w:t xml:space="preserve">§ </w:t>
      </w:r>
      <w:r w:rsidR="006B6DC0" w:rsidRPr="0007231E">
        <w:rPr>
          <w:b/>
          <w:lang w:val="sk-SK"/>
        </w:rPr>
        <w:t>4</w:t>
      </w:r>
    </w:p>
    <w:p w:rsidR="00637C73" w:rsidRDefault="00637C73" w:rsidP="00637C73">
      <w:pPr>
        <w:jc w:val="both"/>
        <w:rPr>
          <w:lang w:val="sk-SK"/>
        </w:rPr>
      </w:pPr>
      <w:r w:rsidRPr="00637C73">
        <w:rPr>
          <w:lang w:val="sk-SK"/>
        </w:rPr>
        <w:t xml:space="preserve">Úrad podpredsedu vlády </w:t>
      </w:r>
      <w:r>
        <w:rPr>
          <w:lang w:val="sk-SK"/>
        </w:rPr>
        <w:t>Slovenskej republiky pre investície a informatizáciu (ďalej len „úrad podpredsedu vlády“)</w:t>
      </w:r>
    </w:p>
    <w:p w:rsidR="00637C73" w:rsidRPr="0007231E" w:rsidRDefault="00637C73" w:rsidP="00637C73">
      <w:pPr>
        <w:pStyle w:val="Odsekzoznamu"/>
        <w:numPr>
          <w:ilvl w:val="0"/>
          <w:numId w:val="72"/>
        </w:numPr>
        <w:ind w:left="720"/>
        <w:jc w:val="both"/>
        <w:rPr>
          <w:rFonts w:ascii="Times New Roman" w:hAnsi="Times New Roman"/>
          <w:lang w:val="sk-SK"/>
        </w:rPr>
      </w:pPr>
      <w:r>
        <w:rPr>
          <w:rFonts w:ascii="Times New Roman" w:hAnsi="Times New Roman"/>
          <w:lang w:val="sk-SK"/>
        </w:rPr>
        <w:t xml:space="preserve">zabezpečuje </w:t>
      </w:r>
      <w:r w:rsidRPr="0007231E">
        <w:rPr>
          <w:rFonts w:ascii="Times New Roman" w:hAnsi="Times New Roman"/>
          <w:lang w:val="sk-SK"/>
        </w:rPr>
        <w:t xml:space="preserve">úlohy národného prevádzkovateľa centrálnej informačnej infraštruktúry a centrálnej komunikačnej infraštruktúry Slovenskej republiky pre verejnú správu, </w:t>
      </w:r>
    </w:p>
    <w:p w:rsidR="00637C73" w:rsidRPr="0007231E" w:rsidRDefault="00637C73" w:rsidP="00637C73">
      <w:pPr>
        <w:pStyle w:val="Odsekzoznamu"/>
        <w:numPr>
          <w:ilvl w:val="0"/>
          <w:numId w:val="72"/>
        </w:numPr>
        <w:ind w:left="720"/>
        <w:jc w:val="both"/>
        <w:rPr>
          <w:rFonts w:ascii="Times New Roman" w:hAnsi="Times New Roman"/>
          <w:lang w:val="sk-SK"/>
        </w:rPr>
      </w:pPr>
      <w:r>
        <w:rPr>
          <w:rFonts w:ascii="Times New Roman" w:hAnsi="Times New Roman"/>
          <w:lang w:val="sk-SK"/>
        </w:rPr>
        <w:t xml:space="preserve">vykonáva </w:t>
      </w:r>
      <w:r w:rsidRPr="0007231E">
        <w:rPr>
          <w:rFonts w:ascii="Times New Roman" w:hAnsi="Times New Roman"/>
          <w:lang w:val="sk-SK"/>
        </w:rPr>
        <w:t>správu, prevádzku a rozvoj vládnej dátovej siete Govnet (ďalej len „Govnet“).</w:t>
      </w:r>
    </w:p>
    <w:p w:rsidR="00637C73" w:rsidRPr="00637C73" w:rsidRDefault="00637C73" w:rsidP="00637C73">
      <w:pPr>
        <w:jc w:val="both"/>
        <w:rPr>
          <w:lang w:val="sk-SK"/>
        </w:rPr>
      </w:pPr>
    </w:p>
    <w:p w:rsidR="00901791" w:rsidRDefault="00901791" w:rsidP="00C6119E">
      <w:pPr>
        <w:jc w:val="center"/>
        <w:rPr>
          <w:b/>
          <w:lang w:val="sk-SK"/>
        </w:rPr>
      </w:pPr>
      <w:r>
        <w:rPr>
          <w:b/>
          <w:lang w:val="sk-SK"/>
        </w:rPr>
        <w:t>§ 5</w:t>
      </w:r>
    </w:p>
    <w:p w:rsidR="00EC5DFD" w:rsidRPr="0007231E" w:rsidRDefault="00EC5DFD" w:rsidP="00C6119E">
      <w:pPr>
        <w:jc w:val="center"/>
        <w:rPr>
          <w:b/>
          <w:lang w:val="sk-SK"/>
        </w:rPr>
      </w:pPr>
      <w:r w:rsidRPr="0007231E">
        <w:rPr>
          <w:b/>
          <w:lang w:val="sk-SK"/>
        </w:rPr>
        <w:t>Organizácia správy informačných technológií verejnej správy</w:t>
      </w:r>
    </w:p>
    <w:p w:rsidR="00EC5DFD" w:rsidRPr="00BA475F" w:rsidRDefault="00EC5DFD" w:rsidP="00493811">
      <w:pPr>
        <w:pStyle w:val="Odsekzoznamu"/>
        <w:numPr>
          <w:ilvl w:val="0"/>
          <w:numId w:val="89"/>
        </w:numPr>
        <w:ind w:left="360"/>
        <w:jc w:val="both"/>
        <w:rPr>
          <w:lang w:val="sk-SK"/>
        </w:rPr>
      </w:pPr>
      <w:r w:rsidRPr="00BA475F">
        <w:rPr>
          <w:rFonts w:ascii="Times New Roman" w:hAnsi="Times New Roman"/>
          <w:lang w:val="sk-SK"/>
        </w:rPr>
        <w:t>Správu informačných technológií verejnej správy vykonávajú</w:t>
      </w:r>
    </w:p>
    <w:p w:rsidR="00EC5DFD" w:rsidRPr="0007231E" w:rsidRDefault="00EC5DFD" w:rsidP="00EC5DFD">
      <w:pPr>
        <w:pStyle w:val="Odsekzoznamu"/>
        <w:numPr>
          <w:ilvl w:val="0"/>
          <w:numId w:val="5"/>
        </w:numPr>
        <w:jc w:val="both"/>
        <w:rPr>
          <w:rFonts w:ascii="Times New Roman" w:hAnsi="Times New Roman"/>
          <w:lang w:val="sk-SK"/>
        </w:rPr>
      </w:pPr>
      <w:r w:rsidRPr="0007231E">
        <w:rPr>
          <w:rFonts w:ascii="Times New Roman" w:hAnsi="Times New Roman"/>
          <w:lang w:val="sk-SK"/>
        </w:rPr>
        <w:t xml:space="preserve">orgán vedenia, ktorým je </w:t>
      </w:r>
      <w:r w:rsidR="009A002B">
        <w:rPr>
          <w:rFonts w:ascii="Times New Roman" w:hAnsi="Times New Roman"/>
          <w:lang w:val="sk-SK"/>
        </w:rPr>
        <w:t>úrad podpredsedu vlády</w:t>
      </w:r>
      <w:r w:rsidRPr="0007231E">
        <w:rPr>
          <w:rFonts w:ascii="Times New Roman" w:hAnsi="Times New Roman"/>
          <w:lang w:val="sk-SK"/>
        </w:rPr>
        <w:t xml:space="preserve">, </w:t>
      </w:r>
    </w:p>
    <w:p w:rsidR="00BA475F" w:rsidRDefault="00EC5DFD" w:rsidP="00EC5DFD">
      <w:pPr>
        <w:pStyle w:val="Odsekzoznamu"/>
        <w:numPr>
          <w:ilvl w:val="0"/>
          <w:numId w:val="5"/>
        </w:numPr>
        <w:jc w:val="both"/>
        <w:rPr>
          <w:rFonts w:ascii="Times New Roman" w:hAnsi="Times New Roman"/>
          <w:lang w:val="sk-SK"/>
        </w:rPr>
      </w:pPr>
      <w:r w:rsidRPr="0007231E">
        <w:rPr>
          <w:rFonts w:ascii="Times New Roman" w:hAnsi="Times New Roman"/>
          <w:lang w:val="sk-SK"/>
        </w:rPr>
        <w:t>orgán riadenia vo vzťahu k informačným technológiám verejnej správy v jeho pôsobnosti</w:t>
      </w:r>
      <w:r w:rsidR="00BA475F">
        <w:rPr>
          <w:rFonts w:ascii="Times New Roman" w:hAnsi="Times New Roman"/>
          <w:lang w:val="sk-SK"/>
        </w:rPr>
        <w:t>.</w:t>
      </w:r>
    </w:p>
    <w:p w:rsidR="00BA475F" w:rsidRPr="00493811" w:rsidRDefault="00BA475F" w:rsidP="00493811">
      <w:pPr>
        <w:pStyle w:val="Odsekzoznamu"/>
        <w:numPr>
          <w:ilvl w:val="0"/>
          <w:numId w:val="89"/>
        </w:numPr>
        <w:ind w:left="360"/>
        <w:jc w:val="both"/>
        <w:rPr>
          <w:rFonts w:ascii="Times New Roman" w:hAnsi="Times New Roman"/>
          <w:lang w:val="sk-SK"/>
        </w:rPr>
      </w:pPr>
      <w:r w:rsidRPr="00493811">
        <w:rPr>
          <w:rFonts w:ascii="Times New Roman" w:hAnsi="Times New Roman"/>
          <w:lang w:val="sk-SK"/>
        </w:rPr>
        <w:t>Orgánom riadenia na účely tohto zákona je</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ministerstvo a ostatný ústredný orgán štátnej správy,</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Generálna prokuratúra Slovenskej republiky, Najvyšší kontrolný úrad Slovenskej republiky, Úrad pre dohľad nad zdravotnou starostlivosťou, Úrad na ochranu osobných údajov Slovenskej republiky, Úrad pre reguláciu elektronických komunikácií a poštových služieb, Dopravný úrad, Úrad pre reguláciu sieťových odvetví a iný štátny orgán,</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obec a vyšší územný celok,</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Kancelária Národnej rady Slovenskej republiky, Kancelária prezidenta Slovenskej republiky, Kancelária Ústavného súdu Slovenskej republiky, Kancelária Najvyššieho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 retransmisiu,</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právnická osoba v zriaďovateľskej pôsobnosti alebo zakladateľskej pôsobnosti orgánu riadenia uvedeného v písmenách a) až d),</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komora regulovanej profesie a komora, na ktorú je prenesený výkon verejnej moci s povinným členstvom,</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osoba neuvedená v písmenách a) až f), okrem Národnej banky Slovenska, na ktorú je prenesený výkon verejnej moci alebo ktorá plní úlohy na úseku preneseného výkonu štátnej správy podľa osobitn</w:t>
      </w:r>
      <w:r>
        <w:rPr>
          <w:rFonts w:ascii="Times New Roman" w:hAnsi="Times New Roman"/>
          <w:lang w:val="sk-SK"/>
        </w:rPr>
        <w:t>ých</w:t>
      </w:r>
      <w:r w:rsidRPr="0007231E">
        <w:rPr>
          <w:rFonts w:ascii="Times New Roman" w:hAnsi="Times New Roman"/>
          <w:lang w:val="sk-SK"/>
        </w:rPr>
        <w:t xml:space="preserve"> predpis</w:t>
      </w:r>
      <w:r>
        <w:rPr>
          <w:rFonts w:ascii="Times New Roman" w:hAnsi="Times New Roman"/>
          <w:lang w:val="sk-SK"/>
        </w:rPr>
        <w:t>ov</w:t>
      </w:r>
      <w:r w:rsidRPr="0007231E">
        <w:rPr>
          <w:rFonts w:ascii="Times New Roman" w:hAnsi="Times New Roman"/>
          <w:lang w:val="sk-SK"/>
        </w:rPr>
        <w:t>,</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záujmové združenie právnických osôb DataCentrum elektronizácie územnej samosprávy Slovenska, ktorého jedinými členmi sú Ministerstvo financií Slovenskej republiky a Združenie miest a obcí Slovenska.</w:t>
      </w:r>
    </w:p>
    <w:p w:rsidR="00C6119E" w:rsidRPr="0007231E" w:rsidRDefault="00C6119E" w:rsidP="00493811">
      <w:pPr>
        <w:pStyle w:val="Odsekzoznamu"/>
        <w:jc w:val="both"/>
        <w:rPr>
          <w:lang w:val="sk-SK"/>
        </w:rPr>
      </w:pPr>
    </w:p>
    <w:p w:rsidR="0086169D" w:rsidRPr="0007231E" w:rsidRDefault="0086169D" w:rsidP="0086169D">
      <w:pPr>
        <w:jc w:val="center"/>
        <w:rPr>
          <w:b/>
          <w:lang w:val="sk-SK"/>
        </w:rPr>
      </w:pPr>
      <w:r w:rsidRPr="0007231E">
        <w:rPr>
          <w:b/>
          <w:lang w:val="sk-SK"/>
        </w:rPr>
        <w:t>§</w:t>
      </w:r>
      <w:r w:rsidR="00901791">
        <w:rPr>
          <w:b/>
          <w:lang w:val="sk-SK"/>
        </w:rPr>
        <w:t xml:space="preserve"> 6</w:t>
      </w:r>
    </w:p>
    <w:p w:rsidR="00EC5DFD" w:rsidRPr="0007231E" w:rsidRDefault="00EC5DFD" w:rsidP="0086169D">
      <w:pPr>
        <w:jc w:val="center"/>
        <w:rPr>
          <w:b/>
          <w:lang w:val="sk-SK"/>
        </w:rPr>
      </w:pPr>
      <w:r w:rsidRPr="0007231E">
        <w:rPr>
          <w:b/>
          <w:lang w:val="sk-SK"/>
        </w:rPr>
        <w:t>Základné povinnosti v správe informačných technológií verejnej správy</w:t>
      </w:r>
    </w:p>
    <w:p w:rsidR="00EC5DFD" w:rsidRPr="0007231E" w:rsidRDefault="00EC5DFD" w:rsidP="00EC5DFD">
      <w:pPr>
        <w:pStyle w:val="Odsekzoznamu"/>
        <w:numPr>
          <w:ilvl w:val="0"/>
          <w:numId w:val="23"/>
        </w:numPr>
        <w:ind w:left="360"/>
        <w:jc w:val="both"/>
        <w:rPr>
          <w:rFonts w:ascii="Times New Roman" w:hAnsi="Times New Roman"/>
          <w:lang w:val="sk-SK"/>
        </w:rPr>
      </w:pPr>
      <w:r w:rsidRPr="0007231E">
        <w:rPr>
          <w:rFonts w:ascii="Times New Roman" w:hAnsi="Times New Roman"/>
          <w:lang w:val="sk-SK"/>
        </w:rPr>
        <w:t>Orgán vedenia a orgán riadenia sú v správe informačných technológií verejnej správy povinné</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dodržiavať princíp transparentnosti, princíp proporcionality a princíp hospodárnosti a efektívnosti,</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postupovať tak, aby vynaložené náklady na informačné technológie boli primerané ich kvalite,</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 xml:space="preserve">prednostne využívať už existujúce informačné technológie, alebo informačné technológie určené na spoločné využitie viacerých orgánov riadenia, ak to nie je v </w:t>
      </w:r>
      <w:r w:rsidRPr="0007231E">
        <w:rPr>
          <w:rFonts w:ascii="Times New Roman" w:hAnsi="Times New Roman"/>
          <w:lang w:val="sk-SK"/>
        </w:rPr>
        <w:lastRenderedPageBreak/>
        <w:t>rozpore s povinnosťami podľa písmena a) alebo písmena b) a</w:t>
      </w:r>
      <w:r w:rsidR="00404045">
        <w:rPr>
          <w:rFonts w:ascii="Times New Roman" w:hAnsi="Times New Roman"/>
          <w:lang w:val="sk-SK"/>
        </w:rPr>
        <w:t> ak to</w:t>
      </w:r>
      <w:r w:rsidRPr="0007231E">
        <w:rPr>
          <w:rFonts w:ascii="Times New Roman" w:hAnsi="Times New Roman"/>
          <w:lang w:val="sk-SK"/>
        </w:rPr>
        <w:t xml:space="preserve"> </w:t>
      </w:r>
      <w:r w:rsidR="00404045" w:rsidRPr="0007231E">
        <w:rPr>
          <w:rFonts w:ascii="Times New Roman" w:hAnsi="Times New Roman"/>
          <w:lang w:val="sk-SK"/>
        </w:rPr>
        <w:t xml:space="preserve">umožňujú </w:t>
      </w:r>
      <w:r w:rsidRPr="0007231E">
        <w:rPr>
          <w:rFonts w:ascii="Times New Roman" w:hAnsi="Times New Roman"/>
          <w:lang w:val="sk-SK"/>
        </w:rPr>
        <w:t xml:space="preserve">technické možnosti a bezpečnostné požiadavky, </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dbať na vytvorenie integrovaného prostredia informačných technológií verejnej správy na základe spoločných princípov definovaných v štandardoch a Národnej koncepci</w:t>
      </w:r>
      <w:r w:rsidR="00973BC0" w:rsidRPr="0007231E">
        <w:rPr>
          <w:rFonts w:ascii="Times New Roman" w:hAnsi="Times New Roman"/>
          <w:lang w:val="sk-SK"/>
        </w:rPr>
        <w:t>i</w:t>
      </w:r>
      <w:r w:rsidRPr="0007231E">
        <w:rPr>
          <w:rFonts w:ascii="Times New Roman" w:hAnsi="Times New Roman"/>
          <w:lang w:val="sk-SK"/>
        </w:rPr>
        <w:t xml:space="preserve"> informatizácie verejnej správy Slovenskej republiky (ďalej len „národná koncepcia“),</w:t>
      </w:r>
      <w:r w:rsidRPr="0007231E" w:rsidDel="00C4193A">
        <w:rPr>
          <w:rFonts w:ascii="Times New Roman" w:hAnsi="Times New Roman"/>
          <w:lang w:val="sk-SK"/>
        </w:rPr>
        <w:t xml:space="preserve"> </w:t>
      </w:r>
      <w:r w:rsidRPr="0007231E">
        <w:rPr>
          <w:rFonts w:ascii="Times New Roman" w:hAnsi="Times New Roman"/>
          <w:lang w:val="sk-SK"/>
        </w:rPr>
        <w:t>s cieľom jednotného výkonu úloh podľa osobitn</w:t>
      </w:r>
      <w:r w:rsidR="009D1125">
        <w:rPr>
          <w:rFonts w:ascii="Times New Roman" w:hAnsi="Times New Roman"/>
          <w:lang w:val="sk-SK"/>
        </w:rPr>
        <w:t>ých</w:t>
      </w:r>
      <w:r w:rsidRPr="0007231E">
        <w:rPr>
          <w:rFonts w:ascii="Times New Roman" w:hAnsi="Times New Roman"/>
          <w:lang w:val="sk-SK"/>
        </w:rPr>
        <w:t xml:space="preserve"> predpis</w:t>
      </w:r>
      <w:r w:rsidR="009D1125">
        <w:rPr>
          <w:rFonts w:ascii="Times New Roman" w:hAnsi="Times New Roman"/>
          <w:lang w:val="sk-SK"/>
        </w:rPr>
        <w:t>ov.</w:t>
      </w:r>
    </w:p>
    <w:p w:rsidR="00EC5DFD" w:rsidRPr="0007231E" w:rsidRDefault="00EC5DFD" w:rsidP="00EC5DFD">
      <w:pPr>
        <w:pStyle w:val="Odsekzoznamu"/>
        <w:numPr>
          <w:ilvl w:val="0"/>
          <w:numId w:val="23"/>
        </w:numPr>
        <w:ind w:left="360"/>
        <w:jc w:val="both"/>
        <w:rPr>
          <w:rFonts w:ascii="Times New Roman" w:hAnsi="Times New Roman"/>
          <w:lang w:val="sk-SK"/>
        </w:rPr>
      </w:pPr>
      <w:r w:rsidRPr="0007231E">
        <w:rPr>
          <w:rFonts w:ascii="Times New Roman" w:hAnsi="Times New Roman"/>
          <w:lang w:val="sk-SK"/>
        </w:rPr>
        <w:t>Orgán vedenia a orgán riadenia využívajú v správe informačných technológií verejnej správy podnety a poznatky odbornej verejnosti a prihliadajú na spoločenské potreby používateľov služieb verejnej správy, služieb vo verejnom záujme alebo verejných služieb.</w:t>
      </w:r>
    </w:p>
    <w:p w:rsidR="00EC5DFD" w:rsidRPr="0007231E" w:rsidRDefault="00EC5DFD" w:rsidP="00720175">
      <w:pPr>
        <w:rPr>
          <w:lang w:val="sk-SK"/>
        </w:rPr>
      </w:pPr>
    </w:p>
    <w:p w:rsidR="00D23090" w:rsidRPr="0007231E" w:rsidRDefault="00F93293" w:rsidP="00783616">
      <w:pPr>
        <w:jc w:val="center"/>
        <w:outlineLvl w:val="0"/>
        <w:rPr>
          <w:b/>
          <w:lang w:val="sk-SK"/>
        </w:rPr>
      </w:pPr>
      <w:r w:rsidRPr="0007231E">
        <w:rPr>
          <w:b/>
          <w:lang w:val="sk-SK"/>
        </w:rPr>
        <w:t>Vedenie v správe informačných technológií verejnej správy</w:t>
      </w:r>
    </w:p>
    <w:p w:rsidR="00F93293" w:rsidRPr="0007231E" w:rsidRDefault="00453F8B" w:rsidP="0086169D">
      <w:pPr>
        <w:jc w:val="center"/>
        <w:rPr>
          <w:b/>
          <w:lang w:val="sk-SK"/>
        </w:rPr>
      </w:pPr>
      <w:r w:rsidRPr="0007231E">
        <w:rPr>
          <w:b/>
          <w:lang w:val="sk-SK"/>
        </w:rPr>
        <w:t>§</w:t>
      </w:r>
      <w:r w:rsidR="00901791">
        <w:rPr>
          <w:b/>
          <w:lang w:val="sk-SK"/>
        </w:rPr>
        <w:t xml:space="preserve"> 7</w:t>
      </w:r>
    </w:p>
    <w:p w:rsidR="00EC7C0B" w:rsidRPr="0007231E" w:rsidRDefault="00EC7C0B" w:rsidP="00066CC2">
      <w:pPr>
        <w:ind w:firstLine="720"/>
        <w:jc w:val="both"/>
        <w:rPr>
          <w:lang w:val="sk-SK"/>
        </w:rPr>
      </w:pPr>
      <w:r w:rsidRPr="0007231E">
        <w:rPr>
          <w:lang w:val="sk-SK"/>
        </w:rPr>
        <w:t>Vedenie v správe informačných technológií verejnej správy</w:t>
      </w:r>
      <w:r w:rsidR="009157D7" w:rsidRPr="0007231E">
        <w:rPr>
          <w:lang w:val="sk-SK"/>
        </w:rPr>
        <w:t xml:space="preserve"> </w:t>
      </w:r>
      <w:r w:rsidR="003B3F24" w:rsidRPr="0007231E">
        <w:rPr>
          <w:lang w:val="sk-SK"/>
        </w:rPr>
        <w:t xml:space="preserve">je </w:t>
      </w:r>
      <w:r w:rsidR="00CA32DC" w:rsidRPr="0007231E">
        <w:rPr>
          <w:lang w:val="sk-SK"/>
        </w:rPr>
        <w:t xml:space="preserve">činnosť orgánu vedenia v rozsahu jeho pôsobnosti podľa tohto zákona, ktorej </w:t>
      </w:r>
      <w:r w:rsidR="00F33B28" w:rsidRPr="0007231E">
        <w:rPr>
          <w:lang w:val="sk-SK"/>
        </w:rPr>
        <w:t>účelom je riadny a efektívny výkon riadenia v správe informačných technológií verejnej správy</w:t>
      </w:r>
      <w:r w:rsidR="00D64CE6" w:rsidRPr="0007231E">
        <w:rPr>
          <w:lang w:val="sk-SK"/>
        </w:rPr>
        <w:t xml:space="preserve"> </w:t>
      </w:r>
      <w:r w:rsidR="00AF3CE9">
        <w:rPr>
          <w:lang w:val="sk-SK"/>
        </w:rPr>
        <w:t>podľa zákona</w:t>
      </w:r>
      <w:r w:rsidR="00F33B28" w:rsidRPr="0007231E">
        <w:rPr>
          <w:lang w:val="sk-SK"/>
        </w:rPr>
        <w:t xml:space="preserve"> a dosiahnutie cieľov informatizácie a rozvoja informačných technológií verejnej správy, ktoré vyplývajú z </w:t>
      </w:r>
      <w:r w:rsidR="00C4193A" w:rsidRPr="0007231E">
        <w:rPr>
          <w:lang w:val="sk-SK"/>
        </w:rPr>
        <w:t>n</w:t>
      </w:r>
      <w:r w:rsidR="00AD46D4" w:rsidRPr="0007231E">
        <w:rPr>
          <w:lang w:val="sk-SK"/>
        </w:rPr>
        <w:t xml:space="preserve">árodnej koncepcie a ďalších </w:t>
      </w:r>
      <w:r w:rsidR="00F33B28" w:rsidRPr="0007231E">
        <w:rPr>
          <w:lang w:val="sk-SK"/>
        </w:rPr>
        <w:t>koncepčných a strategických dokumentov</w:t>
      </w:r>
      <w:r w:rsidR="00AD46D4" w:rsidRPr="0007231E">
        <w:rPr>
          <w:lang w:val="sk-SK"/>
        </w:rPr>
        <w:t xml:space="preserve"> s </w:t>
      </w:r>
      <w:r w:rsidR="00AB0676" w:rsidRPr="0007231E">
        <w:rPr>
          <w:lang w:val="sk-SK"/>
        </w:rPr>
        <w:t xml:space="preserve">celoštátnou </w:t>
      </w:r>
      <w:r w:rsidR="00AD46D4" w:rsidRPr="0007231E">
        <w:rPr>
          <w:lang w:val="sk-SK"/>
        </w:rPr>
        <w:t>pôsobnosťou</w:t>
      </w:r>
      <w:r w:rsidR="00F33B28" w:rsidRPr="0007231E">
        <w:rPr>
          <w:lang w:val="sk-SK"/>
        </w:rPr>
        <w:t>.</w:t>
      </w:r>
    </w:p>
    <w:p w:rsidR="0062237A" w:rsidRPr="0007231E" w:rsidRDefault="0062237A" w:rsidP="0062237A">
      <w:pPr>
        <w:rPr>
          <w:lang w:val="sk-SK"/>
        </w:rPr>
      </w:pPr>
    </w:p>
    <w:p w:rsidR="00866071" w:rsidRPr="0007231E" w:rsidRDefault="00866071" w:rsidP="00866071">
      <w:pPr>
        <w:jc w:val="center"/>
        <w:rPr>
          <w:b/>
          <w:lang w:val="sk-SK"/>
        </w:rPr>
      </w:pPr>
      <w:r w:rsidRPr="0007231E">
        <w:rPr>
          <w:b/>
          <w:lang w:val="sk-SK"/>
        </w:rPr>
        <w:t>§</w:t>
      </w:r>
      <w:r w:rsidR="00901791">
        <w:rPr>
          <w:b/>
          <w:lang w:val="sk-SK"/>
        </w:rPr>
        <w:t xml:space="preserve"> 8</w:t>
      </w:r>
    </w:p>
    <w:p w:rsidR="00270E4A" w:rsidRPr="0007231E" w:rsidRDefault="00D62F3B" w:rsidP="002059D6">
      <w:pPr>
        <w:pStyle w:val="Odsekzoznamu"/>
        <w:numPr>
          <w:ilvl w:val="0"/>
          <w:numId w:val="7"/>
        </w:numPr>
        <w:ind w:left="360"/>
        <w:jc w:val="both"/>
        <w:rPr>
          <w:rFonts w:ascii="Times New Roman" w:hAnsi="Times New Roman"/>
          <w:lang w:val="sk-SK"/>
        </w:rPr>
      </w:pPr>
      <w:r w:rsidRPr="0007231E">
        <w:rPr>
          <w:rFonts w:ascii="Times New Roman" w:hAnsi="Times New Roman"/>
          <w:lang w:val="sk-SK"/>
        </w:rPr>
        <w:t>Orgán</w:t>
      </w:r>
      <w:r w:rsidR="00570B8A" w:rsidRPr="0007231E">
        <w:rPr>
          <w:rFonts w:ascii="Times New Roman" w:hAnsi="Times New Roman"/>
          <w:lang w:val="sk-SK"/>
        </w:rPr>
        <w:t xml:space="preserve"> vedenia </w:t>
      </w:r>
    </w:p>
    <w:p w:rsidR="00570B8A" w:rsidRPr="0007231E" w:rsidRDefault="00570B8A" w:rsidP="002059D6">
      <w:pPr>
        <w:pStyle w:val="Odsekzoznamu"/>
        <w:numPr>
          <w:ilvl w:val="0"/>
          <w:numId w:val="8"/>
        </w:numPr>
        <w:ind w:left="720"/>
        <w:jc w:val="both"/>
        <w:rPr>
          <w:rFonts w:ascii="Times New Roman" w:hAnsi="Times New Roman"/>
          <w:lang w:val="sk-SK"/>
        </w:rPr>
      </w:pPr>
      <w:r w:rsidRPr="0007231E">
        <w:rPr>
          <w:rFonts w:ascii="Times New Roman" w:hAnsi="Times New Roman"/>
          <w:lang w:val="sk-SK"/>
        </w:rPr>
        <w:t>monitoruj</w:t>
      </w:r>
      <w:r w:rsidR="0028791D" w:rsidRPr="0007231E">
        <w:rPr>
          <w:rFonts w:ascii="Times New Roman" w:hAnsi="Times New Roman"/>
          <w:lang w:val="sk-SK"/>
        </w:rPr>
        <w:t>e</w:t>
      </w:r>
      <w:r w:rsidRPr="0007231E">
        <w:rPr>
          <w:rFonts w:ascii="Times New Roman" w:hAnsi="Times New Roman"/>
          <w:lang w:val="sk-SK"/>
        </w:rPr>
        <w:t xml:space="preserve"> výkon riadenia v správe informačných technológií verejnej správy</w:t>
      </w:r>
      <w:r w:rsidR="00954E7C">
        <w:rPr>
          <w:rFonts w:ascii="Times New Roman" w:hAnsi="Times New Roman"/>
          <w:lang w:val="sk-SK"/>
        </w:rPr>
        <w:t xml:space="preserve"> na účely </w:t>
      </w:r>
      <w:r w:rsidR="00954E7C" w:rsidRPr="0007231E">
        <w:rPr>
          <w:rFonts w:ascii="Times New Roman" w:hAnsi="Times New Roman"/>
          <w:lang w:val="sk-SK"/>
        </w:rPr>
        <w:t>sled</w:t>
      </w:r>
      <w:r w:rsidR="00954E7C">
        <w:rPr>
          <w:rFonts w:ascii="Times New Roman" w:hAnsi="Times New Roman"/>
          <w:lang w:val="sk-SK"/>
        </w:rPr>
        <w:t>ovania</w:t>
      </w:r>
      <w:r w:rsidR="00954E7C" w:rsidRPr="0007231E">
        <w:rPr>
          <w:rFonts w:ascii="Times New Roman" w:hAnsi="Times New Roman"/>
          <w:lang w:val="sk-SK"/>
        </w:rPr>
        <w:t xml:space="preserve"> aktuáln</w:t>
      </w:r>
      <w:r w:rsidR="00954E7C">
        <w:rPr>
          <w:rFonts w:ascii="Times New Roman" w:hAnsi="Times New Roman"/>
          <w:lang w:val="sk-SK"/>
        </w:rPr>
        <w:t>eho</w:t>
      </w:r>
      <w:r w:rsidR="00954E7C" w:rsidRPr="0007231E">
        <w:rPr>
          <w:rFonts w:ascii="Times New Roman" w:hAnsi="Times New Roman"/>
          <w:lang w:val="sk-SK"/>
        </w:rPr>
        <w:t xml:space="preserve"> stav</w:t>
      </w:r>
      <w:r w:rsidR="00954E7C">
        <w:rPr>
          <w:rFonts w:ascii="Times New Roman" w:hAnsi="Times New Roman"/>
          <w:lang w:val="sk-SK"/>
        </w:rPr>
        <w:t>u</w:t>
      </w:r>
      <w:r w:rsidR="00954E7C" w:rsidRPr="0007231E">
        <w:rPr>
          <w:rFonts w:ascii="Times New Roman" w:hAnsi="Times New Roman"/>
          <w:lang w:val="sk-SK"/>
        </w:rPr>
        <w:t xml:space="preserve"> v správe informačných technológií verejnej správy</w:t>
      </w:r>
      <w:r w:rsidR="00954E7C">
        <w:rPr>
          <w:rFonts w:ascii="Times New Roman" w:hAnsi="Times New Roman"/>
          <w:lang w:val="sk-SK"/>
        </w:rPr>
        <w:t xml:space="preserve"> a ich vývoji a sledovania </w:t>
      </w:r>
      <w:r w:rsidR="00954E7C" w:rsidRPr="0007231E">
        <w:rPr>
          <w:rFonts w:ascii="Times New Roman" w:hAnsi="Times New Roman"/>
          <w:lang w:val="sk-SK"/>
        </w:rPr>
        <w:t>spôsob</w:t>
      </w:r>
      <w:r w:rsidR="00954E7C">
        <w:rPr>
          <w:rFonts w:ascii="Times New Roman" w:hAnsi="Times New Roman"/>
          <w:lang w:val="sk-SK"/>
        </w:rPr>
        <w:t>ov</w:t>
      </w:r>
      <w:r w:rsidR="00954E7C" w:rsidRPr="0007231E">
        <w:rPr>
          <w:rFonts w:ascii="Times New Roman" w:hAnsi="Times New Roman"/>
          <w:lang w:val="sk-SK"/>
        </w:rPr>
        <w:t xml:space="preserve"> a postup</w:t>
      </w:r>
      <w:r w:rsidR="00954E7C">
        <w:rPr>
          <w:rFonts w:ascii="Times New Roman" w:hAnsi="Times New Roman"/>
          <w:lang w:val="sk-SK"/>
        </w:rPr>
        <w:t>ov</w:t>
      </w:r>
      <w:r w:rsidR="00954E7C" w:rsidRPr="0007231E">
        <w:rPr>
          <w:rFonts w:ascii="Times New Roman" w:hAnsi="Times New Roman"/>
          <w:lang w:val="sk-SK"/>
        </w:rPr>
        <w:t xml:space="preserve"> pri vykonávaní tejto správy</w:t>
      </w:r>
      <w:r w:rsidRPr="0007231E">
        <w:rPr>
          <w:rFonts w:ascii="Times New Roman" w:hAnsi="Times New Roman"/>
          <w:lang w:val="sk-SK"/>
        </w:rPr>
        <w:t>,</w:t>
      </w:r>
    </w:p>
    <w:p w:rsidR="00570B8A" w:rsidRPr="0007231E" w:rsidRDefault="00570B8A" w:rsidP="002059D6">
      <w:pPr>
        <w:pStyle w:val="Odsekzoznamu"/>
        <w:numPr>
          <w:ilvl w:val="0"/>
          <w:numId w:val="8"/>
        </w:numPr>
        <w:ind w:left="720"/>
        <w:jc w:val="both"/>
        <w:rPr>
          <w:rFonts w:ascii="Times New Roman" w:hAnsi="Times New Roman"/>
          <w:lang w:val="sk-SK"/>
        </w:rPr>
      </w:pPr>
      <w:r w:rsidRPr="0007231E">
        <w:rPr>
          <w:rFonts w:ascii="Times New Roman" w:hAnsi="Times New Roman"/>
          <w:lang w:val="sk-SK"/>
        </w:rPr>
        <w:t>vyhodnocuj</w:t>
      </w:r>
      <w:r w:rsidR="0028791D" w:rsidRPr="0007231E">
        <w:rPr>
          <w:rFonts w:ascii="Times New Roman" w:hAnsi="Times New Roman"/>
          <w:lang w:val="sk-SK"/>
        </w:rPr>
        <w:t>e</w:t>
      </w:r>
      <w:r w:rsidRPr="0007231E">
        <w:rPr>
          <w:rFonts w:ascii="Times New Roman" w:hAnsi="Times New Roman"/>
          <w:lang w:val="sk-SK"/>
        </w:rPr>
        <w:t xml:space="preserve"> informácie, získané z</w:t>
      </w:r>
      <w:r w:rsidR="006A49CE" w:rsidRPr="0007231E">
        <w:rPr>
          <w:rFonts w:ascii="Times New Roman" w:hAnsi="Times New Roman"/>
          <w:lang w:val="sk-SK"/>
        </w:rPr>
        <w:t> </w:t>
      </w:r>
      <w:r w:rsidRPr="0007231E">
        <w:rPr>
          <w:rFonts w:ascii="Times New Roman" w:hAnsi="Times New Roman"/>
          <w:lang w:val="sk-SK"/>
        </w:rPr>
        <w:t>monitorovania</w:t>
      </w:r>
      <w:r w:rsidR="006A49CE" w:rsidRPr="0007231E">
        <w:rPr>
          <w:rFonts w:ascii="Times New Roman" w:hAnsi="Times New Roman"/>
          <w:lang w:val="sk-SK"/>
        </w:rPr>
        <w:t>, kontroly</w:t>
      </w:r>
      <w:r w:rsidRPr="0007231E">
        <w:rPr>
          <w:rFonts w:ascii="Times New Roman" w:hAnsi="Times New Roman"/>
          <w:lang w:val="sk-SK"/>
        </w:rPr>
        <w:t xml:space="preserve"> a z iných podnetov</w:t>
      </w:r>
      <w:r w:rsidR="00954E7C">
        <w:rPr>
          <w:rFonts w:ascii="Times New Roman" w:hAnsi="Times New Roman"/>
          <w:lang w:val="sk-SK"/>
        </w:rPr>
        <w:t xml:space="preserve"> na účely identifikácie</w:t>
      </w:r>
      <w:r w:rsidR="00954E7C" w:rsidRPr="0007231E">
        <w:rPr>
          <w:rFonts w:ascii="Times New Roman" w:hAnsi="Times New Roman"/>
          <w:lang w:val="sk-SK"/>
        </w:rPr>
        <w:t xml:space="preserve"> riz</w:t>
      </w:r>
      <w:r w:rsidR="00954E7C">
        <w:rPr>
          <w:rFonts w:ascii="Times New Roman" w:hAnsi="Times New Roman"/>
          <w:lang w:val="sk-SK"/>
        </w:rPr>
        <w:t>í</w:t>
      </w:r>
      <w:r w:rsidR="00954E7C" w:rsidRPr="0007231E">
        <w:rPr>
          <w:rFonts w:ascii="Times New Roman" w:hAnsi="Times New Roman"/>
          <w:lang w:val="sk-SK"/>
        </w:rPr>
        <w:t>k a nedostatk</w:t>
      </w:r>
      <w:r w:rsidR="00954E7C">
        <w:rPr>
          <w:rFonts w:ascii="Times New Roman" w:hAnsi="Times New Roman"/>
          <w:lang w:val="sk-SK"/>
        </w:rPr>
        <w:t>ov</w:t>
      </w:r>
      <w:r w:rsidR="00954E7C" w:rsidRPr="0007231E">
        <w:rPr>
          <w:rFonts w:ascii="Times New Roman" w:hAnsi="Times New Roman"/>
          <w:lang w:val="sk-SK"/>
        </w:rPr>
        <w:t xml:space="preserve"> v správe informačných technológií verejnej správy</w:t>
      </w:r>
      <w:r w:rsidR="00AF3CE9">
        <w:rPr>
          <w:rFonts w:ascii="Times New Roman" w:hAnsi="Times New Roman"/>
          <w:lang w:val="sk-SK"/>
        </w:rPr>
        <w:t>,</w:t>
      </w:r>
    </w:p>
    <w:p w:rsidR="00570B8A" w:rsidRPr="0007231E" w:rsidRDefault="00954E7C" w:rsidP="002059D6">
      <w:pPr>
        <w:pStyle w:val="Odsekzoznamu"/>
        <w:numPr>
          <w:ilvl w:val="0"/>
          <w:numId w:val="8"/>
        </w:numPr>
        <w:ind w:left="720"/>
        <w:jc w:val="both"/>
        <w:rPr>
          <w:rFonts w:ascii="Times New Roman" w:hAnsi="Times New Roman"/>
          <w:lang w:val="sk-SK"/>
        </w:rPr>
      </w:pPr>
      <w:r w:rsidRPr="0007231E">
        <w:rPr>
          <w:rFonts w:ascii="Times New Roman" w:hAnsi="Times New Roman"/>
          <w:lang w:val="sk-SK"/>
        </w:rPr>
        <w:t>vydáva metodické usmernenia</w:t>
      </w:r>
      <w:r w:rsidR="00404045">
        <w:rPr>
          <w:rFonts w:ascii="Times New Roman" w:hAnsi="Times New Roman"/>
          <w:lang w:val="sk-SK"/>
        </w:rPr>
        <w:t>, usmerňuje</w:t>
      </w:r>
      <w:r w:rsidRPr="0007231E">
        <w:rPr>
          <w:rFonts w:ascii="Times New Roman" w:hAnsi="Times New Roman"/>
          <w:lang w:val="sk-SK"/>
        </w:rPr>
        <w:t xml:space="preserve"> a koordinuje orgány riadenia</w:t>
      </w:r>
      <w:r>
        <w:rPr>
          <w:rFonts w:ascii="Times New Roman" w:hAnsi="Times New Roman"/>
          <w:lang w:val="sk-SK"/>
        </w:rPr>
        <w:t>,</w:t>
      </w:r>
      <w:r w:rsidRPr="0007231E">
        <w:rPr>
          <w:rFonts w:ascii="Times New Roman" w:hAnsi="Times New Roman"/>
          <w:lang w:val="sk-SK"/>
        </w:rPr>
        <w:t xml:space="preserve"> </w:t>
      </w:r>
      <w:r w:rsidR="00AE63F0" w:rsidRPr="0007231E">
        <w:rPr>
          <w:rFonts w:ascii="Times New Roman" w:hAnsi="Times New Roman"/>
          <w:lang w:val="sk-SK"/>
        </w:rPr>
        <w:t>na účely</w:t>
      </w:r>
      <w:r w:rsidR="00E406B8" w:rsidRPr="0007231E">
        <w:rPr>
          <w:rFonts w:ascii="Times New Roman" w:hAnsi="Times New Roman"/>
          <w:lang w:val="sk-SK"/>
        </w:rPr>
        <w:t> </w:t>
      </w:r>
      <w:r w:rsidR="00AE63F0" w:rsidRPr="0007231E">
        <w:rPr>
          <w:rFonts w:ascii="Times New Roman" w:hAnsi="Times New Roman"/>
          <w:lang w:val="sk-SK"/>
        </w:rPr>
        <w:t>jednotného</w:t>
      </w:r>
      <w:r w:rsidR="00E406B8" w:rsidRPr="0007231E">
        <w:rPr>
          <w:rFonts w:ascii="Times New Roman" w:hAnsi="Times New Roman"/>
          <w:lang w:val="sk-SK"/>
        </w:rPr>
        <w:t xml:space="preserve"> spôsob</w:t>
      </w:r>
      <w:r w:rsidR="00AE63F0" w:rsidRPr="0007231E">
        <w:rPr>
          <w:rFonts w:ascii="Times New Roman" w:hAnsi="Times New Roman"/>
          <w:lang w:val="sk-SK"/>
        </w:rPr>
        <w:t>u</w:t>
      </w:r>
      <w:r w:rsidR="00E406B8" w:rsidRPr="0007231E">
        <w:rPr>
          <w:rFonts w:ascii="Times New Roman" w:hAnsi="Times New Roman"/>
          <w:lang w:val="sk-SK"/>
        </w:rPr>
        <w:t xml:space="preserve"> výkonu riadenia v správe informačných technológií verejnej správy</w:t>
      </w:r>
      <w:r>
        <w:rPr>
          <w:rFonts w:ascii="Times New Roman" w:hAnsi="Times New Roman"/>
          <w:lang w:val="sk-SK"/>
        </w:rPr>
        <w:t xml:space="preserve"> a </w:t>
      </w:r>
      <w:r w:rsidRPr="0007231E">
        <w:rPr>
          <w:rFonts w:ascii="Times New Roman" w:hAnsi="Times New Roman"/>
          <w:lang w:val="sk-SK"/>
        </w:rPr>
        <w:t>centrálne</w:t>
      </w:r>
      <w:r>
        <w:rPr>
          <w:rFonts w:ascii="Times New Roman" w:hAnsi="Times New Roman"/>
          <w:lang w:val="sk-SK"/>
        </w:rPr>
        <w:t>ho</w:t>
      </w:r>
      <w:r w:rsidRPr="0007231E">
        <w:rPr>
          <w:rFonts w:ascii="Times New Roman" w:hAnsi="Times New Roman"/>
          <w:lang w:val="sk-SK"/>
        </w:rPr>
        <w:t xml:space="preserve"> riadeni</w:t>
      </w:r>
      <w:r>
        <w:rPr>
          <w:rFonts w:ascii="Times New Roman" w:hAnsi="Times New Roman"/>
          <w:lang w:val="sk-SK"/>
        </w:rPr>
        <w:t>a</w:t>
      </w:r>
      <w:r w:rsidRPr="0007231E">
        <w:rPr>
          <w:rFonts w:ascii="Times New Roman" w:hAnsi="Times New Roman"/>
          <w:lang w:val="sk-SK"/>
        </w:rPr>
        <w:t xml:space="preserve"> informatizácie spoločnosti</w:t>
      </w:r>
      <w:r w:rsidR="00E406B8" w:rsidRPr="0007231E">
        <w:rPr>
          <w:rFonts w:ascii="Times New Roman" w:hAnsi="Times New Roman"/>
          <w:lang w:val="sk-SK"/>
        </w:rPr>
        <w:t>.</w:t>
      </w:r>
    </w:p>
    <w:p w:rsidR="00417E07" w:rsidRPr="0007231E" w:rsidRDefault="00E976AA" w:rsidP="002059D6">
      <w:pPr>
        <w:pStyle w:val="Odsekzoznamu"/>
        <w:numPr>
          <w:ilvl w:val="0"/>
          <w:numId w:val="7"/>
        </w:numPr>
        <w:ind w:left="360"/>
        <w:jc w:val="both"/>
        <w:rPr>
          <w:rFonts w:ascii="Times New Roman" w:hAnsi="Times New Roman"/>
          <w:lang w:val="sk-SK"/>
        </w:rPr>
      </w:pPr>
      <w:r w:rsidRPr="0007231E">
        <w:rPr>
          <w:rFonts w:ascii="Times New Roman" w:hAnsi="Times New Roman"/>
          <w:lang w:val="sk-SK"/>
        </w:rPr>
        <w:t>Orgán riadenia je</w:t>
      </w:r>
      <w:r w:rsidR="00A453FE" w:rsidRPr="0007231E">
        <w:rPr>
          <w:rFonts w:ascii="Times New Roman" w:hAnsi="Times New Roman"/>
          <w:lang w:val="sk-SK"/>
        </w:rPr>
        <w:t xml:space="preserve"> </w:t>
      </w:r>
      <w:r w:rsidRPr="0007231E">
        <w:rPr>
          <w:rFonts w:ascii="Times New Roman" w:hAnsi="Times New Roman"/>
          <w:lang w:val="sk-SK"/>
        </w:rPr>
        <w:t>povinný</w:t>
      </w:r>
      <w:r w:rsidR="00417E07" w:rsidRPr="0007231E">
        <w:rPr>
          <w:rFonts w:ascii="Times New Roman" w:hAnsi="Times New Roman"/>
          <w:lang w:val="sk-SK"/>
        </w:rPr>
        <w:t xml:space="preserve"> poskytovať orgán</w:t>
      </w:r>
      <w:r w:rsidR="00A72673" w:rsidRPr="0007231E">
        <w:rPr>
          <w:rFonts w:ascii="Times New Roman" w:hAnsi="Times New Roman"/>
          <w:lang w:val="sk-SK"/>
        </w:rPr>
        <w:t>u</w:t>
      </w:r>
      <w:r w:rsidR="00417E07" w:rsidRPr="0007231E">
        <w:rPr>
          <w:rFonts w:ascii="Times New Roman" w:hAnsi="Times New Roman"/>
          <w:lang w:val="sk-SK"/>
        </w:rPr>
        <w:t xml:space="preserve"> vedenia súčinnosť, potrebn</w:t>
      </w:r>
      <w:r w:rsidR="006474D5" w:rsidRPr="0007231E">
        <w:rPr>
          <w:rFonts w:ascii="Times New Roman" w:hAnsi="Times New Roman"/>
          <w:lang w:val="sk-SK"/>
        </w:rPr>
        <w:t>ú</w:t>
      </w:r>
      <w:r w:rsidR="00417E07" w:rsidRPr="0007231E">
        <w:rPr>
          <w:rFonts w:ascii="Times New Roman" w:hAnsi="Times New Roman"/>
          <w:lang w:val="sk-SK"/>
        </w:rPr>
        <w:t xml:space="preserve"> na riadny výkon </w:t>
      </w:r>
      <w:r w:rsidR="00B95A2D" w:rsidRPr="0007231E">
        <w:rPr>
          <w:rFonts w:ascii="Times New Roman" w:hAnsi="Times New Roman"/>
          <w:lang w:val="sk-SK"/>
        </w:rPr>
        <w:t xml:space="preserve">vedenia </w:t>
      </w:r>
      <w:r w:rsidR="00D10C8E" w:rsidRPr="0007231E">
        <w:rPr>
          <w:rFonts w:ascii="Times New Roman" w:hAnsi="Times New Roman"/>
          <w:lang w:val="sk-SK"/>
        </w:rPr>
        <w:t xml:space="preserve">v správe informačných technológií verejnej správy </w:t>
      </w:r>
      <w:r w:rsidR="008059DB" w:rsidRPr="0007231E">
        <w:rPr>
          <w:rFonts w:ascii="Times New Roman" w:hAnsi="Times New Roman"/>
          <w:lang w:val="sk-SK"/>
        </w:rPr>
        <w:t xml:space="preserve">a poskytovať </w:t>
      </w:r>
      <w:r w:rsidR="00B95A2D" w:rsidRPr="0007231E">
        <w:rPr>
          <w:rFonts w:ascii="Times New Roman" w:hAnsi="Times New Roman"/>
          <w:lang w:val="sk-SK"/>
        </w:rPr>
        <w:t xml:space="preserve">mu </w:t>
      </w:r>
      <w:r w:rsidR="008059DB" w:rsidRPr="0007231E">
        <w:rPr>
          <w:rFonts w:ascii="Times New Roman" w:hAnsi="Times New Roman"/>
          <w:lang w:val="sk-SK"/>
        </w:rPr>
        <w:t>prostredníctvom elektronickej služby verejnej správy údaje o informačných technológiách verejnej správy na účely štatistick</w:t>
      </w:r>
      <w:r w:rsidR="009A343F" w:rsidRPr="0007231E">
        <w:rPr>
          <w:rFonts w:ascii="Times New Roman" w:hAnsi="Times New Roman"/>
          <w:lang w:val="sk-SK"/>
        </w:rPr>
        <w:t>ých</w:t>
      </w:r>
      <w:r w:rsidR="008059DB" w:rsidRPr="0007231E">
        <w:rPr>
          <w:rFonts w:ascii="Times New Roman" w:hAnsi="Times New Roman"/>
          <w:lang w:val="sk-SK"/>
        </w:rPr>
        <w:t xml:space="preserve"> </w:t>
      </w:r>
      <w:r w:rsidR="009A343F" w:rsidRPr="0007231E">
        <w:rPr>
          <w:rFonts w:ascii="Times New Roman" w:hAnsi="Times New Roman"/>
          <w:lang w:val="sk-SK"/>
        </w:rPr>
        <w:t>analýz</w:t>
      </w:r>
      <w:r w:rsidR="00417E07" w:rsidRPr="0007231E">
        <w:rPr>
          <w:rFonts w:ascii="Times New Roman" w:hAnsi="Times New Roman"/>
          <w:lang w:val="sk-SK"/>
        </w:rPr>
        <w:t xml:space="preserve">. </w:t>
      </w:r>
    </w:p>
    <w:p w:rsidR="00866071" w:rsidRPr="0007231E" w:rsidRDefault="00866071">
      <w:pPr>
        <w:rPr>
          <w:lang w:val="sk-SK"/>
        </w:rPr>
      </w:pPr>
    </w:p>
    <w:p w:rsidR="00866071" w:rsidRPr="0007231E" w:rsidRDefault="00866071" w:rsidP="00866071">
      <w:pPr>
        <w:jc w:val="center"/>
        <w:rPr>
          <w:b/>
          <w:lang w:val="sk-SK"/>
        </w:rPr>
      </w:pPr>
      <w:r w:rsidRPr="0007231E">
        <w:rPr>
          <w:b/>
          <w:lang w:val="sk-SK"/>
        </w:rPr>
        <w:t>§</w:t>
      </w:r>
      <w:r w:rsidR="00901791">
        <w:rPr>
          <w:b/>
          <w:lang w:val="sk-SK"/>
        </w:rPr>
        <w:t xml:space="preserve"> 9</w:t>
      </w:r>
    </w:p>
    <w:p w:rsidR="00AB1F36" w:rsidRPr="0007231E" w:rsidRDefault="00A1225D" w:rsidP="002059D6">
      <w:pPr>
        <w:pStyle w:val="Odsekzoznamu"/>
        <w:numPr>
          <w:ilvl w:val="0"/>
          <w:numId w:val="9"/>
        </w:numPr>
        <w:ind w:left="360"/>
        <w:jc w:val="both"/>
        <w:rPr>
          <w:rFonts w:ascii="Times New Roman" w:hAnsi="Times New Roman"/>
          <w:lang w:val="sk-SK"/>
        </w:rPr>
      </w:pPr>
      <w:r w:rsidRPr="0007231E">
        <w:rPr>
          <w:rFonts w:ascii="Times New Roman" w:hAnsi="Times New Roman"/>
          <w:lang w:val="sk-SK"/>
        </w:rPr>
        <w:t>Orgán</w:t>
      </w:r>
      <w:r w:rsidR="003B3F24" w:rsidRPr="0007231E">
        <w:rPr>
          <w:rFonts w:ascii="Times New Roman" w:hAnsi="Times New Roman"/>
          <w:lang w:val="sk-SK"/>
        </w:rPr>
        <w:t xml:space="preserve"> vedenia </w:t>
      </w:r>
      <w:r w:rsidR="008920F1" w:rsidRPr="0007231E">
        <w:rPr>
          <w:rFonts w:ascii="Times New Roman" w:hAnsi="Times New Roman"/>
          <w:lang w:val="sk-SK"/>
        </w:rPr>
        <w:t xml:space="preserve">okrem činností podľa § </w:t>
      </w:r>
      <w:r w:rsidR="00E95AFB">
        <w:rPr>
          <w:rFonts w:ascii="Times New Roman" w:hAnsi="Times New Roman"/>
          <w:lang w:val="sk-SK"/>
        </w:rPr>
        <w:t>8</w:t>
      </w:r>
      <w:r w:rsidR="008920F1" w:rsidRPr="0007231E">
        <w:rPr>
          <w:rFonts w:ascii="Times New Roman" w:hAnsi="Times New Roman"/>
          <w:lang w:val="sk-SK"/>
        </w:rPr>
        <w:t xml:space="preserve"> </w:t>
      </w:r>
    </w:p>
    <w:p w:rsidR="00F30604" w:rsidRPr="0007231E" w:rsidRDefault="00BB14CB"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vypracúva, aktualizuje a predkladá vláde Slovenskej republiky (ďalej len „vláda“)</w:t>
      </w:r>
      <w:r w:rsidR="00AC4E21" w:rsidRPr="0007231E">
        <w:rPr>
          <w:rFonts w:ascii="Times New Roman" w:hAnsi="Times New Roman"/>
          <w:lang w:val="sk-SK"/>
        </w:rPr>
        <w:t xml:space="preserve"> </w:t>
      </w:r>
      <w:r w:rsidR="00FD6A6E" w:rsidRPr="0007231E">
        <w:rPr>
          <w:rFonts w:ascii="Times New Roman" w:hAnsi="Times New Roman"/>
          <w:lang w:val="sk-SK"/>
        </w:rPr>
        <w:t>n</w:t>
      </w:r>
      <w:r w:rsidRPr="0007231E">
        <w:rPr>
          <w:rFonts w:ascii="Times New Roman" w:hAnsi="Times New Roman"/>
          <w:lang w:val="sk-SK"/>
        </w:rPr>
        <w:t>árodnú koncepciu,</w:t>
      </w:r>
    </w:p>
    <w:p w:rsidR="00BB14CB" w:rsidRPr="0007231E" w:rsidRDefault="00C159B0"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usmerňuje tvorbu koncepcií</w:t>
      </w:r>
      <w:r w:rsidR="00D61B17" w:rsidRPr="0007231E">
        <w:rPr>
          <w:rFonts w:ascii="Times New Roman" w:hAnsi="Times New Roman"/>
          <w:lang w:val="sk-SK"/>
        </w:rPr>
        <w:t xml:space="preserve"> rozvoja informačných technológií verejnej správy (ďalej len „koncepcia rozvoja“) </w:t>
      </w:r>
      <w:r w:rsidR="00E976AA" w:rsidRPr="0007231E">
        <w:rPr>
          <w:rFonts w:ascii="Times New Roman" w:hAnsi="Times New Roman"/>
          <w:lang w:val="sk-SK"/>
        </w:rPr>
        <w:t>orgánom</w:t>
      </w:r>
      <w:r w:rsidR="00D61B17" w:rsidRPr="0007231E">
        <w:rPr>
          <w:rFonts w:ascii="Times New Roman" w:hAnsi="Times New Roman"/>
          <w:lang w:val="sk-SK"/>
        </w:rPr>
        <w:t xml:space="preserve"> riadenia</w:t>
      </w:r>
      <w:r w:rsidR="003A6884" w:rsidRPr="0007231E">
        <w:rPr>
          <w:rFonts w:ascii="Times New Roman" w:hAnsi="Times New Roman"/>
          <w:lang w:val="sk-SK"/>
        </w:rPr>
        <w:t>,</w:t>
      </w:r>
    </w:p>
    <w:p w:rsidR="00551108" w:rsidRPr="0007231E" w:rsidRDefault="00551108"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určuje koncepciu štátnej politiky jednotného digitálneho trhu,</w:t>
      </w:r>
    </w:p>
    <w:p w:rsidR="00F23BB3" w:rsidRPr="0007231E" w:rsidRDefault="00E4210E"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informuje vládu o</w:t>
      </w:r>
      <w:r w:rsidR="00577BC4" w:rsidRPr="0007231E">
        <w:rPr>
          <w:rFonts w:ascii="Times New Roman" w:hAnsi="Times New Roman"/>
          <w:lang w:val="sk-SK"/>
        </w:rPr>
        <w:t> stave a rozvoji informačných technológií verejnej správy,</w:t>
      </w:r>
    </w:p>
    <w:p w:rsidR="009467B6" w:rsidRPr="0007231E" w:rsidRDefault="00577BC4"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koordinuje budovanie</w:t>
      </w:r>
      <w:r w:rsidR="00B913F6" w:rsidRPr="0007231E">
        <w:rPr>
          <w:rFonts w:ascii="Times New Roman" w:hAnsi="Times New Roman"/>
          <w:lang w:val="sk-SK"/>
        </w:rPr>
        <w:t xml:space="preserve"> informačných technológií verejnej správy</w:t>
      </w:r>
      <w:r w:rsidR="00B3386A" w:rsidRPr="0007231E">
        <w:rPr>
          <w:rFonts w:ascii="Times New Roman" w:hAnsi="Times New Roman"/>
          <w:lang w:val="sk-SK"/>
        </w:rPr>
        <w:t xml:space="preserve"> vrátane</w:t>
      </w:r>
      <w:r w:rsidR="00B913F6" w:rsidRPr="0007231E">
        <w:rPr>
          <w:rFonts w:ascii="Times New Roman" w:hAnsi="Times New Roman"/>
          <w:lang w:val="sk-SK"/>
        </w:rPr>
        <w:t xml:space="preserve"> ich</w:t>
      </w:r>
      <w:r w:rsidR="00B3386A" w:rsidRPr="0007231E">
        <w:rPr>
          <w:rFonts w:ascii="Times New Roman" w:hAnsi="Times New Roman"/>
          <w:lang w:val="sk-SK"/>
        </w:rPr>
        <w:t xml:space="preserve"> uvádzania do prevádzky</w:t>
      </w:r>
      <w:r w:rsidR="00E87B69" w:rsidRPr="0007231E">
        <w:rPr>
          <w:rFonts w:ascii="Times New Roman" w:hAnsi="Times New Roman"/>
          <w:lang w:val="sk-SK"/>
        </w:rPr>
        <w:t xml:space="preserve"> a </w:t>
      </w:r>
      <w:r w:rsidR="00044C80" w:rsidRPr="0007231E">
        <w:rPr>
          <w:rFonts w:ascii="Times New Roman" w:hAnsi="Times New Roman"/>
          <w:lang w:val="sk-SK"/>
        </w:rPr>
        <w:t xml:space="preserve">rozhoduje o využívaní finančných zdrojov na </w:t>
      </w:r>
      <w:r w:rsidR="00E87B69" w:rsidRPr="0007231E">
        <w:rPr>
          <w:rFonts w:ascii="Times New Roman" w:hAnsi="Times New Roman"/>
          <w:lang w:val="sk-SK"/>
        </w:rPr>
        <w:t xml:space="preserve">ich </w:t>
      </w:r>
      <w:r w:rsidR="00044C80" w:rsidRPr="0007231E">
        <w:rPr>
          <w:rFonts w:ascii="Times New Roman" w:hAnsi="Times New Roman"/>
          <w:lang w:val="sk-SK"/>
        </w:rPr>
        <w:t>budovanie a</w:t>
      </w:r>
      <w:r w:rsidR="00072314" w:rsidRPr="0007231E">
        <w:rPr>
          <w:rFonts w:ascii="Times New Roman" w:hAnsi="Times New Roman"/>
          <w:lang w:val="sk-SK"/>
        </w:rPr>
        <w:t> </w:t>
      </w:r>
      <w:r w:rsidR="00044C80" w:rsidRPr="0007231E">
        <w:rPr>
          <w:rFonts w:ascii="Times New Roman" w:hAnsi="Times New Roman"/>
          <w:lang w:val="sk-SK"/>
        </w:rPr>
        <w:t>rozvoj</w:t>
      </w:r>
      <w:r w:rsidR="00072314" w:rsidRPr="0007231E">
        <w:rPr>
          <w:rFonts w:ascii="Times New Roman" w:hAnsi="Times New Roman"/>
          <w:lang w:val="sk-SK"/>
        </w:rPr>
        <w:t xml:space="preserve"> v rozsahu ustanovenom zákonom</w:t>
      </w:r>
      <w:r w:rsidR="00044C80" w:rsidRPr="0007231E">
        <w:rPr>
          <w:rFonts w:ascii="Times New Roman" w:hAnsi="Times New Roman"/>
          <w:lang w:val="sk-SK"/>
        </w:rPr>
        <w:t xml:space="preserve">, </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koordinuje tvorbu všeobecne záväzných právnych predpisov</w:t>
      </w:r>
      <w:r w:rsidR="00B913F6" w:rsidRPr="0007231E">
        <w:rPr>
          <w:rFonts w:ascii="Times New Roman" w:hAnsi="Times New Roman"/>
          <w:lang w:val="sk-SK"/>
        </w:rPr>
        <w:t xml:space="preserve"> v oblasti informačných technológií verejnej správy</w:t>
      </w:r>
      <w:r w:rsidRPr="0007231E">
        <w:rPr>
          <w:rFonts w:ascii="Times New Roman" w:hAnsi="Times New Roman"/>
          <w:lang w:val="sk-SK"/>
        </w:rPr>
        <w:t xml:space="preserve">, </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lastRenderedPageBreak/>
        <w:t>konzultuje návrhy dokumentov, ktoré majú dosah na informačné technológie verejnej správy</w:t>
      </w:r>
      <w:r w:rsidR="00D24BC3" w:rsidRPr="0007231E">
        <w:rPr>
          <w:rFonts w:ascii="Times New Roman" w:hAnsi="Times New Roman"/>
          <w:lang w:val="sk-SK"/>
        </w:rPr>
        <w:t>,</w:t>
      </w:r>
      <w:r w:rsidRPr="0007231E">
        <w:rPr>
          <w:rFonts w:ascii="Times New Roman" w:hAnsi="Times New Roman"/>
          <w:lang w:val="sk-SK"/>
        </w:rPr>
        <w:t xml:space="preserve"> </w:t>
      </w:r>
      <w:r w:rsidR="00D24BC3" w:rsidRPr="0007231E">
        <w:rPr>
          <w:rFonts w:ascii="Times New Roman" w:hAnsi="Times New Roman"/>
          <w:lang w:val="sk-SK"/>
        </w:rPr>
        <w:t xml:space="preserve">s </w:t>
      </w:r>
      <w:r w:rsidRPr="0007231E">
        <w:rPr>
          <w:rFonts w:ascii="Times New Roman" w:hAnsi="Times New Roman"/>
          <w:lang w:val="sk-SK"/>
        </w:rPr>
        <w:t>osobami</w:t>
      </w:r>
      <w:r w:rsidR="00D7194A" w:rsidRPr="0007231E">
        <w:rPr>
          <w:rFonts w:ascii="Times New Roman" w:hAnsi="Times New Roman"/>
          <w:lang w:val="sk-SK"/>
        </w:rPr>
        <w:t xml:space="preserve"> dotknutými týmito dokumentmi</w:t>
      </w:r>
      <w:r w:rsidR="00CC30A1" w:rsidRPr="0007231E">
        <w:rPr>
          <w:rFonts w:ascii="Times New Roman" w:hAnsi="Times New Roman"/>
          <w:lang w:val="sk-SK"/>
        </w:rPr>
        <w:t>,</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určuje centrálnu architektúru budovania a rozvoja informačných technológií verejnej správy (ďalej len „centrálna architektúra“)</w:t>
      </w:r>
      <w:r w:rsidR="00227A41" w:rsidRPr="0007231E">
        <w:rPr>
          <w:rFonts w:ascii="Times New Roman" w:hAnsi="Times New Roman"/>
          <w:lang w:val="sk-SK"/>
        </w:rPr>
        <w:t xml:space="preserve"> a referenčnú architektúru budovania a rozvoja informačných technológií verejnej správy (ďalej len </w:t>
      </w:r>
      <w:r w:rsidR="00252E01" w:rsidRPr="0007231E">
        <w:rPr>
          <w:rFonts w:ascii="Times New Roman" w:hAnsi="Times New Roman"/>
          <w:lang w:val="sk-SK"/>
        </w:rPr>
        <w:t>„</w:t>
      </w:r>
      <w:r w:rsidR="00227A41" w:rsidRPr="0007231E">
        <w:rPr>
          <w:rFonts w:ascii="Times New Roman" w:hAnsi="Times New Roman"/>
          <w:lang w:val="sk-SK"/>
        </w:rPr>
        <w:t>referenčná architektúra</w:t>
      </w:r>
      <w:r w:rsidR="00252E01">
        <w:rPr>
          <w:rFonts w:ascii="Times New Roman" w:hAnsi="Times New Roman"/>
          <w:lang w:val="sk-SK"/>
        </w:rPr>
        <w:t>“</w:t>
      </w:r>
      <w:r w:rsidR="00227A41" w:rsidRPr="0007231E">
        <w:rPr>
          <w:rFonts w:ascii="Times New Roman" w:hAnsi="Times New Roman"/>
          <w:lang w:val="sk-SK"/>
        </w:rPr>
        <w:t>)</w:t>
      </w:r>
      <w:r w:rsidRPr="0007231E">
        <w:rPr>
          <w:rFonts w:ascii="Times New Roman" w:hAnsi="Times New Roman"/>
          <w:lang w:val="sk-SK"/>
        </w:rPr>
        <w:t>,</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určuje kľúčové indikátory monitorovania pre jednotlivé </w:t>
      </w:r>
      <w:r w:rsidR="00D43D7D" w:rsidRPr="0007231E">
        <w:rPr>
          <w:rFonts w:ascii="Times New Roman" w:hAnsi="Times New Roman"/>
          <w:lang w:val="sk-SK"/>
        </w:rPr>
        <w:t xml:space="preserve">úseky </w:t>
      </w:r>
      <w:r w:rsidRPr="0007231E">
        <w:rPr>
          <w:rFonts w:ascii="Times New Roman" w:hAnsi="Times New Roman"/>
          <w:lang w:val="sk-SK"/>
        </w:rPr>
        <w:t xml:space="preserve">riadenia na účely monitorovania výkonu riadenia v správe informačných technológií verejnej správy, </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vydáva štandardy a výkladové stanoviská,</w:t>
      </w:r>
    </w:p>
    <w:p w:rsidR="00577BC4" w:rsidRPr="0007231E" w:rsidRDefault="003E7DFE"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zverejňuje na ústrednom portáli rozhodnutia, iné dokumenty a informácie týkajúce sa informačných </w:t>
      </w:r>
      <w:r w:rsidR="009079A7" w:rsidRPr="0007231E">
        <w:rPr>
          <w:rFonts w:ascii="Times New Roman" w:hAnsi="Times New Roman"/>
          <w:lang w:val="sk-SK"/>
        </w:rPr>
        <w:t xml:space="preserve">technológií </w:t>
      </w:r>
      <w:r w:rsidRPr="0007231E">
        <w:rPr>
          <w:rFonts w:ascii="Times New Roman" w:hAnsi="Times New Roman"/>
          <w:lang w:val="sk-SK"/>
        </w:rPr>
        <w:t>verejnej správy a informatizácie verejnej správy</w:t>
      </w:r>
      <w:r w:rsidR="004A7058" w:rsidRPr="0007231E">
        <w:rPr>
          <w:rFonts w:ascii="Times New Roman" w:hAnsi="Times New Roman"/>
          <w:lang w:val="sk-SK"/>
        </w:rPr>
        <w:t>,</w:t>
      </w:r>
    </w:p>
    <w:p w:rsidR="00E87B69" w:rsidRPr="0007231E" w:rsidRDefault="00854CB1"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môže pre</w:t>
      </w:r>
      <w:r w:rsidR="00E87B69" w:rsidRPr="0007231E">
        <w:rPr>
          <w:rFonts w:ascii="Times New Roman" w:hAnsi="Times New Roman"/>
          <w:lang w:val="sk-SK"/>
        </w:rPr>
        <w:t xml:space="preserve"> </w:t>
      </w:r>
      <w:r w:rsidR="001E45BF" w:rsidRPr="0007231E">
        <w:rPr>
          <w:rFonts w:ascii="Times New Roman" w:hAnsi="Times New Roman"/>
          <w:lang w:val="sk-SK"/>
        </w:rPr>
        <w:t>orgán riadenia</w:t>
      </w:r>
      <w:r w:rsidRPr="0007231E">
        <w:rPr>
          <w:rFonts w:ascii="Times New Roman" w:hAnsi="Times New Roman"/>
          <w:lang w:val="sk-SK"/>
        </w:rPr>
        <w:t xml:space="preserve"> zabezpečiť prístup</w:t>
      </w:r>
      <w:r w:rsidR="001E45BF" w:rsidRPr="0007231E">
        <w:rPr>
          <w:rFonts w:ascii="Times New Roman" w:hAnsi="Times New Roman"/>
          <w:lang w:val="sk-SK"/>
        </w:rPr>
        <w:t xml:space="preserve"> </w:t>
      </w:r>
      <w:r w:rsidR="00E87B69" w:rsidRPr="0007231E">
        <w:rPr>
          <w:rFonts w:ascii="Times New Roman" w:hAnsi="Times New Roman"/>
          <w:lang w:val="sk-SK"/>
        </w:rPr>
        <w:t>k normám a referenčným rámcom, ktoré sú využívané v správe informačných technológií verejnej správy, ak nie sú bežne dostupné</w:t>
      </w:r>
      <w:r w:rsidRPr="0007231E">
        <w:rPr>
          <w:rFonts w:ascii="Times New Roman" w:hAnsi="Times New Roman"/>
          <w:lang w:val="sk-SK"/>
        </w:rPr>
        <w:t>; ak ide o technické normy, ktorých poskytovanie upravuje osobitný predpis,</w:t>
      </w:r>
      <w:r w:rsidRPr="0007231E">
        <w:rPr>
          <w:rStyle w:val="Odkaznapoznmkupodiarou"/>
          <w:rFonts w:ascii="Times New Roman" w:hAnsi="Times New Roman"/>
          <w:lang w:val="sk-SK"/>
        </w:rPr>
        <w:footnoteReference w:id="7"/>
      </w:r>
      <w:r w:rsidRPr="0007231E">
        <w:rPr>
          <w:rFonts w:ascii="Times New Roman" w:hAnsi="Times New Roman"/>
          <w:lang w:val="sk-SK"/>
        </w:rPr>
        <w:t xml:space="preserve">) prístup sa zabezpečuje prostredníctvom Úradu pre normalizáciu, metrológiu a skúšobníctvo </w:t>
      </w:r>
      <w:r w:rsidR="007A417B" w:rsidRPr="0007231E">
        <w:rPr>
          <w:rFonts w:ascii="Times New Roman" w:hAnsi="Times New Roman"/>
          <w:lang w:val="sk-SK"/>
        </w:rPr>
        <w:t>Slovenskej republiky s</w:t>
      </w:r>
      <w:r w:rsidRPr="0007231E">
        <w:rPr>
          <w:rFonts w:ascii="Times New Roman" w:hAnsi="Times New Roman"/>
          <w:lang w:val="sk-SK"/>
        </w:rPr>
        <w:t>pôsobom a za podmienok podľa</w:t>
      </w:r>
      <w:r w:rsidR="00DE3412">
        <w:rPr>
          <w:rFonts w:ascii="Times New Roman" w:hAnsi="Times New Roman"/>
          <w:lang w:val="sk-SK"/>
        </w:rPr>
        <w:t xml:space="preserve"> tohto</w:t>
      </w:r>
      <w:r w:rsidRPr="0007231E">
        <w:rPr>
          <w:rFonts w:ascii="Times New Roman" w:hAnsi="Times New Roman"/>
          <w:lang w:val="sk-SK"/>
        </w:rPr>
        <w:t xml:space="preserve"> osobitného predpisu</w:t>
      </w:r>
      <w:r w:rsidR="00E87B69" w:rsidRPr="0007231E">
        <w:rPr>
          <w:rFonts w:ascii="Times New Roman" w:hAnsi="Times New Roman"/>
          <w:lang w:val="sk-SK"/>
        </w:rPr>
        <w:t>,</w:t>
      </w:r>
    </w:p>
    <w:p w:rsidR="00515860" w:rsidRPr="0007231E" w:rsidRDefault="00515860"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zabezpečuje zdieľanie informácií a skúseností medzi orgánmi riadenia prostredníctvom centrálneho metainformačného systému verejnej správy,</w:t>
      </w:r>
    </w:p>
    <w:p w:rsidR="00515860" w:rsidRPr="0007231E" w:rsidRDefault="00515860"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poskytuje v centrálnom metainformačnom systéme verejnej správy komunikačnú platformu pre zadávanie podnetov k správe informačných technológií verejnej správy</w:t>
      </w:r>
      <w:r w:rsidR="00AF3CE9">
        <w:rPr>
          <w:rFonts w:ascii="Times New Roman" w:hAnsi="Times New Roman"/>
          <w:lang w:val="sk-SK"/>
        </w:rPr>
        <w:t>,</w:t>
      </w:r>
      <w:r w:rsidRPr="0007231E">
        <w:rPr>
          <w:rFonts w:ascii="Times New Roman" w:hAnsi="Times New Roman"/>
          <w:lang w:val="sk-SK"/>
        </w:rPr>
        <w:t xml:space="preserve"> službám verejnej správy, službám vo verejnom záujme a</w:t>
      </w:r>
      <w:r w:rsidR="00AF3CE9">
        <w:rPr>
          <w:rFonts w:ascii="Times New Roman" w:hAnsi="Times New Roman"/>
          <w:lang w:val="sk-SK"/>
        </w:rPr>
        <w:t xml:space="preserve"> k</w:t>
      </w:r>
      <w:r w:rsidRPr="0007231E">
        <w:rPr>
          <w:rFonts w:ascii="Times New Roman" w:hAnsi="Times New Roman"/>
          <w:lang w:val="sk-SK"/>
        </w:rPr>
        <w:t xml:space="preserve"> verejným službám, vyhodnocuje tieto podnety a ich inovačný potenciál a vedie mapu kritických miest integrovanej infraštruktúry,</w:t>
      </w:r>
    </w:p>
    <w:p w:rsidR="009C7827" w:rsidRPr="0007231E" w:rsidRDefault="009C7827"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zverejňuje</w:t>
      </w:r>
      <w:r w:rsidR="00515860" w:rsidRPr="0007231E">
        <w:rPr>
          <w:rFonts w:ascii="Times New Roman" w:hAnsi="Times New Roman"/>
          <w:lang w:val="sk-SK"/>
        </w:rPr>
        <w:t xml:space="preserve"> dataset otvorených dát o podnetoch</w:t>
      </w:r>
      <w:r w:rsidR="001E45BF" w:rsidRPr="0007231E">
        <w:rPr>
          <w:rFonts w:ascii="Times New Roman" w:hAnsi="Times New Roman"/>
          <w:lang w:val="sk-SK"/>
        </w:rPr>
        <w:t xml:space="preserve"> zadaných spôsobom podľa písmena n)</w:t>
      </w:r>
      <w:r w:rsidR="00515860" w:rsidRPr="0007231E">
        <w:rPr>
          <w:rFonts w:ascii="Times New Roman" w:hAnsi="Times New Roman"/>
          <w:lang w:val="sk-SK"/>
        </w:rPr>
        <w:t xml:space="preserve"> vrátane spôsobu riešenia a časovej odozvy,</w:t>
      </w:r>
    </w:p>
    <w:p w:rsidR="00E91C16" w:rsidRPr="0007231E" w:rsidRDefault="00E91C16"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zabezpečuje </w:t>
      </w:r>
      <w:r w:rsidR="0071213D" w:rsidRPr="0007231E">
        <w:rPr>
          <w:rFonts w:ascii="Times New Roman" w:hAnsi="Times New Roman"/>
          <w:lang w:val="sk-SK"/>
        </w:rPr>
        <w:t>organizačné predpoklady pre zapojenie zástupcov odbornej verejnosti do tvorby pravidiel v správe informačných technológií verejnej správy a ich účasť na ich pripomienkovaní,</w:t>
      </w:r>
    </w:p>
    <w:p w:rsidR="00DE532F" w:rsidRPr="0007231E" w:rsidRDefault="00874956"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vydáva</w:t>
      </w:r>
      <w:r w:rsidR="00DE532F" w:rsidRPr="0007231E">
        <w:rPr>
          <w:rFonts w:ascii="Times New Roman" w:hAnsi="Times New Roman"/>
          <w:lang w:val="sk-SK"/>
        </w:rPr>
        <w:t xml:space="preserve"> a spravuje zoznam základných číselníkov, základný číselník životných situácií a základný číselník úsekov verejnej správy a agend verejnej správy, </w:t>
      </w:r>
    </w:p>
    <w:p w:rsidR="006C76FE" w:rsidRPr="0007231E" w:rsidRDefault="006C76FE"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určuje gestora základného číselníka okrem základného číselníka životných situácií a základného číselníka úsekov verejnej správy a agend verejnej správy, riadi</w:t>
      </w:r>
      <w:r w:rsidR="0066432B" w:rsidRPr="0007231E">
        <w:rPr>
          <w:rFonts w:ascii="Times New Roman" w:hAnsi="Times New Roman"/>
          <w:lang w:val="sk-SK"/>
        </w:rPr>
        <w:t>,</w:t>
      </w:r>
      <w:r w:rsidRPr="0007231E">
        <w:rPr>
          <w:rFonts w:ascii="Times New Roman" w:hAnsi="Times New Roman"/>
          <w:lang w:val="sk-SK"/>
        </w:rPr>
        <w:t xml:space="preserve"> koordinuje </w:t>
      </w:r>
      <w:r w:rsidR="0066432B" w:rsidRPr="0007231E">
        <w:rPr>
          <w:rFonts w:ascii="Times New Roman" w:hAnsi="Times New Roman"/>
          <w:lang w:val="sk-SK"/>
        </w:rPr>
        <w:t xml:space="preserve">a usmerňuje </w:t>
      </w:r>
      <w:r w:rsidRPr="0007231E">
        <w:rPr>
          <w:rFonts w:ascii="Times New Roman" w:hAnsi="Times New Roman"/>
          <w:lang w:val="sk-SK"/>
        </w:rPr>
        <w:t xml:space="preserve">vydávanie, zverejňovanie a spravovanie základných číselníkov a rozhoduje spory medzi </w:t>
      </w:r>
      <w:r w:rsidR="0066432B" w:rsidRPr="0007231E">
        <w:rPr>
          <w:rFonts w:ascii="Times New Roman" w:hAnsi="Times New Roman"/>
          <w:lang w:val="sk-SK"/>
        </w:rPr>
        <w:t>orgánmi riadenia</w:t>
      </w:r>
      <w:r w:rsidRPr="0007231E">
        <w:rPr>
          <w:rFonts w:ascii="Times New Roman" w:hAnsi="Times New Roman"/>
          <w:lang w:val="sk-SK"/>
        </w:rPr>
        <w:t>, týkajúce sa vytvárania, zverejňovania alebo správy základných číselníkov,</w:t>
      </w:r>
    </w:p>
    <w:p w:rsidR="00DE532F" w:rsidRPr="0007231E" w:rsidRDefault="00DE532F"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riadi, koordinuje a usmerňuje činnosť integrovaných obslužných miest,</w:t>
      </w:r>
      <w:r w:rsidR="00A32C6C" w:rsidRPr="0007231E">
        <w:rPr>
          <w:rStyle w:val="Odkaznapoznmkupodiarou"/>
          <w:rFonts w:ascii="Times New Roman" w:hAnsi="Times New Roman"/>
          <w:lang w:val="sk-SK"/>
        </w:rPr>
        <w:footnoteReference w:id="8"/>
      </w:r>
      <w:r w:rsidR="00A32C6C" w:rsidRPr="0007231E">
        <w:rPr>
          <w:rFonts w:ascii="Times New Roman" w:hAnsi="Times New Roman"/>
          <w:lang w:val="sk-SK"/>
        </w:rPr>
        <w:t>)</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kontroluje dodržiavanie povinností orgánm</w:t>
      </w:r>
      <w:r w:rsidR="00E56235">
        <w:rPr>
          <w:rFonts w:ascii="Times New Roman" w:hAnsi="Times New Roman"/>
          <w:lang w:val="sk-SK"/>
        </w:rPr>
        <w:t>i</w:t>
      </w:r>
      <w:r w:rsidRPr="0007231E">
        <w:rPr>
          <w:rFonts w:ascii="Times New Roman" w:hAnsi="Times New Roman"/>
          <w:lang w:val="sk-SK"/>
        </w:rPr>
        <w:t xml:space="preserve"> riadenia</w:t>
      </w:r>
      <w:r w:rsidR="00E56235">
        <w:rPr>
          <w:rFonts w:ascii="Times New Roman" w:hAnsi="Times New Roman"/>
          <w:lang w:val="sk-SK"/>
        </w:rPr>
        <w:t xml:space="preserve"> podľa tohto zákona</w:t>
      </w:r>
      <w:r w:rsidRPr="0007231E">
        <w:rPr>
          <w:rFonts w:ascii="Times New Roman" w:hAnsi="Times New Roman"/>
          <w:lang w:val="sk-SK"/>
        </w:rPr>
        <w:t>,</w:t>
      </w:r>
    </w:p>
    <w:p w:rsidR="00515971"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prijíma opatrenia na nápravu zistených nedostatkov a ukladá </w:t>
      </w:r>
      <w:r w:rsidR="00D307FA" w:rsidRPr="0007231E">
        <w:rPr>
          <w:rFonts w:ascii="Times New Roman" w:hAnsi="Times New Roman"/>
          <w:lang w:val="sk-SK"/>
        </w:rPr>
        <w:t xml:space="preserve">pokuty </w:t>
      </w:r>
      <w:r w:rsidRPr="0007231E">
        <w:rPr>
          <w:rFonts w:ascii="Times New Roman" w:hAnsi="Times New Roman"/>
          <w:lang w:val="sk-SK"/>
        </w:rPr>
        <w:t>za porušenie povinností ustanovených týmto zákonom</w:t>
      </w:r>
      <w:r w:rsidR="00515860" w:rsidRPr="0007231E">
        <w:rPr>
          <w:rFonts w:ascii="Times New Roman" w:hAnsi="Times New Roman"/>
          <w:lang w:val="sk-SK"/>
        </w:rPr>
        <w:t>.</w:t>
      </w:r>
    </w:p>
    <w:p w:rsidR="00EF2839" w:rsidRPr="0007231E" w:rsidRDefault="00F23BB3" w:rsidP="002059D6">
      <w:pPr>
        <w:pStyle w:val="Odsekzoznamu"/>
        <w:numPr>
          <w:ilvl w:val="0"/>
          <w:numId w:val="9"/>
        </w:numPr>
        <w:ind w:left="360"/>
        <w:jc w:val="both"/>
        <w:rPr>
          <w:rFonts w:ascii="Times New Roman" w:hAnsi="Times New Roman"/>
          <w:lang w:val="sk-SK"/>
        </w:rPr>
      </w:pPr>
      <w:r w:rsidRPr="0007231E">
        <w:rPr>
          <w:rFonts w:ascii="Times New Roman" w:hAnsi="Times New Roman"/>
          <w:lang w:val="sk-SK"/>
        </w:rPr>
        <w:t xml:space="preserve">Na </w:t>
      </w:r>
      <w:r w:rsidR="007440F8" w:rsidRPr="0007231E">
        <w:rPr>
          <w:rFonts w:ascii="Times New Roman" w:hAnsi="Times New Roman"/>
          <w:lang w:val="sk-SK"/>
        </w:rPr>
        <w:t xml:space="preserve">postup pri </w:t>
      </w:r>
      <w:r w:rsidRPr="0007231E">
        <w:rPr>
          <w:rFonts w:ascii="Times New Roman" w:hAnsi="Times New Roman"/>
          <w:lang w:val="sk-SK"/>
        </w:rPr>
        <w:t>výkon</w:t>
      </w:r>
      <w:r w:rsidR="007440F8" w:rsidRPr="0007231E">
        <w:rPr>
          <w:rFonts w:ascii="Times New Roman" w:hAnsi="Times New Roman"/>
          <w:lang w:val="sk-SK"/>
        </w:rPr>
        <w:t>e</w:t>
      </w:r>
      <w:r w:rsidRPr="0007231E">
        <w:rPr>
          <w:rFonts w:ascii="Times New Roman" w:hAnsi="Times New Roman"/>
          <w:lang w:val="sk-SK"/>
        </w:rPr>
        <w:t xml:space="preserve"> kontroly podľa odseku 1 písm. </w:t>
      </w:r>
      <w:r w:rsidR="00515860" w:rsidRPr="0007231E">
        <w:rPr>
          <w:rFonts w:ascii="Times New Roman" w:hAnsi="Times New Roman"/>
          <w:lang w:val="sk-SK"/>
        </w:rPr>
        <w:t>t</w:t>
      </w:r>
      <w:r w:rsidRPr="0007231E">
        <w:rPr>
          <w:rFonts w:ascii="Times New Roman" w:hAnsi="Times New Roman"/>
          <w:lang w:val="sk-SK"/>
        </w:rPr>
        <w:t xml:space="preserve">) sa </w:t>
      </w:r>
      <w:r w:rsidR="007440F8" w:rsidRPr="0007231E">
        <w:rPr>
          <w:rFonts w:ascii="Times New Roman" w:hAnsi="Times New Roman"/>
          <w:lang w:val="sk-SK"/>
        </w:rPr>
        <w:t xml:space="preserve">použijú základné pravidlá kontrolnej činnosti </w:t>
      </w:r>
      <w:r w:rsidR="00684885">
        <w:rPr>
          <w:rFonts w:ascii="Times New Roman" w:hAnsi="Times New Roman"/>
          <w:lang w:val="sk-SK"/>
        </w:rPr>
        <w:t>v štátnej správe</w:t>
      </w:r>
      <w:r w:rsidR="007440F8" w:rsidRPr="0007231E">
        <w:rPr>
          <w:rFonts w:ascii="Times New Roman" w:hAnsi="Times New Roman"/>
          <w:lang w:val="sk-SK"/>
        </w:rPr>
        <w:t>.</w:t>
      </w:r>
      <w:r w:rsidR="00A32C6C" w:rsidRPr="0007231E">
        <w:rPr>
          <w:rStyle w:val="Odkaznapoznmkupodiarou"/>
          <w:rFonts w:ascii="Times New Roman" w:hAnsi="Times New Roman"/>
          <w:lang w:val="sk-SK"/>
        </w:rPr>
        <w:footnoteReference w:id="9"/>
      </w:r>
      <w:r w:rsidR="00A32C6C" w:rsidRPr="0007231E">
        <w:rPr>
          <w:rFonts w:ascii="Times New Roman" w:hAnsi="Times New Roman"/>
          <w:lang w:val="sk-SK"/>
        </w:rPr>
        <w:t>)</w:t>
      </w:r>
      <w:r w:rsidR="003E7DFE" w:rsidRPr="0007231E">
        <w:rPr>
          <w:rFonts w:ascii="Times New Roman" w:hAnsi="Times New Roman"/>
          <w:lang w:val="sk-SK"/>
        </w:rPr>
        <w:t xml:space="preserve"> Vykonávaním niektorých činností pri kontrole</w:t>
      </w:r>
      <w:r w:rsidR="004A7058" w:rsidRPr="0007231E">
        <w:rPr>
          <w:rFonts w:ascii="Times New Roman" w:hAnsi="Times New Roman"/>
          <w:lang w:val="sk-SK"/>
        </w:rPr>
        <w:t xml:space="preserve"> dodržiavania štandardov</w:t>
      </w:r>
      <w:r w:rsidR="003E7DFE" w:rsidRPr="0007231E">
        <w:rPr>
          <w:rFonts w:ascii="Times New Roman" w:hAnsi="Times New Roman"/>
          <w:lang w:val="sk-SK"/>
        </w:rPr>
        <w:t xml:space="preserve">, </w:t>
      </w:r>
      <w:r w:rsidR="002E46C4" w:rsidRPr="0007231E">
        <w:rPr>
          <w:rFonts w:ascii="Times New Roman" w:hAnsi="Times New Roman"/>
          <w:lang w:val="sk-SK"/>
        </w:rPr>
        <w:t>okrem</w:t>
      </w:r>
      <w:r w:rsidR="003E7DFE" w:rsidRPr="0007231E">
        <w:rPr>
          <w:rFonts w:ascii="Times New Roman" w:hAnsi="Times New Roman"/>
          <w:lang w:val="sk-SK"/>
        </w:rPr>
        <w:t xml:space="preserve"> kontroly dodržiavania </w:t>
      </w:r>
      <w:r w:rsidR="004B7998" w:rsidRPr="0007231E">
        <w:rPr>
          <w:rFonts w:ascii="Times New Roman" w:hAnsi="Times New Roman"/>
          <w:lang w:val="sk-SK"/>
        </w:rPr>
        <w:t xml:space="preserve">podmienok </w:t>
      </w:r>
      <w:r w:rsidR="003E7DFE" w:rsidRPr="0007231E">
        <w:rPr>
          <w:rFonts w:ascii="Times New Roman" w:hAnsi="Times New Roman"/>
          <w:lang w:val="sk-SK"/>
        </w:rPr>
        <w:t xml:space="preserve">týkajúcich sa bezpečnosti, môže </w:t>
      </w:r>
      <w:r w:rsidR="00AC2339" w:rsidRPr="0007231E">
        <w:rPr>
          <w:rFonts w:ascii="Times New Roman" w:hAnsi="Times New Roman"/>
          <w:lang w:val="sk-SK"/>
        </w:rPr>
        <w:t>orgán vedenia</w:t>
      </w:r>
      <w:r w:rsidR="003E7DFE" w:rsidRPr="0007231E">
        <w:rPr>
          <w:rFonts w:ascii="Times New Roman" w:hAnsi="Times New Roman"/>
          <w:lang w:val="sk-SK"/>
        </w:rPr>
        <w:t xml:space="preserve"> poveriť inú osobu, pričom rozsah týchto činností </w:t>
      </w:r>
      <w:r w:rsidR="00AC2339" w:rsidRPr="0007231E">
        <w:rPr>
          <w:rFonts w:ascii="Times New Roman" w:hAnsi="Times New Roman"/>
          <w:lang w:val="sk-SK"/>
        </w:rPr>
        <w:t>orgán vedenia</w:t>
      </w:r>
      <w:r w:rsidR="004A7058" w:rsidRPr="0007231E">
        <w:rPr>
          <w:rFonts w:ascii="Times New Roman" w:hAnsi="Times New Roman"/>
          <w:lang w:val="sk-SK"/>
        </w:rPr>
        <w:t xml:space="preserve"> </w:t>
      </w:r>
      <w:r w:rsidR="003E7DFE" w:rsidRPr="0007231E">
        <w:rPr>
          <w:rFonts w:ascii="Times New Roman" w:hAnsi="Times New Roman"/>
          <w:lang w:val="sk-SK"/>
        </w:rPr>
        <w:t xml:space="preserve">určí v poverení </w:t>
      </w:r>
      <w:r w:rsidR="004A7058" w:rsidRPr="0007231E">
        <w:rPr>
          <w:rFonts w:ascii="Times New Roman" w:hAnsi="Times New Roman"/>
          <w:lang w:val="sk-SK"/>
        </w:rPr>
        <w:t>v rozsahu svojej pôsobnosti.</w:t>
      </w:r>
    </w:p>
    <w:p w:rsidR="00620E66" w:rsidRPr="0007231E" w:rsidRDefault="00620E66" w:rsidP="002059D6">
      <w:pPr>
        <w:pStyle w:val="Odsekzoznamu"/>
        <w:numPr>
          <w:ilvl w:val="0"/>
          <w:numId w:val="9"/>
        </w:numPr>
        <w:ind w:left="360"/>
        <w:jc w:val="both"/>
        <w:rPr>
          <w:rFonts w:ascii="Times New Roman" w:hAnsi="Times New Roman"/>
          <w:lang w:val="sk-SK"/>
        </w:rPr>
      </w:pPr>
      <w:r w:rsidRPr="0007231E">
        <w:rPr>
          <w:rFonts w:ascii="Times New Roman" w:hAnsi="Times New Roman"/>
          <w:lang w:val="sk-SK"/>
        </w:rPr>
        <w:lastRenderedPageBreak/>
        <w:t>Postupom podľa odseku 2 nie je dotknutý výkon kontroly a auditu podľa osobitného predpisu.</w:t>
      </w:r>
      <w:r w:rsidR="006526AC" w:rsidRPr="0007231E">
        <w:rPr>
          <w:rStyle w:val="Odkaznapoznmkupodiarou"/>
          <w:rFonts w:ascii="Times New Roman" w:hAnsi="Times New Roman"/>
          <w:lang w:val="sk-SK"/>
        </w:rPr>
        <w:footnoteReference w:id="10"/>
      </w:r>
      <w:r w:rsidR="006526AC" w:rsidRPr="0007231E">
        <w:rPr>
          <w:rFonts w:ascii="Times New Roman" w:hAnsi="Times New Roman"/>
          <w:lang w:val="sk-SK"/>
        </w:rPr>
        <w:t>)</w:t>
      </w:r>
    </w:p>
    <w:p w:rsidR="00866071" w:rsidRPr="0007231E" w:rsidRDefault="00866071">
      <w:pPr>
        <w:rPr>
          <w:lang w:val="sk-SK"/>
        </w:rPr>
      </w:pPr>
    </w:p>
    <w:p w:rsidR="00500B68" w:rsidRPr="0007231E" w:rsidRDefault="00500B68" w:rsidP="00141071">
      <w:pPr>
        <w:jc w:val="center"/>
        <w:rPr>
          <w:b/>
          <w:lang w:val="sk-SK"/>
        </w:rPr>
      </w:pPr>
      <w:r w:rsidRPr="0007231E">
        <w:rPr>
          <w:b/>
          <w:lang w:val="sk-SK"/>
        </w:rPr>
        <w:t>§</w:t>
      </w:r>
      <w:r w:rsidR="00901791">
        <w:rPr>
          <w:b/>
          <w:lang w:val="sk-SK"/>
        </w:rPr>
        <w:t xml:space="preserve"> 10</w:t>
      </w:r>
    </w:p>
    <w:p w:rsidR="00500B68" w:rsidRPr="0007231E" w:rsidRDefault="00105839" w:rsidP="00141071">
      <w:pPr>
        <w:jc w:val="center"/>
        <w:rPr>
          <w:b/>
          <w:lang w:val="sk-SK"/>
        </w:rPr>
      </w:pPr>
      <w:r w:rsidRPr="0007231E">
        <w:rPr>
          <w:b/>
          <w:lang w:val="sk-SK"/>
        </w:rPr>
        <w:t>Národná koncepcia</w:t>
      </w:r>
      <w:r w:rsidR="00EA0289" w:rsidRPr="0007231E">
        <w:rPr>
          <w:b/>
          <w:lang w:val="sk-SK"/>
        </w:rPr>
        <w:t xml:space="preserve"> </w:t>
      </w:r>
    </w:p>
    <w:p w:rsidR="003B3F24" w:rsidRPr="0007231E" w:rsidRDefault="003B3F24" w:rsidP="002059D6">
      <w:pPr>
        <w:pStyle w:val="Odsekzoznamu"/>
        <w:numPr>
          <w:ilvl w:val="0"/>
          <w:numId w:val="13"/>
        </w:numPr>
        <w:ind w:left="360"/>
        <w:jc w:val="both"/>
        <w:rPr>
          <w:rFonts w:ascii="Times New Roman" w:hAnsi="Times New Roman"/>
          <w:lang w:val="sk-SK"/>
        </w:rPr>
      </w:pPr>
      <w:r w:rsidRPr="0007231E">
        <w:rPr>
          <w:rFonts w:ascii="Times New Roman" w:hAnsi="Times New Roman"/>
          <w:lang w:val="sk-SK"/>
        </w:rPr>
        <w:t xml:space="preserve">Národná </w:t>
      </w:r>
      <w:r w:rsidR="00421BD6" w:rsidRPr="0007231E">
        <w:rPr>
          <w:rFonts w:ascii="Times New Roman" w:hAnsi="Times New Roman"/>
          <w:lang w:val="sk-SK"/>
        </w:rPr>
        <w:t>koncepcia</w:t>
      </w:r>
      <w:r w:rsidRPr="0007231E">
        <w:rPr>
          <w:rFonts w:ascii="Times New Roman" w:hAnsi="Times New Roman"/>
          <w:lang w:val="sk-SK"/>
        </w:rPr>
        <w:t xml:space="preserve"> je súbor strategických cieľov, priorít, opatrení, programov, </w:t>
      </w:r>
      <w:r w:rsidR="00A8143A" w:rsidRPr="0007231E">
        <w:rPr>
          <w:rFonts w:ascii="Times New Roman" w:hAnsi="Times New Roman"/>
          <w:lang w:val="sk-SK"/>
        </w:rPr>
        <w:t>organizačných, technických a technologických nástrojov</w:t>
      </w:r>
      <w:r w:rsidRPr="0007231E">
        <w:rPr>
          <w:rFonts w:ascii="Times New Roman" w:hAnsi="Times New Roman"/>
          <w:lang w:val="sk-SK"/>
        </w:rPr>
        <w:t>, ktor</w:t>
      </w:r>
      <w:r w:rsidR="004C0455" w:rsidRPr="0007231E">
        <w:rPr>
          <w:rFonts w:ascii="Times New Roman" w:hAnsi="Times New Roman"/>
          <w:lang w:val="sk-SK"/>
        </w:rPr>
        <w:t xml:space="preserve">ých </w:t>
      </w:r>
      <w:r w:rsidR="00BB3BD1" w:rsidRPr="0007231E">
        <w:rPr>
          <w:rFonts w:ascii="Times New Roman" w:hAnsi="Times New Roman"/>
          <w:lang w:val="sk-SK"/>
        </w:rPr>
        <w:t>účelom</w:t>
      </w:r>
      <w:r w:rsidR="004C0455" w:rsidRPr="0007231E">
        <w:rPr>
          <w:rFonts w:ascii="Times New Roman" w:hAnsi="Times New Roman"/>
          <w:lang w:val="sk-SK"/>
        </w:rPr>
        <w:t xml:space="preserve"> je </w:t>
      </w:r>
      <w:r w:rsidR="00BB3BD1" w:rsidRPr="0007231E">
        <w:rPr>
          <w:rFonts w:ascii="Times New Roman" w:hAnsi="Times New Roman"/>
          <w:lang w:val="sk-SK"/>
        </w:rPr>
        <w:t xml:space="preserve">na celoštátnej úrovni určiť </w:t>
      </w:r>
      <w:r w:rsidR="00E625C7" w:rsidRPr="0007231E">
        <w:rPr>
          <w:rFonts w:ascii="Times New Roman" w:hAnsi="Times New Roman"/>
          <w:lang w:val="sk-SK"/>
        </w:rPr>
        <w:t>centrálnu architektúru</w:t>
      </w:r>
      <w:r w:rsidR="002A6524" w:rsidRPr="0007231E">
        <w:rPr>
          <w:rFonts w:ascii="Times New Roman" w:hAnsi="Times New Roman"/>
          <w:lang w:val="sk-SK"/>
        </w:rPr>
        <w:t>, referenčnú architektúru</w:t>
      </w:r>
      <w:r w:rsidR="00E625C7" w:rsidRPr="0007231E">
        <w:rPr>
          <w:rFonts w:ascii="Times New Roman" w:hAnsi="Times New Roman"/>
          <w:lang w:val="sk-SK"/>
        </w:rPr>
        <w:t xml:space="preserve"> a definovať </w:t>
      </w:r>
      <w:r w:rsidR="006203ED" w:rsidRPr="0007231E">
        <w:rPr>
          <w:rFonts w:ascii="Times New Roman" w:hAnsi="Times New Roman"/>
          <w:lang w:val="sk-SK"/>
        </w:rPr>
        <w:t>politiku</w:t>
      </w:r>
      <w:r w:rsidRPr="0007231E">
        <w:rPr>
          <w:rFonts w:ascii="Times New Roman" w:hAnsi="Times New Roman"/>
          <w:lang w:val="sk-SK"/>
        </w:rPr>
        <w:t xml:space="preserve">, regulačné a </w:t>
      </w:r>
      <w:r w:rsidR="00BB3BD1" w:rsidRPr="0007231E">
        <w:rPr>
          <w:rFonts w:ascii="Times New Roman" w:hAnsi="Times New Roman"/>
          <w:lang w:val="sk-SK"/>
        </w:rPr>
        <w:t>iné</w:t>
      </w:r>
      <w:r w:rsidRPr="0007231E">
        <w:rPr>
          <w:rFonts w:ascii="Times New Roman" w:hAnsi="Times New Roman"/>
          <w:lang w:val="sk-SK"/>
        </w:rPr>
        <w:t xml:space="preserve"> </w:t>
      </w:r>
      <w:r w:rsidR="00E625C7" w:rsidRPr="0007231E">
        <w:rPr>
          <w:rFonts w:ascii="Times New Roman" w:hAnsi="Times New Roman"/>
          <w:lang w:val="sk-SK"/>
        </w:rPr>
        <w:t>nástroje</w:t>
      </w:r>
      <w:r w:rsidR="00AC4E21" w:rsidRPr="0007231E">
        <w:rPr>
          <w:rFonts w:ascii="Times New Roman" w:hAnsi="Times New Roman"/>
          <w:lang w:val="sk-SK"/>
        </w:rPr>
        <w:t xml:space="preserve"> a konkrétny plán úloh a zdrojov,</w:t>
      </w:r>
      <w:r w:rsidR="00E625C7" w:rsidRPr="0007231E">
        <w:rPr>
          <w:rFonts w:ascii="Times New Roman" w:hAnsi="Times New Roman"/>
          <w:lang w:val="sk-SK"/>
        </w:rPr>
        <w:t xml:space="preserve"> </w:t>
      </w:r>
      <w:r w:rsidR="00BB3BD1" w:rsidRPr="0007231E">
        <w:rPr>
          <w:rFonts w:ascii="Times New Roman" w:hAnsi="Times New Roman"/>
          <w:lang w:val="sk-SK"/>
        </w:rPr>
        <w:t xml:space="preserve">s cieľom </w:t>
      </w:r>
      <w:r w:rsidR="00E625C7" w:rsidRPr="0007231E">
        <w:rPr>
          <w:rFonts w:ascii="Times New Roman" w:hAnsi="Times New Roman"/>
          <w:lang w:val="sk-SK"/>
        </w:rPr>
        <w:t>budovania riadnej a efektívnej úrovne informatizácie vo verejnej správe</w:t>
      </w:r>
      <w:r w:rsidRPr="0007231E">
        <w:rPr>
          <w:rFonts w:ascii="Times New Roman" w:hAnsi="Times New Roman"/>
          <w:lang w:val="sk-SK"/>
        </w:rPr>
        <w:t>.</w:t>
      </w:r>
    </w:p>
    <w:p w:rsidR="003B3F24" w:rsidRPr="0007231E" w:rsidRDefault="00AC4E21" w:rsidP="002059D6">
      <w:pPr>
        <w:pStyle w:val="Odsekzoznamu"/>
        <w:numPr>
          <w:ilvl w:val="0"/>
          <w:numId w:val="13"/>
        </w:numPr>
        <w:ind w:left="360"/>
        <w:jc w:val="both"/>
        <w:rPr>
          <w:rFonts w:ascii="Times New Roman" w:hAnsi="Times New Roman"/>
          <w:lang w:val="sk-SK"/>
        </w:rPr>
      </w:pPr>
      <w:r w:rsidRPr="0007231E">
        <w:rPr>
          <w:rFonts w:ascii="Times New Roman" w:hAnsi="Times New Roman"/>
          <w:lang w:val="sk-SK"/>
        </w:rPr>
        <w:t xml:space="preserve">Národnú koncepciu schvaľuje vláda na návrh </w:t>
      </w:r>
      <w:r w:rsidR="00490AC1" w:rsidRPr="0007231E">
        <w:rPr>
          <w:rFonts w:ascii="Times New Roman" w:hAnsi="Times New Roman"/>
          <w:lang w:val="sk-SK"/>
        </w:rPr>
        <w:t>orgánu vedenia</w:t>
      </w:r>
      <w:r w:rsidRPr="0007231E">
        <w:rPr>
          <w:rFonts w:ascii="Times New Roman" w:hAnsi="Times New Roman"/>
          <w:lang w:val="sk-SK"/>
        </w:rPr>
        <w:t>.</w:t>
      </w:r>
    </w:p>
    <w:p w:rsidR="00F273D7" w:rsidRPr="0007231E" w:rsidRDefault="00F273D7">
      <w:pPr>
        <w:rPr>
          <w:lang w:val="sk-SK"/>
        </w:rPr>
      </w:pPr>
    </w:p>
    <w:p w:rsidR="00F93293" w:rsidRPr="0007231E" w:rsidRDefault="00F93293" w:rsidP="00783616">
      <w:pPr>
        <w:jc w:val="center"/>
        <w:outlineLvl w:val="0"/>
        <w:rPr>
          <w:b/>
          <w:lang w:val="sk-SK"/>
        </w:rPr>
      </w:pPr>
      <w:r w:rsidRPr="0007231E">
        <w:rPr>
          <w:b/>
          <w:lang w:val="sk-SK"/>
        </w:rPr>
        <w:t>Riadenie v správe informačných technológií verejnej správy</w:t>
      </w:r>
    </w:p>
    <w:p w:rsidR="00F93293" w:rsidRPr="0007231E" w:rsidRDefault="00F93293" w:rsidP="0086169D">
      <w:pPr>
        <w:jc w:val="center"/>
        <w:rPr>
          <w:b/>
          <w:lang w:val="sk-SK"/>
        </w:rPr>
      </w:pPr>
      <w:r w:rsidRPr="0007231E">
        <w:rPr>
          <w:b/>
          <w:lang w:val="sk-SK"/>
        </w:rPr>
        <w:t>§</w:t>
      </w:r>
      <w:r w:rsidR="00EC1026" w:rsidRPr="0007231E">
        <w:rPr>
          <w:b/>
          <w:lang w:val="sk-SK"/>
        </w:rPr>
        <w:t xml:space="preserve"> 1</w:t>
      </w:r>
      <w:r w:rsidR="00901791">
        <w:rPr>
          <w:b/>
          <w:lang w:val="sk-SK"/>
        </w:rPr>
        <w:t>1</w:t>
      </w:r>
    </w:p>
    <w:p w:rsidR="000A22BF" w:rsidRPr="0007231E" w:rsidRDefault="00453F8B" w:rsidP="002B282B">
      <w:pPr>
        <w:jc w:val="center"/>
        <w:rPr>
          <w:i/>
          <w:lang w:val="sk-SK"/>
        </w:rPr>
      </w:pPr>
      <w:r w:rsidRPr="0007231E">
        <w:rPr>
          <w:b/>
          <w:lang w:val="sk-SK"/>
        </w:rPr>
        <w:t>Základné ustanovenia</w:t>
      </w:r>
    </w:p>
    <w:p w:rsidR="00C953D4" w:rsidRPr="0007231E" w:rsidRDefault="00C953D4"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Riadenie v správe informačných technológií verejnej správy je činnosť orgánu riadenia, ktorej účelom je trvalo zabezpečiť a zlepšovať podmienky na elektronický </w:t>
      </w:r>
      <w:r w:rsidR="006603A4" w:rsidRPr="0007231E">
        <w:rPr>
          <w:rFonts w:ascii="Times New Roman" w:hAnsi="Times New Roman"/>
          <w:lang w:val="sk-SK"/>
        </w:rPr>
        <w:t>výkon pôsobnosti orgánu riadenia podľa osobitn</w:t>
      </w:r>
      <w:r w:rsidR="00DE3412">
        <w:rPr>
          <w:rFonts w:ascii="Times New Roman" w:hAnsi="Times New Roman"/>
          <w:lang w:val="sk-SK"/>
        </w:rPr>
        <w:t>ých</w:t>
      </w:r>
      <w:r w:rsidR="006603A4" w:rsidRPr="0007231E">
        <w:rPr>
          <w:rFonts w:ascii="Times New Roman" w:hAnsi="Times New Roman"/>
          <w:lang w:val="sk-SK"/>
        </w:rPr>
        <w:t xml:space="preserve"> predpis</w:t>
      </w:r>
      <w:r w:rsidR="00DE3412">
        <w:rPr>
          <w:rFonts w:ascii="Times New Roman" w:hAnsi="Times New Roman"/>
          <w:lang w:val="sk-SK"/>
        </w:rPr>
        <w:t>ov</w:t>
      </w:r>
      <w:r w:rsidR="006603A4" w:rsidRPr="0007231E" w:rsidDel="006603A4">
        <w:rPr>
          <w:rFonts w:ascii="Times New Roman" w:hAnsi="Times New Roman"/>
          <w:lang w:val="sk-SK"/>
        </w:rPr>
        <w:t xml:space="preserve"> </w:t>
      </w:r>
      <w:r w:rsidR="004F42B0" w:rsidRPr="0007231E">
        <w:rPr>
          <w:rFonts w:ascii="Times New Roman" w:hAnsi="Times New Roman"/>
          <w:lang w:val="sk-SK"/>
        </w:rPr>
        <w:t>a rozvíjať informačné technológie</w:t>
      </w:r>
      <w:r w:rsidR="009D7BAF" w:rsidRPr="0007231E">
        <w:rPr>
          <w:rFonts w:ascii="Times New Roman" w:hAnsi="Times New Roman"/>
          <w:lang w:val="sk-SK"/>
        </w:rPr>
        <w:t>,</w:t>
      </w:r>
      <w:r w:rsidR="004F42B0" w:rsidRPr="0007231E">
        <w:rPr>
          <w:rFonts w:ascii="Times New Roman" w:hAnsi="Times New Roman"/>
          <w:lang w:val="sk-SK"/>
        </w:rPr>
        <w:t xml:space="preserve"> </w:t>
      </w:r>
      <w:r w:rsidR="009D7BAF" w:rsidRPr="0007231E">
        <w:rPr>
          <w:rFonts w:ascii="Times New Roman" w:hAnsi="Times New Roman"/>
          <w:lang w:val="sk-SK"/>
        </w:rPr>
        <w:t>ktorých je správcom</w:t>
      </w:r>
      <w:r w:rsidR="00404045">
        <w:rPr>
          <w:rFonts w:ascii="Times New Roman" w:hAnsi="Times New Roman"/>
          <w:lang w:val="sk-SK"/>
        </w:rPr>
        <w:t>,</w:t>
      </w:r>
      <w:r w:rsidR="009D7BAF" w:rsidRPr="0007231E">
        <w:rPr>
          <w:rFonts w:ascii="Times New Roman" w:hAnsi="Times New Roman"/>
          <w:lang w:val="sk-SK"/>
        </w:rPr>
        <w:t xml:space="preserve"> </w:t>
      </w:r>
      <w:r w:rsidR="004F42B0" w:rsidRPr="0007231E">
        <w:rPr>
          <w:rFonts w:ascii="Times New Roman" w:hAnsi="Times New Roman"/>
          <w:lang w:val="sk-SK"/>
        </w:rPr>
        <w:t>v súlade s týmto zákonom, všeobecne záväznými právnymi predpismi vydanými na jeho vykonanie, štandardmi a národnou koncepciou</w:t>
      </w:r>
      <w:r w:rsidRPr="0007231E">
        <w:rPr>
          <w:rFonts w:ascii="Times New Roman" w:hAnsi="Times New Roman"/>
          <w:lang w:val="sk-SK"/>
        </w:rPr>
        <w:t xml:space="preserve">. </w:t>
      </w:r>
    </w:p>
    <w:p w:rsidR="009E1A46" w:rsidRPr="0007231E" w:rsidRDefault="00A37A1F"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Za vytváranie, správu a rozvoj </w:t>
      </w:r>
      <w:r w:rsidR="00E84E2C" w:rsidRPr="0007231E">
        <w:rPr>
          <w:rFonts w:ascii="Times New Roman" w:hAnsi="Times New Roman"/>
          <w:lang w:val="sk-SK"/>
        </w:rPr>
        <w:t>informačnej technológie</w:t>
      </w:r>
      <w:r w:rsidRPr="0007231E">
        <w:rPr>
          <w:rFonts w:ascii="Times New Roman" w:hAnsi="Times New Roman"/>
          <w:lang w:val="sk-SK"/>
        </w:rPr>
        <w:t xml:space="preserve"> verejnej správy zodpovedá</w:t>
      </w:r>
      <w:r w:rsidR="00FF201F" w:rsidRPr="0007231E">
        <w:rPr>
          <w:rFonts w:ascii="Times New Roman" w:hAnsi="Times New Roman"/>
          <w:lang w:val="sk-SK"/>
        </w:rPr>
        <w:t xml:space="preserve"> </w:t>
      </w:r>
      <w:r w:rsidR="004F5448" w:rsidRPr="0007231E">
        <w:rPr>
          <w:rFonts w:ascii="Times New Roman" w:hAnsi="Times New Roman"/>
          <w:lang w:val="sk-SK"/>
        </w:rPr>
        <w:t>správca</w:t>
      </w:r>
      <w:r w:rsidR="00825443" w:rsidRPr="0007231E">
        <w:rPr>
          <w:rFonts w:ascii="Times New Roman" w:hAnsi="Times New Roman"/>
          <w:lang w:val="sk-SK"/>
        </w:rPr>
        <w:t>.</w:t>
      </w:r>
      <w:r w:rsidR="002B282B" w:rsidRPr="0007231E">
        <w:rPr>
          <w:rFonts w:ascii="Times New Roman" w:hAnsi="Times New Roman"/>
          <w:lang w:val="sk-SK"/>
        </w:rPr>
        <w:t xml:space="preserve"> </w:t>
      </w:r>
    </w:p>
    <w:p w:rsidR="002B282B" w:rsidRPr="0007231E" w:rsidRDefault="002B282B"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Informačnú činnosť vykonáva správca alebo prevádzkovateľ.</w:t>
      </w:r>
    </w:p>
    <w:p w:rsidR="00B66C31" w:rsidRPr="0007231E" w:rsidRDefault="000B3A60"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Orgán riadenia plní povinnosti podľa § 1</w:t>
      </w:r>
      <w:r w:rsidR="00E95AFB">
        <w:rPr>
          <w:rFonts w:ascii="Times New Roman" w:hAnsi="Times New Roman"/>
          <w:lang w:val="sk-SK"/>
        </w:rPr>
        <w:t>4</w:t>
      </w:r>
      <w:r w:rsidRPr="0007231E">
        <w:rPr>
          <w:rFonts w:ascii="Times New Roman" w:hAnsi="Times New Roman"/>
          <w:lang w:val="sk-SK"/>
        </w:rPr>
        <w:t xml:space="preserve"> až </w:t>
      </w:r>
      <w:r w:rsidR="00B417AC" w:rsidRPr="0007231E">
        <w:rPr>
          <w:rFonts w:ascii="Times New Roman" w:hAnsi="Times New Roman"/>
          <w:lang w:val="sk-SK"/>
        </w:rPr>
        <w:t>2</w:t>
      </w:r>
      <w:r w:rsidR="00E95AFB">
        <w:rPr>
          <w:rFonts w:ascii="Times New Roman" w:hAnsi="Times New Roman"/>
          <w:lang w:val="sk-SK"/>
        </w:rPr>
        <w:t>3</w:t>
      </w:r>
      <w:r w:rsidR="00B417AC" w:rsidRPr="0007231E">
        <w:rPr>
          <w:rFonts w:ascii="Times New Roman" w:hAnsi="Times New Roman"/>
          <w:lang w:val="sk-SK"/>
        </w:rPr>
        <w:t xml:space="preserve"> </w:t>
      </w:r>
      <w:r w:rsidR="00DD402C" w:rsidRPr="0007231E">
        <w:rPr>
          <w:rFonts w:ascii="Times New Roman" w:hAnsi="Times New Roman"/>
          <w:lang w:val="sk-SK"/>
        </w:rPr>
        <w:t xml:space="preserve">ods. 1 a 2 </w:t>
      </w:r>
      <w:r w:rsidR="00456FE8" w:rsidRPr="0007231E">
        <w:rPr>
          <w:rFonts w:ascii="Times New Roman" w:hAnsi="Times New Roman"/>
          <w:lang w:val="sk-SK"/>
        </w:rPr>
        <w:t xml:space="preserve">v rozsahu a spôsobom </w:t>
      </w:r>
      <w:r w:rsidR="00B66C31" w:rsidRPr="0007231E">
        <w:rPr>
          <w:rFonts w:ascii="Times New Roman" w:hAnsi="Times New Roman"/>
          <w:lang w:val="sk-SK"/>
        </w:rPr>
        <w:t>v závislosti od klasifikácie informácií a kategorizácie sietí a informačných systémov</w:t>
      </w:r>
      <w:r w:rsidR="00954F9B" w:rsidRPr="0007231E">
        <w:rPr>
          <w:rFonts w:ascii="Times New Roman" w:hAnsi="Times New Roman"/>
          <w:lang w:val="sk-SK"/>
        </w:rPr>
        <w:t>, ktorých sa týkajú a </w:t>
      </w:r>
      <w:r w:rsidR="00407F92" w:rsidRPr="0007231E">
        <w:rPr>
          <w:rFonts w:ascii="Times New Roman" w:hAnsi="Times New Roman"/>
          <w:lang w:val="sk-SK"/>
        </w:rPr>
        <w:t>ktorých je správcom</w:t>
      </w:r>
      <w:r w:rsidR="00404045">
        <w:rPr>
          <w:rFonts w:ascii="Times New Roman" w:hAnsi="Times New Roman"/>
          <w:lang w:val="sk-SK"/>
        </w:rPr>
        <w:t>,</w:t>
      </w:r>
      <w:r w:rsidR="001D31A8" w:rsidRPr="0007231E">
        <w:rPr>
          <w:rFonts w:ascii="Times New Roman" w:hAnsi="Times New Roman"/>
          <w:lang w:val="sk-SK"/>
        </w:rPr>
        <w:t xml:space="preserve"> a ak ide o povinnosti vzťahujúce sa na </w:t>
      </w:r>
      <w:r w:rsidR="00947042" w:rsidRPr="0007231E">
        <w:rPr>
          <w:rFonts w:ascii="Times New Roman" w:hAnsi="Times New Roman"/>
          <w:lang w:val="sk-SK"/>
        </w:rPr>
        <w:t>informačn</w:t>
      </w:r>
      <w:r w:rsidR="00377916" w:rsidRPr="0007231E">
        <w:rPr>
          <w:rFonts w:ascii="Times New Roman" w:hAnsi="Times New Roman"/>
          <w:lang w:val="sk-SK"/>
        </w:rPr>
        <w:t>é</w:t>
      </w:r>
      <w:r w:rsidR="00947042" w:rsidRPr="0007231E">
        <w:rPr>
          <w:rFonts w:ascii="Times New Roman" w:hAnsi="Times New Roman"/>
          <w:lang w:val="sk-SK"/>
        </w:rPr>
        <w:t xml:space="preserve"> technológi</w:t>
      </w:r>
      <w:r w:rsidR="00377916" w:rsidRPr="0007231E">
        <w:rPr>
          <w:rFonts w:ascii="Times New Roman" w:hAnsi="Times New Roman"/>
          <w:lang w:val="sk-SK"/>
        </w:rPr>
        <w:t>e</w:t>
      </w:r>
      <w:r w:rsidR="00947042" w:rsidRPr="0007231E">
        <w:rPr>
          <w:rFonts w:ascii="Times New Roman" w:hAnsi="Times New Roman"/>
          <w:lang w:val="sk-SK"/>
        </w:rPr>
        <w:t xml:space="preserve"> verejnej správy, zmenovú požiadavk</w:t>
      </w:r>
      <w:r w:rsidR="001F7F47" w:rsidRPr="0007231E">
        <w:rPr>
          <w:rFonts w:ascii="Times New Roman" w:hAnsi="Times New Roman"/>
          <w:lang w:val="sk-SK"/>
        </w:rPr>
        <w:t>u</w:t>
      </w:r>
      <w:r w:rsidR="00947042" w:rsidRPr="0007231E">
        <w:rPr>
          <w:rFonts w:ascii="Times New Roman" w:hAnsi="Times New Roman"/>
          <w:lang w:val="sk-SK"/>
        </w:rPr>
        <w:t xml:space="preserve"> a servisnú požiadavk</w:t>
      </w:r>
      <w:r w:rsidR="00AC4DDE" w:rsidRPr="0007231E">
        <w:rPr>
          <w:rFonts w:ascii="Times New Roman" w:hAnsi="Times New Roman"/>
          <w:lang w:val="sk-SK"/>
        </w:rPr>
        <w:t>u</w:t>
      </w:r>
      <w:r w:rsidR="001D31A8" w:rsidRPr="0007231E">
        <w:rPr>
          <w:rFonts w:ascii="Times New Roman" w:hAnsi="Times New Roman"/>
          <w:lang w:val="sk-SK"/>
        </w:rPr>
        <w:t xml:space="preserve">, aj </w:t>
      </w:r>
      <w:r w:rsidR="00947042" w:rsidRPr="0007231E">
        <w:rPr>
          <w:rFonts w:ascii="Times New Roman" w:hAnsi="Times New Roman"/>
          <w:lang w:val="sk-SK"/>
        </w:rPr>
        <w:t>v závislosti od ich veľkosti</w:t>
      </w:r>
      <w:r w:rsidR="00954F9B" w:rsidRPr="0007231E">
        <w:rPr>
          <w:rFonts w:ascii="Times New Roman" w:hAnsi="Times New Roman"/>
          <w:lang w:val="sk-SK"/>
        </w:rPr>
        <w:t>. Na účely k</w:t>
      </w:r>
      <w:r w:rsidR="00B66C31" w:rsidRPr="0007231E">
        <w:rPr>
          <w:rFonts w:ascii="Times New Roman" w:hAnsi="Times New Roman"/>
          <w:lang w:val="sk-SK"/>
        </w:rPr>
        <w:t>lasifikáci</w:t>
      </w:r>
      <w:r w:rsidR="00954F9B" w:rsidRPr="0007231E">
        <w:rPr>
          <w:rFonts w:ascii="Times New Roman" w:hAnsi="Times New Roman"/>
          <w:lang w:val="sk-SK"/>
        </w:rPr>
        <w:t>e</w:t>
      </w:r>
      <w:r w:rsidR="00B66C31" w:rsidRPr="0007231E">
        <w:rPr>
          <w:rFonts w:ascii="Times New Roman" w:hAnsi="Times New Roman"/>
          <w:lang w:val="sk-SK"/>
        </w:rPr>
        <w:t xml:space="preserve"> informácií a kategorizáci</w:t>
      </w:r>
      <w:r w:rsidR="00954F9B" w:rsidRPr="0007231E">
        <w:rPr>
          <w:rFonts w:ascii="Times New Roman" w:hAnsi="Times New Roman"/>
          <w:lang w:val="sk-SK"/>
        </w:rPr>
        <w:t>e</w:t>
      </w:r>
      <w:r w:rsidR="00B66C31" w:rsidRPr="0007231E">
        <w:rPr>
          <w:rFonts w:ascii="Times New Roman" w:hAnsi="Times New Roman"/>
          <w:lang w:val="sk-SK"/>
        </w:rPr>
        <w:t xml:space="preserve"> sietí a informačných systémov </w:t>
      </w:r>
      <w:r w:rsidR="00954F9B" w:rsidRPr="0007231E">
        <w:rPr>
          <w:rFonts w:ascii="Times New Roman" w:hAnsi="Times New Roman"/>
          <w:lang w:val="sk-SK"/>
        </w:rPr>
        <w:t xml:space="preserve">sa použijú ustanovenia </w:t>
      </w:r>
      <w:r w:rsidR="00B66C31" w:rsidRPr="0007231E">
        <w:rPr>
          <w:rFonts w:ascii="Times New Roman" w:hAnsi="Times New Roman"/>
          <w:lang w:val="sk-SK"/>
        </w:rPr>
        <w:t>osobitného predpisu.</w:t>
      </w:r>
      <w:r w:rsidR="00954F9B" w:rsidRPr="0007231E">
        <w:rPr>
          <w:rStyle w:val="Odkaznapoznmkupodiarou"/>
          <w:rFonts w:ascii="Times New Roman" w:hAnsi="Times New Roman"/>
          <w:lang w:val="sk-SK"/>
        </w:rPr>
        <w:footnoteReference w:id="11"/>
      </w:r>
      <w:r w:rsidR="00954F9B" w:rsidRPr="0007231E">
        <w:rPr>
          <w:rFonts w:ascii="Times New Roman" w:hAnsi="Times New Roman"/>
          <w:lang w:val="sk-SK"/>
        </w:rPr>
        <w:t>)</w:t>
      </w:r>
    </w:p>
    <w:p w:rsidR="00AE7CB0" w:rsidRPr="0007231E" w:rsidRDefault="003C7A7E"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Pri vypracúvaní vnútorných predpisov na účely podľa § 1</w:t>
      </w:r>
      <w:r w:rsidR="00E95AFB">
        <w:rPr>
          <w:rFonts w:ascii="Times New Roman" w:hAnsi="Times New Roman"/>
          <w:lang w:val="sk-SK"/>
        </w:rPr>
        <w:t>4</w:t>
      </w:r>
      <w:r w:rsidRPr="0007231E">
        <w:rPr>
          <w:rFonts w:ascii="Times New Roman" w:hAnsi="Times New Roman"/>
          <w:lang w:val="sk-SK"/>
        </w:rPr>
        <w:t xml:space="preserve"> až 1</w:t>
      </w:r>
      <w:r w:rsidR="00E95AFB">
        <w:rPr>
          <w:rFonts w:ascii="Times New Roman" w:hAnsi="Times New Roman"/>
          <w:lang w:val="sk-SK"/>
        </w:rPr>
        <w:t>7</w:t>
      </w:r>
      <w:r w:rsidR="00837B37" w:rsidRPr="0007231E">
        <w:rPr>
          <w:rFonts w:ascii="Times New Roman" w:hAnsi="Times New Roman"/>
          <w:lang w:val="sk-SK"/>
        </w:rPr>
        <w:t xml:space="preserve"> a pri riadení bezpečnosti informačných technol</w:t>
      </w:r>
      <w:r w:rsidR="0093515F" w:rsidRPr="0007231E">
        <w:rPr>
          <w:rFonts w:ascii="Times New Roman" w:hAnsi="Times New Roman"/>
          <w:lang w:val="sk-SK"/>
        </w:rPr>
        <w:t>ó</w:t>
      </w:r>
      <w:r w:rsidR="00837B37" w:rsidRPr="0007231E">
        <w:rPr>
          <w:rFonts w:ascii="Times New Roman" w:hAnsi="Times New Roman"/>
          <w:lang w:val="sk-SK"/>
        </w:rPr>
        <w:t xml:space="preserve">gií verejnej správy </w:t>
      </w:r>
      <w:r w:rsidR="0093515F" w:rsidRPr="0007231E">
        <w:rPr>
          <w:rFonts w:ascii="Times New Roman" w:hAnsi="Times New Roman"/>
          <w:lang w:val="sk-SK"/>
        </w:rPr>
        <w:t xml:space="preserve">vychádza </w:t>
      </w:r>
      <w:r w:rsidRPr="0007231E">
        <w:rPr>
          <w:rFonts w:ascii="Times New Roman" w:hAnsi="Times New Roman"/>
          <w:lang w:val="sk-SK"/>
        </w:rPr>
        <w:t xml:space="preserve">orgán riadenia </w:t>
      </w:r>
    </w:p>
    <w:p w:rsidR="00AE7CB0" w:rsidRPr="0007231E" w:rsidRDefault="003C7A7E" w:rsidP="00F744B0">
      <w:pPr>
        <w:pStyle w:val="Odsekzoznamu"/>
        <w:numPr>
          <w:ilvl w:val="0"/>
          <w:numId w:val="77"/>
        </w:numPr>
        <w:ind w:left="720"/>
        <w:jc w:val="both"/>
        <w:rPr>
          <w:rFonts w:ascii="Times New Roman" w:hAnsi="Times New Roman"/>
          <w:lang w:val="sk-SK"/>
        </w:rPr>
      </w:pPr>
      <w:r w:rsidRPr="0007231E">
        <w:rPr>
          <w:rFonts w:ascii="Times New Roman" w:hAnsi="Times New Roman"/>
          <w:lang w:val="sk-SK"/>
        </w:rPr>
        <w:t>z</w:t>
      </w:r>
      <w:r w:rsidR="00E21BE1" w:rsidRPr="0007231E">
        <w:rPr>
          <w:rFonts w:ascii="Times New Roman" w:hAnsi="Times New Roman"/>
          <w:lang w:val="sk-SK"/>
        </w:rPr>
        <w:t>o</w:t>
      </w:r>
      <w:r w:rsidRPr="0007231E">
        <w:rPr>
          <w:rFonts w:ascii="Times New Roman" w:hAnsi="Times New Roman"/>
          <w:lang w:val="sk-SK"/>
        </w:rPr>
        <w:t> všeobecne akceptovaných štandardov riadenia informačných technológií</w:t>
      </w:r>
      <w:r w:rsidR="003F08DB" w:rsidRPr="0007231E">
        <w:rPr>
          <w:rFonts w:ascii="Times New Roman" w:hAnsi="Times New Roman"/>
          <w:lang w:val="sk-SK"/>
        </w:rPr>
        <w:t>, ktoré vychádzajú z uznaných technických noriem</w:t>
      </w:r>
      <w:r w:rsidR="00E77375">
        <w:rPr>
          <w:rFonts w:ascii="Times New Roman" w:hAnsi="Times New Roman"/>
          <w:lang w:val="sk-SK"/>
        </w:rPr>
        <w:t>,</w:t>
      </w:r>
      <w:r w:rsidRPr="0007231E">
        <w:rPr>
          <w:rFonts w:ascii="Times New Roman" w:hAnsi="Times New Roman"/>
          <w:lang w:val="sk-SK"/>
        </w:rPr>
        <w:t xml:space="preserve"> a</w:t>
      </w:r>
      <w:r w:rsidR="003F08DB" w:rsidRPr="0007231E">
        <w:rPr>
          <w:rFonts w:ascii="Times New Roman" w:hAnsi="Times New Roman"/>
          <w:lang w:val="sk-SK"/>
        </w:rPr>
        <w:t xml:space="preserve"> </w:t>
      </w:r>
    </w:p>
    <w:p w:rsidR="003C7A7E" w:rsidRPr="0007231E" w:rsidRDefault="003C7A7E" w:rsidP="00F744B0">
      <w:pPr>
        <w:pStyle w:val="Odsekzoznamu"/>
        <w:numPr>
          <w:ilvl w:val="0"/>
          <w:numId w:val="77"/>
        </w:numPr>
        <w:ind w:left="720"/>
        <w:jc w:val="both"/>
        <w:rPr>
          <w:rFonts w:ascii="Times New Roman" w:hAnsi="Times New Roman"/>
          <w:lang w:val="sk-SK"/>
        </w:rPr>
      </w:pPr>
      <w:r w:rsidRPr="0007231E">
        <w:rPr>
          <w:rFonts w:ascii="Times New Roman" w:hAnsi="Times New Roman"/>
          <w:lang w:val="sk-SK"/>
        </w:rPr>
        <w:t>z </w:t>
      </w:r>
      <w:r w:rsidR="00593C9B" w:rsidRPr="0007231E">
        <w:rPr>
          <w:rFonts w:ascii="Times New Roman" w:hAnsi="Times New Roman"/>
          <w:lang w:val="sk-SK"/>
        </w:rPr>
        <w:t xml:space="preserve">metodických </w:t>
      </w:r>
      <w:r w:rsidRPr="0007231E">
        <w:rPr>
          <w:rFonts w:ascii="Times New Roman" w:hAnsi="Times New Roman"/>
          <w:lang w:val="sk-SK"/>
        </w:rPr>
        <w:t>usmernení orgánu vedenia.</w:t>
      </w:r>
    </w:p>
    <w:p w:rsidR="00AE2FAB" w:rsidRPr="0007231E" w:rsidRDefault="00465F39"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P</w:t>
      </w:r>
      <w:r w:rsidR="00AE2FAB" w:rsidRPr="0007231E">
        <w:rPr>
          <w:rFonts w:ascii="Times New Roman" w:hAnsi="Times New Roman"/>
          <w:lang w:val="sk-SK"/>
        </w:rPr>
        <w:t>rojekt informačných technológií verejnej správy, zmenov</w:t>
      </w:r>
      <w:r w:rsidRPr="0007231E">
        <w:rPr>
          <w:rFonts w:ascii="Times New Roman" w:hAnsi="Times New Roman"/>
          <w:lang w:val="sk-SK"/>
        </w:rPr>
        <w:t>á</w:t>
      </w:r>
      <w:r w:rsidR="00AE2FAB" w:rsidRPr="0007231E">
        <w:rPr>
          <w:rFonts w:ascii="Times New Roman" w:hAnsi="Times New Roman"/>
          <w:lang w:val="sk-SK"/>
        </w:rPr>
        <w:t xml:space="preserve"> požiadavk</w:t>
      </w:r>
      <w:r w:rsidRPr="0007231E">
        <w:rPr>
          <w:rFonts w:ascii="Times New Roman" w:hAnsi="Times New Roman"/>
          <w:lang w:val="sk-SK"/>
        </w:rPr>
        <w:t>a</w:t>
      </w:r>
      <w:r w:rsidR="00AE2FAB" w:rsidRPr="0007231E">
        <w:rPr>
          <w:rFonts w:ascii="Times New Roman" w:hAnsi="Times New Roman"/>
          <w:lang w:val="sk-SK"/>
        </w:rPr>
        <w:t xml:space="preserve"> a </w:t>
      </w:r>
      <w:r w:rsidRPr="0007231E">
        <w:rPr>
          <w:rFonts w:ascii="Times New Roman" w:hAnsi="Times New Roman"/>
          <w:lang w:val="sk-SK"/>
        </w:rPr>
        <w:t>servisná</w:t>
      </w:r>
      <w:r w:rsidR="00AE2FAB" w:rsidRPr="0007231E">
        <w:rPr>
          <w:rFonts w:ascii="Times New Roman" w:hAnsi="Times New Roman"/>
          <w:lang w:val="sk-SK"/>
        </w:rPr>
        <w:t xml:space="preserve"> požiadavk</w:t>
      </w:r>
      <w:r w:rsidRPr="0007231E">
        <w:rPr>
          <w:rFonts w:ascii="Times New Roman" w:hAnsi="Times New Roman"/>
          <w:lang w:val="sk-SK"/>
        </w:rPr>
        <w:t xml:space="preserve">a </w:t>
      </w:r>
      <w:r w:rsidR="000D6181" w:rsidRPr="0007231E">
        <w:rPr>
          <w:rFonts w:ascii="Times New Roman" w:hAnsi="Times New Roman"/>
          <w:lang w:val="sk-SK"/>
        </w:rPr>
        <w:t xml:space="preserve">sa </w:t>
      </w:r>
      <w:r w:rsidRPr="0007231E">
        <w:rPr>
          <w:rFonts w:ascii="Times New Roman" w:hAnsi="Times New Roman"/>
          <w:lang w:val="sk-SK"/>
        </w:rPr>
        <w:t xml:space="preserve">na účely tohto zákona </w:t>
      </w:r>
      <w:r w:rsidR="000D6181" w:rsidRPr="0007231E">
        <w:rPr>
          <w:rFonts w:ascii="Times New Roman" w:hAnsi="Times New Roman"/>
          <w:lang w:val="sk-SK"/>
        </w:rPr>
        <w:t>považujú za veľké</w:t>
      </w:r>
      <w:r w:rsidRPr="0007231E">
        <w:rPr>
          <w:rFonts w:ascii="Times New Roman" w:hAnsi="Times New Roman"/>
          <w:lang w:val="sk-SK"/>
        </w:rPr>
        <w:t>, ak ich celková cena alebo lehota dodania presahuj</w:t>
      </w:r>
      <w:r w:rsidR="00C12B46" w:rsidRPr="0007231E">
        <w:rPr>
          <w:rFonts w:ascii="Times New Roman" w:hAnsi="Times New Roman"/>
          <w:lang w:val="sk-SK"/>
        </w:rPr>
        <w:t>e</w:t>
      </w:r>
      <w:r w:rsidRPr="0007231E">
        <w:rPr>
          <w:rFonts w:ascii="Times New Roman" w:hAnsi="Times New Roman"/>
          <w:lang w:val="sk-SK"/>
        </w:rPr>
        <w:t xml:space="preserve"> </w:t>
      </w:r>
      <w:r w:rsidR="00A34280" w:rsidRPr="0007231E">
        <w:rPr>
          <w:rFonts w:ascii="Times New Roman" w:hAnsi="Times New Roman"/>
          <w:lang w:val="sk-SK"/>
        </w:rPr>
        <w:t>cenu alebo lehotu dodania ustanoven</w:t>
      </w:r>
      <w:r w:rsidR="00C12B46" w:rsidRPr="0007231E">
        <w:rPr>
          <w:rFonts w:ascii="Times New Roman" w:hAnsi="Times New Roman"/>
          <w:lang w:val="sk-SK"/>
        </w:rPr>
        <w:t>ú</w:t>
      </w:r>
      <w:r w:rsidR="00A34280" w:rsidRPr="0007231E">
        <w:rPr>
          <w:rFonts w:ascii="Times New Roman" w:hAnsi="Times New Roman"/>
          <w:lang w:val="sk-SK"/>
        </w:rPr>
        <w:t xml:space="preserve"> všeobecne záväzným právnym predpisom, ktorý vydá úrad podpredsedu vlády.</w:t>
      </w:r>
      <w:r w:rsidRPr="0007231E">
        <w:rPr>
          <w:rFonts w:ascii="Times New Roman" w:hAnsi="Times New Roman"/>
          <w:lang w:val="sk-SK"/>
        </w:rPr>
        <w:t xml:space="preserve"> </w:t>
      </w:r>
    </w:p>
    <w:p w:rsidR="002114A5" w:rsidRPr="0007231E" w:rsidRDefault="002114A5"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Ak sa v tomto zákone </w:t>
      </w:r>
      <w:r w:rsidR="001D4769" w:rsidRPr="0007231E">
        <w:rPr>
          <w:rFonts w:ascii="Times New Roman" w:hAnsi="Times New Roman"/>
          <w:lang w:val="sk-SK"/>
        </w:rPr>
        <w:t>ustanovuje</w:t>
      </w:r>
      <w:r w:rsidRPr="0007231E">
        <w:rPr>
          <w:rFonts w:ascii="Times New Roman" w:hAnsi="Times New Roman"/>
          <w:lang w:val="sk-SK"/>
        </w:rPr>
        <w:t xml:space="preserve"> povinnosť sprístupniť informácie alebo údaje a neustanovuje sa konkrétny spôsob alebo miesto sprístupnenia, rozumie sa tým sprístupnenie</w:t>
      </w:r>
      <w:r w:rsidR="001E07EB">
        <w:rPr>
          <w:rFonts w:ascii="Times New Roman" w:hAnsi="Times New Roman"/>
          <w:lang w:val="sk-SK"/>
        </w:rPr>
        <w:t xml:space="preserve"> </w:t>
      </w:r>
      <w:r w:rsidRPr="0007231E">
        <w:rPr>
          <w:rFonts w:ascii="Times New Roman" w:hAnsi="Times New Roman"/>
          <w:lang w:val="sk-SK"/>
        </w:rPr>
        <w:t>najmenej na webovom sídle.</w:t>
      </w:r>
    </w:p>
    <w:p w:rsidR="001D4769" w:rsidRPr="0007231E" w:rsidRDefault="001D4769"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Ak sa v tomto zákone ustanovuje povinnosť vypracovať vnútorný predpis, orgán riadenia </w:t>
      </w:r>
      <w:r w:rsidR="00B53F65" w:rsidRPr="0007231E">
        <w:rPr>
          <w:rFonts w:ascii="Times New Roman" w:hAnsi="Times New Roman"/>
          <w:lang w:val="sk-SK"/>
        </w:rPr>
        <w:t xml:space="preserve">je povinný </w:t>
      </w:r>
      <w:r w:rsidRPr="0007231E">
        <w:rPr>
          <w:rFonts w:ascii="Times New Roman" w:hAnsi="Times New Roman"/>
          <w:lang w:val="sk-SK"/>
        </w:rPr>
        <w:t>vydať</w:t>
      </w:r>
      <w:r w:rsidR="00B53F65" w:rsidRPr="0007231E">
        <w:rPr>
          <w:rFonts w:ascii="Times New Roman" w:hAnsi="Times New Roman"/>
          <w:lang w:val="sk-SK"/>
        </w:rPr>
        <w:t xml:space="preserve"> </w:t>
      </w:r>
      <w:r w:rsidR="00F92FF2">
        <w:rPr>
          <w:rFonts w:ascii="Times New Roman" w:hAnsi="Times New Roman"/>
          <w:lang w:val="sk-SK"/>
        </w:rPr>
        <w:t>najmenej</w:t>
      </w:r>
      <w:r w:rsidR="00B33B34" w:rsidRPr="0007231E">
        <w:rPr>
          <w:rFonts w:ascii="Times New Roman" w:hAnsi="Times New Roman"/>
          <w:lang w:val="sk-SK"/>
        </w:rPr>
        <w:t xml:space="preserve"> </w:t>
      </w:r>
      <w:r w:rsidRPr="0007231E">
        <w:rPr>
          <w:rFonts w:ascii="Times New Roman" w:hAnsi="Times New Roman"/>
          <w:lang w:val="sk-SK"/>
        </w:rPr>
        <w:t>jeden vnútorný predpis pokrývajúci všetky takéto prípady.</w:t>
      </w:r>
    </w:p>
    <w:p w:rsidR="005F6856" w:rsidRPr="0007231E" w:rsidRDefault="005F6856" w:rsidP="009E1A46">
      <w:pPr>
        <w:rPr>
          <w:i/>
          <w:lang w:val="sk-SK"/>
        </w:rPr>
      </w:pPr>
    </w:p>
    <w:p w:rsidR="004F654D" w:rsidRPr="0007231E" w:rsidRDefault="004F654D" w:rsidP="004F654D">
      <w:pPr>
        <w:pStyle w:val="Odsekzoznamu"/>
        <w:ind w:left="0"/>
        <w:jc w:val="center"/>
        <w:rPr>
          <w:rFonts w:ascii="Times New Roman" w:hAnsi="Times New Roman"/>
          <w:b/>
          <w:lang w:val="sk-SK"/>
        </w:rPr>
      </w:pPr>
      <w:r w:rsidRPr="0007231E">
        <w:rPr>
          <w:rFonts w:ascii="Times New Roman" w:hAnsi="Times New Roman"/>
          <w:b/>
          <w:lang w:val="sk-SK"/>
        </w:rPr>
        <w:t>§</w:t>
      </w:r>
      <w:r w:rsidR="00EC1026" w:rsidRPr="0007231E">
        <w:rPr>
          <w:rFonts w:ascii="Times New Roman" w:hAnsi="Times New Roman"/>
          <w:b/>
          <w:lang w:val="sk-SK"/>
        </w:rPr>
        <w:t xml:space="preserve"> 1</w:t>
      </w:r>
      <w:r w:rsidR="00901791">
        <w:rPr>
          <w:rFonts w:ascii="Times New Roman" w:hAnsi="Times New Roman"/>
          <w:b/>
          <w:lang w:val="sk-SK"/>
        </w:rPr>
        <w:t>2</w:t>
      </w:r>
    </w:p>
    <w:p w:rsidR="00F30E3E" w:rsidRPr="0007231E" w:rsidRDefault="00E976AA" w:rsidP="002059D6">
      <w:pPr>
        <w:pStyle w:val="Odsekzoznamu"/>
        <w:numPr>
          <w:ilvl w:val="0"/>
          <w:numId w:val="19"/>
        </w:numPr>
        <w:ind w:left="360"/>
        <w:jc w:val="both"/>
        <w:rPr>
          <w:rFonts w:ascii="Times New Roman" w:hAnsi="Times New Roman"/>
          <w:lang w:val="sk-SK"/>
        </w:rPr>
      </w:pPr>
      <w:r w:rsidRPr="0007231E">
        <w:rPr>
          <w:rFonts w:ascii="Times New Roman" w:hAnsi="Times New Roman"/>
          <w:lang w:val="sk-SK"/>
        </w:rPr>
        <w:t>Orgán riadenia je povinný</w:t>
      </w:r>
    </w:p>
    <w:p w:rsidR="00CF758E"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zabezpečovať plynulú, bezpečnú a spoľahlivú prevádzku informačných </w:t>
      </w:r>
      <w:r w:rsidR="00CF758E" w:rsidRPr="0007231E">
        <w:rPr>
          <w:rFonts w:ascii="Times New Roman" w:hAnsi="Times New Roman"/>
          <w:lang w:val="sk-SK"/>
        </w:rPr>
        <w:t>technológií</w:t>
      </w:r>
      <w:r w:rsidRPr="0007231E">
        <w:rPr>
          <w:rFonts w:ascii="Times New Roman" w:hAnsi="Times New Roman"/>
          <w:lang w:val="sk-SK"/>
        </w:rPr>
        <w:t xml:space="preserve"> verejnej správy, </w:t>
      </w:r>
      <w:r w:rsidR="005F0D86" w:rsidRPr="0007231E">
        <w:rPr>
          <w:rFonts w:ascii="Times New Roman" w:hAnsi="Times New Roman"/>
          <w:lang w:val="sk-SK"/>
        </w:rPr>
        <w:t>ktorých je správcom</w:t>
      </w:r>
      <w:r w:rsidRPr="0007231E">
        <w:rPr>
          <w:rFonts w:ascii="Times New Roman" w:hAnsi="Times New Roman"/>
          <w:lang w:val="sk-SK"/>
        </w:rPr>
        <w:t>, vrátane organizačného, odbor</w:t>
      </w:r>
      <w:r w:rsidR="00CF758E" w:rsidRPr="0007231E">
        <w:rPr>
          <w:rFonts w:ascii="Times New Roman" w:hAnsi="Times New Roman"/>
          <w:lang w:val="sk-SK"/>
        </w:rPr>
        <w:t xml:space="preserve">ného a </w:t>
      </w:r>
      <w:r w:rsidR="00CF758E" w:rsidRPr="0007231E">
        <w:rPr>
          <w:rFonts w:ascii="Times New Roman" w:hAnsi="Times New Roman"/>
          <w:lang w:val="sk-SK"/>
        </w:rPr>
        <w:lastRenderedPageBreak/>
        <w:t>technického zabezpečenia a zabezpečenia proti zneužitiu,</w:t>
      </w:r>
      <w:r w:rsidRPr="0007231E">
        <w:rPr>
          <w:rFonts w:ascii="Times New Roman" w:hAnsi="Times New Roman"/>
          <w:lang w:val="sk-SK"/>
        </w:rPr>
        <w:t> </w:t>
      </w:r>
      <w:r w:rsidR="00E259B7" w:rsidRPr="0007231E">
        <w:rPr>
          <w:rFonts w:ascii="Times New Roman" w:hAnsi="Times New Roman"/>
          <w:lang w:val="sk-SK"/>
        </w:rPr>
        <w:t>a to v súlade s týmto zákonom, všeobecne záväznými právnymi predpismi vydanými na jeho vykonanie, štandardmi a národnou koncepciou,</w:t>
      </w:r>
    </w:p>
    <w:p w:rsidR="0013004D"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prostredníctvom centrálneho metainformačného systému verejnej správy bezodkladne sprístupňovať informácie o informačných </w:t>
      </w:r>
      <w:r w:rsidR="00E259B7" w:rsidRPr="0007231E">
        <w:rPr>
          <w:rFonts w:ascii="Times New Roman" w:hAnsi="Times New Roman"/>
          <w:lang w:val="sk-SK"/>
        </w:rPr>
        <w:t>technológiách</w:t>
      </w:r>
      <w:r w:rsidRPr="0007231E">
        <w:rPr>
          <w:rFonts w:ascii="Times New Roman" w:hAnsi="Times New Roman"/>
          <w:lang w:val="sk-SK"/>
        </w:rPr>
        <w:t xml:space="preserve"> verejnej správy, </w:t>
      </w:r>
      <w:r w:rsidR="005F0D86" w:rsidRPr="0007231E">
        <w:rPr>
          <w:rFonts w:ascii="Times New Roman" w:hAnsi="Times New Roman"/>
          <w:lang w:val="sk-SK"/>
        </w:rPr>
        <w:t>ktorých je správcom</w:t>
      </w:r>
      <w:r w:rsidRPr="0007231E">
        <w:rPr>
          <w:rFonts w:ascii="Times New Roman" w:hAnsi="Times New Roman"/>
          <w:lang w:val="sk-SK"/>
        </w:rPr>
        <w:t xml:space="preserve"> a o poskytovaných elektronických službách verejnej správy, ako aj o elektronických službách verejnej správy, ktoré plánuj</w:t>
      </w:r>
      <w:r w:rsidR="005F0D86" w:rsidRPr="0007231E">
        <w:rPr>
          <w:rFonts w:ascii="Times New Roman" w:hAnsi="Times New Roman"/>
          <w:lang w:val="sk-SK"/>
        </w:rPr>
        <w:t>e</w:t>
      </w:r>
      <w:r w:rsidRPr="0007231E">
        <w:rPr>
          <w:rFonts w:ascii="Times New Roman" w:hAnsi="Times New Roman"/>
          <w:lang w:val="sk-SK"/>
        </w:rPr>
        <w:t xml:space="preserve"> poskytovať, </w:t>
      </w:r>
    </w:p>
    <w:p w:rsidR="00DB46A9"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administratívne spravovať príslušné číselníky a zabezpečiť ich zverejnenie podľa osobitn</w:t>
      </w:r>
      <w:r w:rsidR="00C05C8B" w:rsidRPr="0007231E">
        <w:rPr>
          <w:rFonts w:ascii="Times New Roman" w:hAnsi="Times New Roman"/>
          <w:lang w:val="sk-SK"/>
        </w:rPr>
        <w:t>ého</w:t>
      </w:r>
      <w:r w:rsidRPr="0007231E">
        <w:rPr>
          <w:rFonts w:ascii="Times New Roman" w:hAnsi="Times New Roman"/>
          <w:lang w:val="sk-SK"/>
        </w:rPr>
        <w:t xml:space="preserve"> predpis</w:t>
      </w:r>
      <w:r w:rsidR="00C05C8B" w:rsidRPr="0007231E">
        <w:rPr>
          <w:rFonts w:ascii="Times New Roman" w:hAnsi="Times New Roman"/>
          <w:lang w:val="sk-SK"/>
        </w:rPr>
        <w:t>u</w:t>
      </w:r>
      <w:r w:rsidRPr="0007231E">
        <w:rPr>
          <w:rFonts w:ascii="Times New Roman" w:hAnsi="Times New Roman"/>
          <w:lang w:val="sk-SK"/>
        </w:rPr>
        <w:t>,</w:t>
      </w:r>
      <w:r w:rsidR="00AE1ED4" w:rsidRPr="0007231E">
        <w:rPr>
          <w:rStyle w:val="Odkaznapoznmkupodiarou"/>
          <w:rFonts w:ascii="Times New Roman" w:hAnsi="Times New Roman"/>
          <w:lang w:val="sk-SK"/>
        </w:rPr>
        <w:footnoteReference w:id="12"/>
      </w:r>
      <w:r w:rsidR="00AE1ED4" w:rsidRPr="0007231E">
        <w:rPr>
          <w:rFonts w:ascii="Times New Roman" w:hAnsi="Times New Roman"/>
          <w:lang w:val="sk-SK"/>
        </w:rPr>
        <w:t>)</w:t>
      </w:r>
      <w:r w:rsidR="004911D8" w:rsidRPr="0007231E">
        <w:rPr>
          <w:rFonts w:ascii="Times New Roman" w:hAnsi="Times New Roman"/>
          <w:lang w:val="sk-SK"/>
        </w:rPr>
        <w:t xml:space="preserve"> </w:t>
      </w:r>
    </w:p>
    <w:p w:rsidR="00150EE1" w:rsidRPr="0007231E" w:rsidRDefault="00150EE1"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používať v informačnej činnosti základné číselníky,</w:t>
      </w:r>
    </w:p>
    <w:p w:rsidR="004911D8" w:rsidRPr="0007231E" w:rsidRDefault="004911D8"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sprístupňovať verejnosti údaje z informačných systémov verejnej správy, </w:t>
      </w:r>
      <w:r w:rsidR="004379E6" w:rsidRPr="0007231E">
        <w:rPr>
          <w:rFonts w:ascii="Times New Roman" w:hAnsi="Times New Roman"/>
          <w:lang w:val="sk-SK"/>
        </w:rPr>
        <w:t>za podmienok ustanovených zákonom</w:t>
      </w:r>
      <w:r w:rsidRPr="0007231E">
        <w:rPr>
          <w:rFonts w:ascii="Times New Roman" w:hAnsi="Times New Roman"/>
          <w:lang w:val="sk-SK"/>
        </w:rPr>
        <w:t>,</w:t>
      </w:r>
      <w:r w:rsidR="00AE1ED4" w:rsidRPr="0007231E">
        <w:rPr>
          <w:rStyle w:val="Odkaznapoznmkupodiarou"/>
          <w:rFonts w:ascii="Times New Roman" w:hAnsi="Times New Roman"/>
          <w:lang w:val="sk-SK"/>
        </w:rPr>
        <w:footnoteReference w:id="13"/>
      </w:r>
      <w:r w:rsidR="00AE1ED4" w:rsidRPr="0007231E">
        <w:rPr>
          <w:rFonts w:ascii="Times New Roman" w:hAnsi="Times New Roman"/>
          <w:lang w:val="sk-SK"/>
        </w:rPr>
        <w:t>)</w:t>
      </w:r>
      <w:r w:rsidRPr="0007231E">
        <w:rPr>
          <w:rFonts w:ascii="Times New Roman" w:hAnsi="Times New Roman"/>
          <w:lang w:val="sk-SK"/>
        </w:rPr>
        <w:t xml:space="preserve"> </w:t>
      </w:r>
    </w:p>
    <w:p w:rsidR="004911D8" w:rsidRPr="0007231E" w:rsidRDefault="00497513"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zabezpečiť, aby informácia, dokument alebo údaj, ktorý je osoba povinná predkladať v konaní pred orgánom verejnej moci a ktoré sa nachádzajú v informačnom systéme verejnej správy</w:t>
      </w:r>
      <w:r w:rsidR="009D7BAF" w:rsidRPr="0007231E">
        <w:rPr>
          <w:rFonts w:ascii="Times New Roman" w:hAnsi="Times New Roman"/>
          <w:lang w:val="sk-SK"/>
        </w:rPr>
        <w:t>,</w:t>
      </w:r>
      <w:r w:rsidRPr="0007231E">
        <w:rPr>
          <w:rFonts w:ascii="Times New Roman" w:hAnsi="Times New Roman"/>
          <w:lang w:val="sk-SK"/>
        </w:rPr>
        <w:t xml:space="preserve"> </w:t>
      </w:r>
      <w:r w:rsidR="009D7BAF" w:rsidRPr="0007231E">
        <w:rPr>
          <w:rFonts w:ascii="Times New Roman" w:hAnsi="Times New Roman"/>
          <w:lang w:val="sk-SK"/>
        </w:rPr>
        <w:t>ktorého je správcom</w:t>
      </w:r>
      <w:r w:rsidRPr="0007231E">
        <w:rPr>
          <w:rFonts w:ascii="Times New Roman" w:hAnsi="Times New Roman"/>
          <w:lang w:val="sk-SK"/>
        </w:rPr>
        <w:t xml:space="preserve">, boli dostupné aj iným orgánom verejnej moci a </w:t>
      </w:r>
      <w:r w:rsidR="004911D8" w:rsidRPr="00650FF9">
        <w:rPr>
          <w:rFonts w:ascii="Times New Roman" w:hAnsi="Times New Roman"/>
          <w:lang w:val="sk-SK"/>
        </w:rPr>
        <w:t>spôsobom podľa osobitného predpisu</w:t>
      </w:r>
      <w:r w:rsidR="000E44F3" w:rsidRPr="00650FF9">
        <w:rPr>
          <w:rStyle w:val="Odkaznapoznmkupodiarou"/>
          <w:rFonts w:ascii="Times New Roman" w:hAnsi="Times New Roman"/>
          <w:lang w:val="sk-SK"/>
        </w:rPr>
        <w:footnoteReference w:id="14"/>
      </w:r>
      <w:r w:rsidR="00AE1ED4" w:rsidRPr="00650FF9">
        <w:rPr>
          <w:rFonts w:ascii="Times New Roman" w:hAnsi="Times New Roman"/>
          <w:lang w:val="sk-SK"/>
        </w:rPr>
        <w:t>)</w:t>
      </w:r>
      <w:r w:rsidR="004911D8" w:rsidRPr="00650FF9">
        <w:rPr>
          <w:rFonts w:ascii="Times New Roman" w:hAnsi="Times New Roman"/>
          <w:lang w:val="sk-SK"/>
        </w:rPr>
        <w:t xml:space="preserve"> </w:t>
      </w:r>
      <w:r w:rsidRPr="00650FF9">
        <w:rPr>
          <w:rFonts w:ascii="Times New Roman" w:hAnsi="Times New Roman"/>
          <w:lang w:val="sk-SK"/>
        </w:rPr>
        <w:t>im ich</w:t>
      </w:r>
      <w:r w:rsidRPr="0007231E">
        <w:rPr>
          <w:rFonts w:ascii="Times New Roman" w:hAnsi="Times New Roman"/>
          <w:lang w:val="sk-SK"/>
        </w:rPr>
        <w:t xml:space="preserve"> bezodplatne </w:t>
      </w:r>
      <w:r w:rsidR="004911D8" w:rsidRPr="0007231E">
        <w:rPr>
          <w:rFonts w:ascii="Times New Roman" w:hAnsi="Times New Roman"/>
          <w:lang w:val="sk-SK"/>
        </w:rPr>
        <w:t>sprístupňovať alebo na požiadanie poskytnúť, </w:t>
      </w:r>
    </w:p>
    <w:p w:rsidR="00024756" w:rsidRPr="0007231E" w:rsidRDefault="00024756"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poskytovať </w:t>
      </w:r>
      <w:r w:rsidR="004C78F0" w:rsidRPr="0007231E">
        <w:rPr>
          <w:rFonts w:ascii="Times New Roman" w:hAnsi="Times New Roman"/>
          <w:lang w:val="sk-SK"/>
        </w:rPr>
        <w:t>elektronické odpisy a výstupy z informačných systémov verejnej správy</w:t>
      </w:r>
      <w:r w:rsidR="009D7BAF" w:rsidRPr="0007231E">
        <w:rPr>
          <w:rFonts w:ascii="Times New Roman" w:hAnsi="Times New Roman"/>
          <w:lang w:val="sk-SK"/>
        </w:rPr>
        <w:t>,</w:t>
      </w:r>
      <w:r w:rsidR="004C78F0" w:rsidRPr="0007231E">
        <w:rPr>
          <w:rFonts w:ascii="Times New Roman" w:hAnsi="Times New Roman"/>
          <w:lang w:val="sk-SK"/>
        </w:rPr>
        <w:t xml:space="preserve"> </w:t>
      </w:r>
      <w:r w:rsidR="009D7BAF" w:rsidRPr="0007231E">
        <w:rPr>
          <w:rFonts w:ascii="Times New Roman" w:hAnsi="Times New Roman"/>
          <w:lang w:val="sk-SK"/>
        </w:rPr>
        <w:t xml:space="preserve">ktorého je správcom </w:t>
      </w:r>
      <w:r w:rsidR="004C78F0" w:rsidRPr="0007231E">
        <w:rPr>
          <w:rFonts w:ascii="Times New Roman" w:hAnsi="Times New Roman"/>
          <w:lang w:val="sk-SK"/>
        </w:rPr>
        <w:t>na účely podľa osobitn</w:t>
      </w:r>
      <w:r w:rsidR="005758A1">
        <w:rPr>
          <w:rFonts w:ascii="Times New Roman" w:hAnsi="Times New Roman"/>
          <w:lang w:val="sk-SK"/>
        </w:rPr>
        <w:t>ých</w:t>
      </w:r>
      <w:r w:rsidR="004C78F0" w:rsidRPr="0007231E">
        <w:rPr>
          <w:rFonts w:ascii="Times New Roman" w:hAnsi="Times New Roman"/>
          <w:lang w:val="sk-SK"/>
        </w:rPr>
        <w:t xml:space="preserve"> predpis</w:t>
      </w:r>
      <w:r w:rsidR="005758A1">
        <w:rPr>
          <w:rFonts w:ascii="Times New Roman" w:hAnsi="Times New Roman"/>
          <w:lang w:val="sk-SK"/>
        </w:rPr>
        <w:t>ov</w:t>
      </w:r>
      <w:r w:rsidR="004C78F0" w:rsidRPr="0007231E">
        <w:rPr>
          <w:rFonts w:ascii="Times New Roman" w:hAnsi="Times New Roman"/>
          <w:lang w:val="sk-SK"/>
        </w:rPr>
        <w:t>,</w:t>
      </w:r>
      <w:r w:rsidR="004C78F0" w:rsidRPr="0007231E">
        <w:rPr>
          <w:rStyle w:val="Odkaznapoznmkupodiarou"/>
          <w:rFonts w:ascii="Times New Roman" w:hAnsi="Times New Roman"/>
          <w:lang w:val="sk-SK"/>
        </w:rPr>
        <w:footnoteReference w:id="15"/>
      </w:r>
      <w:r w:rsidR="004C78F0" w:rsidRPr="0007231E">
        <w:rPr>
          <w:rFonts w:ascii="Times New Roman" w:hAnsi="Times New Roman"/>
          <w:lang w:val="sk-SK"/>
        </w:rPr>
        <w:t>)</w:t>
      </w:r>
    </w:p>
    <w:p w:rsidR="004911D8" w:rsidRPr="0007231E" w:rsidRDefault="004911D8"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zabezpeč</w:t>
      </w:r>
      <w:r w:rsidR="00476961" w:rsidRPr="0007231E">
        <w:rPr>
          <w:rFonts w:ascii="Times New Roman" w:hAnsi="Times New Roman"/>
          <w:lang w:val="sk-SK"/>
        </w:rPr>
        <w:t>iť dostupnosť informačných technológií verejnej správy</w:t>
      </w:r>
      <w:r w:rsidR="009D7BAF" w:rsidRPr="0007231E">
        <w:rPr>
          <w:rFonts w:ascii="Times New Roman" w:hAnsi="Times New Roman"/>
          <w:lang w:val="sk-SK"/>
        </w:rPr>
        <w:t>,</w:t>
      </w:r>
      <w:r w:rsidR="00476961" w:rsidRPr="0007231E">
        <w:rPr>
          <w:rFonts w:ascii="Times New Roman" w:hAnsi="Times New Roman"/>
          <w:lang w:val="sk-SK"/>
        </w:rPr>
        <w:t xml:space="preserve"> </w:t>
      </w:r>
      <w:r w:rsidR="00D236F8" w:rsidRPr="0007231E">
        <w:rPr>
          <w:rFonts w:ascii="Times New Roman" w:hAnsi="Times New Roman"/>
          <w:lang w:val="sk-SK"/>
        </w:rPr>
        <w:t xml:space="preserve">ktorých je správcom, </w:t>
      </w:r>
      <w:r w:rsidR="00476961" w:rsidRPr="0007231E">
        <w:rPr>
          <w:rFonts w:ascii="Times New Roman" w:hAnsi="Times New Roman"/>
          <w:lang w:val="sk-SK"/>
        </w:rPr>
        <w:t>na účely elektronickej komunikácie podľa osobitn</w:t>
      </w:r>
      <w:r w:rsidR="005758A1">
        <w:rPr>
          <w:rFonts w:ascii="Times New Roman" w:hAnsi="Times New Roman"/>
          <w:lang w:val="sk-SK"/>
        </w:rPr>
        <w:t>ých</w:t>
      </w:r>
      <w:r w:rsidR="00476961" w:rsidRPr="0007231E">
        <w:rPr>
          <w:rFonts w:ascii="Times New Roman" w:hAnsi="Times New Roman"/>
          <w:lang w:val="sk-SK"/>
        </w:rPr>
        <w:t xml:space="preserve"> predpis</w:t>
      </w:r>
      <w:r w:rsidR="005758A1">
        <w:rPr>
          <w:rFonts w:ascii="Times New Roman" w:hAnsi="Times New Roman"/>
          <w:lang w:val="sk-SK"/>
        </w:rPr>
        <w:t>ov</w:t>
      </w:r>
      <w:r w:rsidRPr="0007231E">
        <w:rPr>
          <w:rFonts w:ascii="Times New Roman" w:hAnsi="Times New Roman"/>
          <w:lang w:val="sk-SK"/>
        </w:rPr>
        <w:t>,</w:t>
      </w:r>
      <w:r w:rsidR="000E44F3" w:rsidRPr="0007231E">
        <w:rPr>
          <w:rStyle w:val="Odkaznapoznmkupodiarou"/>
          <w:rFonts w:ascii="Times New Roman" w:hAnsi="Times New Roman"/>
          <w:lang w:val="sk-SK"/>
        </w:rPr>
        <w:footnoteReference w:id="16"/>
      </w:r>
      <w:r w:rsidR="00AE1ED4" w:rsidRPr="0007231E">
        <w:rPr>
          <w:rFonts w:ascii="Times New Roman" w:hAnsi="Times New Roman"/>
          <w:lang w:val="sk-SK"/>
        </w:rPr>
        <w:t>)</w:t>
      </w:r>
    </w:p>
    <w:p w:rsidR="00DB46A9" w:rsidRPr="0007231E" w:rsidRDefault="000B602A"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zabezpečiť tvorbu </w:t>
      </w:r>
      <w:r w:rsidR="00863FA6" w:rsidRPr="0007231E">
        <w:rPr>
          <w:rFonts w:ascii="Times New Roman" w:hAnsi="Times New Roman"/>
          <w:lang w:val="sk-SK"/>
        </w:rPr>
        <w:t>informácií</w:t>
      </w:r>
      <w:r w:rsidRPr="0007231E">
        <w:rPr>
          <w:rFonts w:ascii="Times New Roman" w:hAnsi="Times New Roman"/>
          <w:lang w:val="sk-SK"/>
        </w:rPr>
        <w:t xml:space="preserve"> o svojej činnosti pre verejnosť a </w:t>
      </w:r>
      <w:r w:rsidR="00854184" w:rsidRPr="0007231E">
        <w:rPr>
          <w:rFonts w:ascii="Times New Roman" w:hAnsi="Times New Roman"/>
          <w:lang w:val="sk-SK"/>
        </w:rPr>
        <w:t xml:space="preserve">tieto </w:t>
      </w:r>
      <w:r w:rsidRPr="0007231E">
        <w:rPr>
          <w:rFonts w:ascii="Times New Roman" w:hAnsi="Times New Roman"/>
          <w:lang w:val="sk-SK"/>
        </w:rPr>
        <w:t>zverejňovať a aktualizovať prostredníctvom ústredného portálu</w:t>
      </w:r>
      <w:r w:rsidR="000E44F3" w:rsidRPr="0007231E">
        <w:rPr>
          <w:rStyle w:val="Odkaznapoznmkupodiarou"/>
          <w:rFonts w:ascii="Times New Roman" w:hAnsi="Times New Roman"/>
          <w:lang w:val="sk-SK"/>
        </w:rPr>
        <w:footnoteReference w:id="17"/>
      </w:r>
      <w:r w:rsidR="00AE1ED4" w:rsidRPr="0007231E">
        <w:rPr>
          <w:rFonts w:ascii="Times New Roman" w:hAnsi="Times New Roman"/>
          <w:lang w:val="sk-SK"/>
        </w:rPr>
        <w:t>)</w:t>
      </w:r>
      <w:r w:rsidR="00323E72" w:rsidRPr="0007231E">
        <w:rPr>
          <w:rFonts w:ascii="Times New Roman" w:hAnsi="Times New Roman"/>
          <w:lang w:val="sk-SK"/>
        </w:rPr>
        <w:t xml:space="preserve"> a svojho webového sídla</w:t>
      </w:r>
      <w:r w:rsidRPr="0007231E">
        <w:rPr>
          <w:rFonts w:ascii="Times New Roman" w:hAnsi="Times New Roman"/>
          <w:lang w:val="sk-SK"/>
        </w:rPr>
        <w:t xml:space="preserve">, </w:t>
      </w:r>
    </w:p>
    <w:p w:rsidR="00150EE1"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bezodkladne nahlasovať </w:t>
      </w:r>
      <w:r w:rsidR="00D16567" w:rsidRPr="0007231E">
        <w:rPr>
          <w:rFonts w:ascii="Times New Roman" w:hAnsi="Times New Roman"/>
          <w:lang w:val="sk-SK"/>
        </w:rPr>
        <w:t>orgánu vedenia</w:t>
      </w:r>
      <w:r w:rsidRPr="0007231E">
        <w:rPr>
          <w:rFonts w:ascii="Times New Roman" w:hAnsi="Times New Roman"/>
          <w:lang w:val="sk-SK"/>
        </w:rPr>
        <w:t xml:space="preserve"> zmeny úsekov verejnej správy a agend verejnej správy</w:t>
      </w:r>
      <w:r w:rsidR="00A2224F" w:rsidRPr="0007231E">
        <w:rPr>
          <w:rFonts w:ascii="Times New Roman" w:hAnsi="Times New Roman"/>
          <w:lang w:val="sk-SK"/>
        </w:rPr>
        <w:t xml:space="preserve"> na účely vedenia</w:t>
      </w:r>
      <w:r w:rsidRPr="0007231E">
        <w:rPr>
          <w:rFonts w:ascii="Times New Roman" w:hAnsi="Times New Roman"/>
          <w:lang w:val="sk-SK"/>
        </w:rPr>
        <w:t xml:space="preserve"> základného číselníka úsekov verejnej správy a agend verejnej správy a spôsob, akým bola táto zmena </w:t>
      </w:r>
      <w:r w:rsidR="00150EE1" w:rsidRPr="0007231E">
        <w:rPr>
          <w:rFonts w:ascii="Times New Roman" w:hAnsi="Times New Roman"/>
          <w:lang w:val="sk-SK"/>
        </w:rPr>
        <w:t>uskutočnená.</w:t>
      </w:r>
    </w:p>
    <w:p w:rsidR="00AC02FF" w:rsidRPr="0007231E" w:rsidRDefault="00F7736B" w:rsidP="002059D6">
      <w:pPr>
        <w:pStyle w:val="Odsekzoznamu"/>
        <w:numPr>
          <w:ilvl w:val="0"/>
          <w:numId w:val="19"/>
        </w:numPr>
        <w:ind w:left="360"/>
        <w:jc w:val="both"/>
        <w:rPr>
          <w:rFonts w:ascii="Times New Roman" w:hAnsi="Times New Roman"/>
          <w:lang w:val="sk-SK"/>
        </w:rPr>
      </w:pPr>
      <w:r w:rsidRPr="0007231E">
        <w:rPr>
          <w:rFonts w:ascii="Times New Roman" w:hAnsi="Times New Roman"/>
          <w:lang w:val="sk-SK"/>
        </w:rPr>
        <w:t xml:space="preserve">Úrad podpredsedu vlády </w:t>
      </w:r>
      <w:r w:rsidR="0011766F" w:rsidRPr="0007231E">
        <w:rPr>
          <w:rFonts w:ascii="Times New Roman" w:hAnsi="Times New Roman"/>
          <w:lang w:val="sk-SK"/>
        </w:rPr>
        <w:t>je</w:t>
      </w:r>
      <w:r w:rsidR="004D69E7" w:rsidRPr="0007231E">
        <w:rPr>
          <w:rFonts w:ascii="Times New Roman" w:hAnsi="Times New Roman"/>
          <w:lang w:val="sk-SK"/>
        </w:rPr>
        <w:t xml:space="preserve"> ako orgán riadenia</w:t>
      </w:r>
      <w:r w:rsidRPr="0007231E">
        <w:rPr>
          <w:rFonts w:ascii="Times New Roman" w:hAnsi="Times New Roman"/>
          <w:lang w:val="sk-SK"/>
        </w:rPr>
        <w:t xml:space="preserve"> </w:t>
      </w:r>
      <w:r w:rsidR="00D47501" w:rsidRPr="0007231E">
        <w:rPr>
          <w:rFonts w:ascii="Times New Roman" w:hAnsi="Times New Roman"/>
          <w:lang w:val="sk-SK"/>
        </w:rPr>
        <w:t xml:space="preserve">správcom </w:t>
      </w:r>
    </w:p>
    <w:p w:rsidR="00AC02FF" w:rsidRPr="0007231E" w:rsidRDefault="00D47501"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 xml:space="preserve">integrovanej infraštruktúry, </w:t>
      </w:r>
    </w:p>
    <w:p w:rsidR="00AC02FF" w:rsidRPr="0007231E" w:rsidRDefault="00D47501"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centrálneho metainformačného systému verejnej správy</w:t>
      </w:r>
      <w:r w:rsidR="00703D8A" w:rsidRPr="0007231E">
        <w:rPr>
          <w:rFonts w:ascii="Times New Roman" w:hAnsi="Times New Roman"/>
          <w:lang w:val="sk-SK"/>
        </w:rPr>
        <w:t xml:space="preserve">, </w:t>
      </w:r>
    </w:p>
    <w:p w:rsidR="00AC02FF" w:rsidRPr="0007231E" w:rsidRDefault="00703D8A"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informačného systému integrovaných obslužných miest</w:t>
      </w:r>
      <w:r w:rsidR="00472180">
        <w:rPr>
          <w:rFonts w:ascii="Times New Roman" w:hAnsi="Times New Roman"/>
          <w:lang w:val="sk-SK"/>
        </w:rPr>
        <w:t>,</w:t>
      </w:r>
      <w:r w:rsidR="00D47501" w:rsidRPr="0007231E">
        <w:rPr>
          <w:rFonts w:ascii="Times New Roman" w:hAnsi="Times New Roman"/>
          <w:lang w:val="sk-SK"/>
        </w:rPr>
        <w:t xml:space="preserve"> </w:t>
      </w:r>
    </w:p>
    <w:p w:rsidR="0011766F" w:rsidRPr="0007231E" w:rsidRDefault="00D47501"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 xml:space="preserve">nadrezortného informačného systému verejnej správy na úseku verejnej správy </w:t>
      </w:r>
      <w:r w:rsidR="0011766F" w:rsidRPr="0007231E">
        <w:rPr>
          <w:rFonts w:ascii="Times New Roman" w:hAnsi="Times New Roman"/>
          <w:lang w:val="sk-SK"/>
        </w:rPr>
        <w:t>úradu podpredsedu vlády</w:t>
      </w:r>
      <w:r w:rsidRPr="0007231E">
        <w:rPr>
          <w:rFonts w:ascii="Times New Roman" w:hAnsi="Times New Roman"/>
          <w:lang w:val="sk-SK"/>
        </w:rPr>
        <w:t>, ak správcu nadrezortného informačného systému verejnej správy neustanovuje osobitný predpis inak</w:t>
      </w:r>
      <w:r w:rsidR="0011766F" w:rsidRPr="0007231E">
        <w:rPr>
          <w:rFonts w:ascii="Times New Roman" w:hAnsi="Times New Roman"/>
          <w:lang w:val="sk-SK"/>
        </w:rPr>
        <w:t>.</w:t>
      </w:r>
    </w:p>
    <w:p w:rsidR="0011766F" w:rsidRPr="0007231E" w:rsidRDefault="0011766F" w:rsidP="0011766F">
      <w:pPr>
        <w:pStyle w:val="Odsekzoznamu"/>
        <w:ind w:left="360"/>
        <w:jc w:val="both"/>
        <w:rPr>
          <w:rFonts w:ascii="Times New Roman" w:hAnsi="Times New Roman"/>
          <w:lang w:val="sk-SK"/>
        </w:rPr>
      </w:pPr>
    </w:p>
    <w:p w:rsidR="00C106B3" w:rsidRPr="0007231E" w:rsidRDefault="00C106B3" w:rsidP="0011766F">
      <w:pPr>
        <w:pStyle w:val="Odsekzoznamu"/>
        <w:ind w:left="360"/>
        <w:jc w:val="both"/>
        <w:rPr>
          <w:rFonts w:ascii="Times New Roman" w:hAnsi="Times New Roman"/>
          <w:lang w:val="sk-SK"/>
        </w:rPr>
      </w:pPr>
    </w:p>
    <w:p w:rsidR="000F6216" w:rsidRPr="0007231E" w:rsidRDefault="000F6216" w:rsidP="000F6216">
      <w:pPr>
        <w:jc w:val="center"/>
        <w:rPr>
          <w:b/>
          <w:lang w:val="sk-SK"/>
        </w:rPr>
      </w:pPr>
      <w:r w:rsidRPr="0007231E">
        <w:rPr>
          <w:b/>
          <w:lang w:val="sk-SK"/>
        </w:rPr>
        <w:t>§</w:t>
      </w:r>
      <w:r w:rsidR="00EC1026" w:rsidRPr="0007231E">
        <w:rPr>
          <w:b/>
          <w:lang w:val="sk-SK"/>
        </w:rPr>
        <w:t xml:space="preserve"> 1</w:t>
      </w:r>
      <w:r w:rsidR="00901791">
        <w:rPr>
          <w:b/>
          <w:lang w:val="sk-SK"/>
        </w:rPr>
        <w:t>3</w:t>
      </w:r>
    </w:p>
    <w:p w:rsidR="000F6216" w:rsidRPr="0007231E" w:rsidRDefault="000F6216" w:rsidP="000F6216">
      <w:pPr>
        <w:jc w:val="center"/>
        <w:rPr>
          <w:b/>
          <w:lang w:val="sk-SK"/>
        </w:rPr>
      </w:pPr>
      <w:r w:rsidRPr="0007231E">
        <w:rPr>
          <w:b/>
          <w:lang w:val="sk-SK"/>
        </w:rPr>
        <w:t>Koncepcia rozvoja</w:t>
      </w:r>
      <w:r w:rsidR="000639CB">
        <w:rPr>
          <w:b/>
          <w:lang w:val="sk-SK"/>
        </w:rPr>
        <w:t xml:space="preserve"> informačných technológií verejnej správy</w:t>
      </w:r>
    </w:p>
    <w:p w:rsidR="000F6216" w:rsidRPr="0007231E" w:rsidRDefault="000F6216"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 xml:space="preserve">Koncepcia rozvoja je dokument vypracovaný </w:t>
      </w:r>
      <w:r w:rsidR="00427740" w:rsidRPr="0007231E">
        <w:rPr>
          <w:rFonts w:ascii="Times New Roman" w:hAnsi="Times New Roman"/>
          <w:lang w:val="sk-SK"/>
        </w:rPr>
        <w:t xml:space="preserve">orgánom riadenia </w:t>
      </w:r>
      <w:r w:rsidRPr="0007231E">
        <w:rPr>
          <w:rFonts w:ascii="Times New Roman" w:hAnsi="Times New Roman"/>
          <w:lang w:val="sk-SK"/>
        </w:rPr>
        <w:t>pre informačné technológie verejnej správy,</w:t>
      </w:r>
      <w:r w:rsidR="001D49BF" w:rsidRPr="0007231E">
        <w:rPr>
          <w:rFonts w:ascii="Times New Roman" w:hAnsi="Times New Roman"/>
          <w:lang w:val="sk-SK"/>
        </w:rPr>
        <w:t xml:space="preserve"> ktorých je správcom,</w:t>
      </w:r>
      <w:r w:rsidRPr="0007231E">
        <w:rPr>
          <w:rFonts w:ascii="Times New Roman" w:hAnsi="Times New Roman"/>
          <w:lang w:val="sk-SK"/>
        </w:rPr>
        <w:t xml:space="preserve"> definujúci ciele, organizačné, technické a technologické nástroje</w:t>
      </w:r>
      <w:r w:rsidR="00C01851" w:rsidRPr="0007231E">
        <w:rPr>
          <w:rFonts w:ascii="Times New Roman" w:hAnsi="Times New Roman"/>
          <w:lang w:val="sk-SK"/>
        </w:rPr>
        <w:t>,</w:t>
      </w:r>
      <w:r w:rsidRPr="0007231E">
        <w:rPr>
          <w:rFonts w:ascii="Times New Roman" w:hAnsi="Times New Roman"/>
          <w:lang w:val="sk-SK"/>
        </w:rPr>
        <w:t xml:space="preserve"> architektúru informačných technológií verejnej správy</w:t>
      </w:r>
      <w:r w:rsidR="00C01851" w:rsidRPr="0007231E">
        <w:rPr>
          <w:rFonts w:ascii="Times New Roman" w:hAnsi="Times New Roman"/>
          <w:lang w:val="sk-SK"/>
        </w:rPr>
        <w:t xml:space="preserve"> a plánovanie jednotlivých aktivít</w:t>
      </w:r>
      <w:r w:rsidR="00526D82" w:rsidRPr="0007231E">
        <w:rPr>
          <w:rFonts w:ascii="Times New Roman" w:hAnsi="Times New Roman"/>
          <w:lang w:val="sk-SK"/>
        </w:rPr>
        <w:t>, najmä s cieľom riadneho a včasného naplnenia požiadaviek národnej koncepcie a strategických priorít informatizácie verejnej správy</w:t>
      </w:r>
      <w:r w:rsidRPr="0007231E">
        <w:rPr>
          <w:rFonts w:ascii="Times New Roman" w:hAnsi="Times New Roman"/>
          <w:lang w:val="sk-SK"/>
        </w:rPr>
        <w:t>. </w:t>
      </w:r>
    </w:p>
    <w:p w:rsidR="000E4CF3" w:rsidRPr="0007231E" w:rsidRDefault="00933413"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lastRenderedPageBreak/>
        <w:t>Ak odseky 4 a 5 neustanovujú inak, k</w:t>
      </w:r>
      <w:r w:rsidR="000F6216" w:rsidRPr="0007231E">
        <w:rPr>
          <w:rFonts w:ascii="Times New Roman" w:hAnsi="Times New Roman"/>
          <w:lang w:val="sk-SK"/>
        </w:rPr>
        <w:t xml:space="preserve">oncepciu rozvoja predkladá </w:t>
      </w:r>
      <w:r w:rsidR="00F70F89" w:rsidRPr="0007231E">
        <w:rPr>
          <w:rFonts w:ascii="Times New Roman" w:hAnsi="Times New Roman"/>
          <w:lang w:val="sk-SK"/>
        </w:rPr>
        <w:t xml:space="preserve">orgán riadenia </w:t>
      </w:r>
      <w:r w:rsidR="000F6216" w:rsidRPr="0007231E">
        <w:rPr>
          <w:rFonts w:ascii="Times New Roman" w:hAnsi="Times New Roman"/>
          <w:lang w:val="sk-SK"/>
        </w:rPr>
        <w:t>na schválenie</w:t>
      </w:r>
      <w:r w:rsidR="000E4CF3" w:rsidRPr="0007231E">
        <w:rPr>
          <w:rFonts w:ascii="Times New Roman" w:hAnsi="Times New Roman"/>
          <w:lang w:val="sk-SK"/>
        </w:rPr>
        <w:t xml:space="preserve"> orgánu vedenia</w:t>
      </w:r>
      <w:r w:rsidRPr="0007231E">
        <w:rPr>
          <w:rFonts w:ascii="Times New Roman" w:hAnsi="Times New Roman"/>
          <w:lang w:val="sk-SK"/>
        </w:rPr>
        <w:t xml:space="preserve"> </w:t>
      </w:r>
      <w:r w:rsidR="005A7237" w:rsidRPr="0007231E">
        <w:rPr>
          <w:rFonts w:ascii="Times New Roman" w:hAnsi="Times New Roman"/>
          <w:lang w:val="sk-SK"/>
        </w:rPr>
        <w:t>najneskôr do šiestich mesiacov</w:t>
      </w:r>
    </w:p>
    <w:p w:rsidR="005A7237" w:rsidRPr="0007231E" w:rsidRDefault="000F6216" w:rsidP="002059D6">
      <w:pPr>
        <w:pStyle w:val="Odsekzoznamu"/>
        <w:numPr>
          <w:ilvl w:val="0"/>
          <w:numId w:val="68"/>
        </w:numPr>
        <w:ind w:left="720"/>
        <w:jc w:val="both"/>
        <w:rPr>
          <w:rFonts w:ascii="Times New Roman" w:hAnsi="Times New Roman"/>
          <w:lang w:val="sk-SK"/>
        </w:rPr>
      </w:pPr>
      <w:r w:rsidRPr="0007231E">
        <w:rPr>
          <w:rFonts w:ascii="Times New Roman" w:hAnsi="Times New Roman"/>
          <w:lang w:val="sk-SK"/>
        </w:rPr>
        <w:t>pred uplynutím platnosti predošlej koncepcie rozvoja</w:t>
      </w:r>
      <w:r w:rsidR="00806696" w:rsidRPr="0007231E">
        <w:rPr>
          <w:rFonts w:ascii="Times New Roman" w:hAnsi="Times New Roman"/>
          <w:lang w:val="sk-SK"/>
        </w:rPr>
        <w:t xml:space="preserve">, </w:t>
      </w:r>
    </w:p>
    <w:p w:rsidR="000E4CF3" w:rsidRPr="0007231E" w:rsidRDefault="00806696" w:rsidP="002059D6">
      <w:pPr>
        <w:pStyle w:val="Odsekzoznamu"/>
        <w:numPr>
          <w:ilvl w:val="0"/>
          <w:numId w:val="68"/>
        </w:numPr>
        <w:ind w:left="720"/>
        <w:jc w:val="both"/>
        <w:rPr>
          <w:rFonts w:ascii="Times New Roman" w:hAnsi="Times New Roman"/>
          <w:lang w:val="sk-SK"/>
        </w:rPr>
      </w:pPr>
      <w:r w:rsidRPr="0007231E">
        <w:rPr>
          <w:rFonts w:ascii="Times New Roman" w:hAnsi="Times New Roman"/>
          <w:lang w:val="sk-SK"/>
        </w:rPr>
        <w:t xml:space="preserve">od schválenia </w:t>
      </w:r>
      <w:r w:rsidR="000F6216" w:rsidRPr="0007231E">
        <w:rPr>
          <w:rFonts w:ascii="Times New Roman" w:hAnsi="Times New Roman"/>
          <w:lang w:val="sk-SK"/>
        </w:rPr>
        <w:t>národn</w:t>
      </w:r>
      <w:r w:rsidR="00714F07" w:rsidRPr="0007231E">
        <w:rPr>
          <w:rFonts w:ascii="Times New Roman" w:hAnsi="Times New Roman"/>
          <w:lang w:val="sk-SK"/>
        </w:rPr>
        <w:t>ej</w:t>
      </w:r>
      <w:r w:rsidR="000F6216" w:rsidRPr="0007231E">
        <w:rPr>
          <w:rFonts w:ascii="Times New Roman" w:hAnsi="Times New Roman"/>
          <w:lang w:val="sk-SK"/>
        </w:rPr>
        <w:t xml:space="preserve"> koncepci</w:t>
      </w:r>
      <w:r w:rsidR="00714F07" w:rsidRPr="0007231E">
        <w:rPr>
          <w:rFonts w:ascii="Times New Roman" w:hAnsi="Times New Roman"/>
          <w:lang w:val="sk-SK"/>
        </w:rPr>
        <w:t>e</w:t>
      </w:r>
      <w:r w:rsidR="000F6216" w:rsidRPr="0007231E">
        <w:rPr>
          <w:rFonts w:ascii="Times New Roman" w:hAnsi="Times New Roman"/>
          <w:lang w:val="sk-SK"/>
        </w:rPr>
        <w:t xml:space="preserve">, </w:t>
      </w:r>
    </w:p>
    <w:p w:rsidR="000F6216" w:rsidRPr="0007231E" w:rsidRDefault="000E4CF3" w:rsidP="002059D6">
      <w:pPr>
        <w:pStyle w:val="Odsekzoznamu"/>
        <w:numPr>
          <w:ilvl w:val="0"/>
          <w:numId w:val="68"/>
        </w:numPr>
        <w:ind w:left="720"/>
        <w:jc w:val="both"/>
        <w:rPr>
          <w:rFonts w:ascii="Times New Roman" w:hAnsi="Times New Roman"/>
          <w:lang w:val="sk-SK"/>
        </w:rPr>
      </w:pPr>
      <w:r w:rsidRPr="0007231E">
        <w:rPr>
          <w:rFonts w:ascii="Times New Roman" w:hAnsi="Times New Roman"/>
          <w:lang w:val="sk-SK"/>
        </w:rPr>
        <w:t xml:space="preserve">od schválenia zmeny alebo doplnenia národnej koncepcie, ak ide o </w:t>
      </w:r>
      <w:r w:rsidR="00F70F89" w:rsidRPr="0007231E">
        <w:rPr>
          <w:rFonts w:ascii="Times New Roman" w:hAnsi="Times New Roman"/>
          <w:lang w:val="sk-SK"/>
        </w:rPr>
        <w:t>orgán riadenia</w:t>
      </w:r>
      <w:r w:rsidR="00824EFA" w:rsidRPr="0007231E">
        <w:rPr>
          <w:rFonts w:ascii="Times New Roman" w:hAnsi="Times New Roman"/>
          <w:lang w:val="sk-SK"/>
        </w:rPr>
        <w:t>, na ktorého sa táto zmena alebo doplnenie vzťahuje</w:t>
      </w:r>
      <w:r w:rsidR="000F6216" w:rsidRPr="0007231E">
        <w:rPr>
          <w:rFonts w:ascii="Times New Roman" w:hAnsi="Times New Roman"/>
          <w:lang w:val="sk-SK"/>
        </w:rPr>
        <w:t>. </w:t>
      </w:r>
    </w:p>
    <w:p w:rsidR="000F6216" w:rsidRPr="0007231E" w:rsidRDefault="00490AC1"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Orgán vedenia</w:t>
      </w:r>
      <w:r w:rsidR="000F6216" w:rsidRPr="0007231E">
        <w:rPr>
          <w:rFonts w:ascii="Times New Roman" w:hAnsi="Times New Roman"/>
          <w:lang w:val="sk-SK"/>
        </w:rPr>
        <w:t xml:space="preserve"> schváli koncepciu rozvoja najneskôr do šiestich mesiacov odo dňa jej doručenia, ak je v súlade s týmto zákonom, všeobecne záväznými právnymi predpismi vydanými na jeho vykonanie, štandardmi a národnou koncepciou; </w:t>
      </w:r>
      <w:r w:rsidR="00C70ACA">
        <w:rPr>
          <w:rFonts w:ascii="Times New Roman" w:hAnsi="Times New Roman"/>
          <w:lang w:val="sk-SK"/>
        </w:rPr>
        <w:t>inak</w:t>
      </w:r>
      <w:r w:rsidR="000F6216" w:rsidRPr="0007231E">
        <w:rPr>
          <w:rFonts w:ascii="Times New Roman" w:hAnsi="Times New Roman"/>
          <w:lang w:val="sk-SK"/>
        </w:rPr>
        <w:t xml:space="preserve"> vyzve </w:t>
      </w:r>
      <w:r w:rsidR="00F70F89" w:rsidRPr="0007231E">
        <w:rPr>
          <w:rFonts w:ascii="Times New Roman" w:hAnsi="Times New Roman"/>
          <w:lang w:val="sk-SK"/>
        </w:rPr>
        <w:t xml:space="preserve">orgán riadenia </w:t>
      </w:r>
      <w:r w:rsidR="000F6216" w:rsidRPr="0007231E">
        <w:rPr>
          <w:rFonts w:ascii="Times New Roman" w:hAnsi="Times New Roman"/>
          <w:lang w:val="sk-SK"/>
        </w:rPr>
        <w:t xml:space="preserve">na odstránenie nedostatkov v lehote, ktorú určí. Ak </w:t>
      </w:r>
      <w:r w:rsidR="00F70F89" w:rsidRPr="0007231E">
        <w:rPr>
          <w:rFonts w:ascii="Times New Roman" w:hAnsi="Times New Roman"/>
          <w:lang w:val="sk-SK"/>
        </w:rPr>
        <w:t xml:space="preserve">orgán riadenia </w:t>
      </w:r>
      <w:r w:rsidR="000F6216" w:rsidRPr="0007231E">
        <w:rPr>
          <w:rFonts w:ascii="Times New Roman" w:hAnsi="Times New Roman"/>
          <w:lang w:val="sk-SK"/>
        </w:rPr>
        <w:t xml:space="preserve">v určenej lehote nedostatky neodstráni, </w:t>
      </w:r>
      <w:r w:rsidRPr="0007231E">
        <w:rPr>
          <w:rFonts w:ascii="Times New Roman" w:hAnsi="Times New Roman"/>
          <w:lang w:val="sk-SK"/>
        </w:rPr>
        <w:t>orgán vedenia</w:t>
      </w:r>
      <w:r w:rsidR="000F6216" w:rsidRPr="0007231E">
        <w:rPr>
          <w:rFonts w:ascii="Times New Roman" w:hAnsi="Times New Roman"/>
          <w:lang w:val="sk-SK"/>
        </w:rPr>
        <w:t xml:space="preserve"> koncepciu rozvoja neschváli. </w:t>
      </w:r>
    </w:p>
    <w:p w:rsidR="00A948C7" w:rsidRPr="0007231E" w:rsidRDefault="00505846"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 xml:space="preserve">Ak ide o </w:t>
      </w:r>
      <w:r w:rsidR="00794978" w:rsidRPr="0007231E">
        <w:rPr>
          <w:rFonts w:ascii="Times New Roman" w:hAnsi="Times New Roman"/>
          <w:lang w:val="sk-SK"/>
        </w:rPr>
        <w:t>o</w:t>
      </w:r>
      <w:r w:rsidR="00A948C7" w:rsidRPr="0007231E">
        <w:rPr>
          <w:rFonts w:ascii="Times New Roman" w:hAnsi="Times New Roman"/>
          <w:lang w:val="sk-SK"/>
        </w:rPr>
        <w:t>rgán riadenia</w:t>
      </w:r>
      <w:r w:rsidR="00794978" w:rsidRPr="0007231E">
        <w:rPr>
          <w:rFonts w:ascii="Times New Roman" w:hAnsi="Times New Roman"/>
          <w:lang w:val="sk-SK"/>
        </w:rPr>
        <w:t xml:space="preserve"> podľa </w:t>
      </w:r>
      <w:r w:rsidR="003908E1">
        <w:rPr>
          <w:rFonts w:ascii="Times New Roman" w:hAnsi="Times New Roman"/>
          <w:lang w:val="sk-SK"/>
        </w:rPr>
        <w:t xml:space="preserve">§ </w:t>
      </w:r>
      <w:r w:rsidR="00E95AFB">
        <w:rPr>
          <w:rFonts w:ascii="Times New Roman" w:hAnsi="Times New Roman"/>
          <w:lang w:val="sk-SK"/>
        </w:rPr>
        <w:t>5</w:t>
      </w:r>
      <w:r w:rsidR="00794978" w:rsidRPr="0007231E">
        <w:rPr>
          <w:rFonts w:ascii="Times New Roman" w:hAnsi="Times New Roman"/>
          <w:lang w:val="sk-SK"/>
        </w:rPr>
        <w:t xml:space="preserve"> ods. 2 písm. e)</w:t>
      </w:r>
      <w:r w:rsidRPr="0007231E">
        <w:rPr>
          <w:rFonts w:ascii="Times New Roman" w:hAnsi="Times New Roman"/>
          <w:lang w:val="sk-SK"/>
        </w:rPr>
        <w:t>, koncepciu rozvoja</w:t>
      </w:r>
      <w:r w:rsidR="00794978" w:rsidRPr="0007231E">
        <w:rPr>
          <w:rFonts w:ascii="Times New Roman" w:hAnsi="Times New Roman"/>
          <w:lang w:val="sk-SK"/>
        </w:rPr>
        <w:t xml:space="preserve"> </w:t>
      </w:r>
      <w:r w:rsidR="00D2095B" w:rsidRPr="0007231E">
        <w:rPr>
          <w:rFonts w:ascii="Times New Roman" w:hAnsi="Times New Roman"/>
          <w:lang w:val="sk-SK"/>
        </w:rPr>
        <w:t xml:space="preserve">za neho </w:t>
      </w:r>
      <w:r w:rsidR="00794978" w:rsidRPr="0007231E">
        <w:rPr>
          <w:rFonts w:ascii="Times New Roman" w:hAnsi="Times New Roman"/>
          <w:lang w:val="sk-SK"/>
        </w:rPr>
        <w:t>vypracúva, aktualizuj</w:t>
      </w:r>
      <w:r w:rsidRPr="0007231E">
        <w:rPr>
          <w:rFonts w:ascii="Times New Roman" w:hAnsi="Times New Roman"/>
          <w:lang w:val="sk-SK"/>
        </w:rPr>
        <w:t>e</w:t>
      </w:r>
      <w:r w:rsidR="00794978" w:rsidRPr="0007231E">
        <w:rPr>
          <w:rFonts w:ascii="Times New Roman" w:hAnsi="Times New Roman"/>
          <w:lang w:val="sk-SK"/>
        </w:rPr>
        <w:t xml:space="preserve"> a predklad</w:t>
      </w:r>
      <w:r w:rsidRPr="0007231E">
        <w:rPr>
          <w:rFonts w:ascii="Times New Roman" w:hAnsi="Times New Roman"/>
          <w:lang w:val="sk-SK"/>
        </w:rPr>
        <w:t>á</w:t>
      </w:r>
      <w:r w:rsidR="00794978" w:rsidRPr="0007231E">
        <w:rPr>
          <w:rFonts w:ascii="Times New Roman" w:hAnsi="Times New Roman"/>
          <w:lang w:val="sk-SK"/>
        </w:rPr>
        <w:t xml:space="preserve"> na schválenie </w:t>
      </w:r>
      <w:r w:rsidR="00D2095B" w:rsidRPr="0007231E">
        <w:rPr>
          <w:rFonts w:ascii="Times New Roman" w:hAnsi="Times New Roman"/>
          <w:lang w:val="sk-SK"/>
        </w:rPr>
        <w:t xml:space="preserve">ten </w:t>
      </w:r>
      <w:r w:rsidR="00794978" w:rsidRPr="0007231E">
        <w:rPr>
          <w:rFonts w:ascii="Times New Roman" w:hAnsi="Times New Roman"/>
          <w:lang w:val="sk-SK"/>
        </w:rPr>
        <w:t>orgán riadenia, ktor</w:t>
      </w:r>
      <w:r w:rsidRPr="0007231E">
        <w:rPr>
          <w:rFonts w:ascii="Times New Roman" w:hAnsi="Times New Roman"/>
          <w:lang w:val="sk-SK"/>
        </w:rPr>
        <w:t>ý</w:t>
      </w:r>
      <w:r w:rsidR="00794978" w:rsidRPr="0007231E">
        <w:rPr>
          <w:rFonts w:ascii="Times New Roman" w:hAnsi="Times New Roman"/>
          <w:lang w:val="sk-SK"/>
        </w:rPr>
        <w:t xml:space="preserve"> voči n</w:t>
      </w:r>
      <w:r w:rsidRPr="0007231E">
        <w:rPr>
          <w:rFonts w:ascii="Times New Roman" w:hAnsi="Times New Roman"/>
          <w:lang w:val="sk-SK"/>
        </w:rPr>
        <w:t>e</w:t>
      </w:r>
      <w:r w:rsidR="00794978" w:rsidRPr="0007231E">
        <w:rPr>
          <w:rFonts w:ascii="Times New Roman" w:hAnsi="Times New Roman"/>
          <w:lang w:val="sk-SK"/>
        </w:rPr>
        <w:t>m</w:t>
      </w:r>
      <w:r w:rsidRPr="0007231E">
        <w:rPr>
          <w:rFonts w:ascii="Times New Roman" w:hAnsi="Times New Roman"/>
          <w:lang w:val="sk-SK"/>
        </w:rPr>
        <w:t>u</w:t>
      </w:r>
      <w:r w:rsidR="00794978" w:rsidRPr="0007231E">
        <w:rPr>
          <w:rFonts w:ascii="Times New Roman" w:hAnsi="Times New Roman"/>
          <w:lang w:val="sk-SK"/>
        </w:rPr>
        <w:t xml:space="preserve"> vykonáva zriaďovateľskú </w:t>
      </w:r>
      <w:r w:rsidR="009C07DD" w:rsidRPr="0007231E">
        <w:rPr>
          <w:rFonts w:ascii="Times New Roman" w:hAnsi="Times New Roman"/>
          <w:lang w:val="sk-SK"/>
        </w:rPr>
        <w:t xml:space="preserve">pôsobnosť </w:t>
      </w:r>
      <w:r w:rsidR="00794978" w:rsidRPr="0007231E">
        <w:rPr>
          <w:rFonts w:ascii="Times New Roman" w:hAnsi="Times New Roman"/>
          <w:lang w:val="sk-SK"/>
        </w:rPr>
        <w:t xml:space="preserve">alebo zakladateľskú pôsobnosť, a to </w:t>
      </w:r>
      <w:r w:rsidR="005A1831" w:rsidRPr="0007231E">
        <w:rPr>
          <w:rFonts w:ascii="Times New Roman" w:hAnsi="Times New Roman"/>
          <w:lang w:val="sk-SK"/>
        </w:rPr>
        <w:t>ako samostatný dokument</w:t>
      </w:r>
      <w:r w:rsidR="00794978" w:rsidRPr="0007231E">
        <w:rPr>
          <w:rFonts w:ascii="Times New Roman" w:hAnsi="Times New Roman"/>
          <w:lang w:val="sk-SK"/>
        </w:rPr>
        <w:t xml:space="preserve"> alebo v rámci vlastnej koncepcie rozvoja.</w:t>
      </w:r>
    </w:p>
    <w:p w:rsidR="009B5532" w:rsidRPr="0007231E" w:rsidRDefault="00794978"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 xml:space="preserve">Obec </w:t>
      </w:r>
      <w:r w:rsidR="00DD0FFD" w:rsidRPr="0007231E">
        <w:rPr>
          <w:rFonts w:ascii="Times New Roman" w:hAnsi="Times New Roman"/>
          <w:lang w:val="sk-SK"/>
        </w:rPr>
        <w:t>a právnická osoba v jej zriaďovateľskej</w:t>
      </w:r>
      <w:r w:rsidR="00F654A5">
        <w:rPr>
          <w:rFonts w:ascii="Times New Roman" w:hAnsi="Times New Roman"/>
          <w:lang w:val="sk-SK"/>
        </w:rPr>
        <w:t xml:space="preserve"> pôsobnosti</w:t>
      </w:r>
      <w:r w:rsidR="00DD0FFD" w:rsidRPr="0007231E">
        <w:rPr>
          <w:rFonts w:ascii="Times New Roman" w:hAnsi="Times New Roman"/>
          <w:lang w:val="sk-SK"/>
        </w:rPr>
        <w:t xml:space="preserve"> alebo zakladateľskej pôsobnosti </w:t>
      </w:r>
      <w:r w:rsidRPr="0007231E">
        <w:rPr>
          <w:rFonts w:ascii="Times New Roman" w:hAnsi="Times New Roman"/>
          <w:lang w:val="sk-SK"/>
        </w:rPr>
        <w:t xml:space="preserve">nie </w:t>
      </w:r>
      <w:r w:rsidR="00DD0FFD" w:rsidRPr="0007231E">
        <w:rPr>
          <w:rFonts w:ascii="Times New Roman" w:hAnsi="Times New Roman"/>
          <w:lang w:val="sk-SK"/>
        </w:rPr>
        <w:t>sú</w:t>
      </w:r>
      <w:r w:rsidRPr="0007231E">
        <w:rPr>
          <w:rFonts w:ascii="Times New Roman" w:hAnsi="Times New Roman"/>
          <w:lang w:val="sk-SK"/>
        </w:rPr>
        <w:t xml:space="preserve"> povinn</w:t>
      </w:r>
      <w:r w:rsidR="00DD0FFD" w:rsidRPr="0007231E">
        <w:rPr>
          <w:rFonts w:ascii="Times New Roman" w:hAnsi="Times New Roman"/>
          <w:lang w:val="sk-SK"/>
        </w:rPr>
        <w:t>é</w:t>
      </w:r>
      <w:r w:rsidRPr="0007231E">
        <w:rPr>
          <w:rFonts w:ascii="Times New Roman" w:hAnsi="Times New Roman"/>
          <w:lang w:val="sk-SK"/>
        </w:rPr>
        <w:t xml:space="preserve"> predkladať koncepciu rozvoja na schválenie </w:t>
      </w:r>
      <w:r w:rsidR="00490AC1" w:rsidRPr="0007231E">
        <w:rPr>
          <w:rFonts w:ascii="Times New Roman" w:hAnsi="Times New Roman"/>
          <w:lang w:val="sk-SK"/>
        </w:rPr>
        <w:t>orgánu vedenia</w:t>
      </w:r>
      <w:r w:rsidR="00DD0FFD" w:rsidRPr="0007231E">
        <w:rPr>
          <w:rFonts w:ascii="Times New Roman" w:hAnsi="Times New Roman"/>
          <w:lang w:val="sk-SK"/>
        </w:rPr>
        <w:t xml:space="preserve">. Ak tak obec rozhodne, koncepcia rozvoja obce alebo právnickej osoby v jej zriaďovateľskej </w:t>
      </w:r>
      <w:r w:rsidR="0012165F" w:rsidRPr="0007231E">
        <w:rPr>
          <w:rFonts w:ascii="Times New Roman" w:hAnsi="Times New Roman"/>
          <w:lang w:val="sk-SK"/>
        </w:rPr>
        <w:t xml:space="preserve">pôsobnosti </w:t>
      </w:r>
      <w:r w:rsidR="00DD0FFD" w:rsidRPr="0007231E">
        <w:rPr>
          <w:rFonts w:ascii="Times New Roman" w:hAnsi="Times New Roman"/>
          <w:lang w:val="sk-SK"/>
        </w:rPr>
        <w:t>alebo zakladateľskej pôsobnosti podlieha schváleniu orgánom, ktorý určí obec</w:t>
      </w:r>
      <w:r w:rsidRPr="0007231E">
        <w:rPr>
          <w:rFonts w:ascii="Times New Roman" w:hAnsi="Times New Roman"/>
          <w:lang w:val="sk-SK"/>
        </w:rPr>
        <w:t>.</w:t>
      </w:r>
    </w:p>
    <w:p w:rsidR="000F6216" w:rsidRPr="0007231E" w:rsidRDefault="000F6216">
      <w:pPr>
        <w:rPr>
          <w:lang w:val="sk-SK"/>
        </w:rPr>
      </w:pPr>
    </w:p>
    <w:p w:rsidR="00F93293" w:rsidRPr="0007231E" w:rsidRDefault="00F93293" w:rsidP="0086169D">
      <w:pPr>
        <w:jc w:val="center"/>
        <w:rPr>
          <w:b/>
          <w:lang w:val="sk-SK"/>
        </w:rPr>
      </w:pPr>
      <w:r w:rsidRPr="0007231E">
        <w:rPr>
          <w:b/>
          <w:lang w:val="sk-SK"/>
        </w:rPr>
        <w:t>§</w:t>
      </w:r>
      <w:r w:rsidR="00EC1026" w:rsidRPr="0007231E">
        <w:rPr>
          <w:b/>
          <w:lang w:val="sk-SK"/>
        </w:rPr>
        <w:t xml:space="preserve"> 1</w:t>
      </w:r>
      <w:r w:rsidR="00901791">
        <w:rPr>
          <w:b/>
          <w:lang w:val="sk-SK"/>
        </w:rPr>
        <w:t>4</w:t>
      </w:r>
    </w:p>
    <w:p w:rsidR="00F93293" w:rsidRPr="0007231E" w:rsidRDefault="00453F8B" w:rsidP="0086169D">
      <w:pPr>
        <w:jc w:val="center"/>
        <w:rPr>
          <w:b/>
          <w:lang w:val="sk-SK"/>
        </w:rPr>
      </w:pPr>
      <w:r w:rsidRPr="0007231E">
        <w:rPr>
          <w:b/>
          <w:lang w:val="sk-SK"/>
        </w:rPr>
        <w:t>Plánovanie a</w:t>
      </w:r>
      <w:r w:rsidR="000639CB">
        <w:rPr>
          <w:b/>
          <w:lang w:val="sk-SK"/>
        </w:rPr>
        <w:t> </w:t>
      </w:r>
      <w:r w:rsidRPr="0007231E">
        <w:rPr>
          <w:b/>
          <w:lang w:val="sk-SK"/>
        </w:rPr>
        <w:t>organizácia</w:t>
      </w:r>
      <w:r w:rsidR="000639CB">
        <w:rPr>
          <w:b/>
          <w:lang w:val="sk-SK"/>
        </w:rPr>
        <w:t xml:space="preserve"> informačných technológií verejnej správy</w:t>
      </w:r>
    </w:p>
    <w:p w:rsidR="00137552" w:rsidRPr="0007231E" w:rsidRDefault="00F86BC5"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Správca</w:t>
      </w:r>
      <w:r w:rsidR="00F36E8D">
        <w:rPr>
          <w:rFonts w:ascii="Times New Roman" w:hAnsi="Times New Roman"/>
          <w:lang w:val="sk-SK"/>
        </w:rPr>
        <w:t xml:space="preserve"> je</w:t>
      </w:r>
      <w:r w:rsidRPr="0007231E">
        <w:rPr>
          <w:rFonts w:ascii="Times New Roman" w:hAnsi="Times New Roman"/>
          <w:lang w:val="sk-SK"/>
        </w:rPr>
        <w:t xml:space="preserve"> </w:t>
      </w:r>
      <w:r w:rsidR="008A7F54" w:rsidRPr="0007231E">
        <w:rPr>
          <w:rFonts w:ascii="Times New Roman" w:hAnsi="Times New Roman"/>
          <w:lang w:val="sk-SK"/>
        </w:rPr>
        <w:t xml:space="preserve">na úseku plánovania a organizácie </w:t>
      </w:r>
      <w:r w:rsidR="001C36AC" w:rsidRPr="0007231E">
        <w:rPr>
          <w:rFonts w:ascii="Times New Roman" w:hAnsi="Times New Roman"/>
          <w:lang w:val="sk-SK"/>
        </w:rPr>
        <w:t xml:space="preserve">informačných technológií verejnej správy </w:t>
      </w:r>
      <w:r w:rsidR="00F36E8D">
        <w:rPr>
          <w:rFonts w:ascii="Times New Roman" w:hAnsi="Times New Roman"/>
          <w:lang w:val="sk-SK"/>
        </w:rPr>
        <w:t>povinný</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nastav</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systém riadenia,</w:t>
      </w:r>
    </w:p>
    <w:p w:rsidR="00BD4A87"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urč</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stratégi</w:t>
      </w:r>
      <w:r w:rsidR="00BD4A87" w:rsidRPr="0007231E">
        <w:rPr>
          <w:rFonts w:ascii="Times New Roman" w:hAnsi="Times New Roman"/>
          <w:lang w:val="sk-SK"/>
        </w:rPr>
        <w:t>u</w:t>
      </w:r>
      <w:r w:rsidR="00741F65" w:rsidRPr="0007231E">
        <w:rPr>
          <w:rFonts w:ascii="Times New Roman" w:hAnsi="Times New Roman"/>
          <w:lang w:val="sk-SK"/>
        </w:rPr>
        <w:t xml:space="preserve"> rozvoja a</w:t>
      </w:r>
      <w:r w:rsidR="005D47D0" w:rsidRPr="0007231E">
        <w:rPr>
          <w:rFonts w:ascii="Times New Roman" w:hAnsi="Times New Roman"/>
          <w:lang w:val="sk-SK"/>
        </w:rPr>
        <w:t> </w:t>
      </w:r>
      <w:r w:rsidR="00741F65" w:rsidRPr="0007231E">
        <w:rPr>
          <w:rFonts w:ascii="Times New Roman" w:hAnsi="Times New Roman"/>
          <w:lang w:val="sk-SK"/>
        </w:rPr>
        <w:t>riadenia</w:t>
      </w:r>
      <w:r w:rsidR="005D47D0" w:rsidRPr="0007231E">
        <w:rPr>
          <w:rFonts w:ascii="Times New Roman" w:hAnsi="Times New Roman"/>
          <w:lang w:val="sk-SK"/>
        </w:rPr>
        <w:t>,</w:t>
      </w:r>
      <w:r w:rsidR="00741F65" w:rsidRPr="0007231E">
        <w:rPr>
          <w:rFonts w:ascii="Times New Roman" w:hAnsi="Times New Roman"/>
          <w:lang w:val="sk-SK"/>
        </w:rPr>
        <w:t xml:space="preserve"> </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riadenie</w:t>
      </w:r>
      <w:r w:rsidR="00741F65" w:rsidRPr="0007231E">
        <w:rPr>
          <w:rFonts w:ascii="Times New Roman" w:hAnsi="Times New Roman"/>
          <w:lang w:val="sk-SK"/>
        </w:rPr>
        <w:t xml:space="preserve"> </w:t>
      </w:r>
      <w:r w:rsidR="002B0E87" w:rsidRPr="0007231E">
        <w:rPr>
          <w:rFonts w:ascii="Times New Roman" w:hAnsi="Times New Roman"/>
          <w:lang w:val="sk-SK"/>
        </w:rPr>
        <w:t xml:space="preserve">správy </w:t>
      </w:r>
      <w:r w:rsidR="00741F65" w:rsidRPr="0007231E">
        <w:rPr>
          <w:rFonts w:ascii="Times New Roman" w:hAnsi="Times New Roman"/>
          <w:lang w:val="sk-SK"/>
        </w:rPr>
        <w:t>architektúry,</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nastav</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organizačn</w:t>
      </w:r>
      <w:r w:rsidR="00DA4CC5" w:rsidRPr="0007231E">
        <w:rPr>
          <w:rFonts w:ascii="Times New Roman" w:hAnsi="Times New Roman"/>
          <w:lang w:val="sk-SK"/>
        </w:rPr>
        <w:t>ú</w:t>
      </w:r>
      <w:r w:rsidR="00741F65" w:rsidRPr="0007231E">
        <w:rPr>
          <w:rFonts w:ascii="Times New Roman" w:hAnsi="Times New Roman"/>
          <w:lang w:val="sk-SK"/>
        </w:rPr>
        <w:t xml:space="preserve"> štruktúr</w:t>
      </w:r>
      <w:r w:rsidR="00DA4CC5" w:rsidRPr="0007231E">
        <w:rPr>
          <w:rFonts w:ascii="Times New Roman" w:hAnsi="Times New Roman"/>
          <w:lang w:val="sk-SK"/>
        </w:rPr>
        <w:t>u</w:t>
      </w:r>
      <w:r w:rsidR="00741F65" w:rsidRPr="0007231E">
        <w:rPr>
          <w:rFonts w:ascii="Times New Roman" w:hAnsi="Times New Roman"/>
          <w:lang w:val="sk-SK"/>
        </w:rPr>
        <w:t>, proces</w:t>
      </w:r>
      <w:r w:rsidR="00DA4CC5" w:rsidRPr="0007231E">
        <w:rPr>
          <w:rFonts w:ascii="Times New Roman" w:hAnsi="Times New Roman"/>
          <w:lang w:val="sk-SK"/>
        </w:rPr>
        <w:t>y</w:t>
      </w:r>
      <w:r w:rsidR="00741F65" w:rsidRPr="0007231E">
        <w:rPr>
          <w:rFonts w:ascii="Times New Roman" w:hAnsi="Times New Roman"/>
          <w:lang w:val="sk-SK"/>
        </w:rPr>
        <w:t xml:space="preserve"> a nástroj</w:t>
      </w:r>
      <w:r w:rsidR="00DA4CC5" w:rsidRPr="0007231E">
        <w:rPr>
          <w:rFonts w:ascii="Times New Roman" w:hAnsi="Times New Roman"/>
          <w:lang w:val="sk-SK"/>
        </w:rPr>
        <w:t>e</w:t>
      </w:r>
      <w:r w:rsidR="00741F65" w:rsidRPr="0007231E">
        <w:rPr>
          <w:rFonts w:ascii="Times New Roman" w:hAnsi="Times New Roman"/>
          <w:lang w:val="sk-SK"/>
        </w:rPr>
        <w:t xml:space="preserve"> potrebn</w:t>
      </w:r>
      <w:r w:rsidR="00DA4CC5" w:rsidRPr="0007231E">
        <w:rPr>
          <w:rFonts w:ascii="Times New Roman" w:hAnsi="Times New Roman"/>
          <w:lang w:val="sk-SK"/>
        </w:rPr>
        <w:t>é</w:t>
      </w:r>
      <w:r w:rsidR="00741F65" w:rsidRPr="0007231E">
        <w:rPr>
          <w:rFonts w:ascii="Times New Roman" w:hAnsi="Times New Roman"/>
          <w:lang w:val="sk-SK"/>
        </w:rPr>
        <w:t xml:space="preserve"> na riadenie,</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riadeni</w:t>
      </w:r>
      <w:r w:rsidR="00DA4CC5" w:rsidRPr="0007231E">
        <w:rPr>
          <w:rFonts w:ascii="Times New Roman" w:hAnsi="Times New Roman"/>
          <w:lang w:val="sk-SK"/>
        </w:rPr>
        <w:t>e</w:t>
      </w:r>
      <w:r w:rsidR="00741F65" w:rsidRPr="0007231E">
        <w:rPr>
          <w:rFonts w:ascii="Times New Roman" w:hAnsi="Times New Roman"/>
          <w:lang w:val="sk-SK"/>
        </w:rPr>
        <w:t xml:space="preserve"> kľúčových zdrojov, ktorými sú ľudské zdroje, finančné prostriedky </w:t>
      </w:r>
      <w:r w:rsidR="00793F26" w:rsidRPr="0007231E">
        <w:rPr>
          <w:rFonts w:ascii="Times New Roman" w:hAnsi="Times New Roman"/>
          <w:lang w:val="sk-SK"/>
        </w:rPr>
        <w:t>alebo</w:t>
      </w:r>
      <w:r w:rsidR="00741F65" w:rsidRPr="0007231E">
        <w:rPr>
          <w:rFonts w:ascii="Times New Roman" w:hAnsi="Times New Roman"/>
          <w:lang w:val="sk-SK"/>
        </w:rPr>
        <w:t xml:space="preserve"> </w:t>
      </w:r>
      <w:r w:rsidR="00326A88">
        <w:rPr>
          <w:rFonts w:ascii="Times New Roman" w:hAnsi="Times New Roman"/>
          <w:lang w:val="sk-SK"/>
        </w:rPr>
        <w:t>zdroje poskytované inými osobami</w:t>
      </w:r>
      <w:r w:rsidR="00741F65" w:rsidRPr="0007231E">
        <w:rPr>
          <w:rFonts w:ascii="Times New Roman" w:hAnsi="Times New Roman"/>
          <w:lang w:val="sk-SK"/>
        </w:rPr>
        <w:t>,</w:t>
      </w:r>
    </w:p>
    <w:p w:rsidR="00DA4CC5" w:rsidRPr="0007231E" w:rsidRDefault="00FF1650"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riadi</w:t>
      </w:r>
      <w:r w:rsidR="00F36E8D">
        <w:rPr>
          <w:rFonts w:ascii="Times New Roman" w:hAnsi="Times New Roman"/>
          <w:lang w:val="sk-SK"/>
        </w:rPr>
        <w:t>ť</w:t>
      </w:r>
      <w:r w:rsidRPr="0007231E">
        <w:rPr>
          <w:rFonts w:ascii="Times New Roman" w:hAnsi="Times New Roman"/>
          <w:lang w:val="sk-SK"/>
        </w:rPr>
        <w:t xml:space="preserve"> nastavenie zmluvných vzťahov pre poskytovanie</w:t>
      </w:r>
      <w:r w:rsidR="00DA4CC5" w:rsidRPr="0007231E">
        <w:rPr>
          <w:rFonts w:ascii="Times New Roman" w:hAnsi="Times New Roman"/>
          <w:lang w:val="sk-SK"/>
        </w:rPr>
        <w:t xml:space="preserve"> služieb</w:t>
      </w:r>
      <w:r w:rsidR="006B45B0" w:rsidRPr="0007231E">
        <w:rPr>
          <w:rFonts w:ascii="Times New Roman" w:hAnsi="Times New Roman"/>
          <w:lang w:val="sk-SK"/>
        </w:rPr>
        <w:t>,</w:t>
      </w:r>
    </w:p>
    <w:p w:rsidR="00BD4A87"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 xml:space="preserve">riadenie </w:t>
      </w:r>
      <w:r w:rsidR="00741F65" w:rsidRPr="0007231E">
        <w:rPr>
          <w:rFonts w:ascii="Times New Roman" w:hAnsi="Times New Roman"/>
          <w:lang w:val="sk-SK"/>
        </w:rPr>
        <w:t>kvality</w:t>
      </w:r>
      <w:r w:rsidR="00DA4CC5" w:rsidRPr="0007231E">
        <w:rPr>
          <w:rFonts w:ascii="Times New Roman" w:hAnsi="Times New Roman"/>
          <w:lang w:val="sk-SK"/>
        </w:rPr>
        <w:t>,</w:t>
      </w:r>
    </w:p>
    <w:p w:rsidR="00BD4A87"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riadenie rizík</w:t>
      </w:r>
      <w:r w:rsidR="00DA4CC5" w:rsidRPr="0007231E">
        <w:rPr>
          <w:rFonts w:ascii="Times New Roman" w:hAnsi="Times New Roman"/>
          <w:lang w:val="sk-SK"/>
        </w:rPr>
        <w:t>,</w:t>
      </w:r>
    </w:p>
    <w:p w:rsidR="00137552"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 xml:space="preserve">riadenie </w:t>
      </w:r>
      <w:r w:rsidR="00741F65" w:rsidRPr="0007231E">
        <w:rPr>
          <w:rFonts w:ascii="Times New Roman" w:hAnsi="Times New Roman"/>
          <w:lang w:val="sk-SK"/>
        </w:rPr>
        <w:t>bezpečnosti.</w:t>
      </w:r>
    </w:p>
    <w:p w:rsidR="003914A8" w:rsidRPr="0007231E" w:rsidRDefault="003914A8"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w:t>
      </w:r>
      <w:r w:rsidR="000D37C1" w:rsidRPr="0007231E">
        <w:rPr>
          <w:rFonts w:ascii="Times New Roman" w:hAnsi="Times New Roman"/>
          <w:lang w:val="sk-SK"/>
        </w:rPr>
        <w:t xml:space="preserve">nastavenia </w:t>
      </w:r>
      <w:r w:rsidRPr="0007231E">
        <w:rPr>
          <w:rFonts w:ascii="Times New Roman" w:hAnsi="Times New Roman"/>
          <w:lang w:val="sk-SK"/>
        </w:rPr>
        <w:t xml:space="preserve">systému riadenia </w:t>
      </w:r>
      <w:r w:rsidR="00E16E8D" w:rsidRPr="0007231E">
        <w:rPr>
          <w:rFonts w:ascii="Times New Roman" w:hAnsi="Times New Roman"/>
          <w:lang w:val="sk-SK"/>
        </w:rPr>
        <w:t xml:space="preserve">je </w:t>
      </w:r>
      <w:r w:rsidR="003A7686" w:rsidRPr="0007231E">
        <w:rPr>
          <w:rFonts w:ascii="Times New Roman" w:hAnsi="Times New Roman"/>
          <w:lang w:val="sk-SK"/>
        </w:rPr>
        <w:t>správca</w:t>
      </w:r>
      <w:r w:rsidR="005D47D0" w:rsidRPr="0007231E">
        <w:rPr>
          <w:rFonts w:ascii="Times New Roman" w:hAnsi="Times New Roman"/>
          <w:lang w:val="sk-SK"/>
        </w:rPr>
        <w:t xml:space="preserve"> </w:t>
      </w:r>
      <w:r w:rsidR="00E16E8D" w:rsidRPr="0007231E">
        <w:rPr>
          <w:rFonts w:ascii="Times New Roman" w:hAnsi="Times New Roman"/>
          <w:lang w:val="sk-SK"/>
        </w:rPr>
        <w:t xml:space="preserve">povinný </w:t>
      </w:r>
      <w:r w:rsidR="00C85F25" w:rsidRPr="0007231E">
        <w:rPr>
          <w:rFonts w:ascii="Times New Roman" w:hAnsi="Times New Roman"/>
          <w:lang w:val="sk-SK"/>
        </w:rPr>
        <w:t>vydať</w:t>
      </w:r>
      <w:r w:rsidR="007A5E6B" w:rsidRPr="0007231E">
        <w:rPr>
          <w:rFonts w:ascii="Times New Roman" w:hAnsi="Times New Roman"/>
          <w:lang w:val="sk-SK"/>
        </w:rPr>
        <w:t xml:space="preserve"> </w:t>
      </w:r>
      <w:r w:rsidR="009722FD" w:rsidRPr="0007231E">
        <w:rPr>
          <w:rFonts w:ascii="Times New Roman" w:hAnsi="Times New Roman"/>
          <w:lang w:val="sk-SK"/>
        </w:rPr>
        <w:t>vnútorný predpis</w:t>
      </w:r>
      <w:r w:rsidR="00E16E8D" w:rsidRPr="0007231E">
        <w:rPr>
          <w:rFonts w:ascii="Times New Roman" w:hAnsi="Times New Roman"/>
          <w:lang w:val="sk-SK"/>
        </w:rPr>
        <w:t xml:space="preserve"> pre systém riadenia </w:t>
      </w:r>
      <w:r w:rsidR="009722FD" w:rsidRPr="0007231E">
        <w:rPr>
          <w:rFonts w:ascii="Times New Roman" w:hAnsi="Times New Roman"/>
          <w:lang w:val="sk-SK"/>
        </w:rPr>
        <w:t>informačných technológií verejnej správy</w:t>
      </w:r>
      <w:r w:rsidR="00F37640" w:rsidRPr="0007231E">
        <w:rPr>
          <w:rFonts w:ascii="Times New Roman" w:hAnsi="Times New Roman"/>
          <w:lang w:val="sk-SK"/>
        </w:rPr>
        <w:t>.</w:t>
      </w:r>
    </w:p>
    <w:p w:rsidR="005D47D0" w:rsidRPr="0007231E" w:rsidRDefault="005D47D0"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V rámci určovania stratégie rozvoja a</w:t>
      </w:r>
      <w:r w:rsidR="00E16E8D" w:rsidRPr="0007231E">
        <w:rPr>
          <w:rFonts w:ascii="Times New Roman" w:hAnsi="Times New Roman"/>
          <w:lang w:val="sk-SK"/>
        </w:rPr>
        <w:t> </w:t>
      </w:r>
      <w:r w:rsidRPr="0007231E">
        <w:rPr>
          <w:rFonts w:ascii="Times New Roman" w:hAnsi="Times New Roman"/>
          <w:lang w:val="sk-SK"/>
        </w:rPr>
        <w:t>riadenia</w:t>
      </w:r>
      <w:r w:rsidR="00E16E8D" w:rsidRPr="0007231E">
        <w:rPr>
          <w:rFonts w:ascii="Times New Roman" w:hAnsi="Times New Roman"/>
          <w:lang w:val="sk-SK"/>
        </w:rPr>
        <w:t>,</w:t>
      </w:r>
      <w:r w:rsidRPr="0007231E">
        <w:rPr>
          <w:rFonts w:ascii="Times New Roman" w:hAnsi="Times New Roman"/>
          <w:lang w:val="sk-SK"/>
        </w:rPr>
        <w:t xml:space="preserve"> </w:t>
      </w:r>
      <w:r w:rsidR="00FD54BC" w:rsidRPr="0007231E">
        <w:rPr>
          <w:rFonts w:ascii="Times New Roman" w:hAnsi="Times New Roman"/>
          <w:lang w:val="sk-SK"/>
        </w:rPr>
        <w:t>správca</w:t>
      </w:r>
      <w:r w:rsidR="00D13AB4" w:rsidRPr="0007231E">
        <w:rPr>
          <w:rFonts w:ascii="Times New Roman" w:hAnsi="Times New Roman"/>
          <w:lang w:val="sk-SK"/>
        </w:rPr>
        <w:t xml:space="preserve"> </w:t>
      </w:r>
      <w:r w:rsidR="00B90F3B" w:rsidRPr="0007231E">
        <w:rPr>
          <w:rFonts w:ascii="Times New Roman" w:hAnsi="Times New Roman"/>
          <w:lang w:val="sk-SK"/>
        </w:rPr>
        <w:t xml:space="preserve">zabezpečí aktualizáciu koncepcie rozvoja, </w:t>
      </w:r>
      <w:r w:rsidR="003D2DF2" w:rsidRPr="0007231E">
        <w:rPr>
          <w:rFonts w:ascii="Times New Roman" w:hAnsi="Times New Roman"/>
          <w:lang w:val="sk-SK"/>
        </w:rPr>
        <w:t>ak dôjde k zmenám</w:t>
      </w:r>
      <w:r w:rsidR="00107F57" w:rsidRPr="0007231E">
        <w:rPr>
          <w:rFonts w:ascii="Times New Roman" w:hAnsi="Times New Roman"/>
          <w:lang w:val="sk-SK"/>
        </w:rPr>
        <w:t xml:space="preserve"> podmienok, v ktorých informačné technológie verejnej správy existujú,</w:t>
      </w:r>
      <w:r w:rsidR="003D2DF2" w:rsidRPr="0007231E">
        <w:rPr>
          <w:rFonts w:ascii="Times New Roman" w:hAnsi="Times New Roman"/>
          <w:lang w:val="sk-SK"/>
        </w:rPr>
        <w:t xml:space="preserve"> </w:t>
      </w:r>
      <w:r w:rsidR="00597941" w:rsidRPr="0007231E">
        <w:rPr>
          <w:rFonts w:ascii="Times New Roman" w:hAnsi="Times New Roman"/>
          <w:lang w:val="sk-SK"/>
        </w:rPr>
        <w:t>a to najneskôr do šiestich mesiacov odo dňa, kedy k zmene dôjde</w:t>
      </w:r>
      <w:r w:rsidRPr="0007231E">
        <w:rPr>
          <w:rFonts w:ascii="Times New Roman" w:hAnsi="Times New Roman"/>
          <w:lang w:val="sk-SK"/>
        </w:rPr>
        <w:t>.</w:t>
      </w:r>
      <w:r w:rsidR="00D13AB4" w:rsidRPr="0007231E">
        <w:rPr>
          <w:rFonts w:ascii="Times New Roman" w:hAnsi="Times New Roman"/>
          <w:lang w:val="sk-SK"/>
        </w:rPr>
        <w:t xml:space="preserve"> </w:t>
      </w:r>
      <w:r w:rsidR="00FD54BC" w:rsidRPr="0007231E">
        <w:rPr>
          <w:rFonts w:ascii="Times New Roman" w:hAnsi="Times New Roman"/>
          <w:lang w:val="sk-SK"/>
        </w:rPr>
        <w:t>Správca</w:t>
      </w:r>
      <w:r w:rsidR="00D13AB4" w:rsidRPr="0007231E">
        <w:rPr>
          <w:rFonts w:ascii="Times New Roman" w:hAnsi="Times New Roman"/>
          <w:lang w:val="sk-SK"/>
        </w:rPr>
        <w:t xml:space="preserve"> </w:t>
      </w:r>
      <w:r w:rsidR="00FD54BC" w:rsidRPr="0007231E">
        <w:rPr>
          <w:rFonts w:ascii="Times New Roman" w:hAnsi="Times New Roman"/>
          <w:lang w:val="sk-SK"/>
        </w:rPr>
        <w:t xml:space="preserve">je povinný </w:t>
      </w:r>
      <w:r w:rsidR="00D13AB4" w:rsidRPr="0007231E">
        <w:rPr>
          <w:rFonts w:ascii="Times New Roman" w:hAnsi="Times New Roman"/>
          <w:lang w:val="sk-SK"/>
        </w:rPr>
        <w:t xml:space="preserve">spolupracovať s ostatnými orgánmi riadenia pri tvorbe </w:t>
      </w:r>
      <w:r w:rsidR="00FD54BC" w:rsidRPr="0007231E">
        <w:rPr>
          <w:rFonts w:ascii="Times New Roman" w:hAnsi="Times New Roman"/>
          <w:lang w:val="sk-SK"/>
        </w:rPr>
        <w:t xml:space="preserve">koncepcie </w:t>
      </w:r>
      <w:r w:rsidR="00D13AB4" w:rsidRPr="0007231E">
        <w:rPr>
          <w:rFonts w:ascii="Times New Roman" w:hAnsi="Times New Roman"/>
          <w:lang w:val="sk-SK"/>
        </w:rPr>
        <w:t>rozvoja a v súčinnosti zabezpečovať uskutočňovanie koncepci</w:t>
      </w:r>
      <w:r w:rsidR="006D7CFF" w:rsidRPr="0007231E">
        <w:rPr>
          <w:rFonts w:ascii="Times New Roman" w:hAnsi="Times New Roman"/>
          <w:lang w:val="sk-SK"/>
        </w:rPr>
        <w:t>e</w:t>
      </w:r>
      <w:r w:rsidR="00D13AB4" w:rsidRPr="0007231E">
        <w:rPr>
          <w:rFonts w:ascii="Times New Roman" w:hAnsi="Times New Roman"/>
          <w:lang w:val="sk-SK"/>
        </w:rPr>
        <w:t xml:space="preserve"> rozvoja vrátane organizačného, odborného a technického zabezpečenia.</w:t>
      </w:r>
    </w:p>
    <w:p w:rsidR="00D942C3" w:rsidRPr="0007231E" w:rsidRDefault="005D47D0"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zabezpečenia riadenia </w:t>
      </w:r>
      <w:r w:rsidR="00D30711">
        <w:rPr>
          <w:rFonts w:ascii="Times New Roman" w:hAnsi="Times New Roman"/>
          <w:lang w:val="sk-SK"/>
        </w:rPr>
        <w:t xml:space="preserve">správy </w:t>
      </w:r>
      <w:r w:rsidRPr="0007231E">
        <w:rPr>
          <w:rFonts w:ascii="Times New Roman" w:hAnsi="Times New Roman"/>
          <w:lang w:val="sk-SK"/>
        </w:rPr>
        <w:t>architektúry</w:t>
      </w:r>
      <w:r w:rsidR="00126D96" w:rsidRPr="0007231E">
        <w:rPr>
          <w:rFonts w:ascii="Times New Roman" w:hAnsi="Times New Roman"/>
          <w:lang w:val="sk-SK"/>
        </w:rPr>
        <w:t xml:space="preserve"> informačných technológií verejnej správy</w:t>
      </w:r>
      <w:r w:rsidR="00513096" w:rsidRPr="0007231E">
        <w:rPr>
          <w:rFonts w:ascii="Times New Roman" w:hAnsi="Times New Roman"/>
          <w:lang w:val="sk-SK"/>
        </w:rPr>
        <w:t>,</w:t>
      </w:r>
      <w:r w:rsidRPr="0007231E">
        <w:rPr>
          <w:rFonts w:ascii="Times New Roman" w:hAnsi="Times New Roman"/>
          <w:lang w:val="sk-SK"/>
        </w:rPr>
        <w:t xml:space="preserve"> </w:t>
      </w:r>
      <w:r w:rsidR="00126D96" w:rsidRPr="0007231E">
        <w:rPr>
          <w:rFonts w:ascii="Times New Roman" w:hAnsi="Times New Roman"/>
          <w:lang w:val="sk-SK"/>
        </w:rPr>
        <w:t>správca</w:t>
      </w:r>
      <w:r w:rsidR="00F55A50" w:rsidRPr="0007231E">
        <w:rPr>
          <w:rFonts w:ascii="Times New Roman" w:hAnsi="Times New Roman"/>
          <w:lang w:val="sk-SK"/>
        </w:rPr>
        <w:t xml:space="preserve"> </w:t>
      </w:r>
      <w:r w:rsidR="00D942C3" w:rsidRPr="0007231E">
        <w:rPr>
          <w:rFonts w:ascii="Times New Roman" w:hAnsi="Times New Roman"/>
          <w:lang w:val="sk-SK"/>
        </w:rPr>
        <w:t>udržuje architektúru</w:t>
      </w:r>
      <w:r w:rsidR="00D26F0D" w:rsidRPr="0007231E">
        <w:rPr>
          <w:rFonts w:ascii="Times New Roman" w:hAnsi="Times New Roman"/>
          <w:lang w:val="sk-SK"/>
        </w:rPr>
        <w:t xml:space="preserve"> informačných technológií verejnej správy</w:t>
      </w:r>
      <w:r w:rsidR="00D942C3" w:rsidRPr="0007231E">
        <w:rPr>
          <w:rFonts w:ascii="Times New Roman" w:hAnsi="Times New Roman"/>
          <w:lang w:val="sk-SK"/>
        </w:rPr>
        <w:t xml:space="preserve"> v súlade s </w:t>
      </w:r>
      <w:r w:rsidR="002A6524" w:rsidRPr="0007231E">
        <w:rPr>
          <w:rFonts w:ascii="Times New Roman" w:hAnsi="Times New Roman"/>
          <w:lang w:val="sk-SK"/>
        </w:rPr>
        <w:t xml:space="preserve">referenčnou </w:t>
      </w:r>
      <w:r w:rsidR="00D942C3" w:rsidRPr="0007231E">
        <w:rPr>
          <w:rFonts w:ascii="Times New Roman" w:hAnsi="Times New Roman"/>
          <w:lang w:val="sk-SK"/>
        </w:rPr>
        <w:t xml:space="preserve">architektúrou </w:t>
      </w:r>
      <w:r w:rsidR="00B76AD0" w:rsidRPr="0007231E">
        <w:rPr>
          <w:rFonts w:ascii="Times New Roman" w:hAnsi="Times New Roman"/>
          <w:lang w:val="sk-SK"/>
        </w:rPr>
        <w:t xml:space="preserve">(§ </w:t>
      </w:r>
      <w:r w:rsidR="00E95AFB">
        <w:rPr>
          <w:rFonts w:ascii="Times New Roman" w:hAnsi="Times New Roman"/>
          <w:lang w:val="sk-SK"/>
        </w:rPr>
        <w:t>10</w:t>
      </w:r>
      <w:r w:rsidR="00B76AD0" w:rsidRPr="0007231E">
        <w:rPr>
          <w:rFonts w:ascii="Times New Roman" w:hAnsi="Times New Roman"/>
          <w:lang w:val="sk-SK"/>
        </w:rPr>
        <w:t xml:space="preserve"> ods. 1) </w:t>
      </w:r>
      <w:r w:rsidR="000E55E6" w:rsidRPr="0007231E">
        <w:rPr>
          <w:rFonts w:ascii="Times New Roman" w:hAnsi="Times New Roman"/>
          <w:lang w:val="sk-SK"/>
        </w:rPr>
        <w:t>a s koncepciou rozvoja a v súlade s ňou realizuje povinnosti podľa § 1</w:t>
      </w:r>
      <w:r w:rsidR="00E95AFB">
        <w:rPr>
          <w:rFonts w:ascii="Times New Roman" w:hAnsi="Times New Roman"/>
          <w:lang w:val="sk-SK"/>
        </w:rPr>
        <w:t>5</w:t>
      </w:r>
      <w:r w:rsidR="00D942C3" w:rsidRPr="0007231E">
        <w:rPr>
          <w:rFonts w:ascii="Times New Roman" w:hAnsi="Times New Roman"/>
          <w:lang w:val="sk-SK"/>
        </w:rPr>
        <w:t>.</w:t>
      </w:r>
    </w:p>
    <w:p w:rsidR="002311F1" w:rsidRPr="0007231E" w:rsidRDefault="005D47D0"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w:t>
      </w:r>
      <w:r w:rsidR="000D37C1" w:rsidRPr="0007231E">
        <w:rPr>
          <w:rFonts w:ascii="Times New Roman" w:hAnsi="Times New Roman"/>
          <w:lang w:val="sk-SK"/>
        </w:rPr>
        <w:t xml:space="preserve">nastavenia </w:t>
      </w:r>
      <w:r w:rsidRPr="0007231E">
        <w:rPr>
          <w:rFonts w:ascii="Times New Roman" w:hAnsi="Times New Roman"/>
          <w:lang w:val="sk-SK"/>
        </w:rPr>
        <w:t xml:space="preserve">organizačnej štruktúry, procesov a nástrojov, potrebných na riadenie </w:t>
      </w:r>
      <w:r w:rsidR="00F84420" w:rsidRPr="0007231E">
        <w:rPr>
          <w:rFonts w:ascii="Times New Roman" w:hAnsi="Times New Roman"/>
          <w:lang w:val="sk-SK"/>
        </w:rPr>
        <w:t>je</w:t>
      </w:r>
      <w:r w:rsidRPr="0007231E">
        <w:rPr>
          <w:rFonts w:ascii="Times New Roman" w:hAnsi="Times New Roman"/>
          <w:lang w:val="sk-SK"/>
        </w:rPr>
        <w:t xml:space="preserve"> </w:t>
      </w:r>
      <w:r w:rsidR="000E55E6" w:rsidRPr="0007231E">
        <w:rPr>
          <w:rFonts w:ascii="Times New Roman" w:hAnsi="Times New Roman"/>
          <w:lang w:val="sk-SK"/>
        </w:rPr>
        <w:t>správca</w:t>
      </w:r>
      <w:r w:rsidRPr="0007231E">
        <w:rPr>
          <w:rFonts w:ascii="Times New Roman" w:hAnsi="Times New Roman"/>
          <w:lang w:val="sk-SK"/>
        </w:rPr>
        <w:t xml:space="preserve"> </w:t>
      </w:r>
      <w:r w:rsidR="00F84420" w:rsidRPr="0007231E">
        <w:rPr>
          <w:rFonts w:ascii="Times New Roman" w:hAnsi="Times New Roman"/>
          <w:lang w:val="sk-SK"/>
        </w:rPr>
        <w:t>povinný zabezpečiť také organizačné</w:t>
      </w:r>
      <w:r w:rsidR="00793F26" w:rsidRPr="0007231E">
        <w:rPr>
          <w:rFonts w:ascii="Times New Roman" w:hAnsi="Times New Roman"/>
          <w:lang w:val="sk-SK"/>
        </w:rPr>
        <w:t xml:space="preserve"> podmienky</w:t>
      </w:r>
      <w:r w:rsidR="00F84420" w:rsidRPr="0007231E">
        <w:rPr>
          <w:rFonts w:ascii="Times New Roman" w:hAnsi="Times New Roman"/>
          <w:lang w:val="sk-SK"/>
        </w:rPr>
        <w:t xml:space="preserve"> a procesné podmienky, aby </w:t>
      </w:r>
      <w:r w:rsidR="004A3B9B" w:rsidRPr="0007231E">
        <w:rPr>
          <w:rFonts w:ascii="Times New Roman" w:hAnsi="Times New Roman"/>
          <w:lang w:val="sk-SK"/>
        </w:rPr>
        <w:t>zabezpečil</w:t>
      </w:r>
      <w:r w:rsidR="00F84420" w:rsidRPr="0007231E">
        <w:rPr>
          <w:rFonts w:ascii="Times New Roman" w:hAnsi="Times New Roman"/>
          <w:lang w:val="sk-SK"/>
        </w:rPr>
        <w:t xml:space="preserve"> </w:t>
      </w:r>
      <w:r w:rsidR="00855885" w:rsidRPr="0007231E">
        <w:rPr>
          <w:rFonts w:ascii="Times New Roman" w:hAnsi="Times New Roman"/>
          <w:lang w:val="sk-SK"/>
        </w:rPr>
        <w:t>riadny výkon</w:t>
      </w:r>
      <w:r w:rsidR="00F84420" w:rsidRPr="0007231E">
        <w:rPr>
          <w:rFonts w:ascii="Times New Roman" w:hAnsi="Times New Roman"/>
          <w:lang w:val="sk-SK"/>
        </w:rPr>
        <w:t xml:space="preserve"> povinnost</w:t>
      </w:r>
      <w:r w:rsidR="00855885" w:rsidRPr="0007231E">
        <w:rPr>
          <w:rFonts w:ascii="Times New Roman" w:hAnsi="Times New Roman"/>
          <w:lang w:val="sk-SK"/>
        </w:rPr>
        <w:t>í</w:t>
      </w:r>
      <w:r w:rsidR="00F84420" w:rsidRPr="0007231E">
        <w:rPr>
          <w:rFonts w:ascii="Times New Roman" w:hAnsi="Times New Roman"/>
          <w:lang w:val="sk-SK"/>
        </w:rPr>
        <w:t xml:space="preserve"> </w:t>
      </w:r>
      <w:r w:rsidR="00855885" w:rsidRPr="0007231E">
        <w:rPr>
          <w:rFonts w:ascii="Times New Roman" w:hAnsi="Times New Roman"/>
          <w:lang w:val="sk-SK"/>
        </w:rPr>
        <w:t xml:space="preserve">pri </w:t>
      </w:r>
      <w:r w:rsidR="00F84420" w:rsidRPr="0007231E">
        <w:rPr>
          <w:rFonts w:ascii="Times New Roman" w:hAnsi="Times New Roman"/>
          <w:lang w:val="sk-SK"/>
        </w:rPr>
        <w:t xml:space="preserve">riadení </w:t>
      </w:r>
      <w:r w:rsidR="00855885" w:rsidRPr="0007231E">
        <w:rPr>
          <w:rFonts w:ascii="Times New Roman" w:hAnsi="Times New Roman"/>
          <w:lang w:val="sk-SK"/>
        </w:rPr>
        <w:t xml:space="preserve">informačných technológií verejnej správy </w:t>
      </w:r>
      <w:r w:rsidR="00F84420" w:rsidRPr="0007231E">
        <w:rPr>
          <w:rFonts w:ascii="Times New Roman" w:hAnsi="Times New Roman"/>
          <w:lang w:val="sk-SK"/>
        </w:rPr>
        <w:lastRenderedPageBreak/>
        <w:t>a realizova</w:t>
      </w:r>
      <w:r w:rsidR="00855885" w:rsidRPr="0007231E">
        <w:rPr>
          <w:rFonts w:ascii="Times New Roman" w:hAnsi="Times New Roman"/>
          <w:lang w:val="sk-SK"/>
        </w:rPr>
        <w:t>l</w:t>
      </w:r>
      <w:r w:rsidR="00F84420" w:rsidRPr="0007231E">
        <w:rPr>
          <w:rFonts w:ascii="Times New Roman" w:hAnsi="Times New Roman"/>
          <w:lang w:val="sk-SK"/>
        </w:rPr>
        <w:t xml:space="preserve"> určené strategické ciele</w:t>
      </w:r>
      <w:r w:rsidRPr="0007231E">
        <w:rPr>
          <w:rFonts w:ascii="Times New Roman" w:hAnsi="Times New Roman"/>
          <w:lang w:val="sk-SK"/>
        </w:rPr>
        <w:t>.</w:t>
      </w:r>
      <w:r w:rsidR="002311F1" w:rsidRPr="0007231E">
        <w:rPr>
          <w:rFonts w:ascii="Times New Roman" w:hAnsi="Times New Roman"/>
          <w:lang w:val="sk-SK"/>
        </w:rPr>
        <w:t xml:space="preserve"> </w:t>
      </w:r>
      <w:r w:rsidR="00855885" w:rsidRPr="0007231E">
        <w:rPr>
          <w:rFonts w:ascii="Times New Roman" w:hAnsi="Times New Roman"/>
          <w:lang w:val="sk-SK"/>
        </w:rPr>
        <w:t>Organizačnými podmienkami sa rozumie</w:t>
      </w:r>
      <w:r w:rsidR="002311F1" w:rsidRPr="0007231E">
        <w:rPr>
          <w:rFonts w:ascii="Times New Roman" w:hAnsi="Times New Roman"/>
          <w:lang w:val="sk-SK"/>
        </w:rPr>
        <w:t xml:space="preserve"> najmä určenie zodpovedných organizačných útvarov a riadiacich pozícií</w:t>
      </w:r>
      <w:r w:rsidR="00855885" w:rsidRPr="0007231E">
        <w:rPr>
          <w:rFonts w:ascii="Times New Roman" w:hAnsi="Times New Roman"/>
          <w:lang w:val="sk-SK"/>
        </w:rPr>
        <w:t xml:space="preserve"> na strategickej, programovej, projektovej a operačnej úrovni riadenia</w:t>
      </w:r>
      <w:r w:rsidR="002311F1" w:rsidRPr="0007231E">
        <w:rPr>
          <w:rFonts w:ascii="Times New Roman" w:hAnsi="Times New Roman"/>
          <w:lang w:val="sk-SK"/>
        </w:rPr>
        <w:t xml:space="preserve">. </w:t>
      </w:r>
      <w:r w:rsidR="00A5344D" w:rsidRPr="0007231E">
        <w:rPr>
          <w:rFonts w:ascii="Times New Roman" w:hAnsi="Times New Roman"/>
          <w:lang w:val="sk-SK"/>
        </w:rPr>
        <w:t>Procesnými podmienkami sa rozumie</w:t>
      </w:r>
      <w:r w:rsidR="003A35E5" w:rsidRPr="0007231E">
        <w:rPr>
          <w:rFonts w:ascii="Times New Roman" w:hAnsi="Times New Roman"/>
          <w:lang w:val="sk-SK"/>
        </w:rPr>
        <w:t xml:space="preserve"> najmä určenie postupov riadeni</w:t>
      </w:r>
      <w:r w:rsidR="00777858" w:rsidRPr="0007231E">
        <w:rPr>
          <w:rFonts w:ascii="Times New Roman" w:hAnsi="Times New Roman"/>
          <w:lang w:val="sk-SK"/>
        </w:rPr>
        <w:t>a</w:t>
      </w:r>
      <w:r w:rsidR="008C644F" w:rsidRPr="0007231E">
        <w:rPr>
          <w:rFonts w:ascii="Times New Roman" w:hAnsi="Times New Roman"/>
          <w:lang w:val="sk-SK"/>
        </w:rPr>
        <w:t xml:space="preserve"> </w:t>
      </w:r>
      <w:r w:rsidR="009E1CCD" w:rsidRPr="0007231E">
        <w:rPr>
          <w:rFonts w:ascii="Times New Roman" w:hAnsi="Times New Roman"/>
          <w:lang w:val="sk-SK"/>
        </w:rPr>
        <w:t>informačných technológií verejnej správy</w:t>
      </w:r>
      <w:r w:rsidR="003A35E5" w:rsidRPr="0007231E">
        <w:rPr>
          <w:rFonts w:ascii="Times New Roman" w:hAnsi="Times New Roman"/>
          <w:lang w:val="sk-SK"/>
        </w:rPr>
        <w:t xml:space="preserve"> a kontrol</w:t>
      </w:r>
      <w:r w:rsidR="009E1CCD" w:rsidRPr="0007231E">
        <w:rPr>
          <w:rFonts w:ascii="Times New Roman" w:hAnsi="Times New Roman"/>
          <w:lang w:val="sk-SK"/>
        </w:rPr>
        <w:t>a</w:t>
      </w:r>
      <w:r w:rsidR="003A35E5" w:rsidRPr="0007231E">
        <w:rPr>
          <w:rFonts w:ascii="Times New Roman" w:hAnsi="Times New Roman"/>
          <w:lang w:val="sk-SK"/>
        </w:rPr>
        <w:t xml:space="preserve"> dodržiavania všeobecne záväzných právnych predpisov v tejto oblasti, ako aj riadeni</w:t>
      </w:r>
      <w:r w:rsidR="009E1CCD" w:rsidRPr="0007231E">
        <w:rPr>
          <w:rFonts w:ascii="Times New Roman" w:hAnsi="Times New Roman"/>
          <w:lang w:val="sk-SK"/>
        </w:rPr>
        <w:t>e</w:t>
      </w:r>
      <w:r w:rsidR="003A35E5" w:rsidRPr="0007231E">
        <w:rPr>
          <w:rFonts w:ascii="Times New Roman" w:hAnsi="Times New Roman"/>
          <w:lang w:val="sk-SK"/>
        </w:rPr>
        <w:t xml:space="preserve"> kvality, rizík a bezpečnosti </w:t>
      </w:r>
      <w:r w:rsidR="009E1CCD" w:rsidRPr="0007231E">
        <w:rPr>
          <w:rFonts w:ascii="Times New Roman" w:hAnsi="Times New Roman"/>
          <w:lang w:val="sk-SK"/>
        </w:rPr>
        <w:t>informačných technológií verejnej správy</w:t>
      </w:r>
      <w:r w:rsidR="003A35E5" w:rsidRPr="0007231E">
        <w:rPr>
          <w:rFonts w:ascii="Times New Roman" w:hAnsi="Times New Roman"/>
          <w:lang w:val="sk-SK"/>
        </w:rPr>
        <w:t>.</w:t>
      </w:r>
      <w:r w:rsidR="00323670" w:rsidRPr="0007231E">
        <w:rPr>
          <w:rFonts w:ascii="Times New Roman" w:hAnsi="Times New Roman"/>
          <w:lang w:val="sk-SK"/>
        </w:rPr>
        <w:t xml:space="preserve"> Správca zabezpečuje organizačné</w:t>
      </w:r>
      <w:r w:rsidR="00793F26" w:rsidRPr="0007231E">
        <w:rPr>
          <w:rFonts w:ascii="Times New Roman" w:hAnsi="Times New Roman"/>
          <w:lang w:val="sk-SK"/>
        </w:rPr>
        <w:t xml:space="preserve"> podmienky</w:t>
      </w:r>
      <w:r w:rsidR="00323670" w:rsidRPr="0007231E">
        <w:rPr>
          <w:rFonts w:ascii="Times New Roman" w:hAnsi="Times New Roman"/>
          <w:lang w:val="sk-SK"/>
        </w:rPr>
        <w:t xml:space="preserve"> a procesné podmienky, najmä potrebné riadiace pozície, kvalifikačné predpoklady a požiadavky na certifikáciu, v rozsahu a spôsobom </w:t>
      </w:r>
      <w:r w:rsidR="005F1AEB" w:rsidRPr="0007231E">
        <w:rPr>
          <w:rFonts w:ascii="Times New Roman" w:hAnsi="Times New Roman"/>
          <w:lang w:val="sk-SK"/>
        </w:rPr>
        <w:t xml:space="preserve">v závislosti </w:t>
      </w:r>
      <w:r w:rsidR="00346EEA" w:rsidRPr="0007231E">
        <w:rPr>
          <w:rFonts w:ascii="Times New Roman" w:hAnsi="Times New Roman"/>
          <w:lang w:val="sk-SK"/>
        </w:rPr>
        <w:t>od veľkosti a</w:t>
      </w:r>
      <w:r w:rsidR="005F1AEB" w:rsidRPr="0007231E">
        <w:rPr>
          <w:rFonts w:ascii="Times New Roman" w:hAnsi="Times New Roman"/>
          <w:lang w:val="sk-SK"/>
        </w:rPr>
        <w:t> od komplexnosti informačných technológií verejnej správy a poskytovaných služieb.</w:t>
      </w:r>
    </w:p>
    <w:p w:rsidR="00810675" w:rsidRPr="0007231E" w:rsidRDefault="00310AAF"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w:t>
      </w:r>
      <w:r w:rsidR="00CE0E80" w:rsidRPr="0007231E">
        <w:rPr>
          <w:rFonts w:ascii="Times New Roman" w:hAnsi="Times New Roman"/>
          <w:lang w:val="sk-SK"/>
        </w:rPr>
        <w:t xml:space="preserve">nastavenia zmluvných vzťahov pre poskytovanie </w:t>
      </w:r>
      <w:r w:rsidR="00601251" w:rsidRPr="0007231E">
        <w:rPr>
          <w:rFonts w:ascii="Times New Roman" w:hAnsi="Times New Roman"/>
          <w:lang w:val="sk-SK"/>
        </w:rPr>
        <w:t>služieb</w:t>
      </w:r>
      <w:r w:rsidR="00C514E6" w:rsidRPr="0007231E">
        <w:rPr>
          <w:rFonts w:ascii="Times New Roman" w:hAnsi="Times New Roman"/>
          <w:lang w:val="sk-SK"/>
        </w:rPr>
        <w:t xml:space="preserve"> správca</w:t>
      </w:r>
    </w:p>
    <w:p w:rsidR="00310AAF" w:rsidRPr="0007231E" w:rsidRDefault="00810675"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identifikuje </w:t>
      </w:r>
      <w:r w:rsidR="008A10EA" w:rsidRPr="0007231E">
        <w:rPr>
          <w:rFonts w:ascii="Times New Roman" w:hAnsi="Times New Roman"/>
          <w:lang w:val="sk-SK"/>
        </w:rPr>
        <w:t xml:space="preserve">služby, ktoré </w:t>
      </w:r>
      <w:r w:rsidR="00AC2B88" w:rsidRPr="0007231E">
        <w:rPr>
          <w:rFonts w:ascii="Times New Roman" w:hAnsi="Times New Roman"/>
          <w:lang w:val="sk-SK"/>
        </w:rPr>
        <w:t xml:space="preserve">vykonáva a poskytuje na účely poskytovania </w:t>
      </w:r>
      <w:r w:rsidR="00D717E5" w:rsidRPr="0007231E">
        <w:rPr>
          <w:rFonts w:ascii="Times New Roman" w:hAnsi="Times New Roman"/>
          <w:lang w:val="sk-SK"/>
        </w:rPr>
        <w:t>služ</w:t>
      </w:r>
      <w:r w:rsidR="00AC2B88" w:rsidRPr="0007231E">
        <w:rPr>
          <w:rFonts w:ascii="Times New Roman" w:hAnsi="Times New Roman"/>
          <w:lang w:val="sk-SK"/>
        </w:rPr>
        <w:t>ie</w:t>
      </w:r>
      <w:r w:rsidR="00D717E5" w:rsidRPr="0007231E">
        <w:rPr>
          <w:rFonts w:ascii="Times New Roman" w:hAnsi="Times New Roman"/>
          <w:lang w:val="sk-SK"/>
        </w:rPr>
        <w:t>b verejnej správy, služ</w:t>
      </w:r>
      <w:r w:rsidR="00AC2B88" w:rsidRPr="0007231E">
        <w:rPr>
          <w:rFonts w:ascii="Times New Roman" w:hAnsi="Times New Roman"/>
          <w:lang w:val="sk-SK"/>
        </w:rPr>
        <w:t>ie</w:t>
      </w:r>
      <w:r w:rsidR="00D717E5" w:rsidRPr="0007231E">
        <w:rPr>
          <w:rFonts w:ascii="Times New Roman" w:hAnsi="Times New Roman"/>
          <w:lang w:val="sk-SK"/>
        </w:rPr>
        <w:t>b vo verejnom záujme a verejn</w:t>
      </w:r>
      <w:r w:rsidR="00AC2B88" w:rsidRPr="0007231E">
        <w:rPr>
          <w:rFonts w:ascii="Times New Roman" w:hAnsi="Times New Roman"/>
          <w:lang w:val="sk-SK"/>
        </w:rPr>
        <w:t>ých</w:t>
      </w:r>
      <w:r w:rsidR="00D717E5" w:rsidRPr="0007231E">
        <w:rPr>
          <w:rFonts w:ascii="Times New Roman" w:hAnsi="Times New Roman"/>
          <w:lang w:val="sk-SK"/>
        </w:rPr>
        <w:t xml:space="preserve"> služ</w:t>
      </w:r>
      <w:r w:rsidR="00AC2B88" w:rsidRPr="0007231E">
        <w:rPr>
          <w:rFonts w:ascii="Times New Roman" w:hAnsi="Times New Roman"/>
          <w:lang w:val="sk-SK"/>
        </w:rPr>
        <w:t>ie</w:t>
      </w:r>
      <w:r w:rsidR="00D717E5" w:rsidRPr="0007231E">
        <w:rPr>
          <w:rFonts w:ascii="Times New Roman" w:hAnsi="Times New Roman"/>
          <w:lang w:val="sk-SK"/>
        </w:rPr>
        <w:t xml:space="preserve">b a udržiava ich </w:t>
      </w:r>
      <w:r w:rsidR="008969EC" w:rsidRPr="0007231E">
        <w:rPr>
          <w:rFonts w:ascii="Times New Roman" w:hAnsi="Times New Roman"/>
          <w:lang w:val="sk-SK"/>
        </w:rPr>
        <w:t>zoznam</w:t>
      </w:r>
      <w:r w:rsidR="00EF0494" w:rsidRPr="0007231E">
        <w:rPr>
          <w:rFonts w:ascii="Times New Roman" w:hAnsi="Times New Roman"/>
          <w:lang w:val="sk-SK"/>
        </w:rPr>
        <w:t>,</w:t>
      </w:r>
    </w:p>
    <w:p w:rsidR="00EF0494" w:rsidRPr="0007231E" w:rsidRDefault="00EF0494"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pre </w:t>
      </w:r>
      <w:r w:rsidR="00AC2B88" w:rsidRPr="0007231E">
        <w:rPr>
          <w:rFonts w:ascii="Times New Roman" w:hAnsi="Times New Roman"/>
          <w:lang w:val="sk-SK"/>
        </w:rPr>
        <w:t>služby, ktoré vykonáva a poskytuje na účely poskytovania služieb verejnej správy, služieb vo verejnom záujme a verejných služieb</w:t>
      </w:r>
      <w:r w:rsidR="00D717E5" w:rsidRPr="0007231E">
        <w:rPr>
          <w:rFonts w:ascii="Times New Roman" w:hAnsi="Times New Roman"/>
          <w:lang w:val="sk-SK"/>
        </w:rPr>
        <w:t xml:space="preserve"> </w:t>
      </w:r>
      <w:r w:rsidRPr="0007231E">
        <w:rPr>
          <w:rFonts w:ascii="Times New Roman" w:hAnsi="Times New Roman"/>
          <w:lang w:val="sk-SK"/>
        </w:rPr>
        <w:t xml:space="preserve">definuje a udržiava </w:t>
      </w:r>
      <w:r w:rsidR="00D717E5" w:rsidRPr="0007231E">
        <w:rPr>
          <w:rFonts w:ascii="Times New Roman" w:hAnsi="Times New Roman"/>
          <w:lang w:val="sk-SK"/>
        </w:rPr>
        <w:t xml:space="preserve">potrebné </w:t>
      </w:r>
      <w:r w:rsidRPr="0007231E">
        <w:rPr>
          <w:rFonts w:ascii="Times New Roman" w:hAnsi="Times New Roman"/>
          <w:lang w:val="sk-SK"/>
        </w:rPr>
        <w:t xml:space="preserve">úrovne </w:t>
      </w:r>
      <w:r w:rsidR="00D717E5" w:rsidRPr="0007231E">
        <w:rPr>
          <w:rFonts w:ascii="Times New Roman" w:hAnsi="Times New Roman"/>
          <w:lang w:val="sk-SK"/>
        </w:rPr>
        <w:t xml:space="preserve">ich </w:t>
      </w:r>
      <w:r w:rsidRPr="0007231E">
        <w:rPr>
          <w:rFonts w:ascii="Times New Roman" w:hAnsi="Times New Roman"/>
          <w:lang w:val="sk-SK"/>
        </w:rPr>
        <w:t>poskytovania,</w:t>
      </w:r>
    </w:p>
    <w:p w:rsidR="00EF0494" w:rsidRPr="0007231E" w:rsidRDefault="00EF0494"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monitoruje a hodnotí dodržiavanie úrovne poskytovania</w:t>
      </w:r>
      <w:r w:rsidR="00A03746" w:rsidRPr="0007231E">
        <w:rPr>
          <w:rFonts w:ascii="Times New Roman" w:hAnsi="Times New Roman"/>
          <w:lang w:val="sk-SK"/>
        </w:rPr>
        <w:t xml:space="preserve"> služieb</w:t>
      </w:r>
      <w:r w:rsidRPr="0007231E">
        <w:rPr>
          <w:rFonts w:ascii="Times New Roman" w:hAnsi="Times New Roman"/>
          <w:lang w:val="sk-SK"/>
        </w:rPr>
        <w:t xml:space="preserve"> </w:t>
      </w:r>
      <w:r w:rsidR="00AC2B88" w:rsidRPr="0007231E">
        <w:rPr>
          <w:rFonts w:ascii="Times New Roman" w:hAnsi="Times New Roman"/>
          <w:lang w:val="sk-SK"/>
        </w:rPr>
        <w:t>podľa písmena b)</w:t>
      </w:r>
      <w:r w:rsidR="009536B9" w:rsidRPr="0007231E">
        <w:rPr>
          <w:rFonts w:ascii="Times New Roman" w:hAnsi="Times New Roman"/>
          <w:lang w:val="sk-SK"/>
        </w:rPr>
        <w:t xml:space="preserve"> a informácie z </w:t>
      </w:r>
      <w:r w:rsidRPr="0007231E">
        <w:rPr>
          <w:rFonts w:ascii="Times New Roman" w:hAnsi="Times New Roman"/>
          <w:lang w:val="sk-SK"/>
        </w:rPr>
        <w:t xml:space="preserve">monitoringu a hodnotenia </w:t>
      </w:r>
      <w:r w:rsidR="002B671B" w:rsidRPr="0007231E">
        <w:rPr>
          <w:rFonts w:ascii="Times New Roman" w:hAnsi="Times New Roman"/>
          <w:lang w:val="sk-SK"/>
        </w:rPr>
        <w:t>v rozsahu ustanovenom štandardmi s</w:t>
      </w:r>
      <w:r w:rsidR="009536B9" w:rsidRPr="0007231E">
        <w:rPr>
          <w:rFonts w:ascii="Times New Roman" w:hAnsi="Times New Roman"/>
          <w:lang w:val="sk-SK"/>
        </w:rPr>
        <w:t>prístupňuje verejnosti</w:t>
      </w:r>
      <w:r w:rsidR="002423F8" w:rsidRPr="0007231E">
        <w:rPr>
          <w:rFonts w:ascii="Times New Roman" w:hAnsi="Times New Roman"/>
          <w:lang w:val="sk-SK"/>
        </w:rPr>
        <w:t xml:space="preserve"> najmenej raz za </w:t>
      </w:r>
      <w:r w:rsidR="00D23B55" w:rsidRPr="0007231E">
        <w:rPr>
          <w:rFonts w:ascii="Times New Roman" w:hAnsi="Times New Roman"/>
          <w:lang w:val="sk-SK"/>
        </w:rPr>
        <w:t xml:space="preserve">šesť </w:t>
      </w:r>
      <w:r w:rsidR="002423F8" w:rsidRPr="0007231E">
        <w:rPr>
          <w:rFonts w:ascii="Times New Roman" w:hAnsi="Times New Roman"/>
          <w:lang w:val="sk-SK"/>
        </w:rPr>
        <w:t>mesiacov</w:t>
      </w:r>
      <w:r w:rsidR="002B671B" w:rsidRPr="0007231E">
        <w:rPr>
          <w:rFonts w:ascii="Times New Roman" w:hAnsi="Times New Roman"/>
          <w:lang w:val="sk-SK"/>
        </w:rPr>
        <w:t xml:space="preserve"> prostredníctvom na to určenej funkcionality centrálneho metainformačného systému verejnej správy</w:t>
      </w:r>
      <w:r w:rsidRPr="0007231E">
        <w:rPr>
          <w:rFonts w:ascii="Times New Roman" w:hAnsi="Times New Roman"/>
          <w:lang w:val="sk-SK"/>
        </w:rPr>
        <w:t>,</w:t>
      </w:r>
      <w:r w:rsidR="00325E1A" w:rsidRPr="0007231E">
        <w:rPr>
          <w:rFonts w:ascii="Times New Roman" w:hAnsi="Times New Roman"/>
          <w:lang w:val="sk-SK"/>
        </w:rPr>
        <w:t xml:space="preserve"> </w:t>
      </w:r>
    </w:p>
    <w:p w:rsidR="00AC2B88" w:rsidRPr="0007231E" w:rsidRDefault="009536B9"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najmenej </w:t>
      </w:r>
      <w:r w:rsidR="00A928D2">
        <w:rPr>
          <w:rFonts w:ascii="Times New Roman" w:hAnsi="Times New Roman"/>
          <w:lang w:val="sk-SK"/>
        </w:rPr>
        <w:t>jedenkrát do roka</w:t>
      </w:r>
      <w:r w:rsidR="00EF0494" w:rsidRPr="0007231E">
        <w:rPr>
          <w:rFonts w:ascii="Times New Roman" w:hAnsi="Times New Roman"/>
          <w:lang w:val="sk-SK"/>
        </w:rPr>
        <w:t xml:space="preserve"> vyhodnocuje plneni</w:t>
      </w:r>
      <w:r w:rsidR="00AC2B88" w:rsidRPr="0007231E">
        <w:rPr>
          <w:rFonts w:ascii="Times New Roman" w:hAnsi="Times New Roman"/>
          <w:lang w:val="sk-SK"/>
        </w:rPr>
        <w:t>e</w:t>
      </w:r>
      <w:r w:rsidR="00EF0494" w:rsidRPr="0007231E">
        <w:rPr>
          <w:rFonts w:ascii="Times New Roman" w:hAnsi="Times New Roman"/>
          <w:lang w:val="sk-SK"/>
        </w:rPr>
        <w:t xml:space="preserve"> služieb </w:t>
      </w:r>
      <w:r w:rsidR="00AC2B88" w:rsidRPr="0007231E">
        <w:rPr>
          <w:rFonts w:ascii="Times New Roman" w:hAnsi="Times New Roman"/>
          <w:lang w:val="sk-SK"/>
        </w:rPr>
        <w:t xml:space="preserve">podľa písmena b), ktoré poskytuje iným osobám </w:t>
      </w:r>
      <w:r w:rsidR="00EF0494" w:rsidRPr="0007231E">
        <w:rPr>
          <w:rFonts w:ascii="Times New Roman" w:hAnsi="Times New Roman"/>
          <w:lang w:val="sk-SK"/>
        </w:rPr>
        <w:t>na základe zmlúv o</w:t>
      </w:r>
      <w:r w:rsidR="00AC2B88" w:rsidRPr="0007231E">
        <w:rPr>
          <w:rFonts w:ascii="Times New Roman" w:hAnsi="Times New Roman"/>
          <w:lang w:val="sk-SK"/>
        </w:rPr>
        <w:t> </w:t>
      </w:r>
      <w:r w:rsidR="00EF0494" w:rsidRPr="0007231E">
        <w:rPr>
          <w:rFonts w:ascii="Times New Roman" w:hAnsi="Times New Roman"/>
          <w:lang w:val="sk-SK"/>
        </w:rPr>
        <w:t>poskytovaní služieb</w:t>
      </w:r>
      <w:r w:rsidR="002302CA" w:rsidRPr="0007231E">
        <w:rPr>
          <w:rFonts w:ascii="Times New Roman" w:hAnsi="Times New Roman"/>
          <w:lang w:val="sk-SK"/>
        </w:rPr>
        <w:t xml:space="preserve"> </w:t>
      </w:r>
      <w:r w:rsidR="00AC2B88" w:rsidRPr="0007231E">
        <w:rPr>
          <w:rFonts w:ascii="Times New Roman" w:hAnsi="Times New Roman"/>
          <w:lang w:val="sk-SK"/>
        </w:rPr>
        <w:t>a toto vyhodnotenie zverejňuje v centrálnom metainformačnom systéme verejnej správy,</w:t>
      </w:r>
    </w:p>
    <w:p w:rsidR="00EF0494" w:rsidRPr="0007231E" w:rsidRDefault="00AC2B88"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identifikuje služby, ktoré na účely poskytovania služieb verejnej správy, služieb vo verejnom záujme a verejných služieb </w:t>
      </w:r>
      <w:r w:rsidR="0018143E" w:rsidRPr="0007231E">
        <w:rPr>
          <w:rFonts w:ascii="Times New Roman" w:hAnsi="Times New Roman"/>
          <w:lang w:val="sk-SK"/>
        </w:rPr>
        <w:t xml:space="preserve">odoberá od iných osôb, než od </w:t>
      </w:r>
      <w:r w:rsidR="00E976AA" w:rsidRPr="0007231E">
        <w:rPr>
          <w:rFonts w:ascii="Times New Roman" w:hAnsi="Times New Roman"/>
          <w:lang w:val="sk-SK"/>
        </w:rPr>
        <w:t>orgánu</w:t>
      </w:r>
      <w:r w:rsidR="0018143E" w:rsidRPr="0007231E">
        <w:rPr>
          <w:rFonts w:ascii="Times New Roman" w:hAnsi="Times New Roman"/>
          <w:lang w:val="sk-SK"/>
        </w:rPr>
        <w:t xml:space="preserve"> riadenia</w:t>
      </w:r>
      <w:r w:rsidR="00EF0494" w:rsidRPr="0007231E">
        <w:rPr>
          <w:rFonts w:ascii="Times New Roman" w:hAnsi="Times New Roman"/>
          <w:lang w:val="sk-SK"/>
        </w:rPr>
        <w:t xml:space="preserve">. </w:t>
      </w:r>
    </w:p>
    <w:p w:rsidR="00601251" w:rsidRPr="0007231E" w:rsidRDefault="00601251"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V rámci zabezpečenia riadenia kvality</w:t>
      </w:r>
      <w:r w:rsidR="0044777B" w:rsidRPr="0007231E">
        <w:rPr>
          <w:rFonts w:ascii="Times New Roman" w:hAnsi="Times New Roman"/>
          <w:lang w:val="sk-SK"/>
        </w:rPr>
        <w:t>, je</w:t>
      </w:r>
      <w:r w:rsidRPr="0007231E">
        <w:rPr>
          <w:rFonts w:ascii="Times New Roman" w:hAnsi="Times New Roman"/>
          <w:lang w:val="sk-SK"/>
        </w:rPr>
        <w:t xml:space="preserve"> </w:t>
      </w:r>
      <w:r w:rsidR="00C514E6" w:rsidRPr="0007231E">
        <w:rPr>
          <w:rFonts w:ascii="Times New Roman" w:hAnsi="Times New Roman"/>
          <w:lang w:val="sk-SK"/>
        </w:rPr>
        <w:t>správca</w:t>
      </w:r>
      <w:r w:rsidR="0044777B" w:rsidRPr="0007231E">
        <w:rPr>
          <w:rFonts w:ascii="Times New Roman" w:hAnsi="Times New Roman"/>
          <w:lang w:val="sk-SK"/>
        </w:rPr>
        <w:t xml:space="preserve"> povinný</w:t>
      </w:r>
      <w:r w:rsidRPr="0007231E">
        <w:rPr>
          <w:rFonts w:ascii="Times New Roman" w:hAnsi="Times New Roman"/>
          <w:lang w:val="sk-SK"/>
        </w:rPr>
        <w:t xml:space="preserve"> </w:t>
      </w:r>
      <w:r w:rsidR="00B46BFE" w:rsidRPr="0007231E">
        <w:rPr>
          <w:rFonts w:ascii="Times New Roman" w:hAnsi="Times New Roman"/>
          <w:lang w:val="sk-SK"/>
        </w:rPr>
        <w:t xml:space="preserve">vydať </w:t>
      </w:r>
      <w:r w:rsidR="00C514E6" w:rsidRPr="0007231E">
        <w:rPr>
          <w:rFonts w:ascii="Times New Roman" w:hAnsi="Times New Roman"/>
          <w:lang w:val="sk-SK"/>
        </w:rPr>
        <w:t xml:space="preserve">vnútorný predpis </w:t>
      </w:r>
      <w:r w:rsidR="0044777B" w:rsidRPr="0007231E">
        <w:rPr>
          <w:rFonts w:ascii="Times New Roman" w:hAnsi="Times New Roman"/>
          <w:lang w:val="sk-SK"/>
        </w:rPr>
        <w:t xml:space="preserve">pre </w:t>
      </w:r>
      <w:r w:rsidR="004F5B7D" w:rsidRPr="0007231E">
        <w:rPr>
          <w:rFonts w:ascii="Times New Roman" w:hAnsi="Times New Roman"/>
          <w:lang w:val="sk-SK"/>
        </w:rPr>
        <w:t xml:space="preserve">riadenie </w:t>
      </w:r>
      <w:r w:rsidR="0044777B" w:rsidRPr="0007231E">
        <w:rPr>
          <w:rFonts w:ascii="Times New Roman" w:hAnsi="Times New Roman"/>
          <w:lang w:val="sk-SK"/>
        </w:rPr>
        <w:t>kvality</w:t>
      </w:r>
      <w:r w:rsidRPr="0007231E">
        <w:rPr>
          <w:rFonts w:ascii="Times New Roman" w:hAnsi="Times New Roman"/>
          <w:lang w:val="sk-SK"/>
        </w:rPr>
        <w:t>.</w:t>
      </w:r>
    </w:p>
    <w:p w:rsidR="00601251" w:rsidRPr="0007231E" w:rsidRDefault="00601251"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zabezpečenia riadenia </w:t>
      </w:r>
      <w:r w:rsidR="005337B4" w:rsidRPr="0007231E">
        <w:rPr>
          <w:rFonts w:ascii="Times New Roman" w:hAnsi="Times New Roman"/>
          <w:lang w:val="sk-SK"/>
        </w:rPr>
        <w:t>rizík</w:t>
      </w:r>
      <w:r w:rsidR="0044777B" w:rsidRPr="0007231E">
        <w:rPr>
          <w:rFonts w:ascii="Times New Roman" w:hAnsi="Times New Roman"/>
          <w:lang w:val="sk-SK"/>
        </w:rPr>
        <w:t>, je</w:t>
      </w:r>
      <w:r w:rsidRPr="0007231E">
        <w:rPr>
          <w:rFonts w:ascii="Times New Roman" w:hAnsi="Times New Roman"/>
          <w:lang w:val="sk-SK"/>
        </w:rPr>
        <w:t xml:space="preserve"> </w:t>
      </w:r>
      <w:r w:rsidR="00C514E6" w:rsidRPr="0007231E">
        <w:rPr>
          <w:rFonts w:ascii="Times New Roman" w:hAnsi="Times New Roman"/>
          <w:lang w:val="sk-SK"/>
        </w:rPr>
        <w:t>správca</w:t>
      </w:r>
      <w:r w:rsidRPr="0007231E">
        <w:rPr>
          <w:rFonts w:ascii="Times New Roman" w:hAnsi="Times New Roman"/>
          <w:lang w:val="sk-SK"/>
        </w:rPr>
        <w:t xml:space="preserve"> </w:t>
      </w:r>
      <w:r w:rsidR="00A16529" w:rsidRPr="0007231E">
        <w:rPr>
          <w:rFonts w:ascii="Times New Roman" w:hAnsi="Times New Roman"/>
          <w:lang w:val="sk-SK"/>
        </w:rPr>
        <w:t>povinn</w:t>
      </w:r>
      <w:r w:rsidR="0044777B" w:rsidRPr="0007231E">
        <w:rPr>
          <w:rFonts w:ascii="Times New Roman" w:hAnsi="Times New Roman"/>
          <w:lang w:val="sk-SK"/>
        </w:rPr>
        <w:t>ý</w:t>
      </w:r>
      <w:r w:rsidR="00A16529" w:rsidRPr="0007231E">
        <w:rPr>
          <w:rFonts w:ascii="Times New Roman" w:hAnsi="Times New Roman"/>
          <w:lang w:val="sk-SK"/>
        </w:rPr>
        <w:t xml:space="preserve"> </w:t>
      </w:r>
      <w:r w:rsidR="00B46BFE" w:rsidRPr="0007231E">
        <w:rPr>
          <w:rFonts w:ascii="Times New Roman" w:hAnsi="Times New Roman"/>
          <w:lang w:val="sk-SK"/>
        </w:rPr>
        <w:t xml:space="preserve">vydať </w:t>
      </w:r>
      <w:r w:rsidR="00C514E6" w:rsidRPr="0007231E">
        <w:rPr>
          <w:rFonts w:ascii="Times New Roman" w:hAnsi="Times New Roman"/>
          <w:lang w:val="sk-SK"/>
        </w:rPr>
        <w:t>vnútorný predpis</w:t>
      </w:r>
      <w:r w:rsidR="00A16529" w:rsidRPr="0007231E">
        <w:rPr>
          <w:rFonts w:ascii="Times New Roman" w:hAnsi="Times New Roman"/>
          <w:lang w:val="sk-SK"/>
        </w:rPr>
        <w:t xml:space="preserve"> pre </w:t>
      </w:r>
      <w:r w:rsidR="004F5B7D" w:rsidRPr="0007231E">
        <w:rPr>
          <w:rFonts w:ascii="Times New Roman" w:hAnsi="Times New Roman"/>
          <w:lang w:val="sk-SK"/>
        </w:rP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5</w:t>
      </w:r>
    </w:p>
    <w:p w:rsidR="00601251" w:rsidRPr="0007231E" w:rsidRDefault="00453F8B" w:rsidP="004C44D1">
      <w:pPr>
        <w:jc w:val="center"/>
        <w:rPr>
          <w:lang w:val="sk-SK"/>
        </w:rPr>
      </w:pPr>
      <w:r w:rsidRPr="0007231E">
        <w:rPr>
          <w:b/>
          <w:lang w:val="sk-SK"/>
        </w:rPr>
        <w:t>Obstarávanie a</w:t>
      </w:r>
      <w:r w:rsidR="000639CB">
        <w:rPr>
          <w:b/>
          <w:lang w:val="sk-SK"/>
        </w:rPr>
        <w:t> </w:t>
      </w:r>
      <w:r w:rsidRPr="0007231E">
        <w:rPr>
          <w:b/>
          <w:lang w:val="sk-SK"/>
        </w:rPr>
        <w:t>implementácia</w:t>
      </w:r>
      <w:r w:rsidR="000639CB">
        <w:rPr>
          <w:lang w:val="sk-SK"/>
        </w:rPr>
        <w:t xml:space="preserve"> </w:t>
      </w:r>
      <w:r w:rsidR="000639CB">
        <w:rPr>
          <w:b/>
          <w:lang w:val="sk-SK"/>
        </w:rPr>
        <w:t>informačných technológií verejnej správy</w:t>
      </w:r>
    </w:p>
    <w:p w:rsidR="00425580" w:rsidRPr="0007231E" w:rsidRDefault="00F86BC5"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Správca</w:t>
      </w:r>
      <w:r w:rsidR="006810A0">
        <w:rPr>
          <w:rFonts w:ascii="Times New Roman" w:hAnsi="Times New Roman"/>
          <w:lang w:val="sk-SK"/>
        </w:rPr>
        <w:t xml:space="preserve"> je</w:t>
      </w:r>
      <w:r w:rsidRPr="0007231E">
        <w:rPr>
          <w:rFonts w:ascii="Times New Roman" w:hAnsi="Times New Roman"/>
          <w:lang w:val="sk-SK"/>
        </w:rPr>
        <w:t xml:space="preserve"> </w:t>
      </w:r>
      <w:r w:rsidR="001C36AC" w:rsidRPr="0007231E">
        <w:rPr>
          <w:rFonts w:ascii="Times New Roman" w:hAnsi="Times New Roman"/>
          <w:lang w:val="sk-SK"/>
        </w:rPr>
        <w:t xml:space="preserve">na úseku obstarávania a implementácie </w:t>
      </w:r>
      <w:r w:rsidRPr="0007231E">
        <w:rPr>
          <w:rFonts w:ascii="Times New Roman" w:hAnsi="Times New Roman"/>
          <w:lang w:val="sk-SK"/>
        </w:rPr>
        <w:t>informačný</w:t>
      </w:r>
      <w:r w:rsidR="001C36AC" w:rsidRPr="0007231E">
        <w:rPr>
          <w:rFonts w:ascii="Times New Roman" w:hAnsi="Times New Roman"/>
          <w:lang w:val="sk-SK"/>
        </w:rPr>
        <w:t xml:space="preserve">ch </w:t>
      </w:r>
      <w:r w:rsidRPr="0007231E">
        <w:rPr>
          <w:rFonts w:ascii="Times New Roman" w:hAnsi="Times New Roman"/>
          <w:lang w:val="sk-SK"/>
        </w:rPr>
        <w:t>technológi</w:t>
      </w:r>
      <w:r w:rsidR="001C36AC" w:rsidRPr="0007231E">
        <w:rPr>
          <w:rFonts w:ascii="Times New Roman" w:hAnsi="Times New Roman"/>
          <w:lang w:val="sk-SK"/>
        </w:rPr>
        <w:t>í</w:t>
      </w:r>
      <w:r w:rsidRPr="0007231E">
        <w:rPr>
          <w:rFonts w:ascii="Times New Roman" w:hAnsi="Times New Roman"/>
          <w:lang w:val="sk-SK"/>
        </w:rPr>
        <w:t xml:space="preserve"> </w:t>
      </w:r>
      <w:r w:rsidR="003521C4" w:rsidRPr="0007231E">
        <w:rPr>
          <w:rFonts w:ascii="Times New Roman" w:hAnsi="Times New Roman"/>
          <w:lang w:val="sk-SK"/>
        </w:rPr>
        <w:t>verejnej správy</w:t>
      </w:r>
      <w:r w:rsidR="006810A0">
        <w:rPr>
          <w:rFonts w:ascii="Times New Roman" w:hAnsi="Times New Roman"/>
          <w:lang w:val="sk-SK"/>
        </w:rPr>
        <w:t xml:space="preserve"> povinný</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projektov,</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identifik</w:t>
      </w:r>
      <w:r>
        <w:rPr>
          <w:rFonts w:ascii="Times New Roman" w:hAnsi="Times New Roman"/>
          <w:lang w:val="sk-SK"/>
        </w:rPr>
        <w:t>ovať</w:t>
      </w:r>
      <w:r w:rsidRPr="0007231E">
        <w:rPr>
          <w:rFonts w:ascii="Times New Roman" w:hAnsi="Times New Roman"/>
          <w:lang w:val="sk-SK"/>
        </w:rPr>
        <w:t xml:space="preserve"> </w:t>
      </w:r>
      <w:r w:rsidR="00D827A4" w:rsidRPr="0007231E">
        <w:rPr>
          <w:rFonts w:ascii="Times New Roman" w:hAnsi="Times New Roman"/>
          <w:lang w:val="sk-SK"/>
        </w:rPr>
        <w:t xml:space="preserve">požiadavky na </w:t>
      </w:r>
      <w:r w:rsidR="00DA0B2B" w:rsidRPr="0007231E">
        <w:rPr>
          <w:rFonts w:ascii="Times New Roman" w:hAnsi="Times New Roman"/>
          <w:lang w:val="sk-SK"/>
        </w:rPr>
        <w:t xml:space="preserve">informačné technológie verejnej správy </w:t>
      </w:r>
      <w:r w:rsidR="00D827A4" w:rsidRPr="0007231E">
        <w:rPr>
          <w:rFonts w:ascii="Times New Roman" w:hAnsi="Times New Roman"/>
          <w:lang w:val="sk-SK"/>
        </w:rPr>
        <w:t xml:space="preserve">a podmienky ich </w:t>
      </w:r>
      <w:r w:rsidR="00E132CE" w:rsidRPr="0007231E">
        <w:rPr>
          <w:rFonts w:ascii="Times New Roman" w:hAnsi="Times New Roman"/>
          <w:lang w:val="sk-SK"/>
        </w:rPr>
        <w:t>zabezpečenia</w:t>
      </w:r>
      <w:r w:rsidR="00D827A4" w:rsidRPr="0007231E">
        <w:rPr>
          <w:rFonts w:ascii="Times New Roman" w:hAnsi="Times New Roman"/>
          <w:lang w:val="sk-SK"/>
        </w:rPr>
        <w:t>,</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dostupnosti a kapacity zdrojov,</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zmien na organizačnej</w:t>
      </w:r>
      <w:r w:rsidR="0069157D" w:rsidRPr="0007231E">
        <w:rPr>
          <w:rFonts w:ascii="Times New Roman" w:hAnsi="Times New Roman"/>
          <w:lang w:val="sk-SK"/>
        </w:rPr>
        <w:t xml:space="preserve"> a</w:t>
      </w:r>
      <w:r w:rsidR="00D827A4" w:rsidRPr="0007231E">
        <w:rPr>
          <w:rFonts w:ascii="Times New Roman" w:hAnsi="Times New Roman"/>
          <w:lang w:val="sk-SK"/>
        </w:rPr>
        <w:t xml:space="preserve"> procesnej</w:t>
      </w:r>
      <w:r w:rsidRPr="006810A0">
        <w:rPr>
          <w:rFonts w:ascii="Times New Roman" w:hAnsi="Times New Roman"/>
          <w:lang w:val="sk-SK"/>
        </w:rPr>
        <w:t xml:space="preserve"> </w:t>
      </w:r>
      <w:r w:rsidRPr="0007231E">
        <w:rPr>
          <w:rFonts w:ascii="Times New Roman" w:hAnsi="Times New Roman"/>
          <w:lang w:val="sk-SK"/>
        </w:rPr>
        <w:t>úrovni</w:t>
      </w:r>
      <w:r w:rsidR="00D827A4" w:rsidRPr="0007231E">
        <w:rPr>
          <w:rFonts w:ascii="Times New Roman" w:hAnsi="Times New Roman"/>
          <w:lang w:val="sk-SK"/>
        </w:rPr>
        <w:t>,</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 xml:space="preserve">riadenie </w:t>
      </w:r>
      <w:r w:rsidR="0069157D" w:rsidRPr="0007231E">
        <w:rPr>
          <w:rFonts w:ascii="Times New Roman" w:hAnsi="Times New Roman"/>
          <w:lang w:val="sk-SK"/>
        </w:rPr>
        <w:t>aktív</w:t>
      </w:r>
      <w:r w:rsidR="00D827A4" w:rsidRPr="0007231E">
        <w:rPr>
          <w:rFonts w:ascii="Times New Roman" w:hAnsi="Times New Roman"/>
          <w:lang w:val="sk-SK"/>
        </w:rPr>
        <w:t>,</w:t>
      </w:r>
    </w:p>
    <w:p w:rsidR="00425580"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konfiguráci</w:t>
      </w:r>
      <w:r w:rsidR="00E82626">
        <w:rPr>
          <w:rFonts w:ascii="Times New Roman" w:hAnsi="Times New Roman"/>
          <w:lang w:val="sk-SK"/>
        </w:rPr>
        <w:t>í</w:t>
      </w:r>
      <w:r w:rsidR="00D827A4" w:rsidRPr="0007231E">
        <w:rPr>
          <w:rFonts w:ascii="Times New Roman" w:hAnsi="Times New Roman"/>
          <w:lang w:val="sk-SK"/>
        </w:rPr>
        <w:t>.</w:t>
      </w:r>
      <w:r w:rsidR="00425580" w:rsidRPr="0007231E">
        <w:rPr>
          <w:rFonts w:ascii="Times New Roman" w:hAnsi="Times New Roman"/>
          <w:lang w:val="sk-SK"/>
        </w:rPr>
        <w:t xml:space="preserve"> </w:t>
      </w:r>
    </w:p>
    <w:p w:rsidR="00D13ACA" w:rsidRPr="0007231E" w:rsidRDefault="00D13ACA"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Vo fáze prípravy a obstarania projektu je </w:t>
      </w:r>
      <w:r w:rsidR="00811791" w:rsidRPr="0007231E">
        <w:rPr>
          <w:rFonts w:ascii="Times New Roman" w:hAnsi="Times New Roman"/>
          <w:lang w:val="sk-SK"/>
        </w:rPr>
        <w:t>správca</w:t>
      </w:r>
      <w:r w:rsidRPr="0007231E">
        <w:rPr>
          <w:rFonts w:ascii="Times New Roman" w:hAnsi="Times New Roman"/>
          <w:lang w:val="sk-SK"/>
        </w:rPr>
        <w:t xml:space="preserve"> povinný</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identifikovať požiadavky </w:t>
      </w:r>
      <w:r w:rsidR="00E847EE" w:rsidRPr="0007231E">
        <w:rPr>
          <w:rFonts w:ascii="Times New Roman" w:hAnsi="Times New Roman"/>
          <w:lang w:val="sk-SK"/>
        </w:rPr>
        <w:t>podľa</w:t>
      </w:r>
      <w:r w:rsidRPr="0007231E">
        <w:rPr>
          <w:rFonts w:ascii="Times New Roman" w:hAnsi="Times New Roman"/>
          <w:lang w:val="sk-SK"/>
        </w:rPr>
        <w:t xml:space="preserve"> ods</w:t>
      </w:r>
      <w:r w:rsidR="00E847EE" w:rsidRPr="0007231E">
        <w:rPr>
          <w:rFonts w:ascii="Times New Roman" w:hAnsi="Times New Roman"/>
          <w:lang w:val="sk-SK"/>
        </w:rPr>
        <w:t>eku</w:t>
      </w:r>
      <w:r w:rsidRPr="0007231E">
        <w:rPr>
          <w:rFonts w:ascii="Times New Roman" w:hAnsi="Times New Roman"/>
          <w:lang w:val="sk-SK"/>
        </w:rPr>
        <w:t xml:space="preserve"> </w:t>
      </w:r>
      <w:r w:rsidR="00E847EE" w:rsidRPr="0007231E">
        <w:rPr>
          <w:rFonts w:ascii="Times New Roman" w:hAnsi="Times New Roman"/>
          <w:lang w:val="sk-SK"/>
        </w:rPr>
        <w:t>5</w:t>
      </w:r>
      <w:r w:rsidRPr="0007231E">
        <w:rPr>
          <w:rFonts w:ascii="Times New Roman" w:hAnsi="Times New Roman"/>
          <w:lang w:val="sk-SK"/>
        </w:rPr>
        <w:t>,</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nastaviť požiadavky prevádzky pre všetky </w:t>
      </w:r>
      <w:r w:rsidR="00E847EE" w:rsidRPr="0007231E">
        <w:rPr>
          <w:rFonts w:ascii="Times New Roman" w:hAnsi="Times New Roman"/>
          <w:lang w:val="sk-SK"/>
        </w:rPr>
        <w:t>informačné technológie verejnej správy,</w:t>
      </w:r>
      <w:r w:rsidRPr="0007231E">
        <w:rPr>
          <w:rFonts w:ascii="Times New Roman" w:hAnsi="Times New Roman"/>
          <w:lang w:val="sk-SK"/>
        </w:rPr>
        <w:t xml:space="preserve"> ktor</w:t>
      </w:r>
      <w:r w:rsidR="00E847EE" w:rsidRPr="0007231E">
        <w:rPr>
          <w:rFonts w:ascii="Times New Roman" w:hAnsi="Times New Roman"/>
          <w:lang w:val="sk-SK"/>
        </w:rPr>
        <w:t>é</w:t>
      </w:r>
      <w:r w:rsidRPr="0007231E">
        <w:rPr>
          <w:rFonts w:ascii="Times New Roman" w:hAnsi="Times New Roman"/>
          <w:lang w:val="sk-SK"/>
        </w:rPr>
        <w:t xml:space="preserve"> sú súčasťou projektu,</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pre veľké projekty odôvodniť vybraté riešenie s ohľadom na možné alternatívy, a odôvodniť</w:t>
      </w:r>
      <w:r w:rsidR="003F4390" w:rsidRPr="0007231E">
        <w:rPr>
          <w:rFonts w:ascii="Times New Roman" w:hAnsi="Times New Roman"/>
          <w:lang w:val="sk-SK"/>
        </w:rPr>
        <w:t xml:space="preserve">, najmä z pohľadu hodnoty za </w:t>
      </w:r>
      <w:r w:rsidR="00A04222" w:rsidRPr="0007231E">
        <w:rPr>
          <w:rFonts w:ascii="Times New Roman" w:hAnsi="Times New Roman"/>
          <w:lang w:val="sk-SK"/>
        </w:rPr>
        <w:t>peniaze</w:t>
      </w:r>
      <w:r w:rsidR="003F4390" w:rsidRPr="0007231E">
        <w:rPr>
          <w:rFonts w:ascii="Times New Roman" w:hAnsi="Times New Roman"/>
          <w:lang w:val="sk-SK"/>
        </w:rPr>
        <w:t>,</w:t>
      </w:r>
      <w:r w:rsidRPr="0007231E">
        <w:rPr>
          <w:rFonts w:ascii="Times New Roman" w:hAnsi="Times New Roman"/>
          <w:lang w:val="sk-SK"/>
        </w:rPr>
        <w:t xml:space="preserve"> zvolený postup obstarania a</w:t>
      </w:r>
      <w:r w:rsidR="000C3B04" w:rsidRPr="0007231E">
        <w:rPr>
          <w:rFonts w:ascii="Times New Roman" w:hAnsi="Times New Roman"/>
          <w:lang w:val="sk-SK"/>
        </w:rPr>
        <w:t> </w:t>
      </w:r>
      <w:r w:rsidRPr="0007231E">
        <w:rPr>
          <w:rFonts w:ascii="Times New Roman" w:hAnsi="Times New Roman"/>
          <w:lang w:val="sk-SK"/>
        </w:rPr>
        <w:t>implementácie</w:t>
      </w:r>
      <w:r w:rsidR="000C3B04" w:rsidRPr="0007231E">
        <w:rPr>
          <w:rFonts w:ascii="Times New Roman" w:hAnsi="Times New Roman"/>
          <w:lang w:val="sk-SK"/>
        </w:rPr>
        <w:t xml:space="preserve"> a tieto informácie sprístupniť verejnosti, </w:t>
      </w:r>
    </w:p>
    <w:p w:rsidR="00F43801" w:rsidRPr="0007231E" w:rsidRDefault="000C3B04"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akceptovať také zmluvné podmienky, podľa ktorých </w:t>
      </w:r>
    </w:p>
    <w:p w:rsidR="00303BAA" w:rsidRPr="0007231E" w:rsidRDefault="00D13ACA" w:rsidP="002059D6">
      <w:pPr>
        <w:pStyle w:val="Odsekzoznamu"/>
        <w:numPr>
          <w:ilvl w:val="0"/>
          <w:numId w:val="57"/>
        </w:numPr>
        <w:ind w:left="1080"/>
        <w:jc w:val="both"/>
        <w:rPr>
          <w:rFonts w:ascii="Times New Roman" w:hAnsi="Times New Roman"/>
          <w:lang w:val="sk-SK"/>
        </w:rPr>
      </w:pPr>
      <w:r w:rsidRPr="0007231E">
        <w:rPr>
          <w:rFonts w:ascii="Times New Roman" w:hAnsi="Times New Roman"/>
          <w:lang w:val="sk-SK"/>
        </w:rPr>
        <w:lastRenderedPageBreak/>
        <w:t>zdrojový kód</w:t>
      </w:r>
      <w:r w:rsidR="000C3B04" w:rsidRPr="0007231E">
        <w:rPr>
          <w:rFonts w:ascii="Times New Roman" w:hAnsi="Times New Roman"/>
          <w:lang w:val="sk-SK"/>
        </w:rPr>
        <w:t>,</w:t>
      </w:r>
      <w:r w:rsidRPr="0007231E">
        <w:rPr>
          <w:rFonts w:ascii="Times New Roman" w:hAnsi="Times New Roman"/>
          <w:lang w:val="sk-SK"/>
        </w:rPr>
        <w:t xml:space="preserve"> vytvorený počas projektu</w:t>
      </w:r>
      <w:r w:rsidR="000C3B04" w:rsidRPr="0007231E">
        <w:rPr>
          <w:rFonts w:ascii="Times New Roman" w:hAnsi="Times New Roman"/>
          <w:lang w:val="sk-SK"/>
        </w:rPr>
        <w:t>,</w:t>
      </w:r>
      <w:r w:rsidRPr="0007231E">
        <w:rPr>
          <w:rFonts w:ascii="Times New Roman" w:hAnsi="Times New Roman"/>
          <w:lang w:val="sk-SK"/>
        </w:rPr>
        <w:t xml:space="preserve"> </w:t>
      </w:r>
      <w:r w:rsidR="000C3B04" w:rsidRPr="0007231E">
        <w:rPr>
          <w:rFonts w:ascii="Times New Roman" w:hAnsi="Times New Roman"/>
          <w:lang w:val="sk-SK"/>
        </w:rPr>
        <w:t>bude</w:t>
      </w:r>
      <w:r w:rsidRPr="0007231E">
        <w:rPr>
          <w:rFonts w:ascii="Times New Roman" w:hAnsi="Times New Roman"/>
          <w:lang w:val="sk-SK"/>
        </w:rPr>
        <w:t xml:space="preserve"> </w:t>
      </w:r>
      <w:r w:rsidR="00DD0CDD" w:rsidRPr="0007231E">
        <w:rPr>
          <w:rFonts w:ascii="Times New Roman" w:hAnsi="Times New Roman"/>
          <w:lang w:val="sk-SK"/>
        </w:rPr>
        <w:t xml:space="preserve">otvorený </w:t>
      </w:r>
      <w:r w:rsidRPr="0007231E">
        <w:rPr>
          <w:rFonts w:ascii="Times New Roman" w:hAnsi="Times New Roman"/>
          <w:lang w:val="sk-SK"/>
        </w:rPr>
        <w:t>v súlade s</w:t>
      </w:r>
      <w:r w:rsidR="000C3B04" w:rsidRPr="0007231E">
        <w:rPr>
          <w:rFonts w:ascii="Times New Roman" w:hAnsi="Times New Roman"/>
          <w:lang w:val="sk-SK"/>
        </w:rPr>
        <w:t xml:space="preserve"> licenčnými </w:t>
      </w:r>
      <w:r w:rsidR="00303BAA" w:rsidRPr="0007231E">
        <w:rPr>
          <w:rFonts w:ascii="Times New Roman" w:hAnsi="Times New Roman"/>
          <w:lang w:val="sk-SK"/>
        </w:rPr>
        <w:t>podmienkami verejnej softvérovej licencie Európskej únie podľa osobitného predpisu,</w:t>
      </w:r>
      <w:r w:rsidR="00303BAA" w:rsidRPr="0007231E">
        <w:rPr>
          <w:rStyle w:val="Odkaznapoznmkupodiarou"/>
          <w:rFonts w:ascii="Times New Roman" w:hAnsi="Times New Roman"/>
          <w:lang w:val="sk-SK"/>
        </w:rPr>
        <w:footnoteReference w:id="18"/>
      </w:r>
      <w:r w:rsidR="00181604" w:rsidRPr="0007231E">
        <w:rPr>
          <w:rFonts w:ascii="Times New Roman" w:hAnsi="Times New Roman"/>
          <w:lang w:val="sk-SK"/>
        </w:rPr>
        <w:t>)</w:t>
      </w:r>
      <w:r w:rsidR="00BF52B1" w:rsidRPr="0007231E">
        <w:rPr>
          <w:rFonts w:ascii="Times New Roman" w:hAnsi="Times New Roman"/>
          <w:lang w:val="sk-SK"/>
        </w:rPr>
        <w:t xml:space="preserve"> a to v rozsahu, v akom </w:t>
      </w:r>
      <w:r w:rsidR="005130DF" w:rsidRPr="0007231E">
        <w:rPr>
          <w:rFonts w:ascii="Times New Roman" w:hAnsi="Times New Roman"/>
          <w:lang w:val="sk-SK"/>
        </w:rPr>
        <w:t xml:space="preserve">zverejnenie tohto kódu </w:t>
      </w:r>
      <w:r w:rsidR="00BF52B1" w:rsidRPr="0007231E">
        <w:rPr>
          <w:rFonts w:ascii="Times New Roman" w:hAnsi="Times New Roman"/>
          <w:lang w:val="sk-SK"/>
        </w:rPr>
        <w:t>nemôže byť zneužité na činnosť smerujúcu k narušeniu alebo</w:t>
      </w:r>
      <w:r w:rsidR="00B058E2">
        <w:rPr>
          <w:rFonts w:ascii="Times New Roman" w:hAnsi="Times New Roman"/>
          <w:lang w:val="sk-SK"/>
        </w:rPr>
        <w:t xml:space="preserve"> k</w:t>
      </w:r>
      <w:r w:rsidR="00BF52B1" w:rsidRPr="0007231E">
        <w:rPr>
          <w:rFonts w:ascii="Times New Roman" w:hAnsi="Times New Roman"/>
          <w:lang w:val="sk-SK"/>
        </w:rPr>
        <w:t xml:space="preserve"> zničeniu informačného systému verejnej správy,</w:t>
      </w:r>
    </w:p>
    <w:p w:rsidR="00D13ACA" w:rsidRPr="0007231E" w:rsidRDefault="004A6BB9" w:rsidP="002059D6">
      <w:pPr>
        <w:pStyle w:val="Odsekzoznamu"/>
        <w:numPr>
          <w:ilvl w:val="0"/>
          <w:numId w:val="57"/>
        </w:numPr>
        <w:ind w:left="1080"/>
        <w:jc w:val="both"/>
        <w:rPr>
          <w:rFonts w:ascii="Times New Roman" w:hAnsi="Times New Roman"/>
          <w:lang w:val="sk-SK"/>
        </w:rPr>
      </w:pPr>
      <w:r w:rsidRPr="0007231E">
        <w:rPr>
          <w:rFonts w:ascii="Times New Roman" w:hAnsi="Times New Roman"/>
          <w:lang w:val="sk-SK"/>
        </w:rPr>
        <w:t>je</w:t>
      </w:r>
      <w:r w:rsidR="00D13ACA" w:rsidRPr="0007231E">
        <w:rPr>
          <w:rFonts w:ascii="Times New Roman" w:hAnsi="Times New Roman"/>
          <w:lang w:val="sk-SK"/>
        </w:rPr>
        <w:t xml:space="preserve"> jediným a výhradným </w:t>
      </w:r>
      <w:r w:rsidR="006560AD" w:rsidRPr="0007231E">
        <w:rPr>
          <w:rFonts w:ascii="Times New Roman" w:hAnsi="Times New Roman"/>
          <w:lang w:val="sk-SK"/>
        </w:rPr>
        <w:t xml:space="preserve">disponentom so </w:t>
      </w:r>
      <w:r w:rsidR="00D13ACA" w:rsidRPr="0007231E">
        <w:rPr>
          <w:rFonts w:ascii="Times New Roman" w:hAnsi="Times New Roman"/>
          <w:lang w:val="sk-SK"/>
        </w:rPr>
        <w:t>všetký</w:t>
      </w:r>
      <w:r w:rsidR="006560AD" w:rsidRPr="0007231E">
        <w:rPr>
          <w:rFonts w:ascii="Times New Roman" w:hAnsi="Times New Roman"/>
          <w:lang w:val="sk-SK"/>
        </w:rPr>
        <w:t>mi</w:t>
      </w:r>
      <w:r w:rsidR="00D13ACA" w:rsidRPr="0007231E">
        <w:rPr>
          <w:rFonts w:ascii="Times New Roman" w:hAnsi="Times New Roman"/>
          <w:lang w:val="sk-SK"/>
        </w:rPr>
        <w:t xml:space="preserve"> </w:t>
      </w:r>
      <w:r w:rsidR="00F43801" w:rsidRPr="0007231E">
        <w:rPr>
          <w:rFonts w:ascii="Times New Roman" w:hAnsi="Times New Roman"/>
          <w:lang w:val="sk-SK"/>
        </w:rPr>
        <w:t>informáci</w:t>
      </w:r>
      <w:r w:rsidR="006560AD" w:rsidRPr="0007231E">
        <w:rPr>
          <w:rFonts w:ascii="Times New Roman" w:hAnsi="Times New Roman"/>
          <w:lang w:val="sk-SK"/>
        </w:rPr>
        <w:t>ami</w:t>
      </w:r>
      <w:r w:rsidR="00D13ACA" w:rsidRPr="0007231E">
        <w:rPr>
          <w:rFonts w:ascii="Times New Roman" w:hAnsi="Times New Roman"/>
          <w:lang w:val="sk-SK"/>
        </w:rPr>
        <w:t xml:space="preserve"> </w:t>
      </w:r>
      <w:r w:rsidR="006560AD" w:rsidRPr="0007231E">
        <w:rPr>
          <w:rFonts w:ascii="Times New Roman" w:hAnsi="Times New Roman"/>
          <w:lang w:val="sk-SK"/>
        </w:rPr>
        <w:t xml:space="preserve">zhromaždenými </w:t>
      </w:r>
      <w:r w:rsidR="00D13ACA" w:rsidRPr="0007231E">
        <w:rPr>
          <w:rFonts w:ascii="Times New Roman" w:hAnsi="Times New Roman"/>
          <w:lang w:val="sk-SK"/>
        </w:rPr>
        <w:t xml:space="preserve">alebo </w:t>
      </w:r>
      <w:r w:rsidR="006560AD" w:rsidRPr="0007231E">
        <w:rPr>
          <w:rFonts w:ascii="Times New Roman" w:hAnsi="Times New Roman"/>
          <w:lang w:val="sk-SK"/>
        </w:rPr>
        <w:t xml:space="preserve">získanými </w:t>
      </w:r>
      <w:r w:rsidR="00D13ACA" w:rsidRPr="0007231E">
        <w:rPr>
          <w:rFonts w:ascii="Times New Roman" w:hAnsi="Times New Roman"/>
          <w:lang w:val="sk-SK"/>
        </w:rPr>
        <w:t>počas projektu a prevádzky projektom vytvoreného riešenia</w:t>
      </w:r>
      <w:r w:rsidR="00F43801" w:rsidRPr="0007231E">
        <w:rPr>
          <w:rFonts w:ascii="Times New Roman" w:hAnsi="Times New Roman"/>
          <w:lang w:val="sk-SK"/>
        </w:rPr>
        <w:t xml:space="preserve"> vrátane jeho zmien a</w:t>
      </w:r>
      <w:r w:rsidR="005E1B3B" w:rsidRPr="0007231E">
        <w:rPr>
          <w:rFonts w:ascii="Times New Roman" w:hAnsi="Times New Roman"/>
          <w:lang w:val="sk-SK"/>
        </w:rPr>
        <w:t> </w:t>
      </w:r>
      <w:r w:rsidR="00F43801" w:rsidRPr="0007231E">
        <w:rPr>
          <w:rFonts w:ascii="Times New Roman" w:hAnsi="Times New Roman"/>
          <w:lang w:val="sk-SK"/>
        </w:rPr>
        <w:t>servisu</w:t>
      </w:r>
      <w:r w:rsidR="003332F1">
        <w:rPr>
          <w:rFonts w:ascii="Times New Roman" w:hAnsi="Times New Roman"/>
          <w:lang w:val="sk-SK"/>
        </w:rPr>
        <w:t xml:space="preserve"> a</w:t>
      </w:r>
    </w:p>
    <w:p w:rsidR="005E1B3B" w:rsidRPr="0007231E" w:rsidRDefault="005E1B3B" w:rsidP="002059D6">
      <w:pPr>
        <w:pStyle w:val="Odsekzoznamu"/>
        <w:numPr>
          <w:ilvl w:val="0"/>
          <w:numId w:val="57"/>
        </w:numPr>
        <w:ind w:left="1080"/>
        <w:jc w:val="both"/>
        <w:rPr>
          <w:rFonts w:ascii="Times New Roman" w:hAnsi="Times New Roman"/>
          <w:lang w:val="sk-SK"/>
        </w:rPr>
      </w:pPr>
      <w:r w:rsidRPr="0007231E">
        <w:rPr>
          <w:rFonts w:ascii="Times New Roman" w:hAnsi="Times New Roman"/>
          <w:lang w:val="sk-SK"/>
        </w:rPr>
        <w:t>pri zmene dodávateľa pôvodný dodávateľ poskytne správcovi úplnú súčinnosť pri prechode na nového dodávateľa, najmä v oblasti architektúry a integrácie informačných systémov.</w:t>
      </w:r>
    </w:p>
    <w:p w:rsidR="00D13ACA" w:rsidRPr="0007231E" w:rsidRDefault="00D13ACA"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Vo fáze implementácie projektu je </w:t>
      </w:r>
      <w:r w:rsidR="00811791" w:rsidRPr="0007231E">
        <w:rPr>
          <w:rFonts w:ascii="Times New Roman" w:hAnsi="Times New Roman"/>
          <w:lang w:val="sk-SK"/>
        </w:rPr>
        <w:t>správca</w:t>
      </w:r>
      <w:r w:rsidRPr="0007231E">
        <w:rPr>
          <w:rFonts w:ascii="Times New Roman" w:hAnsi="Times New Roman"/>
          <w:lang w:val="sk-SK"/>
        </w:rPr>
        <w:t xml:space="preserve"> povinný</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zabezpečovať riadenie zmien </w:t>
      </w:r>
      <w:r w:rsidR="00811791" w:rsidRPr="0007231E">
        <w:rPr>
          <w:rFonts w:ascii="Times New Roman" w:hAnsi="Times New Roman"/>
          <w:lang w:val="sk-SK"/>
        </w:rPr>
        <w:t>podľa odseku 7,</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udrž</w:t>
      </w:r>
      <w:r w:rsidR="00811791" w:rsidRPr="0007231E">
        <w:rPr>
          <w:rFonts w:ascii="Times New Roman" w:hAnsi="Times New Roman"/>
          <w:lang w:val="sk-SK"/>
        </w:rPr>
        <w:t>ia</w:t>
      </w:r>
      <w:r w:rsidRPr="0007231E">
        <w:rPr>
          <w:rFonts w:ascii="Times New Roman" w:hAnsi="Times New Roman"/>
          <w:lang w:val="sk-SK"/>
        </w:rPr>
        <w:t>vať technické informácie o realizovanom riešení v aktuálnom a správnom stave</w:t>
      </w:r>
      <w:r w:rsidR="006F4DA3" w:rsidRPr="0007231E">
        <w:rPr>
          <w:rFonts w:ascii="Times New Roman" w:hAnsi="Times New Roman"/>
          <w:lang w:val="sk-SK"/>
        </w:rPr>
        <w:t xml:space="preserve"> </w:t>
      </w:r>
      <w:r w:rsidRPr="0007231E">
        <w:rPr>
          <w:rFonts w:ascii="Times New Roman" w:hAnsi="Times New Roman"/>
          <w:lang w:val="sk-SK"/>
        </w:rPr>
        <w:t>vrátane informácií o väzbách medzi jednotlivými jeho prvkami.</w:t>
      </w:r>
    </w:p>
    <w:p w:rsidR="00932D3C" w:rsidRPr="0007231E" w:rsidRDefault="00932D3C"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zabezpečenia riadenia projektov </w:t>
      </w:r>
      <w:r w:rsidR="00294EDF" w:rsidRPr="0007231E">
        <w:rPr>
          <w:rFonts w:ascii="Times New Roman" w:hAnsi="Times New Roman"/>
          <w:lang w:val="sk-SK"/>
        </w:rPr>
        <w:t>v oblasti informačných technológií verejnej správy</w:t>
      </w:r>
      <w:r w:rsidR="00294EDF" w:rsidRPr="0007231E" w:rsidDel="00366AB8">
        <w:rPr>
          <w:rFonts w:ascii="Times New Roman" w:hAnsi="Times New Roman"/>
          <w:lang w:val="sk-SK"/>
        </w:rPr>
        <w:t xml:space="preserve"> </w:t>
      </w:r>
      <w:r w:rsidR="001B0248" w:rsidRPr="0007231E">
        <w:rPr>
          <w:rFonts w:ascii="Times New Roman" w:hAnsi="Times New Roman"/>
          <w:lang w:val="sk-SK"/>
        </w:rPr>
        <w:t xml:space="preserve">je </w:t>
      </w:r>
      <w:r w:rsidR="0069157D" w:rsidRPr="0007231E">
        <w:rPr>
          <w:rFonts w:ascii="Times New Roman" w:hAnsi="Times New Roman"/>
          <w:lang w:val="sk-SK"/>
        </w:rPr>
        <w:t>správca</w:t>
      </w:r>
      <w:r w:rsidR="008A74B7" w:rsidRPr="0007231E">
        <w:rPr>
          <w:rFonts w:ascii="Times New Roman" w:hAnsi="Times New Roman"/>
          <w:lang w:val="sk-SK"/>
        </w:rPr>
        <w:t xml:space="preserve"> </w:t>
      </w:r>
      <w:r w:rsidR="00841645" w:rsidRPr="0007231E">
        <w:rPr>
          <w:rFonts w:ascii="Times New Roman" w:hAnsi="Times New Roman"/>
          <w:lang w:val="sk-SK"/>
        </w:rPr>
        <w:t>povinný</w:t>
      </w:r>
    </w:p>
    <w:p w:rsidR="008A74B7" w:rsidRPr="0007231E" w:rsidRDefault="00C85F2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vydať</w:t>
      </w:r>
      <w:r w:rsidR="008A74B7" w:rsidRPr="0007231E">
        <w:rPr>
          <w:rFonts w:ascii="Times New Roman" w:hAnsi="Times New Roman"/>
          <w:lang w:val="sk-SK"/>
        </w:rPr>
        <w:t xml:space="preserve"> </w:t>
      </w:r>
      <w:r w:rsidR="004C44D1" w:rsidRPr="0007231E">
        <w:rPr>
          <w:rFonts w:ascii="Times New Roman" w:hAnsi="Times New Roman"/>
          <w:lang w:val="sk-SK"/>
        </w:rPr>
        <w:t xml:space="preserve">vnútorný predpis </w:t>
      </w:r>
      <w:r w:rsidR="008A74B7" w:rsidRPr="0007231E">
        <w:rPr>
          <w:rFonts w:ascii="Times New Roman" w:hAnsi="Times New Roman"/>
          <w:lang w:val="sk-SK"/>
        </w:rPr>
        <w:t>pre plánovanie projektov, procesné riadenie a implementáci</w:t>
      </w:r>
      <w:r w:rsidR="006F4DA3" w:rsidRPr="0007231E">
        <w:rPr>
          <w:rFonts w:ascii="Times New Roman" w:hAnsi="Times New Roman"/>
          <w:lang w:val="sk-SK"/>
        </w:rPr>
        <w:t>u</w:t>
      </w:r>
      <w:r w:rsidR="008A74B7" w:rsidRPr="0007231E">
        <w:rPr>
          <w:rFonts w:ascii="Times New Roman" w:hAnsi="Times New Roman"/>
          <w:lang w:val="sk-SK"/>
        </w:rPr>
        <w:t xml:space="preserve"> projektov</w:t>
      </w:r>
      <w:r w:rsidR="00933949" w:rsidRPr="0007231E">
        <w:rPr>
          <w:rFonts w:ascii="Times New Roman" w:hAnsi="Times New Roman"/>
          <w:lang w:val="sk-SK"/>
        </w:rPr>
        <w:t>,</w:t>
      </w:r>
    </w:p>
    <w:p w:rsidR="00C01851" w:rsidRPr="0007231E" w:rsidRDefault="00C01851"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w:t>
      </w:r>
      <w:r w:rsidR="006A5254" w:rsidRPr="0007231E">
        <w:rPr>
          <w:rFonts w:ascii="Times New Roman" w:hAnsi="Times New Roman"/>
          <w:lang w:val="sk-SK"/>
        </w:rPr>
        <w:t>iť</w:t>
      </w:r>
      <w:r w:rsidRPr="0007231E">
        <w:rPr>
          <w:rFonts w:ascii="Times New Roman" w:hAnsi="Times New Roman"/>
          <w:lang w:val="sk-SK"/>
        </w:rPr>
        <w:t>, aby realizované projekty boli uskutočňované v súlade s koncepciou rozvoja</w:t>
      </w:r>
      <w:r w:rsidR="00933949" w:rsidRPr="0007231E">
        <w:rPr>
          <w:rFonts w:ascii="Times New Roman" w:hAnsi="Times New Roman"/>
          <w:lang w:val="sk-SK"/>
        </w:rPr>
        <w:t>,</w:t>
      </w:r>
    </w:p>
    <w:p w:rsidR="002D6725" w:rsidRPr="0007231E" w:rsidRDefault="006A5254"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zabezpečiť</w:t>
      </w:r>
      <w:r w:rsidR="00C57E20">
        <w:rPr>
          <w:rFonts w:ascii="Times New Roman" w:hAnsi="Times New Roman"/>
          <w:lang w:val="sk-SK"/>
        </w:rPr>
        <w:t>,</w:t>
      </w:r>
      <w:r w:rsidRPr="0007231E">
        <w:rPr>
          <w:rFonts w:ascii="Times New Roman" w:hAnsi="Times New Roman"/>
          <w:lang w:val="sk-SK"/>
        </w:rPr>
        <w:t xml:space="preserve"> aby </w:t>
      </w:r>
      <w:r w:rsidR="002D6725" w:rsidRPr="0007231E">
        <w:rPr>
          <w:rFonts w:ascii="Times New Roman" w:hAnsi="Times New Roman"/>
          <w:lang w:val="sk-SK"/>
        </w:rPr>
        <w:t xml:space="preserve">projekt </w:t>
      </w:r>
      <w:r w:rsidR="00007660" w:rsidRPr="0007231E">
        <w:rPr>
          <w:rFonts w:ascii="Times New Roman" w:hAnsi="Times New Roman"/>
          <w:lang w:val="sk-SK"/>
        </w:rPr>
        <w:t>ma</w:t>
      </w:r>
      <w:r w:rsidRPr="0007231E">
        <w:rPr>
          <w:rFonts w:ascii="Times New Roman" w:hAnsi="Times New Roman"/>
          <w:lang w:val="sk-SK"/>
        </w:rPr>
        <w:t>l</w:t>
      </w:r>
      <w:r w:rsidR="00007660" w:rsidRPr="0007231E">
        <w:rPr>
          <w:rFonts w:ascii="Times New Roman" w:hAnsi="Times New Roman"/>
          <w:lang w:val="sk-SK"/>
        </w:rPr>
        <w:t xml:space="preserve"> určené merateľné ukazovatele súladu s koncepciou rozvoja, identifikované požiadavky, identifikované riziká, určené prínosy</w:t>
      </w:r>
      <w:r w:rsidR="00366AB8" w:rsidRPr="0007231E">
        <w:rPr>
          <w:rFonts w:ascii="Times New Roman" w:hAnsi="Times New Roman"/>
          <w:lang w:val="sk-SK"/>
        </w:rPr>
        <w:t xml:space="preserve"> a</w:t>
      </w:r>
      <w:r w:rsidR="00007660" w:rsidRPr="0007231E">
        <w:rPr>
          <w:rFonts w:ascii="Times New Roman" w:hAnsi="Times New Roman"/>
          <w:lang w:val="sk-SK"/>
        </w:rPr>
        <w:t xml:space="preserve"> určené merateľné kritéri</w:t>
      </w:r>
      <w:r w:rsidR="002C4490" w:rsidRPr="0007231E">
        <w:rPr>
          <w:rFonts w:ascii="Times New Roman" w:hAnsi="Times New Roman"/>
          <w:lang w:val="sk-SK"/>
        </w:rPr>
        <w:t>á</w:t>
      </w:r>
      <w:r w:rsidR="00007660" w:rsidRPr="0007231E">
        <w:rPr>
          <w:rFonts w:ascii="Times New Roman" w:hAnsi="Times New Roman"/>
          <w:lang w:val="sk-SK"/>
        </w:rPr>
        <w:t xml:space="preserve"> kvality</w:t>
      </w:r>
      <w:r w:rsidR="00933949" w:rsidRPr="0007231E">
        <w:rPr>
          <w:rFonts w:ascii="Times New Roman" w:hAnsi="Times New Roman"/>
          <w:lang w:val="sk-SK"/>
        </w:rPr>
        <w:t>,</w:t>
      </w:r>
    </w:p>
    <w:p w:rsidR="00F85B46" w:rsidRPr="0007231E" w:rsidRDefault="006A5254"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zabezpečiť</w:t>
      </w:r>
      <w:r w:rsidR="00C57E20">
        <w:rPr>
          <w:rFonts w:ascii="Times New Roman" w:hAnsi="Times New Roman"/>
          <w:lang w:val="sk-SK"/>
        </w:rPr>
        <w:t>,</w:t>
      </w:r>
      <w:r w:rsidRPr="0007231E">
        <w:rPr>
          <w:rFonts w:ascii="Times New Roman" w:hAnsi="Times New Roman"/>
          <w:lang w:val="sk-SK"/>
        </w:rPr>
        <w:t xml:space="preserve"> aby </w:t>
      </w:r>
      <w:r w:rsidR="00561D11" w:rsidRPr="0007231E">
        <w:rPr>
          <w:rFonts w:ascii="Times New Roman" w:hAnsi="Times New Roman"/>
          <w:lang w:val="sk-SK"/>
        </w:rPr>
        <w:t xml:space="preserve">veľký projekt, alebo projekt, ktorý nepozostáva len z dodania jedného funkčného celku, </w:t>
      </w:r>
      <w:r w:rsidRPr="0007231E">
        <w:rPr>
          <w:rFonts w:ascii="Times New Roman" w:hAnsi="Times New Roman"/>
          <w:lang w:val="sk-SK"/>
        </w:rPr>
        <w:t>bol</w:t>
      </w:r>
      <w:r w:rsidR="00933949" w:rsidRPr="0007231E">
        <w:rPr>
          <w:rFonts w:ascii="Times New Roman" w:hAnsi="Times New Roman"/>
          <w:lang w:val="sk-SK"/>
        </w:rPr>
        <w:t xml:space="preserve"> </w:t>
      </w:r>
      <w:r w:rsidR="00F85B46" w:rsidRPr="0007231E">
        <w:rPr>
          <w:rFonts w:ascii="Times New Roman" w:hAnsi="Times New Roman"/>
          <w:lang w:val="sk-SK"/>
        </w:rPr>
        <w:t xml:space="preserve">z hľadiska dodania </w:t>
      </w:r>
      <w:r w:rsidR="00933949" w:rsidRPr="0007231E">
        <w:rPr>
          <w:rFonts w:ascii="Times New Roman" w:hAnsi="Times New Roman"/>
          <w:lang w:val="sk-SK"/>
        </w:rPr>
        <w:t xml:space="preserve">rozdelený na </w:t>
      </w:r>
      <w:r w:rsidR="00F85B46" w:rsidRPr="0007231E">
        <w:rPr>
          <w:rFonts w:ascii="Times New Roman" w:hAnsi="Times New Roman"/>
          <w:lang w:val="sk-SK"/>
        </w:rPr>
        <w:t xml:space="preserve">čiastkové plnenia, pričom </w:t>
      </w:r>
    </w:p>
    <w:p w:rsidR="003A12D0" w:rsidRPr="0007231E" w:rsidRDefault="00933949"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každ</w:t>
      </w:r>
      <w:r w:rsidR="00F85B46" w:rsidRPr="0007231E">
        <w:rPr>
          <w:rFonts w:ascii="Times New Roman" w:hAnsi="Times New Roman"/>
          <w:lang w:val="sk-SK"/>
        </w:rPr>
        <w:t>é čiastkové plnenie musí mať</w:t>
      </w:r>
      <w:r w:rsidRPr="0007231E">
        <w:rPr>
          <w:rFonts w:ascii="Times New Roman" w:hAnsi="Times New Roman"/>
          <w:lang w:val="sk-SK"/>
        </w:rPr>
        <w:t xml:space="preserve"> vlastn</w:t>
      </w:r>
      <w:r w:rsidR="00F85B46" w:rsidRPr="0007231E">
        <w:rPr>
          <w:rFonts w:ascii="Times New Roman" w:hAnsi="Times New Roman"/>
          <w:lang w:val="sk-SK"/>
        </w:rPr>
        <w:t>ý</w:t>
      </w:r>
      <w:r w:rsidRPr="0007231E">
        <w:rPr>
          <w:rFonts w:ascii="Times New Roman" w:hAnsi="Times New Roman"/>
          <w:lang w:val="sk-SK"/>
        </w:rPr>
        <w:t xml:space="preserve"> prínos</w:t>
      </w:r>
      <w:r w:rsidR="00F85B46" w:rsidRPr="0007231E">
        <w:rPr>
          <w:rFonts w:ascii="Times New Roman" w:hAnsi="Times New Roman"/>
          <w:lang w:val="sk-SK"/>
        </w:rPr>
        <w:t xml:space="preserve"> bez ohľadu na celkové plnenie, </w:t>
      </w:r>
    </w:p>
    <w:p w:rsidR="003A12D0" w:rsidRPr="0007231E" w:rsidRDefault="00933949"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po každ</w:t>
      </w:r>
      <w:r w:rsidR="00F85B46" w:rsidRPr="0007231E">
        <w:rPr>
          <w:rFonts w:ascii="Times New Roman" w:hAnsi="Times New Roman"/>
          <w:lang w:val="sk-SK"/>
        </w:rPr>
        <w:t>om čiastkovom plnení musí byť možné</w:t>
      </w:r>
      <w:r w:rsidRPr="0007231E">
        <w:rPr>
          <w:rFonts w:ascii="Times New Roman" w:hAnsi="Times New Roman"/>
          <w:lang w:val="sk-SK"/>
        </w:rPr>
        <w:t xml:space="preserve"> projekt ukončiť, ak stratil svoje pôvodné </w:t>
      </w:r>
      <w:r w:rsidR="00F85B46" w:rsidRPr="0007231E">
        <w:rPr>
          <w:rFonts w:ascii="Times New Roman" w:hAnsi="Times New Roman"/>
          <w:lang w:val="sk-SK"/>
        </w:rPr>
        <w:t>opodstatnenie</w:t>
      </w:r>
      <w:r w:rsidR="003A12D0" w:rsidRPr="0007231E">
        <w:rPr>
          <w:rFonts w:ascii="Times New Roman" w:hAnsi="Times New Roman"/>
          <w:lang w:val="sk-SK"/>
        </w:rPr>
        <w:t>,</w:t>
      </w:r>
    </w:p>
    <w:p w:rsidR="003A12D0" w:rsidRPr="0007231E" w:rsidRDefault="003A12D0"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cena</w:t>
      </w:r>
      <w:r w:rsidR="00F85B46" w:rsidRPr="0007231E">
        <w:rPr>
          <w:rFonts w:ascii="Times New Roman" w:hAnsi="Times New Roman"/>
          <w:lang w:val="sk-SK"/>
        </w:rPr>
        <w:t xml:space="preserve"> jedného čiastkového plnenia nesmie presiahnuť sumu ustanovenú všeobecne záväzným právnym predpisom, ktorý vydá úrad podpredsedu vlády</w:t>
      </w:r>
      <w:r w:rsidR="006810A0">
        <w:rPr>
          <w:rFonts w:ascii="Times New Roman" w:hAnsi="Times New Roman"/>
          <w:lang w:val="sk-SK"/>
        </w:rPr>
        <w:t>,</w:t>
      </w:r>
      <w:r w:rsidRPr="0007231E">
        <w:rPr>
          <w:rFonts w:ascii="Times New Roman" w:hAnsi="Times New Roman"/>
          <w:lang w:val="sk-SK"/>
        </w:rPr>
        <w:t xml:space="preserve"> a</w:t>
      </w:r>
    </w:p>
    <w:p w:rsidR="00933949" w:rsidRPr="0007231E" w:rsidRDefault="00933949"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lehota</w:t>
      </w:r>
      <w:r w:rsidR="003A12D0" w:rsidRPr="0007231E">
        <w:rPr>
          <w:rFonts w:ascii="Times New Roman" w:hAnsi="Times New Roman"/>
          <w:lang w:val="sk-SK"/>
        </w:rPr>
        <w:t xml:space="preserve"> dodania každého čiastkového plnenia nesmie presiahnuť lehotu, ustanovenú všeobecne záväzným právnym predpisom, ktorý vydá úrad podpredsedu vlády</w:t>
      </w:r>
      <w:r w:rsidR="00674E18" w:rsidRPr="0007231E">
        <w:rPr>
          <w:rFonts w:ascii="Times New Roman" w:hAnsi="Times New Roman"/>
          <w:lang w:val="sk-SK"/>
        </w:rPr>
        <w:t>,</w:t>
      </w:r>
      <w:r w:rsidRPr="0007231E">
        <w:rPr>
          <w:rFonts w:ascii="Times New Roman" w:hAnsi="Times New Roman"/>
          <w:lang w:val="sk-SK"/>
        </w:rPr>
        <w:t xml:space="preserve"> </w:t>
      </w:r>
    </w:p>
    <w:p w:rsidR="00F07DF7" w:rsidRPr="0007231E" w:rsidRDefault="00811791"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predložiť veľký projekt na posúdenie a schválenie orgánu vedenia a začať s jeho realizáciou až po jeho schválení. </w:t>
      </w:r>
    </w:p>
    <w:p w:rsidR="00830B20" w:rsidRPr="0007231E" w:rsidRDefault="004C189A"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identifikácie požiadaviek na </w:t>
      </w:r>
      <w:r w:rsidR="00CD255B" w:rsidRPr="0007231E">
        <w:rPr>
          <w:rFonts w:ascii="Times New Roman" w:hAnsi="Times New Roman"/>
          <w:lang w:val="sk-SK"/>
        </w:rPr>
        <w:t xml:space="preserve">informačné technológie verejnej správy </w:t>
      </w:r>
      <w:r w:rsidRPr="0007231E">
        <w:rPr>
          <w:rFonts w:ascii="Times New Roman" w:hAnsi="Times New Roman"/>
          <w:lang w:val="sk-SK"/>
        </w:rPr>
        <w:t xml:space="preserve">a podmienok ich </w:t>
      </w:r>
      <w:r w:rsidR="00C57E20">
        <w:rPr>
          <w:rFonts w:ascii="Times New Roman" w:hAnsi="Times New Roman"/>
          <w:lang w:val="sk-SK"/>
        </w:rPr>
        <w:t>zabezpečenia</w:t>
      </w:r>
      <w:r w:rsidR="00C57E20" w:rsidRPr="0007231E">
        <w:rPr>
          <w:rFonts w:ascii="Times New Roman" w:hAnsi="Times New Roman"/>
          <w:lang w:val="sk-SK"/>
        </w:rPr>
        <w:t xml:space="preserve"> </w:t>
      </w:r>
      <w:r w:rsidR="00CD255B" w:rsidRPr="0007231E">
        <w:rPr>
          <w:rFonts w:ascii="Times New Roman" w:hAnsi="Times New Roman"/>
          <w:lang w:val="sk-SK"/>
        </w:rPr>
        <w:t>správca</w:t>
      </w:r>
      <w:r w:rsidRPr="0007231E">
        <w:rPr>
          <w:rFonts w:ascii="Times New Roman" w:hAnsi="Times New Roman"/>
          <w:lang w:val="sk-SK"/>
        </w:rPr>
        <w:t xml:space="preserve"> </w:t>
      </w:r>
    </w:p>
    <w:p w:rsidR="0015721C" w:rsidRPr="0007231E" w:rsidRDefault="0015721C"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identifikuje požiadavky tak</w:t>
      </w:r>
      <w:r w:rsidR="00246717" w:rsidRPr="0007231E">
        <w:rPr>
          <w:rFonts w:ascii="Times New Roman" w:hAnsi="Times New Roman"/>
          <w:lang w:val="sk-SK"/>
        </w:rPr>
        <w:t>,</w:t>
      </w:r>
      <w:r w:rsidRPr="0007231E">
        <w:rPr>
          <w:rFonts w:ascii="Times New Roman" w:hAnsi="Times New Roman"/>
          <w:lang w:val="sk-SK"/>
        </w:rPr>
        <w:t xml:space="preserve"> aby </w:t>
      </w:r>
      <w:r w:rsidR="00246717" w:rsidRPr="0007231E">
        <w:rPr>
          <w:rFonts w:ascii="Times New Roman" w:hAnsi="Times New Roman"/>
          <w:lang w:val="sk-SK"/>
        </w:rPr>
        <w:t xml:space="preserve">v čo najväčšej miere zohľadňovali známe </w:t>
      </w:r>
      <w:r w:rsidR="008D2241" w:rsidRPr="0007231E">
        <w:rPr>
          <w:rFonts w:ascii="Times New Roman" w:hAnsi="Times New Roman"/>
          <w:lang w:val="sk-SK"/>
        </w:rPr>
        <w:t xml:space="preserve">potreby </w:t>
      </w:r>
      <w:r w:rsidR="00F0750A" w:rsidRPr="0007231E">
        <w:rPr>
          <w:rFonts w:ascii="Times New Roman" w:hAnsi="Times New Roman"/>
          <w:lang w:val="sk-SK"/>
        </w:rPr>
        <w:t xml:space="preserve">koncových </w:t>
      </w:r>
      <w:r w:rsidRPr="0007231E">
        <w:rPr>
          <w:rFonts w:ascii="Times New Roman" w:hAnsi="Times New Roman"/>
          <w:lang w:val="sk-SK"/>
        </w:rPr>
        <w:t>užívateľov</w:t>
      </w:r>
      <w:r w:rsidR="00C97967" w:rsidRPr="0007231E">
        <w:rPr>
          <w:rFonts w:ascii="Times New Roman" w:hAnsi="Times New Roman"/>
          <w:lang w:val="sk-SK"/>
        </w:rPr>
        <w:t>,</w:t>
      </w:r>
    </w:p>
    <w:p w:rsidR="00830B20" w:rsidRPr="0007231E" w:rsidRDefault="00C8232D"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identifikuje dostupné kapacity </w:t>
      </w:r>
      <w:r w:rsidR="00246717" w:rsidRPr="0007231E">
        <w:rPr>
          <w:rFonts w:ascii="Times New Roman" w:hAnsi="Times New Roman"/>
          <w:lang w:val="sk-SK"/>
        </w:rPr>
        <w:t xml:space="preserve">informačných technológií </w:t>
      </w:r>
      <w:r w:rsidRPr="0007231E">
        <w:rPr>
          <w:rFonts w:ascii="Times New Roman" w:hAnsi="Times New Roman"/>
          <w:lang w:val="sk-SK"/>
        </w:rPr>
        <w:t>a ľudských zdrojov</w:t>
      </w:r>
      <w:r w:rsidR="00C97967" w:rsidRPr="0007231E">
        <w:rPr>
          <w:rFonts w:ascii="Times New Roman" w:hAnsi="Times New Roman"/>
          <w:lang w:val="sk-SK"/>
        </w:rPr>
        <w:t>,</w:t>
      </w:r>
    </w:p>
    <w:p w:rsidR="00830B20" w:rsidRPr="0007231E" w:rsidRDefault="00A517E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vychádza z požiadaviek na architektúru informačných technológií verejnej správy, ktoré sú v súlade s </w:t>
      </w:r>
      <w:r w:rsidR="002A6524" w:rsidRPr="0007231E">
        <w:rPr>
          <w:rFonts w:ascii="Times New Roman" w:hAnsi="Times New Roman"/>
          <w:lang w:val="sk-SK"/>
        </w:rPr>
        <w:t xml:space="preserve">referenčnou </w:t>
      </w:r>
      <w:r w:rsidRPr="0007231E">
        <w:rPr>
          <w:rFonts w:ascii="Times New Roman" w:hAnsi="Times New Roman"/>
          <w:lang w:val="sk-SK"/>
        </w:rPr>
        <w:t>architektúrou</w:t>
      </w:r>
      <w:r w:rsidR="00B76AD0" w:rsidRPr="0007231E">
        <w:rPr>
          <w:rFonts w:ascii="Times New Roman" w:hAnsi="Times New Roman"/>
          <w:lang w:val="sk-SK"/>
        </w:rPr>
        <w:t xml:space="preserve"> (§ </w:t>
      </w:r>
      <w:r w:rsidR="001C4666">
        <w:rPr>
          <w:rFonts w:ascii="Times New Roman" w:hAnsi="Times New Roman"/>
          <w:lang w:val="sk-SK"/>
        </w:rPr>
        <w:t>10</w:t>
      </w:r>
      <w:r w:rsidR="00B76AD0" w:rsidRPr="0007231E">
        <w:rPr>
          <w:rFonts w:ascii="Times New Roman" w:hAnsi="Times New Roman"/>
          <w:lang w:val="sk-SK"/>
        </w:rPr>
        <w:t xml:space="preserve"> ods. 1)</w:t>
      </w:r>
      <w:r w:rsidRPr="0007231E">
        <w:rPr>
          <w:rFonts w:ascii="Times New Roman" w:hAnsi="Times New Roman"/>
          <w:lang w:val="sk-SK"/>
        </w:rPr>
        <w:t xml:space="preserve"> a s koncepciou rozvoja</w:t>
      </w:r>
      <w:r w:rsidR="00830B20" w:rsidRPr="0007231E">
        <w:rPr>
          <w:rFonts w:ascii="Times New Roman" w:hAnsi="Times New Roman"/>
          <w:lang w:val="sk-SK"/>
        </w:rPr>
        <w:t>,</w:t>
      </w:r>
    </w:p>
    <w:p w:rsidR="00F65393" w:rsidRPr="0007231E" w:rsidRDefault="00F65393"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preferuje energeticky úsporné riešenia,</w:t>
      </w:r>
    </w:p>
    <w:p w:rsidR="004C189A" w:rsidRPr="0007231E" w:rsidRDefault="00332508"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zhromažďuje </w:t>
      </w:r>
      <w:r w:rsidR="007C1D50" w:rsidRPr="0007231E">
        <w:rPr>
          <w:rFonts w:ascii="Times New Roman" w:hAnsi="Times New Roman"/>
          <w:lang w:val="sk-SK"/>
        </w:rPr>
        <w:t>a sprístup</w:t>
      </w:r>
      <w:r w:rsidRPr="0007231E">
        <w:rPr>
          <w:rFonts w:ascii="Times New Roman" w:hAnsi="Times New Roman"/>
          <w:lang w:val="sk-SK"/>
        </w:rPr>
        <w:t>ňuje</w:t>
      </w:r>
      <w:r w:rsidR="007C1D50" w:rsidRPr="0007231E">
        <w:rPr>
          <w:rFonts w:ascii="Times New Roman" w:hAnsi="Times New Roman"/>
          <w:lang w:val="sk-SK"/>
        </w:rPr>
        <w:t xml:space="preserve"> podnety a poznatky odbornej verejnosti a</w:t>
      </w:r>
      <w:r w:rsidR="00F874BE" w:rsidRPr="0007231E">
        <w:rPr>
          <w:rFonts w:ascii="Times New Roman" w:hAnsi="Times New Roman"/>
          <w:lang w:val="sk-SK"/>
        </w:rPr>
        <w:t xml:space="preserve"> jemu známe </w:t>
      </w:r>
      <w:r w:rsidR="007C1D50" w:rsidRPr="0007231E">
        <w:rPr>
          <w:rFonts w:ascii="Times New Roman" w:hAnsi="Times New Roman"/>
          <w:lang w:val="sk-SK"/>
        </w:rPr>
        <w:t>spoločenské potreby používateľov služieb verejnej správy, služieb vo verejnom záujme alebo verejných služieb</w:t>
      </w:r>
      <w:r w:rsidR="00F874BE" w:rsidRPr="0007231E">
        <w:rPr>
          <w:rFonts w:ascii="Times New Roman" w:hAnsi="Times New Roman"/>
          <w:lang w:val="sk-SK"/>
        </w:rPr>
        <w:t xml:space="preserve">, ak z nich pri identifikácii požiadaviek vychádzal. </w:t>
      </w:r>
    </w:p>
    <w:p w:rsidR="000F24F5" w:rsidRPr="0007231E" w:rsidRDefault="005C4224"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lastRenderedPageBreak/>
        <w:t xml:space="preserve">V rámci </w:t>
      </w:r>
      <w:r w:rsidR="00466672" w:rsidRPr="0007231E">
        <w:rPr>
          <w:rFonts w:ascii="Times New Roman" w:hAnsi="Times New Roman"/>
          <w:lang w:val="sk-SK"/>
        </w:rPr>
        <w:t>zabezpečenia riadenia dostupnosti a kapacity zdrojov</w:t>
      </w:r>
      <w:r w:rsidR="00316031" w:rsidRPr="0007231E">
        <w:rPr>
          <w:rFonts w:ascii="Times New Roman" w:hAnsi="Times New Roman"/>
          <w:lang w:val="sk-SK"/>
        </w:rPr>
        <w:t xml:space="preserve"> správca</w:t>
      </w:r>
      <w:r w:rsidR="000F24F5" w:rsidRPr="0007231E">
        <w:rPr>
          <w:rFonts w:ascii="Times New Roman" w:hAnsi="Times New Roman"/>
          <w:lang w:val="sk-SK"/>
        </w:rPr>
        <w:t xml:space="preserve"> </w:t>
      </w:r>
    </w:p>
    <w:p w:rsidR="00415FD0" w:rsidRPr="0007231E" w:rsidRDefault="00316031"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zabezpečuje taký rozsah zdrojov, aby bola zabezpečená potrebná úroveň poskytovania služieb verejnej správy, služieb vo verejnom záujme a verejných služieb</w:t>
      </w:r>
      <w:r w:rsidR="00F9381E" w:rsidRPr="0007231E">
        <w:rPr>
          <w:rFonts w:ascii="Times New Roman" w:hAnsi="Times New Roman"/>
          <w:lang w:val="sk-SK"/>
        </w:rPr>
        <w:t xml:space="preserve"> a riadna </w:t>
      </w:r>
      <w:r w:rsidR="00415FD0" w:rsidRPr="0007231E">
        <w:rPr>
          <w:rFonts w:ascii="Times New Roman" w:hAnsi="Times New Roman"/>
          <w:lang w:val="sk-SK"/>
        </w:rPr>
        <w:t>príprava a implementácia projektov,</w:t>
      </w:r>
    </w:p>
    <w:p w:rsidR="005C4224" w:rsidRPr="0007231E" w:rsidRDefault="00F9381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pravidelne </w:t>
      </w:r>
      <w:r w:rsidR="00415FD0" w:rsidRPr="0007231E">
        <w:rPr>
          <w:rFonts w:ascii="Times New Roman" w:hAnsi="Times New Roman"/>
          <w:lang w:val="sk-SK"/>
        </w:rPr>
        <w:t>plánuje a kontroluje dostupnosť a kapacitu zdrojov.</w:t>
      </w:r>
    </w:p>
    <w:p w:rsidR="00466672" w:rsidRPr="0007231E" w:rsidRDefault="00466672"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V rámci zabezpečenia riadenia zmien na organizačnej</w:t>
      </w:r>
      <w:r w:rsidR="007D3D79" w:rsidRPr="0007231E">
        <w:rPr>
          <w:rFonts w:ascii="Times New Roman" w:hAnsi="Times New Roman"/>
          <w:lang w:val="sk-SK"/>
        </w:rPr>
        <w:t xml:space="preserve"> a</w:t>
      </w:r>
      <w:r w:rsidRPr="0007231E">
        <w:rPr>
          <w:rFonts w:ascii="Times New Roman" w:hAnsi="Times New Roman"/>
          <w:lang w:val="sk-SK"/>
        </w:rPr>
        <w:t xml:space="preserve"> procesnej </w:t>
      </w:r>
      <w:r w:rsidR="00C57A1A" w:rsidRPr="0007231E">
        <w:rPr>
          <w:rFonts w:ascii="Times New Roman" w:hAnsi="Times New Roman"/>
          <w:lang w:val="sk-SK"/>
        </w:rPr>
        <w:t xml:space="preserve">úrovni </w:t>
      </w:r>
      <w:r w:rsidR="007D3D79" w:rsidRPr="0007231E">
        <w:rPr>
          <w:rFonts w:ascii="Times New Roman" w:hAnsi="Times New Roman"/>
          <w:lang w:val="sk-SK"/>
        </w:rPr>
        <w:t>správca</w:t>
      </w:r>
      <w:r w:rsidRPr="0007231E">
        <w:rPr>
          <w:rFonts w:ascii="Times New Roman" w:hAnsi="Times New Roman"/>
          <w:lang w:val="sk-SK"/>
        </w:rPr>
        <w:t xml:space="preserve"> </w:t>
      </w:r>
      <w:r w:rsidR="00B742EA" w:rsidRPr="0007231E">
        <w:rPr>
          <w:rFonts w:ascii="Times New Roman" w:hAnsi="Times New Roman"/>
          <w:lang w:val="sk-SK"/>
        </w:rPr>
        <w:t xml:space="preserve">riadi zmeny v projektoch tak, aby </w:t>
      </w:r>
      <w:r w:rsidR="00A410AB" w:rsidRPr="0007231E">
        <w:rPr>
          <w:rFonts w:ascii="Times New Roman" w:hAnsi="Times New Roman"/>
          <w:lang w:val="sk-SK"/>
        </w:rPr>
        <w:t xml:space="preserve">boli </w:t>
      </w:r>
      <w:r w:rsidR="00B742EA" w:rsidRPr="0007231E">
        <w:rPr>
          <w:rFonts w:ascii="Times New Roman" w:hAnsi="Times New Roman"/>
          <w:lang w:val="sk-SK"/>
        </w:rPr>
        <w:t xml:space="preserve">podmienené </w:t>
      </w:r>
      <w:r w:rsidR="00A410AB" w:rsidRPr="0007231E">
        <w:rPr>
          <w:rFonts w:ascii="Times New Roman" w:hAnsi="Times New Roman"/>
          <w:lang w:val="sk-SK"/>
        </w:rPr>
        <w:t>prínosmi</w:t>
      </w:r>
      <w:r w:rsidR="00B742EA" w:rsidRPr="0007231E">
        <w:rPr>
          <w:rFonts w:ascii="Times New Roman" w:hAnsi="Times New Roman"/>
          <w:lang w:val="sk-SK"/>
        </w:rPr>
        <w:t xml:space="preserve"> a bola dosiahnutá najvyššia hodnota za </w:t>
      </w:r>
      <w:r w:rsidR="00A04222" w:rsidRPr="0007231E">
        <w:rPr>
          <w:rFonts w:ascii="Times New Roman" w:hAnsi="Times New Roman"/>
          <w:lang w:val="sk-SK"/>
        </w:rPr>
        <w:t>peniaze</w:t>
      </w:r>
      <w:r w:rsidR="00B742EA" w:rsidRPr="0007231E">
        <w:rPr>
          <w:rFonts w:ascii="Times New Roman" w:hAnsi="Times New Roman"/>
          <w:lang w:val="sk-SK"/>
        </w:rPr>
        <w:t xml:space="preserve"> vynaložené na realizáciu zmeny. </w:t>
      </w:r>
      <w:r w:rsidR="000F7232" w:rsidRPr="0007231E">
        <w:rPr>
          <w:rFonts w:ascii="Times New Roman" w:hAnsi="Times New Roman"/>
          <w:lang w:val="sk-SK"/>
        </w:rPr>
        <w:t xml:space="preserve">Ak ide o veľkú zmenovú požiadavku, správca je povinný predložiť ju na posúdenie a schválenie orgánu vedenia a začať s jej realizáciou až po </w:t>
      </w:r>
      <w:r w:rsidR="006F4DA3" w:rsidRPr="0007231E">
        <w:rPr>
          <w:rFonts w:ascii="Times New Roman" w:hAnsi="Times New Roman"/>
          <w:lang w:val="sk-SK"/>
        </w:rPr>
        <w:t xml:space="preserve">jej </w:t>
      </w:r>
      <w:r w:rsidR="000F7232" w:rsidRPr="0007231E">
        <w:rPr>
          <w:rFonts w:ascii="Times New Roman" w:hAnsi="Times New Roman"/>
          <w:lang w:val="sk-SK"/>
        </w:rPr>
        <w:t xml:space="preserve">schválení. </w:t>
      </w:r>
    </w:p>
    <w:p w:rsidR="00466672" w:rsidRPr="0007231E" w:rsidRDefault="00466672"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zabezpečenia riadenia </w:t>
      </w:r>
      <w:r w:rsidR="00D0665B" w:rsidRPr="0007231E">
        <w:rPr>
          <w:rFonts w:ascii="Times New Roman" w:hAnsi="Times New Roman"/>
          <w:lang w:val="sk-SK"/>
        </w:rPr>
        <w:t>aktív v informačných technológiách verejnej správy</w:t>
      </w:r>
      <w:r w:rsidR="009E59C7" w:rsidRPr="0007231E">
        <w:rPr>
          <w:rFonts w:ascii="Times New Roman" w:hAnsi="Times New Roman"/>
          <w:lang w:val="sk-SK"/>
        </w:rPr>
        <w:t xml:space="preserve"> správca </w:t>
      </w:r>
    </w:p>
    <w:p w:rsidR="009D2D4E" w:rsidRPr="0007231E" w:rsidRDefault="009D2D4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identifikuje a udržiava zoznam </w:t>
      </w:r>
      <w:r w:rsidR="009E59C7" w:rsidRPr="0007231E">
        <w:rPr>
          <w:rFonts w:ascii="Times New Roman" w:hAnsi="Times New Roman"/>
          <w:lang w:val="sk-SK"/>
        </w:rPr>
        <w:t>svojich aktív</w:t>
      </w:r>
      <w:r w:rsidR="008D60E1">
        <w:rPr>
          <w:rFonts w:ascii="Times New Roman" w:hAnsi="Times New Roman"/>
          <w:lang w:val="sk-SK"/>
        </w:rPr>
        <w:t>,</w:t>
      </w:r>
    </w:p>
    <w:p w:rsidR="009D2D4E" w:rsidRPr="0007231E" w:rsidRDefault="009D2D4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vyhodnocuje </w:t>
      </w:r>
      <w:r w:rsidR="00A374B9" w:rsidRPr="0007231E">
        <w:rPr>
          <w:rFonts w:ascii="Times New Roman" w:hAnsi="Times New Roman"/>
          <w:lang w:val="sk-SK"/>
        </w:rPr>
        <w:t xml:space="preserve">možnosti využitia </w:t>
      </w:r>
      <w:r w:rsidR="00A25C2D" w:rsidRPr="0007231E">
        <w:rPr>
          <w:rFonts w:ascii="Times New Roman" w:hAnsi="Times New Roman"/>
          <w:lang w:val="sk-SK"/>
        </w:rPr>
        <w:t>existujúcich informačných technológií alebo informačných technológií určených na spoločné využitie viacerými orgánmi riadenia, a možnosti zdieľania svojich aktív s iným orgán</w:t>
      </w:r>
      <w:r w:rsidR="00024DB9" w:rsidRPr="0007231E">
        <w:rPr>
          <w:rFonts w:ascii="Times New Roman" w:hAnsi="Times New Roman"/>
          <w:lang w:val="sk-SK"/>
        </w:rPr>
        <w:t>o</w:t>
      </w:r>
      <w:r w:rsidR="00A25C2D" w:rsidRPr="0007231E">
        <w:rPr>
          <w:rFonts w:ascii="Times New Roman" w:hAnsi="Times New Roman"/>
          <w:lang w:val="sk-SK"/>
        </w:rPr>
        <w:t>m riadenia</w:t>
      </w:r>
      <w:r w:rsidR="005F5885" w:rsidRPr="0007231E">
        <w:rPr>
          <w:rFonts w:ascii="Times New Roman" w:hAnsi="Times New Roman"/>
          <w:lang w:val="sk-SK"/>
        </w:rPr>
        <w:t>,</w:t>
      </w:r>
    </w:p>
    <w:p w:rsidR="005F5885" w:rsidRPr="0007231E" w:rsidRDefault="009D2D4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identifikuje časti </w:t>
      </w:r>
      <w:r w:rsidR="00A25C2D" w:rsidRPr="0007231E">
        <w:rPr>
          <w:rFonts w:ascii="Times New Roman" w:hAnsi="Times New Roman"/>
          <w:lang w:val="sk-SK"/>
        </w:rPr>
        <w:t>aktív, ktorých</w:t>
      </w:r>
      <w:r w:rsidR="005F5885" w:rsidRPr="0007231E">
        <w:rPr>
          <w:rFonts w:ascii="Times New Roman" w:hAnsi="Times New Roman"/>
          <w:lang w:val="sk-SK"/>
        </w:rPr>
        <w:t xml:space="preserve"> nedostupnosť alebo znížená kvalita má </w:t>
      </w:r>
      <w:r w:rsidR="00A25C2D" w:rsidRPr="0007231E">
        <w:rPr>
          <w:rFonts w:ascii="Times New Roman" w:hAnsi="Times New Roman"/>
          <w:lang w:val="sk-SK"/>
        </w:rPr>
        <w:t xml:space="preserve">zásadný </w:t>
      </w:r>
      <w:r w:rsidR="008D60E1">
        <w:rPr>
          <w:rFonts w:ascii="Times New Roman" w:hAnsi="Times New Roman"/>
          <w:lang w:val="sk-SK"/>
        </w:rPr>
        <w:t>vplyv</w:t>
      </w:r>
      <w:r w:rsidR="008D60E1" w:rsidRPr="0007231E">
        <w:rPr>
          <w:rFonts w:ascii="Times New Roman" w:hAnsi="Times New Roman"/>
          <w:lang w:val="sk-SK"/>
        </w:rPr>
        <w:t xml:space="preserve"> </w:t>
      </w:r>
      <w:r w:rsidR="00A25C2D" w:rsidRPr="0007231E">
        <w:rPr>
          <w:rFonts w:ascii="Times New Roman" w:hAnsi="Times New Roman"/>
          <w:lang w:val="sk-SK"/>
        </w:rPr>
        <w:t>na poskytovanie služieb verejnej správy, služieb vo verejnom záujme alebo verejných služieb</w:t>
      </w:r>
      <w:r w:rsidR="005F5885" w:rsidRPr="0007231E">
        <w:rPr>
          <w:rFonts w:ascii="Times New Roman" w:hAnsi="Times New Roman"/>
          <w:lang w:val="sk-SK"/>
        </w:rPr>
        <w:t>,</w:t>
      </w:r>
    </w:p>
    <w:p w:rsidR="009D2D4E" w:rsidRPr="0007231E" w:rsidRDefault="005F588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plánuje životný cyklus </w:t>
      </w:r>
      <w:r w:rsidR="00A25C2D" w:rsidRPr="0007231E">
        <w:rPr>
          <w:rFonts w:ascii="Times New Roman" w:hAnsi="Times New Roman"/>
          <w:lang w:val="sk-SK"/>
        </w:rPr>
        <w:t xml:space="preserve">aktív </w:t>
      </w:r>
      <w:r w:rsidRPr="0007231E">
        <w:rPr>
          <w:rFonts w:ascii="Times New Roman" w:hAnsi="Times New Roman"/>
          <w:lang w:val="sk-SK"/>
        </w:rPr>
        <w:t xml:space="preserve">v súlade so strategickými plánmi rozvoja </w:t>
      </w:r>
      <w:r w:rsidR="00A25C2D" w:rsidRPr="0007231E">
        <w:rPr>
          <w:rFonts w:ascii="Times New Roman" w:hAnsi="Times New Roman"/>
          <w:lang w:val="sk-SK"/>
        </w:rPr>
        <w:t>informačných technológií verejnej správy a</w:t>
      </w:r>
      <w:r w:rsidR="001D5D3C">
        <w:rPr>
          <w:rFonts w:ascii="Times New Roman" w:hAnsi="Times New Roman"/>
          <w:lang w:val="sk-SK"/>
        </w:rPr>
        <w:t xml:space="preserve"> s</w:t>
      </w:r>
      <w:r w:rsidR="00A25C2D" w:rsidRPr="0007231E">
        <w:rPr>
          <w:rFonts w:ascii="Times New Roman" w:hAnsi="Times New Roman"/>
          <w:lang w:val="sk-SK"/>
        </w:rPr>
        <w:t> aktuálnymi potrebami ich prevádzky</w:t>
      </w:r>
      <w:r w:rsidRPr="0007231E">
        <w:rPr>
          <w:rFonts w:ascii="Times New Roman" w:hAnsi="Times New Roman"/>
          <w:lang w:val="sk-SK"/>
        </w:rPr>
        <w:t>.</w:t>
      </w:r>
    </w:p>
    <w:p w:rsidR="004C189A" w:rsidRPr="0007231E" w:rsidRDefault="00466672"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V rámci zabezpečenia riadenia konfiguráci</w:t>
      </w:r>
      <w:r w:rsidR="002270DB">
        <w:rPr>
          <w:rFonts w:ascii="Times New Roman" w:hAnsi="Times New Roman"/>
          <w:lang w:val="sk-SK"/>
        </w:rPr>
        <w:t>í</w:t>
      </w:r>
      <w:r w:rsidRPr="0007231E">
        <w:rPr>
          <w:rFonts w:ascii="Times New Roman" w:hAnsi="Times New Roman"/>
          <w:lang w:val="sk-SK"/>
        </w:rPr>
        <w:t xml:space="preserve"> </w:t>
      </w:r>
      <w:r w:rsidR="008521CE" w:rsidRPr="0007231E">
        <w:rPr>
          <w:rFonts w:ascii="Times New Roman" w:hAnsi="Times New Roman"/>
          <w:lang w:val="sk-SK"/>
        </w:rPr>
        <w:t xml:space="preserve">je </w:t>
      </w:r>
      <w:r w:rsidR="005A4785" w:rsidRPr="0007231E">
        <w:rPr>
          <w:rFonts w:ascii="Times New Roman" w:hAnsi="Times New Roman"/>
          <w:lang w:val="sk-SK"/>
        </w:rPr>
        <w:t>správca</w:t>
      </w:r>
      <w:r w:rsidRPr="0007231E">
        <w:rPr>
          <w:rFonts w:ascii="Times New Roman" w:hAnsi="Times New Roman"/>
          <w:lang w:val="sk-SK"/>
        </w:rPr>
        <w:t xml:space="preserve"> </w:t>
      </w:r>
      <w:r w:rsidR="00841645" w:rsidRPr="0007231E">
        <w:rPr>
          <w:rFonts w:ascii="Times New Roman" w:hAnsi="Times New Roman"/>
          <w:lang w:val="sk-SK"/>
        </w:rPr>
        <w:t>povinný</w:t>
      </w:r>
    </w:p>
    <w:p w:rsidR="001B0248" w:rsidRPr="0007231E" w:rsidRDefault="00C85F2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vydať</w:t>
      </w:r>
      <w:r w:rsidR="001B0248" w:rsidRPr="0007231E">
        <w:rPr>
          <w:rFonts w:ascii="Times New Roman" w:hAnsi="Times New Roman"/>
          <w:lang w:val="sk-SK"/>
        </w:rPr>
        <w:t xml:space="preserve"> </w:t>
      </w:r>
      <w:r w:rsidR="00C16C28" w:rsidRPr="0007231E">
        <w:rPr>
          <w:rFonts w:ascii="Times New Roman" w:hAnsi="Times New Roman"/>
          <w:lang w:val="sk-SK"/>
        </w:rPr>
        <w:t xml:space="preserve">vnútorný predpis </w:t>
      </w:r>
      <w:r w:rsidR="006656D2" w:rsidRPr="0007231E">
        <w:rPr>
          <w:rFonts w:ascii="Times New Roman" w:hAnsi="Times New Roman"/>
          <w:lang w:val="sk-SK"/>
        </w:rPr>
        <w:t xml:space="preserve">pre </w:t>
      </w:r>
      <w:r w:rsidR="008521CE" w:rsidRPr="0007231E">
        <w:rPr>
          <w:rFonts w:ascii="Times New Roman" w:hAnsi="Times New Roman"/>
          <w:lang w:val="sk-SK"/>
        </w:rPr>
        <w:t>riadeni</w:t>
      </w:r>
      <w:r w:rsidR="006656D2" w:rsidRPr="0007231E">
        <w:rPr>
          <w:rFonts w:ascii="Times New Roman" w:hAnsi="Times New Roman"/>
          <w:lang w:val="sk-SK"/>
        </w:rPr>
        <w:t>e</w:t>
      </w:r>
      <w:r w:rsidR="008521CE" w:rsidRPr="0007231E">
        <w:rPr>
          <w:rFonts w:ascii="Times New Roman" w:hAnsi="Times New Roman"/>
          <w:lang w:val="sk-SK"/>
        </w:rPr>
        <w:t xml:space="preserve"> konfiguráci</w:t>
      </w:r>
      <w:r w:rsidR="002270DB">
        <w:rPr>
          <w:rFonts w:ascii="Times New Roman" w:hAnsi="Times New Roman"/>
          <w:lang w:val="sk-SK"/>
        </w:rPr>
        <w:t>í</w:t>
      </w:r>
      <w:r w:rsidR="008521CE" w:rsidRPr="0007231E">
        <w:rPr>
          <w:rFonts w:ascii="Times New Roman" w:hAnsi="Times New Roman"/>
          <w:lang w:val="sk-SK"/>
        </w:rPr>
        <w:t>,</w:t>
      </w:r>
    </w:p>
    <w:p w:rsidR="001B0248" w:rsidRPr="00493811" w:rsidRDefault="001B0248" w:rsidP="002059D6">
      <w:pPr>
        <w:pStyle w:val="Odsekzoznamu"/>
        <w:numPr>
          <w:ilvl w:val="1"/>
          <w:numId w:val="33"/>
        </w:numPr>
        <w:ind w:left="720"/>
        <w:jc w:val="both"/>
        <w:rPr>
          <w:rFonts w:ascii="Times New Roman" w:hAnsi="Times New Roman"/>
          <w:lang w:val="sk-SK"/>
        </w:rPr>
      </w:pPr>
      <w:r w:rsidRPr="00493811">
        <w:rPr>
          <w:rFonts w:ascii="Times New Roman" w:hAnsi="Times New Roman"/>
          <w:lang w:val="sk-SK"/>
        </w:rPr>
        <w:t>udržiava</w:t>
      </w:r>
      <w:r w:rsidR="008521CE" w:rsidRPr="00493811">
        <w:rPr>
          <w:rFonts w:ascii="Times New Roman" w:hAnsi="Times New Roman"/>
          <w:lang w:val="sk-SK"/>
        </w:rPr>
        <w:t>ť</w:t>
      </w:r>
      <w:r w:rsidRPr="00493811">
        <w:rPr>
          <w:rFonts w:ascii="Times New Roman" w:hAnsi="Times New Roman"/>
          <w:lang w:val="sk-SK"/>
        </w:rPr>
        <w:t xml:space="preserve"> zoznam konfiguráci</w:t>
      </w:r>
      <w:r w:rsidR="00822E7F" w:rsidRPr="00493811">
        <w:rPr>
          <w:rFonts w:ascii="Times New Roman" w:hAnsi="Times New Roman"/>
          <w:lang w:val="sk-SK"/>
        </w:rPr>
        <w:t>í</w:t>
      </w:r>
      <w:r w:rsidRPr="00493811">
        <w:rPr>
          <w:rFonts w:ascii="Times New Roman" w:hAnsi="Times New Roman"/>
          <w:lang w:val="sk-SK"/>
        </w:rPr>
        <w:t xml:space="preserve"> </w:t>
      </w:r>
      <w:r w:rsidR="00C16C28" w:rsidRPr="00493811">
        <w:rPr>
          <w:rFonts w:ascii="Times New Roman" w:hAnsi="Times New Roman"/>
          <w:lang w:val="sk-SK"/>
        </w:rPr>
        <w:t>svojich aktív v informačných technológiách verejnej správy</w:t>
      </w:r>
      <w:r w:rsidR="008521CE" w:rsidRPr="00493811">
        <w:rPr>
          <w:rFonts w:ascii="Times New Roman" w:hAnsi="Times New Roman"/>
          <w:lang w:val="sk-SK"/>
        </w:rPr>
        <w:t>.</w:t>
      </w:r>
    </w:p>
    <w:p w:rsidR="00E847EE" w:rsidRPr="0007231E" w:rsidRDefault="00C16C28"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Správca je povinný </w:t>
      </w:r>
      <w:r w:rsidR="006F55E1">
        <w:rPr>
          <w:rFonts w:ascii="Times New Roman" w:hAnsi="Times New Roman"/>
          <w:lang w:val="sk-SK"/>
        </w:rPr>
        <w:t>sprístupňovať</w:t>
      </w:r>
      <w:r w:rsidR="006F55E1" w:rsidRPr="0007231E">
        <w:rPr>
          <w:rFonts w:ascii="Times New Roman" w:hAnsi="Times New Roman"/>
          <w:lang w:val="sk-SK"/>
        </w:rPr>
        <w:t xml:space="preserve"> </w:t>
      </w:r>
      <w:r w:rsidRPr="0007231E">
        <w:rPr>
          <w:rFonts w:ascii="Times New Roman" w:hAnsi="Times New Roman"/>
          <w:lang w:val="sk-SK"/>
        </w:rPr>
        <w:t>na svojom webovom sídle p</w:t>
      </w:r>
      <w:r w:rsidR="00E847EE" w:rsidRPr="0007231E">
        <w:rPr>
          <w:rFonts w:ascii="Times New Roman" w:hAnsi="Times New Roman"/>
          <w:lang w:val="sk-SK"/>
        </w:rPr>
        <w:t>rojektov</w:t>
      </w:r>
      <w:r w:rsidRPr="0007231E">
        <w:rPr>
          <w:rFonts w:ascii="Times New Roman" w:hAnsi="Times New Roman"/>
          <w:lang w:val="sk-SK"/>
        </w:rPr>
        <w:t>ú</w:t>
      </w:r>
      <w:r w:rsidR="00E847EE" w:rsidRPr="0007231E">
        <w:rPr>
          <w:rFonts w:ascii="Times New Roman" w:hAnsi="Times New Roman"/>
          <w:lang w:val="sk-SK"/>
        </w:rPr>
        <w:t xml:space="preserve"> dokumentáci</w:t>
      </w:r>
      <w:r w:rsidRPr="0007231E">
        <w:rPr>
          <w:rFonts w:ascii="Times New Roman" w:hAnsi="Times New Roman"/>
          <w:lang w:val="sk-SK"/>
        </w:rPr>
        <w:t>u</w:t>
      </w:r>
      <w:r w:rsidR="00FC0553" w:rsidRPr="0007231E">
        <w:rPr>
          <w:rFonts w:ascii="Times New Roman" w:hAnsi="Times New Roman"/>
          <w:lang w:val="sk-SK"/>
        </w:rPr>
        <w:t xml:space="preserve"> informačnej technológie verejnej správy</w:t>
      </w:r>
      <w:r w:rsidRPr="0007231E">
        <w:rPr>
          <w:rFonts w:ascii="Times New Roman" w:hAnsi="Times New Roman"/>
          <w:lang w:val="sk-SK"/>
        </w:rPr>
        <w:t>, pričom na rozsah zverejňovaných informácií sa použijú ustanovenia osobitného predpisu</w:t>
      </w:r>
      <w:r w:rsidRPr="0007231E">
        <w:rPr>
          <w:rStyle w:val="Odkaznapoznmkupodiarou"/>
          <w:rFonts w:ascii="Times New Roman" w:hAnsi="Times New Roman"/>
          <w:lang w:val="sk-SK"/>
        </w:rPr>
        <w:footnoteReference w:id="19"/>
      </w:r>
      <w:r w:rsidR="00C20845" w:rsidRPr="0007231E">
        <w:rPr>
          <w:rFonts w:ascii="Times New Roman" w:hAnsi="Times New Roman"/>
          <w:lang w:val="sk-SK"/>
        </w:rPr>
        <w:t>)</w:t>
      </w:r>
      <w:r w:rsidR="00E14810" w:rsidRPr="0007231E">
        <w:rPr>
          <w:rFonts w:ascii="Times New Roman" w:hAnsi="Times New Roman"/>
          <w:vertAlign w:val="superscript"/>
          <w:lang w:val="sk-SK"/>
        </w:rPr>
        <w:t xml:space="preserve"> </w:t>
      </w:r>
      <w:r w:rsidR="00E14810" w:rsidRPr="0007231E">
        <w:rPr>
          <w:rFonts w:ascii="Times New Roman" w:hAnsi="Times New Roman"/>
          <w:lang w:val="sk-SK"/>
        </w:rPr>
        <w:t>a nezverejní tie časti, ktorých zverejnenie by bolo rizikové z pohľadu bezpečnosti informačnej technológie verejnej správy.</w:t>
      </w:r>
    </w:p>
    <w:p w:rsidR="00C3669B" w:rsidRPr="0007231E" w:rsidRDefault="00C3669B" w:rsidP="00D14999">
      <w:pPr>
        <w:rPr>
          <w:i/>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6</w:t>
      </w:r>
    </w:p>
    <w:p w:rsidR="00453F8B" w:rsidRPr="0007231E" w:rsidRDefault="00453F8B" w:rsidP="0086169D">
      <w:pPr>
        <w:jc w:val="center"/>
        <w:rPr>
          <w:b/>
          <w:lang w:val="sk-SK"/>
        </w:rPr>
      </w:pPr>
      <w:r w:rsidRPr="0007231E">
        <w:rPr>
          <w:b/>
          <w:lang w:val="sk-SK"/>
        </w:rPr>
        <w:t>Prevádzka, servis a</w:t>
      </w:r>
      <w:r w:rsidR="000639CB">
        <w:rPr>
          <w:b/>
          <w:lang w:val="sk-SK"/>
        </w:rPr>
        <w:t> </w:t>
      </w:r>
      <w:r w:rsidRPr="0007231E">
        <w:rPr>
          <w:b/>
          <w:lang w:val="sk-SK"/>
        </w:rPr>
        <w:t>podpora</w:t>
      </w:r>
      <w:r w:rsidR="000639CB">
        <w:rPr>
          <w:b/>
          <w:lang w:val="sk-SK"/>
        </w:rPr>
        <w:t xml:space="preserve"> informačných technológií verejnej správy</w:t>
      </w:r>
    </w:p>
    <w:p w:rsidR="001E3DC7" w:rsidRPr="0007231E" w:rsidRDefault="00634C6C"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Správca</w:t>
      </w:r>
      <w:r w:rsidR="007D4C50">
        <w:rPr>
          <w:rFonts w:ascii="Times New Roman" w:hAnsi="Times New Roman"/>
          <w:lang w:val="sk-SK"/>
        </w:rPr>
        <w:t xml:space="preserve"> je</w:t>
      </w:r>
      <w:r w:rsidRPr="0007231E">
        <w:rPr>
          <w:rFonts w:ascii="Times New Roman" w:hAnsi="Times New Roman"/>
          <w:lang w:val="sk-SK"/>
        </w:rPr>
        <w:t xml:space="preserve"> </w:t>
      </w:r>
      <w:r w:rsidR="001C36AC" w:rsidRPr="0007231E">
        <w:rPr>
          <w:rFonts w:ascii="Times New Roman" w:hAnsi="Times New Roman"/>
          <w:lang w:val="sk-SK"/>
        </w:rPr>
        <w:t xml:space="preserve">na úseku prevádzky, servisu a podpory </w:t>
      </w:r>
      <w:r w:rsidRPr="0007231E">
        <w:rPr>
          <w:rFonts w:ascii="Times New Roman" w:hAnsi="Times New Roman"/>
          <w:lang w:val="sk-SK"/>
        </w:rPr>
        <w:t>informačný</w:t>
      </w:r>
      <w:r w:rsidR="001C36AC" w:rsidRPr="0007231E">
        <w:rPr>
          <w:rFonts w:ascii="Times New Roman" w:hAnsi="Times New Roman"/>
          <w:lang w:val="sk-SK"/>
        </w:rPr>
        <w:t>ch</w:t>
      </w:r>
      <w:r w:rsidRPr="0007231E">
        <w:rPr>
          <w:rFonts w:ascii="Times New Roman" w:hAnsi="Times New Roman"/>
          <w:lang w:val="sk-SK"/>
        </w:rPr>
        <w:t xml:space="preserve"> technológi</w:t>
      </w:r>
      <w:r w:rsidR="001C36AC" w:rsidRPr="0007231E">
        <w:rPr>
          <w:rFonts w:ascii="Times New Roman" w:hAnsi="Times New Roman"/>
          <w:lang w:val="sk-SK"/>
        </w:rPr>
        <w:t>í</w:t>
      </w:r>
      <w:r w:rsidRPr="0007231E">
        <w:rPr>
          <w:rFonts w:ascii="Times New Roman" w:hAnsi="Times New Roman"/>
          <w:lang w:val="sk-SK"/>
        </w:rPr>
        <w:t xml:space="preserve"> verejnej správy</w:t>
      </w:r>
      <w:r w:rsidR="007D4C50">
        <w:rPr>
          <w:rFonts w:ascii="Times New Roman" w:hAnsi="Times New Roman"/>
          <w:lang w:val="sk-SK"/>
        </w:rPr>
        <w:t xml:space="preserve"> povinný</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nastav</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riadenie prevádzky,</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správu servisných požiadaviek a prevádzkových incidentov,</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riadenie kontinuity prevádzky,</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riadenie služieb bezpečnosti prevádzky</w:t>
      </w:r>
      <w:r w:rsidR="00A5393E" w:rsidRPr="0007231E">
        <w:rPr>
          <w:rFonts w:ascii="Times New Roman" w:hAnsi="Times New Roman"/>
          <w:lang w:val="sk-SK"/>
        </w:rPr>
        <w:t>.</w:t>
      </w:r>
      <w:r w:rsidR="001E3DC7" w:rsidRPr="0007231E">
        <w:rPr>
          <w:rFonts w:ascii="Times New Roman" w:hAnsi="Times New Roman"/>
          <w:lang w:val="sk-SK"/>
        </w:rPr>
        <w:t xml:space="preserve"> </w:t>
      </w:r>
    </w:p>
    <w:p w:rsidR="00F65393" w:rsidRPr="0007231E" w:rsidRDefault="001E3DC7"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 xml:space="preserve">V rámci </w:t>
      </w:r>
      <w:r w:rsidR="00B30987" w:rsidRPr="0007231E">
        <w:rPr>
          <w:rFonts w:ascii="Times New Roman" w:hAnsi="Times New Roman"/>
          <w:lang w:val="sk-SK"/>
        </w:rPr>
        <w:t xml:space="preserve">nastavovania riadenia prevádzky </w:t>
      </w:r>
      <w:r w:rsidR="00634C6C" w:rsidRPr="0007231E">
        <w:rPr>
          <w:rFonts w:ascii="Times New Roman" w:hAnsi="Times New Roman"/>
          <w:lang w:val="sk-SK"/>
        </w:rPr>
        <w:t xml:space="preserve">informačných </w:t>
      </w:r>
      <w:r w:rsidR="004C5867" w:rsidRPr="0007231E">
        <w:rPr>
          <w:rFonts w:ascii="Times New Roman" w:hAnsi="Times New Roman"/>
          <w:lang w:val="sk-SK"/>
        </w:rPr>
        <w:t xml:space="preserve">technológií </w:t>
      </w:r>
      <w:r w:rsidR="00634C6C" w:rsidRPr="0007231E">
        <w:rPr>
          <w:rFonts w:ascii="Times New Roman" w:hAnsi="Times New Roman"/>
          <w:lang w:val="sk-SK"/>
        </w:rPr>
        <w:t>verejnej správy</w:t>
      </w:r>
      <w:r w:rsidRPr="0007231E">
        <w:rPr>
          <w:rFonts w:ascii="Times New Roman" w:hAnsi="Times New Roman"/>
          <w:lang w:val="sk-SK"/>
        </w:rPr>
        <w:t xml:space="preserve"> </w:t>
      </w:r>
      <w:r w:rsidR="00B97728" w:rsidRPr="0007231E">
        <w:rPr>
          <w:rFonts w:ascii="Times New Roman" w:hAnsi="Times New Roman"/>
          <w:lang w:val="sk-SK"/>
        </w:rPr>
        <w:t xml:space="preserve">je </w:t>
      </w:r>
      <w:r w:rsidR="00634C6C" w:rsidRPr="0007231E">
        <w:rPr>
          <w:rFonts w:ascii="Times New Roman" w:hAnsi="Times New Roman"/>
          <w:lang w:val="sk-SK"/>
        </w:rPr>
        <w:t xml:space="preserve">správca </w:t>
      </w:r>
      <w:r w:rsidR="00B97728" w:rsidRPr="0007231E">
        <w:rPr>
          <w:rFonts w:ascii="Times New Roman" w:hAnsi="Times New Roman"/>
          <w:lang w:val="sk-SK"/>
        </w:rPr>
        <w:t xml:space="preserve">povinný </w:t>
      </w:r>
    </w:p>
    <w:p w:rsidR="001E3DC7" w:rsidRPr="0007231E" w:rsidRDefault="00C85F25"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vydať</w:t>
      </w:r>
      <w:r w:rsidR="00B97728" w:rsidRPr="0007231E">
        <w:rPr>
          <w:rFonts w:ascii="Times New Roman" w:hAnsi="Times New Roman"/>
          <w:lang w:val="sk-SK"/>
        </w:rPr>
        <w:t xml:space="preserve"> </w:t>
      </w:r>
      <w:r w:rsidR="0057766F" w:rsidRPr="0007231E">
        <w:rPr>
          <w:rFonts w:ascii="Times New Roman" w:hAnsi="Times New Roman"/>
          <w:lang w:val="sk-SK"/>
        </w:rPr>
        <w:t xml:space="preserve">vnútorný predpis </w:t>
      </w:r>
      <w:r w:rsidR="00B97728" w:rsidRPr="0007231E">
        <w:rPr>
          <w:rFonts w:ascii="Times New Roman" w:hAnsi="Times New Roman"/>
          <w:lang w:val="sk-SK"/>
        </w:rPr>
        <w:t>pre riadenie prevádzky</w:t>
      </w:r>
      <w:r w:rsidR="00F65393" w:rsidRPr="0007231E">
        <w:rPr>
          <w:rFonts w:ascii="Times New Roman" w:hAnsi="Times New Roman"/>
          <w:lang w:val="sk-SK"/>
        </w:rPr>
        <w:t>,</w:t>
      </w:r>
    </w:p>
    <w:p w:rsidR="00F65393" w:rsidRPr="0007231E" w:rsidRDefault="00F65393"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pravidelne monitorovať svoju infraštruktúru,</w:t>
      </w:r>
    </w:p>
    <w:p w:rsidR="00F65393" w:rsidRPr="0007231E" w:rsidRDefault="00F65393"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preferovať energeticky úsporné postupy pri riadení prevádzky. </w:t>
      </w:r>
    </w:p>
    <w:p w:rsidR="00B30987" w:rsidRPr="0007231E" w:rsidRDefault="00B30987"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V rámci zabezpečenia správy servisných požiadaviek a prevádzkových incidentov</w:t>
      </w:r>
      <w:r w:rsidR="0057766F" w:rsidRPr="0007231E">
        <w:rPr>
          <w:rFonts w:ascii="Times New Roman" w:hAnsi="Times New Roman"/>
          <w:lang w:val="sk-SK"/>
        </w:rPr>
        <w:t xml:space="preserve"> </w:t>
      </w:r>
      <w:r w:rsidR="00AB0625" w:rsidRPr="0007231E">
        <w:rPr>
          <w:rFonts w:ascii="Times New Roman" w:hAnsi="Times New Roman"/>
          <w:lang w:val="sk-SK"/>
        </w:rPr>
        <w:t xml:space="preserve">je </w:t>
      </w:r>
      <w:r w:rsidR="0057766F" w:rsidRPr="0007231E">
        <w:rPr>
          <w:rFonts w:ascii="Times New Roman" w:hAnsi="Times New Roman"/>
          <w:lang w:val="sk-SK"/>
        </w:rPr>
        <w:t>správca</w:t>
      </w:r>
      <w:r w:rsidRPr="0007231E">
        <w:rPr>
          <w:rFonts w:ascii="Times New Roman" w:hAnsi="Times New Roman"/>
          <w:lang w:val="sk-SK"/>
        </w:rPr>
        <w:t xml:space="preserve"> </w:t>
      </w:r>
      <w:r w:rsidR="00AB0625" w:rsidRPr="0007231E">
        <w:rPr>
          <w:rFonts w:ascii="Times New Roman" w:hAnsi="Times New Roman"/>
          <w:lang w:val="sk-SK"/>
        </w:rPr>
        <w:t>povinný</w:t>
      </w:r>
    </w:p>
    <w:p w:rsidR="00006948" w:rsidRPr="0007231E" w:rsidRDefault="00F56396"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umožniť </w:t>
      </w:r>
      <w:r w:rsidR="0079374E" w:rsidRPr="0007231E">
        <w:rPr>
          <w:rFonts w:ascii="Times New Roman" w:hAnsi="Times New Roman"/>
          <w:lang w:val="sk-SK"/>
        </w:rPr>
        <w:t xml:space="preserve">pre každý </w:t>
      </w:r>
      <w:r w:rsidR="0057766F" w:rsidRPr="0007231E">
        <w:rPr>
          <w:rFonts w:ascii="Times New Roman" w:hAnsi="Times New Roman"/>
          <w:lang w:val="sk-SK"/>
        </w:rPr>
        <w:t xml:space="preserve">informačný systém verejnej správy </w:t>
      </w:r>
      <w:r w:rsidR="0079374E" w:rsidRPr="0007231E">
        <w:rPr>
          <w:rFonts w:ascii="Times New Roman" w:hAnsi="Times New Roman"/>
          <w:lang w:val="sk-SK"/>
        </w:rPr>
        <w:t>vo svojej správe nahlasovanie</w:t>
      </w:r>
      <w:r w:rsidR="00A45007" w:rsidRPr="0007231E">
        <w:rPr>
          <w:rFonts w:ascii="Times New Roman" w:hAnsi="Times New Roman"/>
          <w:lang w:val="sk-SK"/>
        </w:rPr>
        <w:t xml:space="preserve"> servisných požiadaviek a</w:t>
      </w:r>
      <w:r w:rsidR="00AB0625" w:rsidRPr="0007231E">
        <w:rPr>
          <w:rFonts w:ascii="Times New Roman" w:hAnsi="Times New Roman"/>
          <w:lang w:val="sk-SK"/>
        </w:rPr>
        <w:t xml:space="preserve"> prevádzkových </w:t>
      </w:r>
      <w:r w:rsidR="00A45007" w:rsidRPr="0007231E">
        <w:rPr>
          <w:rFonts w:ascii="Times New Roman" w:hAnsi="Times New Roman"/>
          <w:lang w:val="sk-SK"/>
        </w:rPr>
        <w:t>incidentov a zabezpeč</w:t>
      </w:r>
      <w:r w:rsidR="00AB0625" w:rsidRPr="0007231E">
        <w:rPr>
          <w:rFonts w:ascii="Times New Roman" w:hAnsi="Times New Roman"/>
          <w:lang w:val="sk-SK"/>
        </w:rPr>
        <w:t>iť</w:t>
      </w:r>
      <w:r w:rsidR="00A45007" w:rsidRPr="0007231E">
        <w:rPr>
          <w:rFonts w:ascii="Times New Roman" w:hAnsi="Times New Roman"/>
          <w:lang w:val="sk-SK"/>
        </w:rPr>
        <w:t xml:space="preserve"> ich</w:t>
      </w:r>
      <w:r w:rsidR="0079374E" w:rsidRPr="0007231E">
        <w:rPr>
          <w:rFonts w:ascii="Times New Roman" w:hAnsi="Times New Roman"/>
          <w:lang w:val="sk-SK"/>
        </w:rPr>
        <w:t xml:space="preserve"> riešenie a</w:t>
      </w:r>
      <w:r w:rsidR="00A45007" w:rsidRPr="0007231E">
        <w:rPr>
          <w:rFonts w:ascii="Times New Roman" w:hAnsi="Times New Roman"/>
          <w:lang w:val="sk-SK"/>
        </w:rPr>
        <w:t> </w:t>
      </w:r>
      <w:r w:rsidR="0079374E" w:rsidRPr="0007231E">
        <w:rPr>
          <w:rFonts w:ascii="Times New Roman" w:hAnsi="Times New Roman"/>
          <w:lang w:val="sk-SK"/>
        </w:rPr>
        <w:t>uzavretie</w:t>
      </w:r>
      <w:r w:rsidR="00A45007" w:rsidRPr="0007231E">
        <w:rPr>
          <w:rFonts w:ascii="Times New Roman" w:hAnsi="Times New Roman"/>
          <w:lang w:val="sk-SK"/>
        </w:rPr>
        <w:t xml:space="preserve"> spôsobom a v rozsahu v závislosti na jednotlivých úrovniach servisných </w:t>
      </w:r>
      <w:r w:rsidR="00A45007" w:rsidRPr="0007231E">
        <w:rPr>
          <w:rFonts w:ascii="Times New Roman" w:hAnsi="Times New Roman"/>
          <w:lang w:val="sk-SK"/>
        </w:rPr>
        <w:lastRenderedPageBreak/>
        <w:t>požiadaviek a</w:t>
      </w:r>
      <w:r w:rsidR="0057744A" w:rsidRPr="0007231E">
        <w:rPr>
          <w:rFonts w:ascii="Times New Roman" w:hAnsi="Times New Roman"/>
          <w:lang w:val="sk-SK"/>
        </w:rPr>
        <w:t xml:space="preserve"> prevádzkových</w:t>
      </w:r>
      <w:r w:rsidR="00A45007" w:rsidRPr="0007231E">
        <w:rPr>
          <w:rFonts w:ascii="Times New Roman" w:hAnsi="Times New Roman"/>
          <w:lang w:val="sk-SK"/>
        </w:rPr>
        <w:t xml:space="preserve"> incidentov, ustanovených </w:t>
      </w:r>
      <w:r w:rsidR="00C01F5C" w:rsidRPr="0007231E">
        <w:rPr>
          <w:rFonts w:ascii="Times New Roman" w:hAnsi="Times New Roman"/>
          <w:lang w:val="sk-SK"/>
        </w:rPr>
        <w:t>všeobecne záväzným právnym predpisom, ktorý vydá úrad podpredsedu vlády</w:t>
      </w:r>
      <w:r w:rsidR="00006948" w:rsidRPr="0007231E">
        <w:rPr>
          <w:rFonts w:ascii="Times New Roman" w:hAnsi="Times New Roman"/>
          <w:lang w:val="sk-SK"/>
        </w:rPr>
        <w:t>,</w:t>
      </w:r>
    </w:p>
    <w:p w:rsidR="00006948" w:rsidRPr="0007231E" w:rsidRDefault="001D14CA"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poskytnúť orgánu vedenia na požiadanie, najmenej raz za </w:t>
      </w:r>
      <w:r w:rsidR="00D441E1">
        <w:rPr>
          <w:rFonts w:ascii="Times New Roman" w:hAnsi="Times New Roman"/>
          <w:lang w:val="sk-SK"/>
        </w:rPr>
        <w:t>šesť</w:t>
      </w:r>
      <w:r w:rsidRPr="0007231E">
        <w:rPr>
          <w:rFonts w:ascii="Times New Roman" w:hAnsi="Times New Roman"/>
          <w:lang w:val="sk-SK"/>
        </w:rPr>
        <w:t xml:space="preserve"> mesiacov správu o počte a charaktere</w:t>
      </w:r>
      <w:r w:rsidR="00006948" w:rsidRPr="0007231E">
        <w:rPr>
          <w:rFonts w:ascii="Times New Roman" w:hAnsi="Times New Roman"/>
          <w:lang w:val="sk-SK"/>
        </w:rPr>
        <w:t> nahlásených, riešených a uzavretých servisných požiadavkách a</w:t>
      </w:r>
      <w:r w:rsidR="0057744A" w:rsidRPr="0007231E">
        <w:rPr>
          <w:rFonts w:ascii="Times New Roman" w:hAnsi="Times New Roman"/>
          <w:lang w:val="sk-SK"/>
        </w:rPr>
        <w:t xml:space="preserve"> prevádzkových </w:t>
      </w:r>
      <w:r w:rsidR="00006948" w:rsidRPr="0007231E">
        <w:rPr>
          <w:rFonts w:ascii="Times New Roman" w:hAnsi="Times New Roman"/>
          <w:lang w:val="sk-SK"/>
        </w:rPr>
        <w:t>incidentoch</w:t>
      </w:r>
      <w:r w:rsidR="00A56B19" w:rsidRPr="0007231E">
        <w:rPr>
          <w:rFonts w:ascii="Times New Roman" w:hAnsi="Times New Roman"/>
          <w:lang w:val="sk-SK"/>
        </w:rPr>
        <w:t>, okrem informácií, ktorých zverejnenie by bolo rizikové z pohľadu bezpečnosti informačnej technológie verejnej správy</w:t>
      </w:r>
      <w:r w:rsidR="00224F7E" w:rsidRPr="0007231E">
        <w:rPr>
          <w:rFonts w:ascii="Times New Roman" w:hAnsi="Times New Roman"/>
          <w:lang w:val="sk-SK"/>
        </w:rPr>
        <w:t xml:space="preserve">, </w:t>
      </w:r>
      <w:r w:rsidRPr="0007231E">
        <w:rPr>
          <w:rFonts w:ascii="Times New Roman" w:hAnsi="Times New Roman"/>
          <w:lang w:val="sk-SK"/>
        </w:rPr>
        <w:t>a to v rozsahu a spôsobom podľa dohody s orgánom vedenia</w:t>
      </w:r>
      <w:r w:rsidR="00006948" w:rsidRPr="0007231E">
        <w:rPr>
          <w:rFonts w:ascii="Times New Roman" w:hAnsi="Times New Roman"/>
          <w:lang w:val="sk-SK"/>
        </w:rPr>
        <w:t>,</w:t>
      </w:r>
    </w:p>
    <w:p w:rsidR="00D35D0D" w:rsidRPr="0007231E" w:rsidRDefault="00D35D0D"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zabezpeč</w:t>
      </w:r>
      <w:r w:rsidR="00BB07D8" w:rsidRPr="0007231E">
        <w:rPr>
          <w:rFonts w:ascii="Times New Roman" w:hAnsi="Times New Roman"/>
          <w:lang w:val="sk-SK"/>
        </w:rPr>
        <w:t>iť</w:t>
      </w:r>
      <w:r w:rsidRPr="0007231E">
        <w:rPr>
          <w:rFonts w:ascii="Times New Roman" w:hAnsi="Times New Roman"/>
          <w:lang w:val="sk-SK"/>
        </w:rPr>
        <w:t xml:space="preserve"> dostupnosť informácií</w:t>
      </w:r>
      <w:r w:rsidR="00AB0625" w:rsidRPr="0007231E">
        <w:rPr>
          <w:rFonts w:ascii="Times New Roman" w:hAnsi="Times New Roman"/>
          <w:lang w:val="sk-SK"/>
        </w:rPr>
        <w:t xml:space="preserve">, potrebných na náhradné riešenie dostupnosti </w:t>
      </w:r>
      <w:r w:rsidR="00CD5EB5" w:rsidRPr="0007231E">
        <w:rPr>
          <w:rFonts w:ascii="Times New Roman" w:hAnsi="Times New Roman"/>
          <w:lang w:val="sk-SK"/>
        </w:rPr>
        <w:t>služieb verejnej správy, služieb vo verejnom záujme</w:t>
      </w:r>
      <w:r w:rsidR="00AB0625" w:rsidRPr="0007231E">
        <w:rPr>
          <w:rFonts w:ascii="Times New Roman" w:hAnsi="Times New Roman"/>
          <w:lang w:val="sk-SK"/>
        </w:rPr>
        <w:t xml:space="preserve">, </w:t>
      </w:r>
      <w:r w:rsidR="00CD5EB5" w:rsidRPr="0007231E">
        <w:rPr>
          <w:rFonts w:ascii="Times New Roman" w:hAnsi="Times New Roman"/>
          <w:lang w:val="sk-SK"/>
        </w:rPr>
        <w:t>verejných služieb</w:t>
      </w:r>
      <w:r w:rsidR="00AB0625" w:rsidRPr="0007231E">
        <w:rPr>
          <w:rFonts w:ascii="Times New Roman" w:hAnsi="Times New Roman"/>
          <w:lang w:val="sk-SK"/>
        </w:rPr>
        <w:t xml:space="preserve"> a</w:t>
      </w:r>
      <w:r w:rsidRPr="0007231E">
        <w:rPr>
          <w:rFonts w:ascii="Times New Roman" w:hAnsi="Times New Roman"/>
          <w:lang w:val="sk-SK"/>
        </w:rPr>
        <w:t xml:space="preserve"> </w:t>
      </w:r>
      <w:r w:rsidR="00CD5EB5" w:rsidRPr="0007231E">
        <w:rPr>
          <w:rFonts w:ascii="Times New Roman" w:hAnsi="Times New Roman"/>
          <w:lang w:val="sk-SK"/>
        </w:rPr>
        <w:t>informačných systémov verejnej správy</w:t>
      </w:r>
      <w:r w:rsidR="0057744A" w:rsidRPr="0007231E">
        <w:rPr>
          <w:rFonts w:ascii="Times New Roman" w:hAnsi="Times New Roman"/>
          <w:lang w:val="sk-SK"/>
        </w:rPr>
        <w:t xml:space="preserve"> </w:t>
      </w:r>
      <w:r w:rsidR="00D2638E">
        <w:rPr>
          <w:rFonts w:ascii="Times New Roman" w:hAnsi="Times New Roman"/>
          <w:lang w:val="sk-SK"/>
        </w:rPr>
        <w:t>pri výskyte</w:t>
      </w:r>
      <w:r w:rsidR="0057744A" w:rsidRPr="0007231E">
        <w:rPr>
          <w:rFonts w:ascii="Times New Roman" w:hAnsi="Times New Roman"/>
          <w:lang w:val="sk-SK"/>
        </w:rPr>
        <w:t xml:space="preserve"> servisnej požiadavky alebo prevádzkového incidentu</w:t>
      </w:r>
      <w:r w:rsidR="00AB0625" w:rsidRPr="0007231E">
        <w:rPr>
          <w:rFonts w:ascii="Times New Roman" w:hAnsi="Times New Roman"/>
          <w:lang w:val="sk-SK"/>
        </w:rPr>
        <w:t>,</w:t>
      </w:r>
      <w:r w:rsidRPr="0007231E">
        <w:rPr>
          <w:rFonts w:ascii="Times New Roman" w:hAnsi="Times New Roman"/>
          <w:lang w:val="sk-SK"/>
        </w:rPr>
        <w:t xml:space="preserve"> </w:t>
      </w:r>
    </w:p>
    <w:p w:rsidR="007000C4" w:rsidRPr="0007231E" w:rsidRDefault="0018629C"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predložiť veľkú servisnú požiadavku na posúdenie a schválenie orgánu vedenia a začať s jej realizáciou až po jej schválení</w:t>
      </w:r>
      <w:r w:rsidR="007000C4" w:rsidRPr="0007231E">
        <w:rPr>
          <w:rFonts w:ascii="Times New Roman" w:hAnsi="Times New Roman"/>
          <w:lang w:val="sk-SK"/>
        </w:rPr>
        <w:t>,</w:t>
      </w:r>
    </w:p>
    <w:p w:rsidR="00B01E07" w:rsidRPr="0007231E" w:rsidRDefault="00F56396"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postupovať </w:t>
      </w:r>
      <w:r w:rsidR="008550A9" w:rsidRPr="0007231E">
        <w:rPr>
          <w:rFonts w:ascii="Times New Roman" w:hAnsi="Times New Roman"/>
          <w:lang w:val="sk-SK"/>
        </w:rPr>
        <w:t>pri dojednaní</w:t>
      </w:r>
      <w:r w:rsidR="0085147F" w:rsidRPr="0007231E">
        <w:rPr>
          <w:rFonts w:ascii="Times New Roman" w:hAnsi="Times New Roman"/>
          <w:lang w:val="sk-SK"/>
        </w:rPr>
        <w:t xml:space="preserve"> zmluvn</w:t>
      </w:r>
      <w:r w:rsidR="008550A9" w:rsidRPr="0007231E">
        <w:rPr>
          <w:rFonts w:ascii="Times New Roman" w:hAnsi="Times New Roman"/>
          <w:lang w:val="sk-SK"/>
        </w:rPr>
        <w:t>ých</w:t>
      </w:r>
      <w:r w:rsidR="0085147F" w:rsidRPr="0007231E">
        <w:rPr>
          <w:rFonts w:ascii="Times New Roman" w:hAnsi="Times New Roman"/>
          <w:lang w:val="sk-SK"/>
        </w:rPr>
        <w:t xml:space="preserve"> podmien</w:t>
      </w:r>
      <w:r w:rsidR="008550A9" w:rsidRPr="0007231E">
        <w:rPr>
          <w:rFonts w:ascii="Times New Roman" w:hAnsi="Times New Roman"/>
          <w:lang w:val="sk-SK"/>
        </w:rPr>
        <w:t>o</w:t>
      </w:r>
      <w:r w:rsidR="0085147F" w:rsidRPr="0007231E">
        <w:rPr>
          <w:rFonts w:ascii="Times New Roman" w:hAnsi="Times New Roman"/>
          <w:lang w:val="sk-SK"/>
        </w:rPr>
        <w:t>k riešen</w:t>
      </w:r>
      <w:r w:rsidR="008550A9" w:rsidRPr="0007231E">
        <w:rPr>
          <w:rFonts w:ascii="Times New Roman" w:hAnsi="Times New Roman"/>
          <w:lang w:val="sk-SK"/>
        </w:rPr>
        <w:t>ia</w:t>
      </w:r>
      <w:r w:rsidR="00033E8C" w:rsidRPr="0007231E">
        <w:rPr>
          <w:rFonts w:ascii="Times New Roman" w:hAnsi="Times New Roman"/>
          <w:lang w:val="sk-SK"/>
        </w:rPr>
        <w:t xml:space="preserve"> servisných požiadaviek </w:t>
      </w:r>
      <w:r w:rsidR="008550A9" w:rsidRPr="0007231E">
        <w:rPr>
          <w:rFonts w:ascii="Times New Roman" w:hAnsi="Times New Roman"/>
          <w:lang w:val="sk-SK"/>
        </w:rPr>
        <w:t>podľa</w:t>
      </w:r>
      <w:r w:rsidR="00033E8C" w:rsidRPr="0007231E">
        <w:rPr>
          <w:rFonts w:ascii="Times New Roman" w:hAnsi="Times New Roman"/>
          <w:lang w:val="sk-SK"/>
        </w:rPr>
        <w:t xml:space="preserve"> §1</w:t>
      </w:r>
      <w:r w:rsidR="00E95AFB">
        <w:rPr>
          <w:rFonts w:ascii="Times New Roman" w:hAnsi="Times New Roman"/>
          <w:lang w:val="sk-SK"/>
        </w:rPr>
        <w:t>5</w:t>
      </w:r>
      <w:r w:rsidR="00033E8C" w:rsidRPr="0007231E">
        <w:rPr>
          <w:rFonts w:ascii="Times New Roman" w:hAnsi="Times New Roman"/>
          <w:lang w:val="sk-SK"/>
        </w:rPr>
        <w:t xml:space="preserve"> ods. 2 písm. d)</w:t>
      </w:r>
      <w:r w:rsidR="00995A18" w:rsidRPr="0007231E">
        <w:rPr>
          <w:rFonts w:ascii="Times New Roman" w:hAnsi="Times New Roman"/>
          <w:lang w:val="sk-SK"/>
        </w:rPr>
        <w:t>.</w:t>
      </w:r>
    </w:p>
    <w:p w:rsidR="00B138DE" w:rsidRPr="0007231E" w:rsidRDefault="00B138DE"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V rámci zabezpečenia riadenia kontinuity prevádzky</w:t>
      </w:r>
      <w:r w:rsidR="00BB07D8" w:rsidRPr="0007231E">
        <w:rPr>
          <w:rFonts w:ascii="Times New Roman" w:hAnsi="Times New Roman"/>
          <w:lang w:val="sk-SK"/>
        </w:rPr>
        <w:t xml:space="preserve"> informačných </w:t>
      </w:r>
      <w:r w:rsidR="004C5867" w:rsidRPr="0007231E">
        <w:rPr>
          <w:rFonts w:ascii="Times New Roman" w:hAnsi="Times New Roman"/>
          <w:lang w:val="sk-SK"/>
        </w:rPr>
        <w:t xml:space="preserve">technológií </w:t>
      </w:r>
      <w:r w:rsidR="00BB07D8" w:rsidRPr="0007231E">
        <w:rPr>
          <w:rFonts w:ascii="Times New Roman" w:hAnsi="Times New Roman"/>
          <w:lang w:val="sk-SK"/>
        </w:rPr>
        <w:t>verejnej správy správca určuje</w:t>
      </w:r>
    </w:p>
    <w:p w:rsidR="00A41966" w:rsidRPr="0007231E" w:rsidRDefault="0067669A"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úroveň kontinuity pre </w:t>
      </w:r>
      <w:r w:rsidR="00950BA3" w:rsidRPr="0007231E">
        <w:rPr>
          <w:rFonts w:ascii="Times New Roman" w:hAnsi="Times New Roman"/>
          <w:lang w:val="sk-SK"/>
        </w:rPr>
        <w:t>služby verejnej správy, služby vo verejnom záujme, verejné služby</w:t>
      </w:r>
      <w:r w:rsidRPr="0007231E">
        <w:rPr>
          <w:rFonts w:ascii="Times New Roman" w:hAnsi="Times New Roman"/>
          <w:lang w:val="sk-SK"/>
        </w:rPr>
        <w:t xml:space="preserve">, </w:t>
      </w:r>
      <w:r w:rsidR="00950BA3" w:rsidRPr="0007231E">
        <w:rPr>
          <w:rFonts w:ascii="Times New Roman" w:hAnsi="Times New Roman"/>
          <w:lang w:val="sk-SK"/>
        </w:rPr>
        <w:t xml:space="preserve">ďalšie </w:t>
      </w:r>
      <w:r w:rsidRPr="0007231E">
        <w:rPr>
          <w:rFonts w:ascii="Times New Roman" w:hAnsi="Times New Roman"/>
          <w:lang w:val="sk-SK"/>
        </w:rPr>
        <w:t>služby</w:t>
      </w:r>
      <w:r w:rsidR="00950BA3" w:rsidRPr="0007231E">
        <w:rPr>
          <w:rFonts w:ascii="Times New Roman" w:hAnsi="Times New Roman"/>
          <w:lang w:val="sk-SK"/>
        </w:rPr>
        <w:t xml:space="preserve"> informačných technológií </w:t>
      </w:r>
      <w:r w:rsidRPr="0007231E">
        <w:rPr>
          <w:rFonts w:ascii="Times New Roman" w:hAnsi="Times New Roman"/>
          <w:lang w:val="sk-SK"/>
        </w:rPr>
        <w:t>a</w:t>
      </w:r>
      <w:r w:rsidR="00950BA3" w:rsidRPr="0007231E">
        <w:rPr>
          <w:rFonts w:ascii="Times New Roman" w:hAnsi="Times New Roman"/>
          <w:lang w:val="sk-SK"/>
        </w:rPr>
        <w:t> pre prevádzku aktív v informačných technológiách verejnej správy podľa kritérií ustanovených všeobecne záväzným právnym predpisom, ktorý vydá úrad podpredsedu vlády,</w:t>
      </w:r>
    </w:p>
    <w:p w:rsidR="0067669A" w:rsidRPr="0007231E" w:rsidRDefault="0067669A"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postup obnovy</w:t>
      </w:r>
      <w:r w:rsidR="00BB07D8" w:rsidRPr="0007231E">
        <w:rPr>
          <w:rFonts w:ascii="Times New Roman" w:hAnsi="Times New Roman"/>
          <w:lang w:val="sk-SK"/>
        </w:rPr>
        <w:t xml:space="preserve"> prevádzky informačných </w:t>
      </w:r>
      <w:r w:rsidR="007D3C65" w:rsidRPr="0007231E">
        <w:rPr>
          <w:rFonts w:ascii="Times New Roman" w:hAnsi="Times New Roman"/>
          <w:lang w:val="sk-SK"/>
        </w:rPr>
        <w:t>technológií</w:t>
      </w:r>
      <w:r w:rsidR="00BB07D8" w:rsidRPr="0007231E">
        <w:rPr>
          <w:rFonts w:ascii="Times New Roman" w:hAnsi="Times New Roman"/>
          <w:lang w:val="sk-SK"/>
        </w:rPr>
        <w:t xml:space="preserve"> verejnej správy.</w:t>
      </w:r>
    </w:p>
    <w:p w:rsidR="00757FC9" w:rsidRPr="0007231E" w:rsidRDefault="00757FC9" w:rsidP="00D14999">
      <w:pPr>
        <w:rPr>
          <w:i/>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7</w:t>
      </w:r>
    </w:p>
    <w:p w:rsidR="00453F8B" w:rsidRPr="0007231E" w:rsidRDefault="00453F8B" w:rsidP="0086169D">
      <w:pPr>
        <w:jc w:val="center"/>
        <w:rPr>
          <w:b/>
          <w:lang w:val="sk-SK"/>
        </w:rPr>
      </w:pPr>
      <w:r w:rsidRPr="0007231E">
        <w:rPr>
          <w:b/>
          <w:lang w:val="sk-SK"/>
        </w:rPr>
        <w:t>Monitoring a</w:t>
      </w:r>
      <w:r w:rsidR="000639CB">
        <w:rPr>
          <w:b/>
          <w:lang w:val="sk-SK"/>
        </w:rPr>
        <w:t> </w:t>
      </w:r>
      <w:r w:rsidRPr="0007231E">
        <w:rPr>
          <w:b/>
          <w:lang w:val="sk-SK"/>
        </w:rPr>
        <w:t>hodnotenie</w:t>
      </w:r>
      <w:r w:rsidR="000639CB">
        <w:rPr>
          <w:b/>
          <w:lang w:val="sk-SK"/>
        </w:rPr>
        <w:t xml:space="preserve"> informačných technológií verejnej správy</w:t>
      </w:r>
    </w:p>
    <w:p w:rsidR="009C587F" w:rsidRPr="0007231E" w:rsidRDefault="00520FD0"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Správca </w:t>
      </w:r>
      <w:r w:rsidR="001C36AC" w:rsidRPr="0007231E">
        <w:rPr>
          <w:rFonts w:ascii="Times New Roman" w:hAnsi="Times New Roman"/>
          <w:lang w:val="sk-SK"/>
        </w:rPr>
        <w:t xml:space="preserve">na úseku monitoringu a hodnotenia </w:t>
      </w:r>
      <w:r w:rsidRPr="0007231E">
        <w:rPr>
          <w:rFonts w:ascii="Times New Roman" w:hAnsi="Times New Roman"/>
          <w:lang w:val="sk-SK"/>
        </w:rPr>
        <w:t>informačný</w:t>
      </w:r>
      <w:r w:rsidR="001C36AC" w:rsidRPr="0007231E">
        <w:rPr>
          <w:rFonts w:ascii="Times New Roman" w:hAnsi="Times New Roman"/>
          <w:lang w:val="sk-SK"/>
        </w:rPr>
        <w:t>ch</w:t>
      </w:r>
      <w:r w:rsidRPr="0007231E">
        <w:rPr>
          <w:rFonts w:ascii="Times New Roman" w:hAnsi="Times New Roman"/>
          <w:lang w:val="sk-SK"/>
        </w:rPr>
        <w:t xml:space="preserve"> technológi</w:t>
      </w:r>
      <w:r w:rsidR="001C36AC" w:rsidRPr="0007231E">
        <w:rPr>
          <w:rFonts w:ascii="Times New Roman" w:hAnsi="Times New Roman"/>
          <w:lang w:val="sk-SK"/>
        </w:rPr>
        <w:t>í</w:t>
      </w:r>
      <w:r w:rsidRPr="0007231E">
        <w:rPr>
          <w:rFonts w:ascii="Times New Roman" w:hAnsi="Times New Roman"/>
          <w:lang w:val="sk-SK"/>
        </w:rPr>
        <w:t xml:space="preserve"> verejnej správy</w:t>
      </w:r>
      <w:r w:rsidR="00BF47B5" w:rsidRPr="0007231E">
        <w:rPr>
          <w:rFonts w:ascii="Times New Roman" w:hAnsi="Times New Roman"/>
          <w:lang w:val="sk-SK"/>
        </w:rPr>
        <w:t xml:space="preserve"> </w:t>
      </w:r>
      <w:r w:rsidR="00624C5F">
        <w:rPr>
          <w:rFonts w:ascii="Times New Roman" w:hAnsi="Times New Roman"/>
          <w:lang w:val="sk-SK"/>
        </w:rPr>
        <w:t xml:space="preserve"> je povinný </w:t>
      </w:r>
    </w:p>
    <w:p w:rsidR="009C587F" w:rsidRPr="0007231E" w:rsidRDefault="008E0820" w:rsidP="002059D6">
      <w:pPr>
        <w:pStyle w:val="Odsekzoznamu"/>
        <w:numPr>
          <w:ilvl w:val="0"/>
          <w:numId w:val="38"/>
        </w:numPr>
        <w:ind w:left="720"/>
        <w:jc w:val="both"/>
        <w:rPr>
          <w:rFonts w:ascii="Times New Roman" w:hAnsi="Times New Roman"/>
          <w:lang w:val="sk-SK"/>
        </w:rPr>
      </w:pPr>
      <w:r w:rsidRPr="0007231E">
        <w:rPr>
          <w:rFonts w:ascii="Times New Roman" w:hAnsi="Times New Roman"/>
          <w:lang w:val="sk-SK"/>
        </w:rPr>
        <w:t>pravideln</w:t>
      </w:r>
      <w:r w:rsidR="00624C5F">
        <w:rPr>
          <w:rFonts w:ascii="Times New Roman" w:hAnsi="Times New Roman"/>
          <w:lang w:val="sk-SK"/>
        </w:rPr>
        <w:t>e</w:t>
      </w:r>
      <w:r w:rsidRPr="0007231E">
        <w:rPr>
          <w:rFonts w:ascii="Times New Roman" w:hAnsi="Times New Roman"/>
          <w:lang w:val="sk-SK"/>
        </w:rPr>
        <w:t xml:space="preserve"> monitorova</w:t>
      </w:r>
      <w:r w:rsidR="00624C5F">
        <w:rPr>
          <w:rFonts w:ascii="Times New Roman" w:hAnsi="Times New Roman"/>
          <w:lang w:val="sk-SK"/>
        </w:rPr>
        <w:t>ť</w:t>
      </w:r>
      <w:r w:rsidR="004009CB">
        <w:rPr>
          <w:rFonts w:ascii="Times New Roman" w:hAnsi="Times New Roman"/>
          <w:lang w:val="sk-SK"/>
        </w:rPr>
        <w:t xml:space="preserve"> </w:t>
      </w:r>
      <w:r w:rsidR="004009CB" w:rsidRPr="0007231E">
        <w:rPr>
          <w:rFonts w:ascii="Times New Roman" w:hAnsi="Times New Roman"/>
          <w:lang w:val="sk-SK"/>
        </w:rPr>
        <w:t>informačn</w:t>
      </w:r>
      <w:r w:rsidR="00624C5F">
        <w:rPr>
          <w:rFonts w:ascii="Times New Roman" w:hAnsi="Times New Roman"/>
          <w:lang w:val="sk-SK"/>
        </w:rPr>
        <w:t>é</w:t>
      </w:r>
      <w:r w:rsidR="004009CB" w:rsidRPr="0007231E">
        <w:rPr>
          <w:rFonts w:ascii="Times New Roman" w:hAnsi="Times New Roman"/>
          <w:lang w:val="sk-SK"/>
        </w:rPr>
        <w:t xml:space="preserve"> technológi</w:t>
      </w:r>
      <w:r w:rsidR="00624C5F">
        <w:rPr>
          <w:rFonts w:ascii="Times New Roman" w:hAnsi="Times New Roman"/>
          <w:lang w:val="sk-SK"/>
        </w:rPr>
        <w:t>e</w:t>
      </w:r>
      <w:r w:rsidR="004009CB" w:rsidRPr="0007231E">
        <w:rPr>
          <w:rFonts w:ascii="Times New Roman" w:hAnsi="Times New Roman"/>
          <w:lang w:val="sk-SK"/>
        </w:rPr>
        <w:t xml:space="preserve"> verejnej správy</w:t>
      </w:r>
      <w:r w:rsidR="00542350" w:rsidRPr="0007231E">
        <w:rPr>
          <w:rFonts w:ascii="Times New Roman" w:hAnsi="Times New Roman"/>
          <w:lang w:val="sk-SK"/>
        </w:rPr>
        <w:t>,</w:t>
      </w:r>
    </w:p>
    <w:p w:rsidR="009C587F" w:rsidRPr="0007231E" w:rsidRDefault="008E0820" w:rsidP="002059D6">
      <w:pPr>
        <w:pStyle w:val="Odsekzoznamu"/>
        <w:numPr>
          <w:ilvl w:val="0"/>
          <w:numId w:val="38"/>
        </w:numPr>
        <w:ind w:left="720"/>
        <w:jc w:val="both"/>
        <w:rPr>
          <w:rFonts w:ascii="Times New Roman" w:hAnsi="Times New Roman"/>
          <w:lang w:val="sk-SK"/>
        </w:rPr>
      </w:pPr>
      <w:r w:rsidRPr="0007231E">
        <w:rPr>
          <w:rFonts w:ascii="Times New Roman" w:hAnsi="Times New Roman"/>
          <w:lang w:val="sk-SK"/>
        </w:rPr>
        <w:t>pravideln</w:t>
      </w:r>
      <w:r w:rsidR="00624C5F">
        <w:rPr>
          <w:rFonts w:ascii="Times New Roman" w:hAnsi="Times New Roman"/>
          <w:lang w:val="sk-SK"/>
        </w:rPr>
        <w:t>e</w:t>
      </w:r>
      <w:r w:rsidRPr="0007231E">
        <w:rPr>
          <w:rFonts w:ascii="Times New Roman" w:hAnsi="Times New Roman"/>
          <w:lang w:val="sk-SK"/>
        </w:rPr>
        <w:t xml:space="preserve"> monitorova</w:t>
      </w:r>
      <w:r w:rsidR="00624C5F">
        <w:rPr>
          <w:rFonts w:ascii="Times New Roman" w:hAnsi="Times New Roman"/>
          <w:lang w:val="sk-SK"/>
        </w:rPr>
        <w:t>ť</w:t>
      </w:r>
      <w:r w:rsidRPr="0007231E">
        <w:rPr>
          <w:rFonts w:ascii="Times New Roman" w:hAnsi="Times New Roman"/>
          <w:lang w:val="sk-SK"/>
        </w:rPr>
        <w:t xml:space="preserve"> systém kontroly</w:t>
      </w:r>
      <w:r w:rsidR="009C587F" w:rsidRPr="0007231E">
        <w:rPr>
          <w:rFonts w:ascii="Times New Roman" w:hAnsi="Times New Roman"/>
          <w:lang w:val="sk-SK"/>
        </w:rPr>
        <w:t>,</w:t>
      </w:r>
    </w:p>
    <w:p w:rsidR="009C587F" w:rsidRPr="0007231E" w:rsidRDefault="00624C5F" w:rsidP="002059D6">
      <w:pPr>
        <w:pStyle w:val="Odsekzoznamu"/>
        <w:numPr>
          <w:ilvl w:val="0"/>
          <w:numId w:val="38"/>
        </w:numPr>
        <w:ind w:left="720"/>
        <w:jc w:val="both"/>
        <w:rPr>
          <w:rFonts w:ascii="Times New Roman" w:hAnsi="Times New Roman"/>
          <w:lang w:val="sk-SK"/>
        </w:rPr>
      </w:pPr>
      <w:r>
        <w:rPr>
          <w:rFonts w:ascii="Times New Roman" w:hAnsi="Times New Roman"/>
          <w:lang w:val="sk-SK"/>
        </w:rPr>
        <w:t xml:space="preserve">zabezpečiť </w:t>
      </w:r>
      <w:r w:rsidR="008E0820" w:rsidRPr="0007231E">
        <w:rPr>
          <w:rFonts w:ascii="Times New Roman" w:hAnsi="Times New Roman"/>
          <w:lang w:val="sk-SK"/>
        </w:rPr>
        <w:t xml:space="preserve">súlad </w:t>
      </w:r>
      <w:r w:rsidR="00761008" w:rsidRPr="0007231E">
        <w:rPr>
          <w:rFonts w:ascii="Times New Roman" w:hAnsi="Times New Roman"/>
          <w:lang w:val="sk-SK"/>
        </w:rPr>
        <w:t xml:space="preserve">prevádzky </w:t>
      </w:r>
      <w:r w:rsidR="008E0820" w:rsidRPr="0007231E">
        <w:rPr>
          <w:rFonts w:ascii="Times New Roman" w:hAnsi="Times New Roman"/>
          <w:lang w:val="sk-SK"/>
        </w:rPr>
        <w:t>s podmienkami ustanovenými všeobecne záväznými právnymi predpismi.</w:t>
      </w:r>
      <w:r w:rsidR="009C587F" w:rsidRPr="0007231E">
        <w:rPr>
          <w:rFonts w:ascii="Times New Roman" w:hAnsi="Times New Roman"/>
          <w:lang w:val="sk-SK"/>
        </w:rPr>
        <w:t xml:space="preserve"> </w:t>
      </w:r>
    </w:p>
    <w:p w:rsidR="009C587F" w:rsidRPr="0007231E" w:rsidRDefault="009C587F"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V rámci </w:t>
      </w:r>
      <w:r w:rsidR="00596F4C" w:rsidRPr="0007231E">
        <w:rPr>
          <w:rFonts w:ascii="Times New Roman" w:hAnsi="Times New Roman"/>
          <w:lang w:val="sk-SK"/>
        </w:rPr>
        <w:t xml:space="preserve">zabezpečenia pravidelného monitorovania </w:t>
      </w:r>
      <w:r w:rsidR="00761008" w:rsidRPr="0007231E">
        <w:rPr>
          <w:rFonts w:ascii="Times New Roman" w:hAnsi="Times New Roman"/>
          <w:lang w:val="sk-SK"/>
        </w:rPr>
        <w:t>informačných technológií verejnej správy správca</w:t>
      </w:r>
    </w:p>
    <w:p w:rsidR="005040CA" w:rsidRPr="0007231E" w:rsidRDefault="009001B8" w:rsidP="002059D6">
      <w:pPr>
        <w:pStyle w:val="Odsekzoznamu"/>
        <w:numPr>
          <w:ilvl w:val="1"/>
          <w:numId w:val="37"/>
        </w:numPr>
        <w:ind w:left="720"/>
        <w:jc w:val="both"/>
        <w:rPr>
          <w:rFonts w:ascii="Times New Roman" w:hAnsi="Times New Roman"/>
          <w:lang w:val="sk-SK"/>
        </w:rPr>
      </w:pPr>
      <w:r w:rsidRPr="0007231E">
        <w:rPr>
          <w:rFonts w:ascii="Times New Roman" w:hAnsi="Times New Roman"/>
          <w:lang w:val="sk-SK"/>
        </w:rPr>
        <w:t xml:space="preserve">prijme vnútorný predpis upravujúci </w:t>
      </w:r>
      <w:r w:rsidR="005040CA" w:rsidRPr="0007231E">
        <w:rPr>
          <w:rFonts w:ascii="Times New Roman" w:hAnsi="Times New Roman"/>
          <w:lang w:val="sk-SK"/>
        </w:rPr>
        <w:t>spôsob monitorovania,</w:t>
      </w:r>
    </w:p>
    <w:p w:rsidR="005040CA" w:rsidRPr="0007231E" w:rsidRDefault="005040CA" w:rsidP="002059D6">
      <w:pPr>
        <w:pStyle w:val="Odsekzoznamu"/>
        <w:numPr>
          <w:ilvl w:val="1"/>
          <w:numId w:val="37"/>
        </w:numPr>
        <w:ind w:left="720"/>
        <w:jc w:val="both"/>
        <w:rPr>
          <w:rFonts w:ascii="Times New Roman" w:hAnsi="Times New Roman"/>
          <w:lang w:val="sk-SK"/>
        </w:rPr>
      </w:pPr>
      <w:r w:rsidRPr="0007231E">
        <w:rPr>
          <w:rFonts w:ascii="Times New Roman" w:hAnsi="Times New Roman"/>
          <w:lang w:val="sk-SK"/>
        </w:rPr>
        <w:t>nastaví kľúčové indikátory hodnotenia a ich prahové hodnoty,</w:t>
      </w:r>
    </w:p>
    <w:p w:rsidR="005040CA" w:rsidRPr="0007231E" w:rsidRDefault="005040CA" w:rsidP="002059D6">
      <w:pPr>
        <w:pStyle w:val="Odsekzoznamu"/>
        <w:numPr>
          <w:ilvl w:val="1"/>
          <w:numId w:val="37"/>
        </w:numPr>
        <w:ind w:left="720"/>
        <w:jc w:val="both"/>
        <w:rPr>
          <w:rFonts w:ascii="Times New Roman" w:hAnsi="Times New Roman"/>
          <w:lang w:val="sk-SK"/>
        </w:rPr>
      </w:pPr>
      <w:r w:rsidRPr="0007231E">
        <w:rPr>
          <w:rFonts w:ascii="Times New Roman" w:hAnsi="Times New Roman"/>
          <w:lang w:val="sk-SK"/>
        </w:rPr>
        <w:t>zabezpečuje zber monitorovaných údajov</w:t>
      </w:r>
      <w:r w:rsidR="00E85C19" w:rsidRPr="0007231E">
        <w:rPr>
          <w:rFonts w:ascii="Times New Roman" w:hAnsi="Times New Roman"/>
          <w:lang w:val="sk-SK"/>
        </w:rPr>
        <w:t xml:space="preserve"> a ich oznamovanie orgánu vedenia, v oblastiach a rozsahu ustanovenom všeobecne záväzným právnym predpisom, ktorý vydá úrad podpredsedu vlády</w:t>
      </w:r>
      <w:r w:rsidRPr="0007231E">
        <w:rPr>
          <w:rFonts w:ascii="Times New Roman" w:hAnsi="Times New Roman"/>
          <w:lang w:val="sk-SK"/>
        </w:rPr>
        <w:t>.</w:t>
      </w:r>
    </w:p>
    <w:p w:rsidR="009C587F" w:rsidRPr="0007231E" w:rsidRDefault="009C587F"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V rámci zabezpečenia </w:t>
      </w:r>
      <w:r w:rsidR="00596F4C" w:rsidRPr="0007231E">
        <w:rPr>
          <w:rFonts w:ascii="Times New Roman" w:hAnsi="Times New Roman"/>
          <w:lang w:val="sk-SK"/>
        </w:rPr>
        <w:t>pravidelného monitorovania systému kontroly</w:t>
      </w:r>
      <w:r w:rsidR="00761008" w:rsidRPr="0007231E">
        <w:rPr>
          <w:rFonts w:ascii="Times New Roman" w:hAnsi="Times New Roman"/>
          <w:lang w:val="sk-SK"/>
        </w:rPr>
        <w:t xml:space="preserve"> informačných technológií verejnej správy</w:t>
      </w:r>
      <w:r w:rsidR="004D79DC" w:rsidRPr="0007231E">
        <w:rPr>
          <w:rFonts w:ascii="Times New Roman" w:hAnsi="Times New Roman"/>
          <w:lang w:val="sk-SK"/>
        </w:rPr>
        <w:t xml:space="preserve"> je</w:t>
      </w:r>
      <w:r w:rsidR="005158E1" w:rsidRPr="0007231E">
        <w:rPr>
          <w:rFonts w:ascii="Times New Roman" w:hAnsi="Times New Roman"/>
          <w:lang w:val="sk-SK"/>
        </w:rPr>
        <w:t xml:space="preserve"> </w:t>
      </w:r>
      <w:r w:rsidR="00761008" w:rsidRPr="0007231E">
        <w:rPr>
          <w:rFonts w:ascii="Times New Roman" w:hAnsi="Times New Roman"/>
          <w:lang w:val="sk-SK"/>
        </w:rPr>
        <w:t>správca</w:t>
      </w:r>
      <w:r w:rsidRPr="0007231E">
        <w:rPr>
          <w:rFonts w:ascii="Times New Roman" w:hAnsi="Times New Roman"/>
          <w:lang w:val="sk-SK"/>
        </w:rPr>
        <w:t xml:space="preserve"> </w:t>
      </w:r>
      <w:r w:rsidR="0033599C" w:rsidRPr="0007231E">
        <w:rPr>
          <w:rFonts w:ascii="Times New Roman" w:hAnsi="Times New Roman"/>
          <w:lang w:val="sk-SK"/>
        </w:rPr>
        <w:t>povinn</w:t>
      </w:r>
      <w:r w:rsidR="004D79DC" w:rsidRPr="0007231E">
        <w:rPr>
          <w:rFonts w:ascii="Times New Roman" w:hAnsi="Times New Roman"/>
          <w:lang w:val="sk-SK"/>
        </w:rPr>
        <w:t>ý</w:t>
      </w:r>
      <w:r w:rsidR="0033599C" w:rsidRPr="0007231E">
        <w:rPr>
          <w:rFonts w:ascii="Times New Roman" w:hAnsi="Times New Roman"/>
          <w:lang w:val="sk-SK"/>
        </w:rPr>
        <w:t xml:space="preserve"> pravidelne monitorovať a vyhodnocovať účinnosť nastavených postupov kontroly a navrhovať ich úpravu, </w:t>
      </w:r>
      <w:r w:rsidR="00761008" w:rsidRPr="0007231E">
        <w:rPr>
          <w:rFonts w:ascii="Times New Roman" w:hAnsi="Times New Roman"/>
          <w:lang w:val="sk-SK"/>
        </w:rPr>
        <w:t xml:space="preserve">na účely ich riadneho fungovania. </w:t>
      </w:r>
    </w:p>
    <w:p w:rsidR="00761008" w:rsidRPr="0007231E" w:rsidRDefault="009C587F"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V rámci </w:t>
      </w:r>
      <w:bookmarkStart w:id="1" w:name="_Hlk491777865"/>
      <w:r w:rsidR="00596F4C" w:rsidRPr="0007231E">
        <w:rPr>
          <w:rFonts w:ascii="Times New Roman" w:hAnsi="Times New Roman"/>
          <w:lang w:val="sk-SK"/>
        </w:rPr>
        <w:t>zabezpečenia súladu s podmienkami ustanovenými všeobecne záväznými právnymi predpismi</w:t>
      </w:r>
      <w:bookmarkEnd w:id="1"/>
      <w:r w:rsidR="004D79DC" w:rsidRPr="0007231E">
        <w:rPr>
          <w:rFonts w:ascii="Times New Roman" w:hAnsi="Times New Roman"/>
          <w:lang w:val="sk-SK"/>
        </w:rPr>
        <w:t xml:space="preserve"> je</w:t>
      </w:r>
      <w:r w:rsidR="005158E1" w:rsidRPr="0007231E">
        <w:rPr>
          <w:rFonts w:ascii="Times New Roman" w:hAnsi="Times New Roman"/>
          <w:lang w:val="sk-SK"/>
        </w:rPr>
        <w:t xml:space="preserve"> </w:t>
      </w:r>
      <w:r w:rsidR="00602C7F" w:rsidRPr="0007231E">
        <w:rPr>
          <w:rFonts w:ascii="Times New Roman" w:hAnsi="Times New Roman"/>
          <w:lang w:val="sk-SK"/>
        </w:rPr>
        <w:t xml:space="preserve">správca </w:t>
      </w:r>
      <w:r w:rsidR="005158E1" w:rsidRPr="0007231E">
        <w:rPr>
          <w:rFonts w:ascii="Times New Roman" w:hAnsi="Times New Roman"/>
          <w:lang w:val="sk-SK"/>
        </w:rPr>
        <w:t>povinn</w:t>
      </w:r>
      <w:r w:rsidR="004D79DC" w:rsidRPr="0007231E">
        <w:rPr>
          <w:rFonts w:ascii="Times New Roman" w:hAnsi="Times New Roman"/>
          <w:lang w:val="sk-SK"/>
        </w:rPr>
        <w:t>ý</w:t>
      </w:r>
      <w:r w:rsidR="005158E1" w:rsidRPr="0007231E">
        <w:rPr>
          <w:rFonts w:ascii="Times New Roman" w:hAnsi="Times New Roman"/>
          <w:lang w:val="sk-SK"/>
        </w:rPr>
        <w:t xml:space="preserve"> udržiavať </w:t>
      </w:r>
      <w:r w:rsidR="00602C7F" w:rsidRPr="0007231E">
        <w:rPr>
          <w:rFonts w:ascii="Times New Roman" w:hAnsi="Times New Roman"/>
          <w:lang w:val="sk-SK"/>
        </w:rPr>
        <w:t xml:space="preserve">vnútorné postupy, ktorými sa zabezpečí </w:t>
      </w:r>
      <w:r w:rsidR="00277F95" w:rsidRPr="0007231E">
        <w:rPr>
          <w:rFonts w:ascii="Times New Roman" w:hAnsi="Times New Roman"/>
          <w:lang w:val="sk-SK"/>
        </w:rPr>
        <w:t>súlad</w:t>
      </w:r>
      <w:r w:rsidR="00DA3A85" w:rsidRPr="0007231E">
        <w:rPr>
          <w:rFonts w:ascii="Times New Roman" w:hAnsi="Times New Roman"/>
          <w:lang w:val="sk-SK"/>
        </w:rPr>
        <w:t xml:space="preserve"> riadenia v správe </w:t>
      </w:r>
      <w:r w:rsidR="00277F95" w:rsidRPr="0007231E">
        <w:rPr>
          <w:rFonts w:ascii="Times New Roman" w:hAnsi="Times New Roman"/>
          <w:lang w:val="sk-SK"/>
        </w:rPr>
        <w:t>informačných technológií verejnej správy</w:t>
      </w:r>
      <w:r w:rsidR="00DA3A85" w:rsidRPr="0007231E">
        <w:rPr>
          <w:rFonts w:ascii="Times New Roman" w:hAnsi="Times New Roman"/>
          <w:lang w:val="sk-SK"/>
        </w:rPr>
        <w:t xml:space="preserve"> a</w:t>
      </w:r>
      <w:r w:rsidR="00277F95" w:rsidRPr="0007231E">
        <w:rPr>
          <w:rFonts w:ascii="Times New Roman" w:hAnsi="Times New Roman"/>
          <w:lang w:val="sk-SK"/>
        </w:rPr>
        <w:t> prevádzky informačných technológií verejnej správy</w:t>
      </w:r>
      <w:r w:rsidR="00DA3A85" w:rsidRPr="0007231E">
        <w:rPr>
          <w:rFonts w:ascii="Times New Roman" w:hAnsi="Times New Roman"/>
          <w:lang w:val="sk-SK"/>
        </w:rPr>
        <w:t xml:space="preserve"> so všeobecne záväznými právnymi predpismi</w:t>
      </w:r>
      <w:r w:rsidR="000D2D92" w:rsidRPr="0007231E">
        <w:rPr>
          <w:rFonts w:ascii="Times New Roman" w:hAnsi="Times New Roman"/>
          <w:lang w:val="sk-SK"/>
        </w:rPr>
        <w:t>.</w:t>
      </w:r>
      <w:r w:rsidR="0033599C" w:rsidRPr="0007231E">
        <w:rPr>
          <w:rFonts w:ascii="Times New Roman" w:hAnsi="Times New Roman"/>
          <w:lang w:val="sk-SK"/>
        </w:rPr>
        <w:t xml:space="preserve"> </w:t>
      </w:r>
    </w:p>
    <w:p w:rsidR="00864EB4" w:rsidRPr="0007231E" w:rsidRDefault="0033599C"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Informácie </w:t>
      </w:r>
      <w:r w:rsidR="00761008" w:rsidRPr="0007231E">
        <w:rPr>
          <w:rFonts w:ascii="Times New Roman" w:hAnsi="Times New Roman"/>
          <w:lang w:val="sk-SK"/>
        </w:rPr>
        <w:t>z činností podľa odseku 1 správca sprístupní verejnosti</w:t>
      </w:r>
      <w:r w:rsidR="003E0320" w:rsidRPr="0007231E">
        <w:rPr>
          <w:rFonts w:ascii="Times New Roman" w:hAnsi="Times New Roman"/>
          <w:lang w:val="sk-SK"/>
        </w:rPr>
        <w:t>, pričom nezverejní tie časti, ktorých zverejnenie by bolo rizikové z pohľadu bezpečnosti informačnej technológie verejnej správy</w:t>
      </w:r>
      <w:r w:rsidR="00761008" w:rsidRPr="0007231E">
        <w:rPr>
          <w:rFonts w:ascii="Times New Roman" w:hAnsi="Times New Roman"/>
          <w:lang w:val="sk-SK"/>
        </w:rPr>
        <w:t xml:space="preserve">. </w:t>
      </w:r>
    </w:p>
    <w:p w:rsidR="000D2D92" w:rsidRPr="0007231E" w:rsidRDefault="000D2D92" w:rsidP="00D14999">
      <w:pPr>
        <w:pStyle w:val="Odsekzoznamu"/>
        <w:ind w:left="426"/>
        <w:jc w:val="both"/>
        <w:rPr>
          <w:rFonts w:ascii="Times New Roman" w:hAnsi="Times New Roman"/>
          <w:lang w:val="sk-SK"/>
        </w:rPr>
      </w:pPr>
    </w:p>
    <w:p w:rsidR="00453F8B" w:rsidRPr="0007231E" w:rsidRDefault="00453F8B" w:rsidP="00783616">
      <w:pPr>
        <w:jc w:val="center"/>
        <w:outlineLvl w:val="0"/>
        <w:rPr>
          <w:b/>
          <w:lang w:val="sk-SK"/>
        </w:rPr>
      </w:pPr>
      <w:r w:rsidRPr="0007231E">
        <w:rPr>
          <w:b/>
          <w:lang w:val="sk-SK"/>
        </w:rPr>
        <w:lastRenderedPageBreak/>
        <w:t>Bezpečnosť informačných technológií verejnej správy</w:t>
      </w: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8</w:t>
      </w:r>
    </w:p>
    <w:p w:rsidR="00BE19FC" w:rsidRPr="0007231E" w:rsidRDefault="00BE19FC" w:rsidP="00BE19FC">
      <w:pPr>
        <w:jc w:val="center"/>
        <w:rPr>
          <w:i/>
          <w:lang w:val="sk-SK"/>
        </w:rPr>
      </w:pPr>
      <w:r w:rsidRPr="0007231E">
        <w:rPr>
          <w:b/>
          <w:lang w:val="sk-SK"/>
        </w:rPr>
        <w:t>Základné ustanovenia</w:t>
      </w:r>
    </w:p>
    <w:p w:rsidR="0063392E" w:rsidRPr="0007231E" w:rsidRDefault="00CA6B24" w:rsidP="002059D6">
      <w:pPr>
        <w:pStyle w:val="Odsekzoznamu"/>
        <w:numPr>
          <w:ilvl w:val="0"/>
          <w:numId w:val="58"/>
        </w:numPr>
        <w:ind w:left="360"/>
        <w:jc w:val="both"/>
        <w:rPr>
          <w:rFonts w:ascii="Times New Roman" w:hAnsi="Times New Roman"/>
          <w:lang w:val="sk-SK"/>
        </w:rPr>
      </w:pPr>
      <w:r w:rsidRPr="0007231E">
        <w:rPr>
          <w:rFonts w:ascii="Times New Roman" w:hAnsi="Times New Roman"/>
          <w:lang w:val="sk-SK"/>
        </w:rPr>
        <w:t>Povinnosť s</w:t>
      </w:r>
      <w:r w:rsidR="0063392E" w:rsidRPr="0007231E">
        <w:rPr>
          <w:rFonts w:ascii="Times New Roman" w:hAnsi="Times New Roman"/>
          <w:lang w:val="sk-SK"/>
        </w:rPr>
        <w:t>právc</w:t>
      </w:r>
      <w:r w:rsidRPr="0007231E">
        <w:rPr>
          <w:rFonts w:ascii="Times New Roman" w:hAnsi="Times New Roman"/>
          <w:lang w:val="sk-SK"/>
        </w:rPr>
        <w:t>u</w:t>
      </w:r>
      <w:r w:rsidR="0029256A" w:rsidRPr="0007231E">
        <w:rPr>
          <w:rFonts w:ascii="Times New Roman" w:hAnsi="Times New Roman"/>
          <w:lang w:val="sk-SK"/>
        </w:rPr>
        <w:t>, ktorý je prev</w:t>
      </w:r>
      <w:r w:rsidR="002E54AF" w:rsidRPr="0007231E">
        <w:rPr>
          <w:rFonts w:ascii="Times New Roman" w:hAnsi="Times New Roman"/>
          <w:lang w:val="sk-SK"/>
        </w:rPr>
        <w:t>ádzkovateľom základnej služby,</w:t>
      </w:r>
      <w:r w:rsidR="002E54AF" w:rsidRPr="0007231E">
        <w:rPr>
          <w:rStyle w:val="Odkaznapoznmkupodiarou"/>
          <w:rFonts w:ascii="Times New Roman" w:hAnsi="Times New Roman"/>
          <w:lang w:val="sk-SK"/>
        </w:rPr>
        <w:footnoteReference w:id="20"/>
      </w:r>
      <w:r w:rsidR="00B3088D" w:rsidRPr="0007231E">
        <w:rPr>
          <w:rFonts w:ascii="Times New Roman" w:hAnsi="Times New Roman"/>
          <w:lang w:val="sk-SK"/>
        </w:rPr>
        <w:t>)</w:t>
      </w:r>
      <w:r w:rsidR="0063392E" w:rsidRPr="0007231E">
        <w:rPr>
          <w:rFonts w:ascii="Times New Roman" w:hAnsi="Times New Roman"/>
          <w:lang w:val="sk-SK"/>
        </w:rPr>
        <w:t xml:space="preserve"> </w:t>
      </w:r>
      <w:r w:rsidRPr="0007231E">
        <w:rPr>
          <w:rFonts w:ascii="Times New Roman" w:hAnsi="Times New Roman"/>
          <w:lang w:val="sk-SK"/>
        </w:rPr>
        <w:t xml:space="preserve">prijať a realizovať bezpečnostné opatrenia </w:t>
      </w:r>
      <w:r w:rsidR="0063392E" w:rsidRPr="0007231E">
        <w:rPr>
          <w:rFonts w:ascii="Times New Roman" w:hAnsi="Times New Roman"/>
          <w:lang w:val="sk-SK"/>
        </w:rPr>
        <w:t xml:space="preserve">vo vzťahu k informačným </w:t>
      </w:r>
      <w:r w:rsidR="00CE5B3C" w:rsidRPr="0007231E">
        <w:rPr>
          <w:rFonts w:ascii="Times New Roman" w:hAnsi="Times New Roman"/>
          <w:lang w:val="sk-SK"/>
        </w:rPr>
        <w:t>systémom</w:t>
      </w:r>
      <w:r w:rsidR="0063392E" w:rsidRPr="0007231E">
        <w:rPr>
          <w:rFonts w:ascii="Times New Roman" w:hAnsi="Times New Roman"/>
          <w:lang w:val="sk-SK"/>
        </w:rPr>
        <w:t xml:space="preserve"> verejnej správy v jeho správe</w:t>
      </w:r>
      <w:r w:rsidR="00CC642F" w:rsidRPr="0007231E">
        <w:rPr>
          <w:rFonts w:ascii="Times New Roman" w:hAnsi="Times New Roman"/>
          <w:lang w:val="sk-SK"/>
        </w:rPr>
        <w:t xml:space="preserve"> v závislosti od klasifikácie informácií a kategorizácie sietí a informačných systémov </w:t>
      </w:r>
      <w:r w:rsidRPr="0007231E">
        <w:rPr>
          <w:rFonts w:ascii="Times New Roman" w:hAnsi="Times New Roman"/>
          <w:lang w:val="sk-SK"/>
        </w:rPr>
        <w:t>ustanovuje osobitný</w:t>
      </w:r>
      <w:r w:rsidR="0063392E" w:rsidRPr="0007231E">
        <w:rPr>
          <w:rFonts w:ascii="Times New Roman" w:hAnsi="Times New Roman"/>
          <w:lang w:val="sk-SK"/>
        </w:rPr>
        <w:t xml:space="preserve"> predpis.</w:t>
      </w:r>
      <w:r w:rsidR="0063392E" w:rsidRPr="0007231E">
        <w:rPr>
          <w:rStyle w:val="Odkaznapoznmkupodiarou"/>
          <w:rFonts w:ascii="Times New Roman" w:hAnsi="Times New Roman"/>
          <w:lang w:val="sk-SK"/>
        </w:rPr>
        <w:footnoteReference w:id="21"/>
      </w:r>
      <w:r w:rsidR="0063392E" w:rsidRPr="0007231E">
        <w:rPr>
          <w:rFonts w:ascii="Times New Roman" w:hAnsi="Times New Roman"/>
          <w:lang w:val="sk-SK"/>
        </w:rPr>
        <w:t>)</w:t>
      </w:r>
    </w:p>
    <w:p w:rsidR="00CA6B24" w:rsidRPr="0007231E" w:rsidRDefault="00522023" w:rsidP="002059D6">
      <w:pPr>
        <w:pStyle w:val="Odsekzoznamu"/>
        <w:numPr>
          <w:ilvl w:val="0"/>
          <w:numId w:val="58"/>
        </w:numPr>
        <w:ind w:left="360"/>
        <w:jc w:val="both"/>
        <w:rPr>
          <w:rFonts w:ascii="Times New Roman" w:hAnsi="Times New Roman"/>
          <w:lang w:val="sk-SK"/>
        </w:rPr>
      </w:pPr>
      <w:r w:rsidRPr="0007231E">
        <w:rPr>
          <w:rFonts w:ascii="Times New Roman" w:hAnsi="Times New Roman"/>
          <w:lang w:val="sk-SK"/>
        </w:rPr>
        <w:t>Obsah bezpečnostných opatrení</w:t>
      </w:r>
      <w:r w:rsidR="00CE5B3C" w:rsidRPr="0007231E">
        <w:rPr>
          <w:rFonts w:ascii="Times New Roman" w:hAnsi="Times New Roman"/>
          <w:lang w:val="sk-SK"/>
        </w:rPr>
        <w:t xml:space="preserve"> vo vzťahu k informačným systémom verejnej správy</w:t>
      </w:r>
      <w:r w:rsidRPr="0007231E">
        <w:rPr>
          <w:rFonts w:ascii="Times New Roman" w:hAnsi="Times New Roman"/>
          <w:lang w:val="sk-SK"/>
        </w:rPr>
        <w:t xml:space="preserve"> a</w:t>
      </w:r>
      <w:r w:rsidR="00CC642F" w:rsidRPr="0007231E">
        <w:rPr>
          <w:rFonts w:ascii="Times New Roman" w:hAnsi="Times New Roman"/>
          <w:lang w:val="sk-SK"/>
        </w:rPr>
        <w:t> spôsob a rozsah ich prijímania a realizácie</w:t>
      </w:r>
      <w:r w:rsidR="00790D48">
        <w:rPr>
          <w:rFonts w:ascii="Times New Roman" w:hAnsi="Times New Roman"/>
          <w:lang w:val="sk-SK"/>
        </w:rPr>
        <w:t xml:space="preserve"> v súlade s osobitným predpisom</w:t>
      </w:r>
      <w:r w:rsidR="002E54AF" w:rsidRPr="0007231E">
        <w:rPr>
          <w:rStyle w:val="Odkaznapoznmkupodiarou"/>
          <w:rFonts w:ascii="Times New Roman" w:hAnsi="Times New Roman"/>
          <w:lang w:val="sk-SK"/>
        </w:rPr>
        <w:footnoteReference w:id="22"/>
      </w:r>
      <w:r w:rsidR="00B3088D" w:rsidRPr="0007231E">
        <w:rPr>
          <w:rFonts w:ascii="Times New Roman" w:hAnsi="Times New Roman"/>
          <w:lang w:val="sk-SK"/>
        </w:rPr>
        <w:t>)</w:t>
      </w:r>
      <w:r w:rsidR="00790D48">
        <w:rPr>
          <w:rFonts w:ascii="Times New Roman" w:hAnsi="Times New Roman"/>
          <w:lang w:val="sk-SK"/>
        </w:rPr>
        <w:t xml:space="preserve"> </w:t>
      </w:r>
      <w:r w:rsidR="00790D48" w:rsidRPr="0007231E">
        <w:rPr>
          <w:rFonts w:ascii="Times New Roman" w:hAnsi="Times New Roman"/>
          <w:lang w:val="sk-SK"/>
        </w:rPr>
        <w:t>ustanovuje tento zákon</w:t>
      </w:r>
      <w:r w:rsidR="00790D48">
        <w:rPr>
          <w:rFonts w:ascii="Times New Roman" w:hAnsi="Times New Roman"/>
          <w:lang w:val="sk-SK"/>
        </w:rPr>
        <w:t>.</w:t>
      </w:r>
    </w:p>
    <w:p w:rsidR="00D4630D" w:rsidRPr="0007231E" w:rsidRDefault="00D4630D">
      <w:pPr>
        <w:rPr>
          <w:b/>
          <w:lang w:val="sk-SK"/>
        </w:rPr>
      </w:pPr>
    </w:p>
    <w:p w:rsidR="00361010" w:rsidRPr="0007231E" w:rsidRDefault="00361010" w:rsidP="00361010">
      <w:pPr>
        <w:jc w:val="center"/>
        <w:rPr>
          <w:b/>
          <w:lang w:val="sk-SK"/>
        </w:rPr>
      </w:pPr>
      <w:r w:rsidRPr="0007231E">
        <w:rPr>
          <w:b/>
          <w:lang w:val="sk-SK"/>
        </w:rPr>
        <w:t>§ 1</w:t>
      </w:r>
      <w:r w:rsidR="00901791">
        <w:rPr>
          <w:b/>
          <w:lang w:val="sk-SK"/>
        </w:rPr>
        <w:t>9</w:t>
      </w:r>
    </w:p>
    <w:p w:rsidR="003B688F" w:rsidRPr="0007231E" w:rsidRDefault="00B0409C" w:rsidP="00361010">
      <w:pPr>
        <w:jc w:val="center"/>
        <w:rPr>
          <w:b/>
          <w:lang w:val="sk-SK"/>
        </w:rPr>
      </w:pPr>
      <w:r w:rsidRPr="0007231E">
        <w:rPr>
          <w:b/>
          <w:lang w:val="sk-SK"/>
        </w:rPr>
        <w:t>B</w:t>
      </w:r>
      <w:r w:rsidR="003B688F" w:rsidRPr="0007231E">
        <w:rPr>
          <w:b/>
          <w:lang w:val="sk-SK"/>
        </w:rPr>
        <w:t>ezpečnos</w:t>
      </w:r>
      <w:r w:rsidRPr="0007231E">
        <w:rPr>
          <w:b/>
          <w:lang w:val="sk-SK"/>
        </w:rPr>
        <w:t>ť</w:t>
      </w:r>
      <w:r w:rsidR="003B688F" w:rsidRPr="0007231E">
        <w:rPr>
          <w:b/>
          <w:lang w:val="sk-SK"/>
        </w:rPr>
        <w:t xml:space="preserve"> informačných technológii verejnej správy</w:t>
      </w:r>
      <w:r w:rsidRPr="0007231E">
        <w:rPr>
          <w:b/>
          <w:lang w:val="sk-SK"/>
        </w:rPr>
        <w:t xml:space="preserve"> v oblasti plánovania a organizácie</w:t>
      </w:r>
    </w:p>
    <w:p w:rsidR="003C2B8F" w:rsidRPr="0007231E" w:rsidRDefault="003C2B8F"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V rámci zabezpečenia riadenia bezpečnosti podľa § 1</w:t>
      </w:r>
      <w:r w:rsidR="00E95AFB">
        <w:rPr>
          <w:rFonts w:ascii="Times New Roman" w:hAnsi="Times New Roman"/>
          <w:lang w:val="sk-SK"/>
        </w:rPr>
        <w:t>4</w:t>
      </w:r>
      <w:r w:rsidRPr="0007231E">
        <w:rPr>
          <w:rFonts w:ascii="Times New Roman" w:hAnsi="Times New Roman"/>
          <w:lang w:val="sk-SK"/>
        </w:rPr>
        <w:t xml:space="preserve"> ods</w:t>
      </w:r>
      <w:r w:rsidR="00BF47B5" w:rsidRPr="0007231E">
        <w:rPr>
          <w:rFonts w:ascii="Times New Roman" w:hAnsi="Times New Roman"/>
          <w:lang w:val="sk-SK"/>
        </w:rPr>
        <w:t>.</w:t>
      </w:r>
      <w:r w:rsidRPr="0007231E">
        <w:rPr>
          <w:rFonts w:ascii="Times New Roman" w:hAnsi="Times New Roman"/>
          <w:lang w:val="sk-SK"/>
        </w:rPr>
        <w:t xml:space="preserve"> 1 písm. i) </w:t>
      </w:r>
      <w:r w:rsidR="004B507E" w:rsidRPr="0007231E">
        <w:rPr>
          <w:rFonts w:ascii="Times New Roman" w:hAnsi="Times New Roman"/>
          <w:lang w:val="sk-SK"/>
        </w:rPr>
        <w:t xml:space="preserve">je </w:t>
      </w:r>
      <w:r w:rsidR="00D22628" w:rsidRPr="0007231E">
        <w:rPr>
          <w:rFonts w:ascii="Times New Roman" w:hAnsi="Times New Roman"/>
          <w:lang w:val="sk-SK"/>
        </w:rPr>
        <w:t xml:space="preserve">správca </w:t>
      </w:r>
      <w:r w:rsidR="004B507E" w:rsidRPr="0007231E">
        <w:rPr>
          <w:rFonts w:ascii="Times New Roman" w:hAnsi="Times New Roman"/>
          <w:lang w:val="sk-SK"/>
        </w:rPr>
        <w:t xml:space="preserve">povinný </w:t>
      </w:r>
      <w:r w:rsidRPr="0007231E">
        <w:rPr>
          <w:rFonts w:ascii="Times New Roman" w:hAnsi="Times New Roman"/>
          <w:lang w:val="sk-SK"/>
        </w:rPr>
        <w:t xml:space="preserve">vo svojej organizácii </w:t>
      </w:r>
      <w:r w:rsidR="004B507E" w:rsidRPr="0007231E">
        <w:rPr>
          <w:rFonts w:ascii="Times New Roman" w:hAnsi="Times New Roman"/>
          <w:lang w:val="sk-SK"/>
        </w:rPr>
        <w:t xml:space="preserve">zaviesť a udržiavať </w:t>
      </w:r>
      <w:r w:rsidRPr="0007231E">
        <w:rPr>
          <w:rFonts w:ascii="Times New Roman" w:hAnsi="Times New Roman"/>
          <w:lang w:val="sk-SK"/>
        </w:rPr>
        <w:t xml:space="preserve">systém riadenia informačnej bezpečnosti, ktorý </w:t>
      </w:r>
    </w:p>
    <w:p w:rsidR="003C2B8F" w:rsidRPr="0007231E" w:rsidRDefault="00D22628"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ciele, rozsah, podmienky</w:t>
      </w:r>
      <w:r w:rsidR="00B51E4A" w:rsidRPr="0007231E">
        <w:rPr>
          <w:rFonts w:ascii="Times New Roman" w:hAnsi="Times New Roman"/>
          <w:lang w:val="sk-SK"/>
        </w:rPr>
        <w:t>,</w:t>
      </w:r>
      <w:r w:rsidRPr="0007231E">
        <w:rPr>
          <w:rFonts w:ascii="Times New Roman" w:hAnsi="Times New Roman"/>
          <w:lang w:val="sk-SK"/>
        </w:rPr>
        <w:t xml:space="preserve"> povinnosti osôb, </w:t>
      </w:r>
      <w:r w:rsidR="001E2E75">
        <w:rPr>
          <w:rFonts w:ascii="Times New Roman" w:hAnsi="Times New Roman"/>
          <w:lang w:val="sk-SK"/>
        </w:rPr>
        <w:t>ktoré vykonávajú</w:t>
      </w:r>
      <w:r w:rsidR="001E2E75" w:rsidRPr="0007231E">
        <w:rPr>
          <w:rFonts w:ascii="Times New Roman" w:hAnsi="Times New Roman"/>
          <w:lang w:val="sk-SK"/>
        </w:rPr>
        <w:t xml:space="preserve"> </w:t>
      </w:r>
      <w:r w:rsidRPr="0007231E">
        <w:rPr>
          <w:rFonts w:ascii="Times New Roman" w:hAnsi="Times New Roman"/>
          <w:lang w:val="sk-SK"/>
        </w:rPr>
        <w:t xml:space="preserve">činnosť pre správcu a organizačných zložiek správcu </w:t>
      </w:r>
      <w:r w:rsidR="003C2B8F" w:rsidRPr="0007231E">
        <w:rPr>
          <w:rFonts w:ascii="Times New Roman" w:hAnsi="Times New Roman"/>
          <w:lang w:val="sk-SK"/>
        </w:rPr>
        <w:t xml:space="preserve">a prostriedky riadenia bezpečnosti vo forme </w:t>
      </w:r>
      <w:r w:rsidR="001413D4" w:rsidRPr="0007231E">
        <w:rPr>
          <w:rFonts w:ascii="Times New Roman" w:hAnsi="Times New Roman"/>
          <w:lang w:val="sk-SK"/>
        </w:rPr>
        <w:t xml:space="preserve">bezpečnostnej politiky alebo inak </w:t>
      </w:r>
      <w:r w:rsidR="003C2B8F" w:rsidRPr="0007231E">
        <w:rPr>
          <w:rFonts w:ascii="Times New Roman" w:hAnsi="Times New Roman"/>
          <w:lang w:val="sk-SK"/>
        </w:rPr>
        <w:t xml:space="preserve">zdokumentovaných a schválených mechanizmov riadenia bezpečnosti informačných </w:t>
      </w:r>
      <w:r w:rsidR="00B51E4A" w:rsidRPr="0007231E">
        <w:rPr>
          <w:rFonts w:ascii="Times New Roman" w:hAnsi="Times New Roman"/>
          <w:lang w:val="sk-SK"/>
        </w:rPr>
        <w:t>technológií verejnej správy</w:t>
      </w:r>
      <w:r w:rsidR="003C2B8F" w:rsidRPr="0007231E">
        <w:rPr>
          <w:rFonts w:ascii="Times New Roman" w:hAnsi="Times New Roman"/>
          <w:lang w:val="sk-SK"/>
        </w:rPr>
        <w:t>,</w:t>
      </w:r>
    </w:p>
    <w:p w:rsidR="003C2B8F" w:rsidRPr="0007231E" w:rsidRDefault="003C2B8F"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zriadi riadiacu, výkonnú a kontrolnú zložku systému riadenia bezpečnosti, </w:t>
      </w:r>
      <w:r w:rsidR="004327EB" w:rsidRPr="0007231E">
        <w:rPr>
          <w:rFonts w:ascii="Times New Roman" w:hAnsi="Times New Roman"/>
          <w:lang w:val="sk-SK"/>
        </w:rPr>
        <w:t>ktoré sú navzájom personálne a kompetenčne oddelené</w:t>
      </w:r>
      <w:r w:rsidRPr="0007231E">
        <w:rPr>
          <w:rFonts w:ascii="Times New Roman" w:hAnsi="Times New Roman"/>
          <w:lang w:val="sk-SK"/>
        </w:rPr>
        <w:t>,</w:t>
      </w:r>
    </w:p>
    <w:p w:rsidR="003C2B8F" w:rsidRPr="0007231E" w:rsidRDefault="003C2B8F"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zabezpečí identifikovanie aktív</w:t>
      </w:r>
      <w:r w:rsidR="004327EB" w:rsidRPr="0007231E">
        <w:rPr>
          <w:rFonts w:ascii="Times New Roman" w:hAnsi="Times New Roman"/>
          <w:lang w:val="sk-SK"/>
        </w:rPr>
        <w:t xml:space="preserve"> v informačných technológiách verejnej správy</w:t>
      </w:r>
      <w:r w:rsidRPr="0007231E">
        <w:rPr>
          <w:rFonts w:ascii="Times New Roman" w:hAnsi="Times New Roman"/>
          <w:lang w:val="sk-SK"/>
        </w:rPr>
        <w:t>, zraniteľností a relevantných hrozieb</w:t>
      </w:r>
      <w:r w:rsidR="004327EB" w:rsidRPr="0007231E">
        <w:rPr>
          <w:rFonts w:ascii="Times New Roman" w:hAnsi="Times New Roman"/>
          <w:lang w:val="sk-SK"/>
        </w:rPr>
        <w:t xml:space="preserve"> a</w:t>
      </w:r>
      <w:r w:rsidRPr="0007231E">
        <w:rPr>
          <w:rFonts w:ascii="Times New Roman" w:hAnsi="Times New Roman"/>
          <w:lang w:val="sk-SK"/>
        </w:rPr>
        <w:t> hodnotenie rizík vyplývajúcich z</w:t>
      </w:r>
      <w:r w:rsidR="00F31758" w:rsidRPr="0007231E">
        <w:rPr>
          <w:rFonts w:ascii="Times New Roman" w:hAnsi="Times New Roman"/>
          <w:lang w:val="sk-SK"/>
        </w:rPr>
        <w:t> </w:t>
      </w:r>
      <w:r w:rsidRPr="0007231E">
        <w:rPr>
          <w:rFonts w:ascii="Times New Roman" w:hAnsi="Times New Roman"/>
          <w:lang w:val="sk-SK"/>
        </w:rPr>
        <w:t>hrozieb</w:t>
      </w:r>
      <w:r w:rsidR="00F31758" w:rsidRPr="0007231E">
        <w:rPr>
          <w:rFonts w:ascii="Times New Roman" w:hAnsi="Times New Roman"/>
          <w:lang w:val="sk-SK"/>
        </w:rPr>
        <w:t>, najmä</w:t>
      </w:r>
      <w:r w:rsidRPr="0007231E">
        <w:rPr>
          <w:rFonts w:ascii="Times New Roman" w:hAnsi="Times New Roman"/>
          <w:lang w:val="sk-SK"/>
        </w:rPr>
        <w:t xml:space="preserve"> vo forme bezpečnostného projektu podľa § 2</w:t>
      </w:r>
      <w:r w:rsidR="00E95AFB">
        <w:rPr>
          <w:rFonts w:ascii="Times New Roman" w:hAnsi="Times New Roman"/>
          <w:lang w:val="sk-SK"/>
        </w:rPr>
        <w:t>3</w:t>
      </w:r>
      <w:r w:rsidR="006F33E0" w:rsidRPr="0007231E">
        <w:rPr>
          <w:rFonts w:ascii="Times New Roman" w:hAnsi="Times New Roman"/>
          <w:lang w:val="sk-SK"/>
        </w:rPr>
        <w:t xml:space="preserve"> ods. 1 a 2</w:t>
      </w:r>
      <w:r w:rsidRPr="0007231E">
        <w:rPr>
          <w:rFonts w:ascii="Times New Roman" w:hAnsi="Times New Roman"/>
          <w:lang w:val="sk-SK"/>
        </w:rPr>
        <w:t xml:space="preserve">, v nadväznosti na kritickosť aktív </w:t>
      </w:r>
      <w:r w:rsidR="004327EB" w:rsidRPr="0007231E">
        <w:rPr>
          <w:rFonts w:ascii="Times New Roman" w:hAnsi="Times New Roman"/>
          <w:lang w:val="sk-SK"/>
        </w:rPr>
        <w:t>v informačných technológiách verejnej správy</w:t>
      </w:r>
      <w:r w:rsidRPr="0007231E">
        <w:rPr>
          <w:rFonts w:ascii="Times New Roman" w:hAnsi="Times New Roman"/>
          <w:lang w:val="sk-SK"/>
        </w:rPr>
        <w:t>, ich vývoj</w:t>
      </w:r>
      <w:r w:rsidR="001168E8">
        <w:rPr>
          <w:rFonts w:ascii="Times New Roman" w:hAnsi="Times New Roman"/>
          <w:lang w:val="sk-SK"/>
        </w:rPr>
        <w:t xml:space="preserve"> a</w:t>
      </w:r>
      <w:r w:rsidR="00F56396">
        <w:rPr>
          <w:rFonts w:ascii="Times New Roman" w:hAnsi="Times New Roman"/>
          <w:lang w:val="sk-SK"/>
        </w:rPr>
        <w:t xml:space="preserve"> na</w:t>
      </w:r>
      <w:r w:rsidRPr="0007231E">
        <w:rPr>
          <w:rFonts w:ascii="Times New Roman" w:hAnsi="Times New Roman"/>
          <w:lang w:val="sk-SK"/>
        </w:rPr>
        <w:t xml:space="preserve"> zmeny všeobecne záväzných právnych predpisov a podmienok v</w:t>
      </w:r>
      <w:r w:rsidR="004327EB" w:rsidRPr="0007231E">
        <w:rPr>
          <w:rFonts w:ascii="Times New Roman" w:hAnsi="Times New Roman"/>
          <w:lang w:val="sk-SK"/>
        </w:rPr>
        <w:t> </w:t>
      </w:r>
      <w:r w:rsidRPr="0007231E">
        <w:rPr>
          <w:rFonts w:ascii="Times New Roman" w:hAnsi="Times New Roman"/>
          <w:lang w:val="sk-SK"/>
        </w:rPr>
        <w:t>organizácii</w:t>
      </w:r>
      <w:r w:rsidR="004327EB" w:rsidRPr="0007231E">
        <w:rPr>
          <w:rFonts w:ascii="Times New Roman" w:hAnsi="Times New Roman"/>
          <w:lang w:val="sk-SK"/>
        </w:rPr>
        <w:t xml:space="preserve"> správcu</w:t>
      </w:r>
      <w:r w:rsidRPr="0007231E">
        <w:rPr>
          <w:rFonts w:ascii="Times New Roman" w:hAnsi="Times New Roman"/>
          <w:lang w:val="sk-SK"/>
        </w:rPr>
        <w:t xml:space="preserve">, </w:t>
      </w:r>
    </w:p>
    <w:p w:rsidR="003C2B8F" w:rsidRPr="0007231E" w:rsidRDefault="003C2B8F"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zadefinuje mechanizmy rozhodovania o spôsobe riadenia identifikovaných rizík, </w:t>
      </w:r>
    </w:p>
    <w:p w:rsidR="003C2B8F" w:rsidRPr="0007231E" w:rsidRDefault="00272AE1"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identifikuje potrebné</w:t>
      </w:r>
      <w:r w:rsidR="004327EB" w:rsidRPr="0007231E">
        <w:rPr>
          <w:rFonts w:ascii="Times New Roman" w:hAnsi="Times New Roman"/>
          <w:lang w:val="sk-SK"/>
        </w:rPr>
        <w:t xml:space="preserve"> </w:t>
      </w:r>
      <w:r w:rsidR="003C2B8F" w:rsidRPr="0007231E">
        <w:rPr>
          <w:rFonts w:ascii="Times New Roman" w:hAnsi="Times New Roman"/>
          <w:lang w:val="sk-SK"/>
        </w:rPr>
        <w:t>bezpečnostné opatrenia,</w:t>
      </w:r>
    </w:p>
    <w:p w:rsidR="003C2B8F" w:rsidRPr="0007231E" w:rsidRDefault="00272AE1"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bezpečnostné mechanizmy</w:t>
      </w:r>
      <w:r w:rsidRPr="0007231E">
        <w:rPr>
          <w:rFonts w:ascii="Times New Roman" w:hAnsi="Times New Roman"/>
          <w:lang w:val="sk-SK"/>
        </w:rPr>
        <w:t xml:space="preserve"> na </w:t>
      </w:r>
      <w:r w:rsidR="003C2B8F" w:rsidRPr="0007231E">
        <w:rPr>
          <w:rFonts w:ascii="Times New Roman" w:hAnsi="Times New Roman"/>
          <w:lang w:val="sk-SK"/>
        </w:rPr>
        <w:t>procesn</w:t>
      </w:r>
      <w:r w:rsidRPr="0007231E">
        <w:rPr>
          <w:rFonts w:ascii="Times New Roman" w:hAnsi="Times New Roman"/>
          <w:lang w:val="sk-SK"/>
        </w:rPr>
        <w:t>ej</w:t>
      </w:r>
      <w:r w:rsidR="003C2B8F" w:rsidRPr="0007231E">
        <w:rPr>
          <w:rFonts w:ascii="Times New Roman" w:hAnsi="Times New Roman"/>
          <w:lang w:val="sk-SK"/>
        </w:rPr>
        <w:t xml:space="preserve">, </w:t>
      </w:r>
      <w:r w:rsidRPr="0007231E">
        <w:rPr>
          <w:rFonts w:ascii="Times New Roman" w:hAnsi="Times New Roman"/>
          <w:lang w:val="sk-SK"/>
        </w:rPr>
        <w:t xml:space="preserve">organizačnej </w:t>
      </w:r>
      <w:r w:rsidR="003C2B8F" w:rsidRPr="0007231E">
        <w:rPr>
          <w:rFonts w:ascii="Times New Roman" w:hAnsi="Times New Roman"/>
          <w:lang w:val="sk-SK"/>
        </w:rPr>
        <w:t>a</w:t>
      </w:r>
      <w:r w:rsidR="00F56396">
        <w:rPr>
          <w:rFonts w:ascii="Times New Roman" w:hAnsi="Times New Roman"/>
          <w:lang w:val="sk-SK"/>
        </w:rPr>
        <w:t xml:space="preserve"> na</w:t>
      </w:r>
      <w:r w:rsidR="003C2B8F" w:rsidRPr="0007231E">
        <w:rPr>
          <w:rFonts w:ascii="Times New Roman" w:hAnsi="Times New Roman"/>
          <w:lang w:val="sk-SK"/>
        </w:rPr>
        <w:t xml:space="preserve"> </w:t>
      </w:r>
      <w:r w:rsidRPr="0007231E">
        <w:rPr>
          <w:rFonts w:ascii="Times New Roman" w:hAnsi="Times New Roman"/>
          <w:lang w:val="sk-SK"/>
        </w:rPr>
        <w:t>technickej</w:t>
      </w:r>
      <w:r w:rsidR="0036228C" w:rsidRPr="0036228C">
        <w:rPr>
          <w:rFonts w:ascii="Times New Roman" w:hAnsi="Times New Roman"/>
          <w:lang w:val="sk-SK"/>
        </w:rPr>
        <w:t xml:space="preserve"> </w:t>
      </w:r>
      <w:r w:rsidR="0036228C" w:rsidRPr="0007231E">
        <w:rPr>
          <w:rFonts w:ascii="Times New Roman" w:hAnsi="Times New Roman"/>
          <w:lang w:val="sk-SK"/>
        </w:rPr>
        <w:t>úrovni</w:t>
      </w:r>
      <w:r w:rsidR="003C2B8F" w:rsidRPr="0007231E">
        <w:rPr>
          <w:rFonts w:ascii="Times New Roman" w:hAnsi="Times New Roman"/>
          <w:lang w:val="sk-SK"/>
        </w:rPr>
        <w:t>, v</w:t>
      </w:r>
      <w:r w:rsidRPr="0007231E">
        <w:rPr>
          <w:rFonts w:ascii="Times New Roman" w:hAnsi="Times New Roman"/>
          <w:lang w:val="sk-SK"/>
        </w:rPr>
        <w:t xml:space="preserve"> nadväznosti na identifikované bezpečnostné opatrenia </w:t>
      </w:r>
      <w:r w:rsidR="003C2B8F" w:rsidRPr="0007231E">
        <w:rPr>
          <w:rFonts w:ascii="Times New Roman" w:hAnsi="Times New Roman"/>
          <w:lang w:val="sk-SK"/>
        </w:rPr>
        <w:t>a </w:t>
      </w:r>
      <w:r w:rsidRPr="0007231E">
        <w:rPr>
          <w:rFonts w:ascii="Times New Roman" w:hAnsi="Times New Roman"/>
          <w:lang w:val="sk-SK"/>
        </w:rPr>
        <w:t xml:space="preserve">rozhodnutia </w:t>
      </w:r>
      <w:r w:rsidR="003C2B8F" w:rsidRPr="0007231E">
        <w:rPr>
          <w:rFonts w:ascii="Times New Roman" w:hAnsi="Times New Roman"/>
          <w:lang w:val="sk-SK"/>
        </w:rPr>
        <w:t xml:space="preserve">o spôsobe riadenia rizika, </w:t>
      </w:r>
      <w:r w:rsidRPr="0007231E">
        <w:rPr>
          <w:rFonts w:ascii="Times New Roman" w:hAnsi="Times New Roman"/>
          <w:lang w:val="sk-SK"/>
        </w:rPr>
        <w:t xml:space="preserve">a určí </w:t>
      </w:r>
      <w:r w:rsidR="003C2B8F" w:rsidRPr="0007231E">
        <w:rPr>
          <w:rFonts w:ascii="Times New Roman" w:hAnsi="Times New Roman"/>
          <w:lang w:val="sk-SK"/>
        </w:rPr>
        <w:t>opatrenia na ochranu bezpečnosti a integrity informácií vrátane opatrení včasného varovania,</w:t>
      </w:r>
    </w:p>
    <w:p w:rsidR="003C2B8F" w:rsidRPr="0007231E" w:rsidRDefault="00BE3B3C"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 xml:space="preserve">prostriedky </w:t>
      </w:r>
      <w:r w:rsidRPr="0007231E">
        <w:rPr>
          <w:rFonts w:ascii="Times New Roman" w:hAnsi="Times New Roman"/>
          <w:lang w:val="sk-SK"/>
        </w:rPr>
        <w:t xml:space="preserve">na </w:t>
      </w:r>
      <w:r w:rsidR="003C2B8F" w:rsidRPr="0007231E">
        <w:rPr>
          <w:rFonts w:ascii="Times New Roman" w:hAnsi="Times New Roman"/>
          <w:lang w:val="sk-SK"/>
        </w:rPr>
        <w:t>zabezpečenie implementácie a</w:t>
      </w:r>
      <w:r w:rsidRPr="0007231E">
        <w:rPr>
          <w:rFonts w:ascii="Times New Roman" w:hAnsi="Times New Roman"/>
          <w:lang w:val="sk-SK"/>
        </w:rPr>
        <w:t xml:space="preserve"> riadneho </w:t>
      </w:r>
      <w:r w:rsidR="003C2B8F" w:rsidRPr="0007231E">
        <w:rPr>
          <w:rFonts w:ascii="Times New Roman" w:hAnsi="Times New Roman"/>
          <w:lang w:val="sk-SK"/>
        </w:rPr>
        <w:t xml:space="preserve">fungovania bezpečnostných opatrení, </w:t>
      </w:r>
    </w:p>
    <w:p w:rsidR="003C2B8F" w:rsidRPr="0007231E" w:rsidRDefault="00BE3B3C"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prostriedky kontroly uplatňovania bezpečnostných mechanizmov,</w:t>
      </w:r>
    </w:p>
    <w:p w:rsidR="003C2B8F" w:rsidRPr="0007231E" w:rsidRDefault="00BE3B3C"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 xml:space="preserve">postupy riešenia bezpečnostných incidentov </w:t>
      </w:r>
      <w:r w:rsidR="0036228C">
        <w:rPr>
          <w:rFonts w:ascii="Times New Roman" w:hAnsi="Times New Roman"/>
          <w:lang w:val="sk-SK"/>
        </w:rPr>
        <w:t>pri</w:t>
      </w:r>
      <w:r w:rsidR="003C2B8F" w:rsidRPr="0007231E">
        <w:rPr>
          <w:rFonts w:ascii="Times New Roman" w:hAnsi="Times New Roman"/>
          <w:lang w:val="sk-SK"/>
        </w:rPr>
        <w:t xml:space="preserve"> </w:t>
      </w:r>
      <w:r w:rsidR="0036228C" w:rsidRPr="0007231E">
        <w:rPr>
          <w:rFonts w:ascii="Times New Roman" w:hAnsi="Times New Roman"/>
          <w:lang w:val="sk-SK"/>
        </w:rPr>
        <w:t>narušen</w:t>
      </w:r>
      <w:r w:rsidR="0036228C">
        <w:rPr>
          <w:rFonts w:ascii="Times New Roman" w:hAnsi="Times New Roman"/>
          <w:lang w:val="sk-SK"/>
        </w:rPr>
        <w:t>í</w:t>
      </w:r>
      <w:r w:rsidR="0036228C" w:rsidRPr="0007231E">
        <w:rPr>
          <w:rFonts w:ascii="Times New Roman" w:hAnsi="Times New Roman"/>
          <w:lang w:val="sk-SK"/>
        </w:rPr>
        <w:t xml:space="preserve"> </w:t>
      </w:r>
      <w:r w:rsidR="003C2B8F" w:rsidRPr="0007231E">
        <w:rPr>
          <w:rFonts w:ascii="Times New Roman" w:hAnsi="Times New Roman"/>
          <w:lang w:val="sk-SK"/>
        </w:rPr>
        <w:t>definovaných bezpečnostných cieľov v nadväznosti na mechanizmy riešenia bezpečnostných incidentov.</w:t>
      </w:r>
    </w:p>
    <w:p w:rsidR="003C2B8F" w:rsidRPr="0007231E" w:rsidRDefault="00EA754D"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 prostredníctvom r</w:t>
      </w:r>
      <w:r w:rsidR="003C2B8F" w:rsidRPr="0007231E">
        <w:rPr>
          <w:rFonts w:ascii="Times New Roman" w:hAnsi="Times New Roman"/>
          <w:lang w:val="sk-SK"/>
        </w:rPr>
        <w:t>iadiac</w:t>
      </w:r>
      <w:r w:rsidRPr="0007231E">
        <w:rPr>
          <w:rFonts w:ascii="Times New Roman" w:hAnsi="Times New Roman"/>
          <w:lang w:val="sk-SK"/>
        </w:rPr>
        <w:t>ej</w:t>
      </w:r>
      <w:r w:rsidR="003C2B8F" w:rsidRPr="0007231E">
        <w:rPr>
          <w:rFonts w:ascii="Times New Roman" w:hAnsi="Times New Roman"/>
          <w:lang w:val="sk-SK"/>
        </w:rPr>
        <w:t xml:space="preserve"> zložk</w:t>
      </w:r>
      <w:r w:rsidRPr="0007231E">
        <w:rPr>
          <w:rFonts w:ascii="Times New Roman" w:hAnsi="Times New Roman"/>
          <w:lang w:val="sk-SK"/>
        </w:rPr>
        <w:t>y</w:t>
      </w:r>
      <w:r w:rsidR="003C2B8F" w:rsidRPr="0007231E">
        <w:rPr>
          <w:rFonts w:ascii="Times New Roman" w:hAnsi="Times New Roman"/>
          <w:lang w:val="sk-SK"/>
        </w:rPr>
        <w:t xml:space="preserve"> systému riadenia bezpečnosti zabezpečuje prerokovanie a schválenie</w:t>
      </w:r>
    </w:p>
    <w:p w:rsidR="003C2B8F" w:rsidRPr="0007231E" w:rsidRDefault="003C2B8F" w:rsidP="002059D6">
      <w:pPr>
        <w:pStyle w:val="Odsekzoznamu"/>
        <w:numPr>
          <w:ilvl w:val="0"/>
          <w:numId w:val="42"/>
        </w:numPr>
        <w:ind w:left="720"/>
        <w:jc w:val="both"/>
        <w:rPr>
          <w:rFonts w:ascii="Times New Roman" w:hAnsi="Times New Roman"/>
          <w:lang w:val="sk-SK"/>
        </w:rPr>
      </w:pPr>
      <w:r w:rsidRPr="0007231E">
        <w:rPr>
          <w:rFonts w:ascii="Times New Roman" w:hAnsi="Times New Roman"/>
          <w:lang w:val="sk-SK"/>
        </w:rPr>
        <w:t>koncepčných dokumentov a strategických opatrení týkajúcich sa bezpečnosti</w:t>
      </w:r>
      <w:r w:rsidR="002E23E3" w:rsidRPr="0007231E">
        <w:rPr>
          <w:rFonts w:ascii="Times New Roman" w:hAnsi="Times New Roman"/>
          <w:lang w:val="sk-SK"/>
        </w:rPr>
        <w:t xml:space="preserve"> informačných technológií verejnej správy</w:t>
      </w:r>
      <w:r w:rsidRPr="0007231E">
        <w:rPr>
          <w:rFonts w:ascii="Times New Roman" w:hAnsi="Times New Roman"/>
          <w:lang w:val="sk-SK"/>
        </w:rPr>
        <w:t>,</w:t>
      </w:r>
    </w:p>
    <w:p w:rsidR="003C2B8F" w:rsidRPr="0007231E" w:rsidRDefault="003C2B8F" w:rsidP="002059D6">
      <w:pPr>
        <w:pStyle w:val="Odsekzoznamu"/>
        <w:numPr>
          <w:ilvl w:val="0"/>
          <w:numId w:val="42"/>
        </w:numPr>
        <w:ind w:left="720"/>
        <w:jc w:val="both"/>
        <w:rPr>
          <w:rFonts w:ascii="Times New Roman" w:hAnsi="Times New Roman"/>
          <w:lang w:val="sk-SK"/>
        </w:rPr>
      </w:pPr>
      <w:r w:rsidRPr="0007231E">
        <w:rPr>
          <w:rFonts w:ascii="Times New Roman" w:hAnsi="Times New Roman"/>
          <w:lang w:val="sk-SK"/>
        </w:rPr>
        <w:t>informácií o zaznamenaných bezpečnostných incidentoch spolu s návrhom opatrení na minimalizáciu ich opätovného výskytu,</w:t>
      </w:r>
    </w:p>
    <w:p w:rsidR="003C2B8F" w:rsidRPr="0007231E" w:rsidRDefault="003C2B8F" w:rsidP="002059D6">
      <w:pPr>
        <w:pStyle w:val="Odsekzoznamu"/>
        <w:numPr>
          <w:ilvl w:val="0"/>
          <w:numId w:val="42"/>
        </w:numPr>
        <w:ind w:left="720"/>
        <w:jc w:val="both"/>
        <w:rPr>
          <w:rFonts w:ascii="Times New Roman" w:hAnsi="Times New Roman"/>
          <w:lang w:val="sk-SK"/>
        </w:rPr>
      </w:pPr>
      <w:r w:rsidRPr="0007231E">
        <w:rPr>
          <w:rFonts w:ascii="Times New Roman" w:hAnsi="Times New Roman"/>
          <w:lang w:val="sk-SK"/>
        </w:rPr>
        <w:lastRenderedPageBreak/>
        <w:t xml:space="preserve">návrhu opatrení vyplývajúcich z analýz, riešených bezpečnostných incidentov, havarijných stavov, kontrol a auditov bezpečnosti </w:t>
      </w:r>
      <w:r w:rsidR="002E23E3" w:rsidRPr="0007231E">
        <w:rPr>
          <w:rFonts w:ascii="Times New Roman" w:hAnsi="Times New Roman"/>
          <w:lang w:val="sk-SK"/>
        </w:rPr>
        <w:t>informačných technológií verejnej správy</w:t>
      </w:r>
      <w:r w:rsidRPr="0007231E">
        <w:rPr>
          <w:rFonts w:ascii="Times New Roman" w:hAnsi="Times New Roman"/>
          <w:lang w:val="sk-SK"/>
        </w:rPr>
        <w:t>.</w:t>
      </w:r>
    </w:p>
    <w:p w:rsidR="003C2B8F" w:rsidRPr="0007231E" w:rsidRDefault="00EA754D"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 prostredníctvom v</w:t>
      </w:r>
      <w:r w:rsidR="003C2B8F" w:rsidRPr="0007231E">
        <w:rPr>
          <w:rFonts w:ascii="Times New Roman" w:hAnsi="Times New Roman"/>
          <w:lang w:val="sk-SK"/>
        </w:rPr>
        <w:t>ýkonn</w:t>
      </w:r>
      <w:r w:rsidRPr="0007231E">
        <w:rPr>
          <w:rFonts w:ascii="Times New Roman" w:hAnsi="Times New Roman"/>
          <w:lang w:val="sk-SK"/>
        </w:rPr>
        <w:t>ej</w:t>
      </w:r>
      <w:r w:rsidR="003C2B8F" w:rsidRPr="0007231E">
        <w:rPr>
          <w:rFonts w:ascii="Times New Roman" w:hAnsi="Times New Roman"/>
          <w:lang w:val="sk-SK"/>
        </w:rPr>
        <w:t xml:space="preserve"> zložk</w:t>
      </w:r>
      <w:r w:rsidRPr="0007231E">
        <w:rPr>
          <w:rFonts w:ascii="Times New Roman" w:hAnsi="Times New Roman"/>
          <w:lang w:val="sk-SK"/>
        </w:rPr>
        <w:t>y</w:t>
      </w:r>
      <w:r w:rsidR="003C2B8F" w:rsidRPr="0007231E">
        <w:rPr>
          <w:rFonts w:ascii="Times New Roman" w:hAnsi="Times New Roman"/>
          <w:lang w:val="sk-SK"/>
        </w:rPr>
        <w:t xml:space="preserve"> systému riadenia bezpečnosti zabezpečuje</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vypracovanie a aktualizáciu dokumentov upravujúcich systém riadenia bezpečnosti podľa odseku 1,</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 xml:space="preserve">vyhodnocovanie stavu bezpečnosti </w:t>
      </w:r>
      <w:r w:rsidR="001610AB" w:rsidRPr="0007231E">
        <w:rPr>
          <w:rFonts w:ascii="Times New Roman" w:hAnsi="Times New Roman"/>
          <w:lang w:val="sk-SK"/>
        </w:rPr>
        <w:t xml:space="preserve">informačných technológií verejnej správy </w:t>
      </w:r>
      <w:r w:rsidR="005A5D71" w:rsidRPr="0007231E">
        <w:rPr>
          <w:rFonts w:ascii="Times New Roman" w:hAnsi="Times New Roman"/>
          <w:lang w:val="sk-SK"/>
        </w:rPr>
        <w:t xml:space="preserve">najmenej </w:t>
      </w:r>
      <w:r w:rsidR="00E32AC0">
        <w:rPr>
          <w:rFonts w:ascii="Times New Roman" w:hAnsi="Times New Roman"/>
          <w:lang w:val="sk-SK"/>
        </w:rPr>
        <w:t>jedenkrát do roka</w:t>
      </w:r>
      <w:r w:rsidRPr="0007231E">
        <w:rPr>
          <w:rFonts w:ascii="Times New Roman" w:hAnsi="Times New Roman"/>
          <w:lang w:val="sk-SK"/>
        </w:rPr>
        <w:t xml:space="preserve"> vo forme správy a jej predloženi</w:t>
      </w:r>
      <w:r w:rsidR="005A5D71" w:rsidRPr="0007231E">
        <w:rPr>
          <w:rFonts w:ascii="Times New Roman" w:hAnsi="Times New Roman"/>
          <w:lang w:val="sk-SK"/>
        </w:rPr>
        <w:t>e</w:t>
      </w:r>
      <w:r w:rsidRPr="0007231E">
        <w:rPr>
          <w:rFonts w:ascii="Times New Roman" w:hAnsi="Times New Roman"/>
          <w:lang w:val="sk-SK"/>
        </w:rPr>
        <w:t xml:space="preserve"> riadiacej zložke,</w:t>
      </w:r>
    </w:p>
    <w:p w:rsidR="003C2B8F" w:rsidRPr="0007231E" w:rsidRDefault="005A5D71"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 xml:space="preserve">realizáciu </w:t>
      </w:r>
      <w:r w:rsidR="003C2B8F" w:rsidRPr="0007231E">
        <w:rPr>
          <w:rFonts w:ascii="Times New Roman" w:hAnsi="Times New Roman"/>
          <w:lang w:val="sk-SK"/>
        </w:rPr>
        <w:t xml:space="preserve">bezpečnostných </w:t>
      </w:r>
      <w:r w:rsidRPr="0007231E">
        <w:rPr>
          <w:rFonts w:ascii="Times New Roman" w:hAnsi="Times New Roman"/>
          <w:lang w:val="sk-SK"/>
        </w:rPr>
        <w:t>opatrení</w:t>
      </w:r>
      <w:r w:rsidR="003C2B8F" w:rsidRPr="0007231E">
        <w:rPr>
          <w:rFonts w:ascii="Times New Roman" w:hAnsi="Times New Roman"/>
          <w:lang w:val="sk-SK"/>
        </w:rPr>
        <w:t>,</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plánovanie, koordináciu a vyhodnocovanie činností súvisiacich s riadením bezpečnostných rizík v oblasti bezpečnosti</w:t>
      </w:r>
      <w:r w:rsidR="005A5D71" w:rsidRPr="0007231E">
        <w:rPr>
          <w:rFonts w:ascii="Times New Roman" w:hAnsi="Times New Roman"/>
          <w:lang w:val="sk-SK"/>
        </w:rPr>
        <w:t xml:space="preserve"> informačných technológií verejnej správy</w:t>
      </w:r>
      <w:r w:rsidRPr="0007231E">
        <w:rPr>
          <w:rFonts w:ascii="Times New Roman" w:hAnsi="Times New Roman"/>
          <w:lang w:val="sk-SK"/>
        </w:rPr>
        <w:t>,</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koordináciu riešenia bezpečnostných incidentov,</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organizáciu vzdelávacej činnosti pre oblasť bezpečnosti</w:t>
      </w:r>
      <w:r w:rsidR="005A5D71" w:rsidRPr="0007231E">
        <w:rPr>
          <w:rFonts w:ascii="Times New Roman" w:hAnsi="Times New Roman"/>
          <w:lang w:val="sk-SK"/>
        </w:rPr>
        <w:t xml:space="preserve"> informačných technológií verejnej správy</w:t>
      </w:r>
      <w:r w:rsidRPr="0007231E">
        <w:rPr>
          <w:rFonts w:ascii="Times New Roman" w:hAnsi="Times New Roman"/>
          <w:lang w:val="sk-SK"/>
        </w:rPr>
        <w:t>.</w:t>
      </w:r>
    </w:p>
    <w:p w:rsidR="003C2B8F" w:rsidRPr="0007231E" w:rsidRDefault="00EA754D"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 prostredníctvom k</w:t>
      </w:r>
      <w:r w:rsidR="003C2B8F" w:rsidRPr="0007231E">
        <w:rPr>
          <w:rFonts w:ascii="Times New Roman" w:hAnsi="Times New Roman"/>
          <w:lang w:val="sk-SK"/>
        </w:rPr>
        <w:t>ontroln</w:t>
      </w:r>
      <w:r w:rsidRPr="0007231E">
        <w:rPr>
          <w:rFonts w:ascii="Times New Roman" w:hAnsi="Times New Roman"/>
          <w:lang w:val="sk-SK"/>
        </w:rPr>
        <w:t>ej</w:t>
      </w:r>
      <w:r w:rsidR="003C2B8F" w:rsidRPr="0007231E">
        <w:rPr>
          <w:rFonts w:ascii="Times New Roman" w:hAnsi="Times New Roman"/>
          <w:lang w:val="sk-SK"/>
        </w:rPr>
        <w:t xml:space="preserve"> zložk</w:t>
      </w:r>
      <w:r w:rsidRPr="0007231E">
        <w:rPr>
          <w:rFonts w:ascii="Times New Roman" w:hAnsi="Times New Roman"/>
          <w:lang w:val="sk-SK"/>
        </w:rPr>
        <w:t>y</w:t>
      </w:r>
      <w:r w:rsidR="003C2B8F" w:rsidRPr="0007231E">
        <w:rPr>
          <w:rFonts w:ascii="Times New Roman" w:hAnsi="Times New Roman"/>
          <w:lang w:val="sk-SK"/>
        </w:rPr>
        <w:t xml:space="preserve"> systému riadenia bezpečnosti zabezpečuje</w:t>
      </w:r>
    </w:p>
    <w:p w:rsidR="003C2B8F" w:rsidRPr="0007231E" w:rsidRDefault="003C2B8F" w:rsidP="002059D6">
      <w:pPr>
        <w:pStyle w:val="Odsekzoznamu"/>
        <w:numPr>
          <w:ilvl w:val="0"/>
          <w:numId w:val="44"/>
        </w:numPr>
        <w:ind w:left="720"/>
        <w:jc w:val="both"/>
        <w:rPr>
          <w:rFonts w:ascii="Times New Roman" w:hAnsi="Times New Roman"/>
          <w:lang w:val="sk-SK"/>
        </w:rPr>
      </w:pPr>
      <w:r w:rsidRPr="0007231E">
        <w:rPr>
          <w:rFonts w:ascii="Times New Roman" w:hAnsi="Times New Roman"/>
          <w:lang w:val="sk-SK"/>
        </w:rPr>
        <w:t xml:space="preserve">nezávislú kontrolu dodržiavania </w:t>
      </w:r>
      <w:r w:rsidR="005A5D71" w:rsidRPr="0007231E">
        <w:rPr>
          <w:rFonts w:ascii="Times New Roman" w:hAnsi="Times New Roman"/>
          <w:lang w:val="sk-SK"/>
        </w:rPr>
        <w:t>povinností v oblasti</w:t>
      </w:r>
      <w:r w:rsidRPr="0007231E">
        <w:rPr>
          <w:rFonts w:ascii="Times New Roman" w:hAnsi="Times New Roman"/>
          <w:lang w:val="sk-SK"/>
        </w:rPr>
        <w:t xml:space="preserve"> bezpečnosti </w:t>
      </w:r>
      <w:r w:rsidR="005A5D71" w:rsidRPr="0007231E">
        <w:rPr>
          <w:rFonts w:ascii="Times New Roman" w:hAnsi="Times New Roman"/>
          <w:lang w:val="sk-SK"/>
        </w:rPr>
        <w:t>informačných technológií verejnej správy</w:t>
      </w:r>
      <w:r w:rsidRPr="0007231E">
        <w:rPr>
          <w:rFonts w:ascii="Times New Roman" w:hAnsi="Times New Roman"/>
          <w:lang w:val="sk-SK"/>
        </w:rPr>
        <w:t>,</w:t>
      </w:r>
      <w:r w:rsidRPr="0007231E">
        <w:rPr>
          <w:rFonts w:ascii="Times New Roman" w:hAnsi="Times New Roman"/>
          <w:lang w:val="sk-SK"/>
        </w:rPr>
        <w:tab/>
      </w:r>
    </w:p>
    <w:p w:rsidR="003B688F" w:rsidRPr="0007231E" w:rsidRDefault="003C2B8F" w:rsidP="002059D6">
      <w:pPr>
        <w:pStyle w:val="Odsekzoznamu"/>
        <w:numPr>
          <w:ilvl w:val="0"/>
          <w:numId w:val="44"/>
        </w:numPr>
        <w:ind w:left="720"/>
        <w:jc w:val="both"/>
        <w:rPr>
          <w:rFonts w:ascii="Times New Roman" w:hAnsi="Times New Roman"/>
          <w:lang w:val="sk-SK"/>
        </w:rPr>
      </w:pPr>
      <w:r w:rsidRPr="0007231E">
        <w:rPr>
          <w:rFonts w:ascii="Times New Roman" w:hAnsi="Times New Roman"/>
          <w:lang w:val="sk-SK"/>
        </w:rPr>
        <w:t xml:space="preserve">hodnotenie súladu stavu bezpečnosti s požiadavkami </w:t>
      </w:r>
      <w:r w:rsidR="005A5D71" w:rsidRPr="0007231E">
        <w:rPr>
          <w:rFonts w:ascii="Times New Roman" w:hAnsi="Times New Roman"/>
          <w:lang w:val="sk-SK"/>
        </w:rPr>
        <w:t xml:space="preserve">všeobecne záväzných </w:t>
      </w:r>
      <w:r w:rsidRPr="0007231E">
        <w:rPr>
          <w:rFonts w:ascii="Times New Roman" w:hAnsi="Times New Roman"/>
          <w:lang w:val="sk-SK"/>
        </w:rPr>
        <w:t>právnych predpisov.</w:t>
      </w:r>
    </w:p>
    <w:p w:rsidR="00A768F4" w:rsidRPr="0007231E" w:rsidRDefault="005421D2"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w:t>
      </w:r>
      <w:r w:rsidR="00A768F4" w:rsidRPr="0007231E">
        <w:rPr>
          <w:rFonts w:ascii="Times New Roman" w:hAnsi="Times New Roman"/>
          <w:lang w:val="sk-SK"/>
        </w:rPr>
        <w:t xml:space="preserve"> pri plánovaní </w:t>
      </w:r>
      <w:r w:rsidRPr="0007231E">
        <w:rPr>
          <w:rFonts w:ascii="Times New Roman" w:hAnsi="Times New Roman"/>
          <w:lang w:val="sk-SK"/>
        </w:rPr>
        <w:t xml:space="preserve">vytvorenia alebo nadobudnutia </w:t>
      </w:r>
      <w:r w:rsidR="00A768F4" w:rsidRPr="0007231E">
        <w:rPr>
          <w:rFonts w:ascii="Times New Roman" w:hAnsi="Times New Roman"/>
          <w:lang w:val="sk-SK"/>
        </w:rPr>
        <w:t>informačného systému verejnej správy</w:t>
      </w:r>
    </w:p>
    <w:p w:rsidR="00A768F4" w:rsidRPr="0007231E" w:rsidRDefault="007F4C8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určí kategóriu informačného systému verejnej správy, do ktorej bude z hľadiska klasifikácie informácií a kategorizácie sietí a informačných systémov</w:t>
      </w:r>
      <w:r w:rsidR="00A768F4" w:rsidRPr="0007231E">
        <w:rPr>
          <w:rFonts w:ascii="Times New Roman" w:hAnsi="Times New Roman"/>
          <w:lang w:val="sk-SK"/>
        </w:rPr>
        <w:t xml:space="preserve"> patriť,</w:t>
      </w:r>
    </w:p>
    <w:p w:rsidR="00A768F4" w:rsidRPr="0007231E" w:rsidRDefault="00A768F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vypracuje bezpečnostnú politiku, definuje bezpečnostné problémy, ktoré ochrana informačného systému verejnej správy musí riešiť a navrhne riešenie týchto problémov formou bezpečnostných cieľov,</w:t>
      </w:r>
    </w:p>
    <w:p w:rsidR="00A768F4" w:rsidRPr="0007231E" w:rsidRDefault="00A768F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určí osobu zodpovednú za bezpečnosť informačného systému verejnej správy, ktorá</w:t>
      </w:r>
    </w:p>
    <w:p w:rsidR="00A768F4" w:rsidRPr="0007231E" w:rsidRDefault="00A768F4" w:rsidP="002059D6">
      <w:pPr>
        <w:pStyle w:val="Odsekzoznamu"/>
        <w:numPr>
          <w:ilvl w:val="1"/>
          <w:numId w:val="39"/>
        </w:numPr>
        <w:ind w:left="1080"/>
        <w:jc w:val="both"/>
        <w:rPr>
          <w:rFonts w:ascii="Times New Roman" w:hAnsi="Times New Roman"/>
          <w:lang w:val="sk-SK"/>
        </w:rPr>
      </w:pPr>
      <w:r w:rsidRPr="0007231E">
        <w:rPr>
          <w:rFonts w:ascii="Times New Roman" w:hAnsi="Times New Roman"/>
          <w:lang w:val="sk-SK"/>
        </w:rPr>
        <w:t>rozpracuje bezpečnostné ciele podľa písmena b) do podoby bezpečnostných požiadaviek</w:t>
      </w:r>
      <w:r w:rsidR="00536E86" w:rsidRPr="0007231E">
        <w:rPr>
          <w:rFonts w:ascii="Times New Roman" w:hAnsi="Times New Roman"/>
          <w:lang w:val="sk-SK"/>
        </w:rPr>
        <w:t xml:space="preserve"> na vývoj alebo</w:t>
      </w:r>
      <w:r w:rsidR="00F56396">
        <w:rPr>
          <w:rFonts w:ascii="Times New Roman" w:hAnsi="Times New Roman"/>
          <w:lang w:val="sk-SK"/>
        </w:rPr>
        <w:t xml:space="preserve"> na</w:t>
      </w:r>
      <w:r w:rsidR="00536E86" w:rsidRPr="0007231E">
        <w:rPr>
          <w:rFonts w:ascii="Times New Roman" w:hAnsi="Times New Roman"/>
          <w:lang w:val="sk-SK"/>
        </w:rPr>
        <w:t xml:space="preserve"> dodanie informačného systému verejnej správy</w:t>
      </w:r>
      <w:r w:rsidRPr="0007231E">
        <w:rPr>
          <w:rFonts w:ascii="Times New Roman" w:hAnsi="Times New Roman"/>
          <w:lang w:val="sk-SK"/>
        </w:rPr>
        <w:t>,</w:t>
      </w:r>
    </w:p>
    <w:p w:rsidR="00A768F4" w:rsidRPr="0007231E" w:rsidRDefault="00A768F4" w:rsidP="002059D6">
      <w:pPr>
        <w:pStyle w:val="Odsekzoznamu"/>
        <w:numPr>
          <w:ilvl w:val="1"/>
          <w:numId w:val="39"/>
        </w:numPr>
        <w:ind w:left="1080"/>
        <w:jc w:val="both"/>
        <w:rPr>
          <w:rFonts w:ascii="Times New Roman" w:hAnsi="Times New Roman"/>
          <w:lang w:val="sk-SK"/>
        </w:rPr>
      </w:pPr>
      <w:r w:rsidRPr="0007231E">
        <w:rPr>
          <w:rFonts w:ascii="Times New Roman" w:hAnsi="Times New Roman"/>
          <w:lang w:val="sk-SK"/>
        </w:rPr>
        <w:t xml:space="preserve">vypracuje plán postupu pre naplnenie bezpečnostných požiadaviek </w:t>
      </w:r>
      <w:r w:rsidR="00536E86" w:rsidRPr="0007231E">
        <w:rPr>
          <w:rFonts w:ascii="Times New Roman" w:hAnsi="Times New Roman"/>
          <w:lang w:val="sk-SK"/>
        </w:rPr>
        <w:t>podľa prvého bodu a dohliada na ich dodržiavanie</w:t>
      </w:r>
      <w:r w:rsidRPr="0007231E">
        <w:rPr>
          <w:rFonts w:ascii="Times New Roman" w:hAnsi="Times New Roman"/>
          <w:lang w:val="sk-SK"/>
        </w:rPr>
        <w:t>,</w:t>
      </w:r>
    </w:p>
    <w:p w:rsidR="00A768F4" w:rsidRPr="0007231E" w:rsidRDefault="00A768F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vypracuje analýzu rizík prostredia, v ktorom bude informačný systém verejnej správy prevádzkovaný.</w:t>
      </w:r>
    </w:p>
    <w:p w:rsidR="00A768F4" w:rsidRPr="0007231E" w:rsidRDefault="00A768F4" w:rsidP="00361010">
      <w:pPr>
        <w:jc w:val="center"/>
        <w:rPr>
          <w:b/>
          <w:lang w:val="sk-SK"/>
        </w:rPr>
      </w:pPr>
    </w:p>
    <w:p w:rsidR="003B688F" w:rsidRPr="0007231E" w:rsidRDefault="003B688F" w:rsidP="003B688F">
      <w:pPr>
        <w:jc w:val="center"/>
        <w:rPr>
          <w:b/>
          <w:lang w:val="sk-SK"/>
        </w:rPr>
      </w:pPr>
      <w:r w:rsidRPr="0007231E">
        <w:rPr>
          <w:b/>
          <w:lang w:val="sk-SK"/>
        </w:rPr>
        <w:t xml:space="preserve">§ </w:t>
      </w:r>
      <w:r w:rsidR="00901791">
        <w:rPr>
          <w:b/>
          <w:lang w:val="sk-SK"/>
        </w:rPr>
        <w:t>20</w:t>
      </w:r>
    </w:p>
    <w:p w:rsidR="00361010" w:rsidRPr="0007231E" w:rsidRDefault="00BA7522" w:rsidP="0098029C">
      <w:pPr>
        <w:jc w:val="center"/>
        <w:rPr>
          <w:b/>
          <w:lang w:val="sk-SK"/>
        </w:rPr>
      </w:pPr>
      <w:r w:rsidRPr="0007231E">
        <w:rPr>
          <w:b/>
          <w:lang w:val="sk-SK"/>
        </w:rPr>
        <w:t xml:space="preserve">Bezpečnosť informačných technológii verejnej správy v oblasti </w:t>
      </w:r>
      <w:r w:rsidR="00FE400C" w:rsidRPr="0007231E">
        <w:rPr>
          <w:b/>
          <w:lang w:val="sk-SK"/>
        </w:rPr>
        <w:t>o</w:t>
      </w:r>
      <w:r w:rsidR="003B688F" w:rsidRPr="0007231E">
        <w:rPr>
          <w:b/>
          <w:lang w:val="sk-SK"/>
        </w:rPr>
        <w:t>bstarávani</w:t>
      </w:r>
      <w:r w:rsidR="00FE400C" w:rsidRPr="0007231E">
        <w:rPr>
          <w:b/>
          <w:lang w:val="sk-SK"/>
        </w:rPr>
        <w:t>a</w:t>
      </w:r>
      <w:r w:rsidR="003B688F" w:rsidRPr="0007231E">
        <w:rPr>
          <w:b/>
          <w:lang w:val="sk-SK"/>
        </w:rPr>
        <w:t xml:space="preserve"> a implementáci</w:t>
      </w:r>
      <w:r w:rsidR="00FE400C" w:rsidRPr="0007231E">
        <w:rPr>
          <w:b/>
          <w:lang w:val="sk-SK"/>
        </w:rPr>
        <w:t>e</w:t>
      </w:r>
    </w:p>
    <w:p w:rsidR="001579C4" w:rsidRPr="0007231E" w:rsidRDefault="005421D2" w:rsidP="002059D6">
      <w:pPr>
        <w:pStyle w:val="Odsekzoznamu"/>
        <w:numPr>
          <w:ilvl w:val="0"/>
          <w:numId w:val="45"/>
        </w:numPr>
        <w:ind w:left="360"/>
        <w:jc w:val="both"/>
        <w:rPr>
          <w:rFonts w:ascii="Times New Roman" w:hAnsi="Times New Roman"/>
          <w:bCs/>
          <w:lang w:val="sk-SK" w:eastAsia="sk-SK"/>
        </w:rPr>
      </w:pPr>
      <w:r w:rsidRPr="0007231E">
        <w:rPr>
          <w:rFonts w:ascii="Times New Roman" w:hAnsi="Times New Roman"/>
          <w:lang w:val="sk-SK"/>
        </w:rPr>
        <w:t xml:space="preserve">Správca </w:t>
      </w:r>
      <w:r w:rsidR="001579C4" w:rsidRPr="0007231E">
        <w:rPr>
          <w:rFonts w:ascii="Times New Roman" w:hAnsi="Times New Roman"/>
          <w:bCs/>
          <w:lang w:val="sk-SK" w:eastAsia="sk-SK"/>
        </w:rPr>
        <w:t xml:space="preserve">pri </w:t>
      </w:r>
      <w:r w:rsidR="001579C4" w:rsidRPr="0007231E">
        <w:rPr>
          <w:rFonts w:ascii="Times New Roman" w:hAnsi="Times New Roman"/>
          <w:lang w:val="sk-SK"/>
        </w:rPr>
        <w:t>vytváraní</w:t>
      </w:r>
      <w:r w:rsidR="001579C4" w:rsidRPr="0007231E">
        <w:rPr>
          <w:rFonts w:ascii="Times New Roman" w:hAnsi="Times New Roman"/>
          <w:bCs/>
          <w:lang w:val="sk-SK" w:eastAsia="sk-SK"/>
        </w:rPr>
        <w:t xml:space="preserve"> alebo </w:t>
      </w:r>
      <w:r w:rsidR="00B96595" w:rsidRPr="0007231E">
        <w:rPr>
          <w:rFonts w:ascii="Times New Roman" w:hAnsi="Times New Roman"/>
          <w:bCs/>
          <w:lang w:val="sk-SK" w:eastAsia="sk-SK"/>
        </w:rPr>
        <w:t>nadobúdaní</w:t>
      </w:r>
      <w:r w:rsidR="001579C4" w:rsidRPr="0007231E">
        <w:rPr>
          <w:rFonts w:ascii="Times New Roman" w:hAnsi="Times New Roman"/>
          <w:bCs/>
          <w:lang w:val="sk-SK" w:eastAsia="sk-SK"/>
        </w:rPr>
        <w:t xml:space="preserve"> </w:t>
      </w:r>
      <w:r w:rsidR="001579C4" w:rsidRPr="0007231E">
        <w:rPr>
          <w:rFonts w:ascii="Times New Roman" w:hAnsi="Times New Roman"/>
          <w:lang w:val="sk-SK"/>
        </w:rPr>
        <w:t>informačného systému verejnej správy</w:t>
      </w:r>
    </w:p>
    <w:p w:rsidR="001579C4" w:rsidRPr="0007231E" w:rsidRDefault="00E26AD1" w:rsidP="002059D6">
      <w:pPr>
        <w:pStyle w:val="Odsekzoznamu"/>
        <w:numPr>
          <w:ilvl w:val="0"/>
          <w:numId w:val="47"/>
        </w:numPr>
        <w:ind w:left="720"/>
        <w:jc w:val="both"/>
        <w:rPr>
          <w:rFonts w:ascii="Times New Roman" w:hAnsi="Times New Roman"/>
          <w:lang w:val="sk-SK"/>
        </w:rPr>
      </w:pPr>
      <w:r w:rsidRPr="0007231E">
        <w:rPr>
          <w:rFonts w:ascii="Times New Roman" w:hAnsi="Times New Roman"/>
          <w:lang w:val="sk-SK"/>
        </w:rPr>
        <w:t xml:space="preserve">určí </w:t>
      </w:r>
      <w:r w:rsidR="001579C4" w:rsidRPr="0007231E">
        <w:rPr>
          <w:rFonts w:ascii="Times New Roman" w:hAnsi="Times New Roman"/>
          <w:lang w:val="sk-SK"/>
        </w:rPr>
        <w:t xml:space="preserve">bezpečnostné požiadavky </w:t>
      </w:r>
      <w:r w:rsidR="009429FD" w:rsidRPr="0007231E">
        <w:rPr>
          <w:rFonts w:ascii="Times New Roman" w:hAnsi="Times New Roman"/>
          <w:lang w:val="sk-SK"/>
        </w:rPr>
        <w:t xml:space="preserve">na </w:t>
      </w:r>
      <w:r w:rsidR="001579C4" w:rsidRPr="0007231E">
        <w:rPr>
          <w:rFonts w:ascii="Times New Roman" w:hAnsi="Times New Roman"/>
          <w:lang w:val="sk-SK"/>
        </w:rPr>
        <w:t>informačný systém verejnej správy vrátane podmienok jeho vývoja, testovania a</w:t>
      </w:r>
      <w:r w:rsidR="009429FD" w:rsidRPr="0007231E">
        <w:rPr>
          <w:rFonts w:ascii="Times New Roman" w:hAnsi="Times New Roman"/>
          <w:lang w:val="sk-SK"/>
        </w:rPr>
        <w:t> </w:t>
      </w:r>
      <w:r w:rsidR="001579C4" w:rsidRPr="0007231E">
        <w:rPr>
          <w:rFonts w:ascii="Times New Roman" w:hAnsi="Times New Roman"/>
          <w:lang w:val="sk-SK"/>
        </w:rPr>
        <w:t>dodania</w:t>
      </w:r>
      <w:r w:rsidR="009429FD" w:rsidRPr="0007231E">
        <w:rPr>
          <w:rFonts w:ascii="Times New Roman" w:hAnsi="Times New Roman"/>
          <w:lang w:val="sk-SK"/>
        </w:rPr>
        <w:t>,</w:t>
      </w:r>
      <w:r w:rsidR="001579C4" w:rsidRPr="0007231E">
        <w:rPr>
          <w:rFonts w:ascii="Times New Roman" w:hAnsi="Times New Roman"/>
          <w:lang w:val="sk-SK"/>
        </w:rPr>
        <w:t xml:space="preserve"> v</w:t>
      </w:r>
      <w:r w:rsidR="009429FD" w:rsidRPr="0007231E">
        <w:rPr>
          <w:rFonts w:ascii="Times New Roman" w:hAnsi="Times New Roman"/>
          <w:lang w:val="sk-SK"/>
        </w:rPr>
        <w:t> podmienkach vytvorenia alebo dodania informačného systému verejnej správy</w:t>
      </w:r>
      <w:r w:rsidR="001579C4" w:rsidRPr="0007231E">
        <w:rPr>
          <w:rFonts w:ascii="Times New Roman" w:hAnsi="Times New Roman"/>
          <w:lang w:val="sk-SK"/>
        </w:rPr>
        <w:t>,</w:t>
      </w:r>
    </w:p>
    <w:p w:rsidR="001579C4" w:rsidRPr="0007231E" w:rsidRDefault="001579C4" w:rsidP="002059D6">
      <w:pPr>
        <w:pStyle w:val="Odsekzoznamu"/>
        <w:numPr>
          <w:ilvl w:val="0"/>
          <w:numId w:val="47"/>
        </w:numPr>
        <w:ind w:left="720"/>
        <w:jc w:val="both"/>
        <w:rPr>
          <w:rFonts w:ascii="Times New Roman" w:hAnsi="Times New Roman"/>
          <w:lang w:val="sk-SK"/>
        </w:rPr>
      </w:pPr>
      <w:r w:rsidRPr="0007231E">
        <w:rPr>
          <w:rFonts w:ascii="Times New Roman" w:hAnsi="Times New Roman"/>
          <w:lang w:val="sk-SK"/>
        </w:rPr>
        <w:t xml:space="preserve">poskytne dodávateľovi informačného systému verejnej správy </w:t>
      </w:r>
      <w:r w:rsidR="00463667" w:rsidRPr="0007231E">
        <w:rPr>
          <w:rFonts w:ascii="Times New Roman" w:hAnsi="Times New Roman"/>
          <w:lang w:val="sk-SK"/>
        </w:rPr>
        <w:t>pseudo</w:t>
      </w:r>
      <w:r w:rsidRPr="0007231E">
        <w:rPr>
          <w:rFonts w:ascii="Times New Roman" w:hAnsi="Times New Roman"/>
          <w:lang w:val="sk-SK"/>
        </w:rPr>
        <w:t xml:space="preserve">nymizované kópie údajov </w:t>
      </w:r>
      <w:r w:rsidR="003B49BB" w:rsidRPr="0007231E">
        <w:rPr>
          <w:rFonts w:ascii="Times New Roman" w:hAnsi="Times New Roman"/>
          <w:lang w:val="sk-SK"/>
        </w:rPr>
        <w:t xml:space="preserve">alebo fiktívne údaje </w:t>
      </w:r>
      <w:r w:rsidRPr="0007231E">
        <w:rPr>
          <w:rFonts w:ascii="Times New Roman" w:hAnsi="Times New Roman"/>
          <w:lang w:val="sk-SK"/>
        </w:rPr>
        <w:t>na testovanie informačného systému verejnej správy a jeho vývoj</w:t>
      </w:r>
      <w:r w:rsidR="005353FD" w:rsidRPr="0007231E">
        <w:rPr>
          <w:rFonts w:ascii="Times New Roman" w:hAnsi="Times New Roman"/>
          <w:lang w:val="sk-SK"/>
        </w:rPr>
        <w:t>,</w:t>
      </w:r>
      <w:r w:rsidR="00A56B6D" w:rsidRPr="0007231E">
        <w:rPr>
          <w:rFonts w:ascii="Times New Roman" w:hAnsi="Times New Roman"/>
          <w:lang w:val="sk-SK"/>
        </w:rPr>
        <w:t xml:space="preserve"> ak poskytnutie údajov neznamená pre správcu neprimeranú záťaž s ohľadom na prínos poskytnutia pre testovanie a vývoj,</w:t>
      </w:r>
    </w:p>
    <w:p w:rsidR="005353FD" w:rsidRPr="0007231E" w:rsidRDefault="005353FD" w:rsidP="002059D6">
      <w:pPr>
        <w:pStyle w:val="Odsekzoznamu"/>
        <w:numPr>
          <w:ilvl w:val="0"/>
          <w:numId w:val="47"/>
        </w:numPr>
        <w:ind w:left="720"/>
        <w:jc w:val="both"/>
        <w:rPr>
          <w:rFonts w:ascii="Times New Roman" w:hAnsi="Times New Roman"/>
          <w:lang w:val="sk-SK"/>
        </w:rPr>
      </w:pPr>
      <w:r w:rsidRPr="0007231E">
        <w:rPr>
          <w:rFonts w:ascii="Times New Roman" w:hAnsi="Times New Roman"/>
          <w:lang w:val="sk-SK"/>
        </w:rPr>
        <w:t xml:space="preserve">zabezpečí </w:t>
      </w:r>
      <w:r w:rsidR="002A448C" w:rsidRPr="0007231E">
        <w:rPr>
          <w:rFonts w:ascii="Times New Roman" w:hAnsi="Times New Roman"/>
          <w:lang w:val="sk-SK"/>
        </w:rPr>
        <w:t xml:space="preserve">pre tento systém </w:t>
      </w:r>
      <w:r w:rsidRPr="0007231E">
        <w:rPr>
          <w:rFonts w:ascii="Times New Roman" w:hAnsi="Times New Roman"/>
          <w:lang w:val="sk-SK"/>
        </w:rPr>
        <w:t>vypracovanie bezpečnostného projektu podľa § 2</w:t>
      </w:r>
      <w:r w:rsidR="00E95AFB">
        <w:rPr>
          <w:rFonts w:ascii="Times New Roman" w:hAnsi="Times New Roman"/>
          <w:lang w:val="sk-SK"/>
        </w:rPr>
        <w:t>3</w:t>
      </w:r>
      <w:r w:rsidR="00A638D6" w:rsidRPr="0007231E">
        <w:rPr>
          <w:rFonts w:ascii="Times New Roman" w:hAnsi="Times New Roman"/>
          <w:lang w:val="sk-SK"/>
        </w:rPr>
        <w:t xml:space="preserve"> ods. 1 a 2</w:t>
      </w:r>
      <w:r w:rsidRPr="0007231E">
        <w:rPr>
          <w:rFonts w:ascii="Times New Roman" w:hAnsi="Times New Roman"/>
          <w:lang w:val="sk-SK"/>
        </w:rPr>
        <w:t>.</w:t>
      </w:r>
    </w:p>
    <w:p w:rsidR="001579C4" w:rsidRPr="0007231E" w:rsidRDefault="001579C4" w:rsidP="002059D6">
      <w:pPr>
        <w:pStyle w:val="Odsekzoznamu"/>
        <w:numPr>
          <w:ilvl w:val="0"/>
          <w:numId w:val="45"/>
        </w:numPr>
        <w:ind w:left="360"/>
        <w:jc w:val="both"/>
        <w:rPr>
          <w:rFonts w:ascii="Times New Roman" w:hAnsi="Times New Roman"/>
          <w:bCs/>
          <w:lang w:val="sk-SK" w:eastAsia="sk-SK"/>
        </w:rPr>
      </w:pPr>
      <w:r w:rsidRPr="0007231E">
        <w:rPr>
          <w:rFonts w:ascii="Times New Roman" w:hAnsi="Times New Roman"/>
          <w:bCs/>
          <w:lang w:val="sk-SK" w:eastAsia="sk-SK"/>
        </w:rPr>
        <w:t xml:space="preserve">Dodávateľ </w:t>
      </w:r>
      <w:r w:rsidRPr="0007231E">
        <w:rPr>
          <w:rFonts w:ascii="Times New Roman" w:hAnsi="Times New Roman"/>
          <w:lang w:val="sk-SK"/>
        </w:rPr>
        <w:t>informačného systému verejnej správy</w:t>
      </w:r>
      <w:r w:rsidRPr="0007231E">
        <w:rPr>
          <w:rFonts w:ascii="Times New Roman" w:hAnsi="Times New Roman"/>
          <w:bCs/>
          <w:lang w:val="sk-SK" w:eastAsia="sk-SK"/>
        </w:rPr>
        <w:t xml:space="preserve"> pre vývoj </w:t>
      </w:r>
      <w:r w:rsidR="006F28DF" w:rsidRPr="0007231E">
        <w:rPr>
          <w:rFonts w:ascii="Times New Roman" w:hAnsi="Times New Roman"/>
          <w:bCs/>
          <w:lang w:val="sk-SK" w:eastAsia="sk-SK"/>
        </w:rPr>
        <w:t xml:space="preserve">tohto </w:t>
      </w:r>
      <w:r w:rsidRPr="0007231E">
        <w:rPr>
          <w:rFonts w:ascii="Times New Roman" w:hAnsi="Times New Roman"/>
          <w:bCs/>
          <w:lang w:val="sk-SK" w:eastAsia="sk-SK"/>
        </w:rPr>
        <w:t>systému</w:t>
      </w:r>
    </w:p>
    <w:p w:rsidR="001579C4" w:rsidRPr="0007231E" w:rsidRDefault="001579C4" w:rsidP="002059D6">
      <w:pPr>
        <w:pStyle w:val="Odsekzoznamu"/>
        <w:numPr>
          <w:ilvl w:val="0"/>
          <w:numId w:val="48"/>
        </w:numPr>
        <w:ind w:left="720"/>
        <w:jc w:val="both"/>
        <w:rPr>
          <w:rFonts w:ascii="Times New Roman" w:hAnsi="Times New Roman"/>
          <w:bCs/>
          <w:lang w:val="sk-SK" w:eastAsia="sk-SK"/>
        </w:rPr>
      </w:pPr>
      <w:r w:rsidRPr="0007231E">
        <w:rPr>
          <w:rFonts w:ascii="Times New Roman" w:hAnsi="Times New Roman"/>
          <w:bCs/>
          <w:lang w:val="sk-SK" w:eastAsia="sk-SK"/>
        </w:rPr>
        <w:t>zabezpečí</w:t>
      </w:r>
      <w:r w:rsidR="00AF0C91" w:rsidRPr="0007231E">
        <w:rPr>
          <w:rFonts w:ascii="Times New Roman" w:hAnsi="Times New Roman"/>
          <w:bCs/>
          <w:lang w:val="sk-SK" w:eastAsia="sk-SK"/>
        </w:rPr>
        <w:t xml:space="preserve"> </w:t>
      </w:r>
    </w:p>
    <w:p w:rsidR="001579C4" w:rsidRPr="0007231E" w:rsidRDefault="001579C4"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bezpečné vývojové prostredie,</w:t>
      </w:r>
    </w:p>
    <w:p w:rsidR="001579C4" w:rsidRPr="0007231E" w:rsidRDefault="001579C4"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lastRenderedPageBreak/>
        <w:t xml:space="preserve">dokumentáciu vývoja vrátane používateľskej </w:t>
      </w:r>
      <w:r w:rsidR="00ED4BCE" w:rsidRPr="0007231E">
        <w:rPr>
          <w:rFonts w:ascii="Times New Roman" w:hAnsi="Times New Roman"/>
          <w:bCs/>
          <w:lang w:val="sk-SK" w:eastAsia="sk-SK"/>
        </w:rPr>
        <w:t xml:space="preserve">dokumentácie </w:t>
      </w:r>
      <w:r w:rsidRPr="0007231E">
        <w:rPr>
          <w:rFonts w:ascii="Times New Roman" w:hAnsi="Times New Roman"/>
          <w:bCs/>
          <w:lang w:val="sk-SK" w:eastAsia="sk-SK"/>
        </w:rPr>
        <w:t>a administrátorskej dokumentácie</w:t>
      </w:r>
      <w:r w:rsidR="007E7540" w:rsidRPr="0007231E">
        <w:rPr>
          <w:rFonts w:ascii="Times New Roman" w:hAnsi="Times New Roman"/>
          <w:bCs/>
          <w:lang w:val="sk-SK" w:eastAsia="sk-SK"/>
        </w:rPr>
        <w:t>.</w:t>
      </w:r>
    </w:p>
    <w:p w:rsidR="00AF0C91" w:rsidRPr="0007231E" w:rsidRDefault="00AF0C91" w:rsidP="002059D6">
      <w:pPr>
        <w:pStyle w:val="Odsekzoznamu"/>
        <w:numPr>
          <w:ilvl w:val="0"/>
          <w:numId w:val="48"/>
        </w:numPr>
        <w:ind w:left="720"/>
        <w:jc w:val="both"/>
        <w:rPr>
          <w:rFonts w:ascii="Times New Roman" w:hAnsi="Times New Roman"/>
          <w:bCs/>
          <w:lang w:val="sk-SK" w:eastAsia="sk-SK"/>
        </w:rPr>
      </w:pPr>
      <w:r w:rsidRPr="0007231E">
        <w:rPr>
          <w:rFonts w:ascii="Times New Roman" w:hAnsi="Times New Roman"/>
          <w:bCs/>
          <w:lang w:val="sk-SK" w:eastAsia="sk-SK"/>
        </w:rPr>
        <w:t xml:space="preserve">je oprávnený zabezpečiť vytvorenie časti informačného systému verejnej správy treťou osobou len </w:t>
      </w:r>
      <w:r w:rsidR="000C4B38" w:rsidRPr="0007231E">
        <w:rPr>
          <w:rFonts w:ascii="Times New Roman" w:hAnsi="Times New Roman"/>
          <w:bCs/>
          <w:lang w:val="sk-SK" w:eastAsia="sk-SK"/>
        </w:rPr>
        <w:t>po</w:t>
      </w:r>
      <w:r w:rsidRPr="0007231E">
        <w:rPr>
          <w:rFonts w:ascii="Times New Roman" w:hAnsi="Times New Roman"/>
          <w:bCs/>
          <w:lang w:val="sk-SK" w:eastAsia="sk-SK"/>
        </w:rPr>
        <w:t> predchádzajúc</w:t>
      </w:r>
      <w:r w:rsidR="000C4B38" w:rsidRPr="0007231E">
        <w:rPr>
          <w:rFonts w:ascii="Times New Roman" w:hAnsi="Times New Roman"/>
          <w:bCs/>
          <w:lang w:val="sk-SK" w:eastAsia="sk-SK"/>
        </w:rPr>
        <w:t>o</w:t>
      </w:r>
      <w:r w:rsidRPr="0007231E">
        <w:rPr>
          <w:rFonts w:ascii="Times New Roman" w:hAnsi="Times New Roman"/>
          <w:bCs/>
          <w:lang w:val="sk-SK" w:eastAsia="sk-SK"/>
        </w:rPr>
        <w:t>m písomn</w:t>
      </w:r>
      <w:r w:rsidR="00C15263" w:rsidRPr="0007231E">
        <w:rPr>
          <w:rFonts w:ascii="Times New Roman" w:hAnsi="Times New Roman"/>
          <w:bCs/>
          <w:lang w:val="sk-SK" w:eastAsia="sk-SK"/>
        </w:rPr>
        <w:t>o</w:t>
      </w:r>
      <w:r w:rsidRPr="0007231E">
        <w:rPr>
          <w:rFonts w:ascii="Times New Roman" w:hAnsi="Times New Roman"/>
          <w:bCs/>
          <w:lang w:val="sk-SK" w:eastAsia="sk-SK"/>
        </w:rPr>
        <w:t xml:space="preserve">m </w:t>
      </w:r>
      <w:r w:rsidR="000C4B38" w:rsidRPr="0007231E">
        <w:rPr>
          <w:rFonts w:ascii="Times New Roman" w:hAnsi="Times New Roman"/>
          <w:bCs/>
          <w:lang w:val="sk-SK" w:eastAsia="sk-SK"/>
        </w:rPr>
        <w:t xml:space="preserve">informovaní </w:t>
      </w:r>
      <w:r w:rsidRPr="0007231E">
        <w:rPr>
          <w:rFonts w:ascii="Times New Roman" w:hAnsi="Times New Roman"/>
          <w:bCs/>
          <w:lang w:val="sk-SK" w:eastAsia="sk-SK"/>
        </w:rPr>
        <w:t>správcu,</w:t>
      </w:r>
    </w:p>
    <w:p w:rsidR="00F95A5A" w:rsidRPr="0007231E" w:rsidRDefault="00F95A5A" w:rsidP="002059D6">
      <w:pPr>
        <w:pStyle w:val="Odsekzoznamu"/>
        <w:numPr>
          <w:ilvl w:val="0"/>
          <w:numId w:val="48"/>
        </w:numPr>
        <w:ind w:left="720"/>
        <w:jc w:val="both"/>
        <w:rPr>
          <w:rFonts w:ascii="Times New Roman" w:hAnsi="Times New Roman"/>
          <w:bCs/>
          <w:lang w:val="sk-SK" w:eastAsia="sk-SK"/>
        </w:rPr>
      </w:pPr>
      <w:r w:rsidRPr="0007231E">
        <w:rPr>
          <w:rFonts w:ascii="Times New Roman" w:hAnsi="Times New Roman"/>
          <w:bCs/>
          <w:lang w:val="sk-SK" w:eastAsia="sk-SK"/>
        </w:rPr>
        <w:t xml:space="preserve">je povinný </w:t>
      </w:r>
    </w:p>
    <w:p w:rsidR="001057D7" w:rsidRPr="0007231E" w:rsidRDefault="00F95A5A"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dodržiavať mlčanlivosť o dodávanom informačnom systéme verejnej správy aj po ukončení dodania a zaviazať rovnakou povinnosť</w:t>
      </w:r>
      <w:r w:rsidR="00217B6F" w:rsidRPr="0007231E">
        <w:rPr>
          <w:rFonts w:ascii="Times New Roman" w:hAnsi="Times New Roman"/>
          <w:bCs/>
          <w:lang w:val="sk-SK" w:eastAsia="sk-SK"/>
        </w:rPr>
        <w:t>ou</w:t>
      </w:r>
      <w:r w:rsidRPr="0007231E">
        <w:rPr>
          <w:rFonts w:ascii="Times New Roman" w:hAnsi="Times New Roman"/>
          <w:bCs/>
          <w:lang w:val="sk-SK" w:eastAsia="sk-SK"/>
        </w:rPr>
        <w:t xml:space="preserve"> všetky osoby, ktoré sa na dodaní podieľali,</w:t>
      </w:r>
    </w:p>
    <w:p w:rsidR="001057D7" w:rsidRPr="0007231E" w:rsidRDefault="00F95A5A"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dodržiavať</w:t>
      </w:r>
      <w:r w:rsidR="001579C4" w:rsidRPr="0007231E">
        <w:rPr>
          <w:rFonts w:ascii="Times New Roman" w:hAnsi="Times New Roman"/>
          <w:bCs/>
          <w:lang w:val="sk-SK" w:eastAsia="sk-SK"/>
        </w:rPr>
        <w:t xml:space="preserve"> vhodné bezpečnostné mechanizmy a </w:t>
      </w:r>
      <w:r w:rsidRPr="0007231E">
        <w:rPr>
          <w:rFonts w:ascii="Times New Roman" w:hAnsi="Times New Roman"/>
          <w:bCs/>
          <w:lang w:val="sk-SK" w:eastAsia="sk-SK"/>
        </w:rPr>
        <w:t>preukázať</w:t>
      </w:r>
      <w:r w:rsidR="001579C4" w:rsidRPr="0007231E">
        <w:rPr>
          <w:rFonts w:ascii="Times New Roman" w:hAnsi="Times New Roman"/>
          <w:bCs/>
          <w:lang w:val="sk-SK" w:eastAsia="sk-SK"/>
        </w:rPr>
        <w:t xml:space="preserve">, že ich rozsah a úroveň zodpovedajú bezpečnostným požiadavkám </w:t>
      </w:r>
      <w:r w:rsidRPr="0007231E">
        <w:rPr>
          <w:rFonts w:ascii="Times New Roman" w:hAnsi="Times New Roman"/>
          <w:bCs/>
          <w:lang w:val="sk-SK" w:eastAsia="sk-SK"/>
        </w:rPr>
        <w:t>podľa</w:t>
      </w:r>
      <w:r w:rsidR="001579C4" w:rsidRPr="0007231E">
        <w:rPr>
          <w:rFonts w:ascii="Times New Roman" w:hAnsi="Times New Roman"/>
          <w:bCs/>
          <w:lang w:val="sk-SK" w:eastAsia="sk-SK"/>
        </w:rPr>
        <w:t xml:space="preserve"> odseku 1 písm. </w:t>
      </w:r>
      <w:r w:rsidR="00FC32E7" w:rsidRPr="0007231E">
        <w:rPr>
          <w:rFonts w:ascii="Times New Roman" w:hAnsi="Times New Roman"/>
          <w:bCs/>
          <w:lang w:val="sk-SK" w:eastAsia="sk-SK"/>
        </w:rPr>
        <w:t>a</w:t>
      </w:r>
      <w:r w:rsidR="001579C4" w:rsidRPr="0007231E">
        <w:rPr>
          <w:rFonts w:ascii="Times New Roman" w:hAnsi="Times New Roman"/>
          <w:bCs/>
          <w:lang w:val="sk-SK" w:eastAsia="sk-SK"/>
        </w:rPr>
        <w:t>),</w:t>
      </w:r>
    </w:p>
    <w:p w:rsidR="001057D7" w:rsidRPr="0007231E" w:rsidRDefault="001057D7"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 xml:space="preserve">identifikovať </w:t>
      </w:r>
      <w:r w:rsidR="001579C4" w:rsidRPr="0007231E">
        <w:rPr>
          <w:rFonts w:ascii="Times New Roman" w:hAnsi="Times New Roman"/>
          <w:bCs/>
          <w:lang w:val="sk-SK" w:eastAsia="sk-SK"/>
        </w:rPr>
        <w:t xml:space="preserve">bezpečnostné požiadavky na informačný systém verejnej správy podľa odseku 1 písm. </w:t>
      </w:r>
      <w:r w:rsidR="00FC32E7" w:rsidRPr="0007231E">
        <w:rPr>
          <w:rFonts w:ascii="Times New Roman" w:hAnsi="Times New Roman"/>
          <w:bCs/>
          <w:lang w:val="sk-SK" w:eastAsia="sk-SK"/>
        </w:rPr>
        <w:t>a</w:t>
      </w:r>
      <w:r w:rsidR="001579C4" w:rsidRPr="0007231E">
        <w:rPr>
          <w:rFonts w:ascii="Times New Roman" w:hAnsi="Times New Roman"/>
          <w:bCs/>
          <w:lang w:val="sk-SK" w:eastAsia="sk-SK"/>
        </w:rPr>
        <w:t>), ktoré nie sú pokryté týmto systémom</w:t>
      </w:r>
      <w:r w:rsidR="009E5C73">
        <w:rPr>
          <w:rFonts w:ascii="Times New Roman" w:hAnsi="Times New Roman"/>
          <w:bCs/>
          <w:lang w:val="sk-SK" w:eastAsia="sk-SK"/>
        </w:rPr>
        <w:t>,</w:t>
      </w:r>
      <w:r w:rsidR="001579C4" w:rsidRPr="0007231E">
        <w:rPr>
          <w:rFonts w:ascii="Times New Roman" w:hAnsi="Times New Roman"/>
          <w:bCs/>
          <w:lang w:val="sk-SK" w:eastAsia="sk-SK"/>
        </w:rPr>
        <w:t xml:space="preserve"> a predlož</w:t>
      </w:r>
      <w:r w:rsidRPr="0007231E">
        <w:rPr>
          <w:rFonts w:ascii="Times New Roman" w:hAnsi="Times New Roman"/>
          <w:bCs/>
          <w:lang w:val="sk-SK" w:eastAsia="sk-SK"/>
        </w:rPr>
        <w:t>iť</w:t>
      </w:r>
      <w:r w:rsidR="001579C4" w:rsidRPr="0007231E">
        <w:rPr>
          <w:rFonts w:ascii="Times New Roman" w:hAnsi="Times New Roman"/>
          <w:bCs/>
          <w:lang w:val="sk-SK" w:eastAsia="sk-SK"/>
        </w:rPr>
        <w:t xml:space="preserve"> </w:t>
      </w:r>
      <w:r w:rsidR="00F95A5A" w:rsidRPr="0007231E">
        <w:rPr>
          <w:rFonts w:ascii="Times New Roman" w:hAnsi="Times New Roman"/>
          <w:bCs/>
          <w:lang w:val="sk-SK" w:eastAsia="sk-SK"/>
        </w:rPr>
        <w:t>správcovi</w:t>
      </w:r>
      <w:r w:rsidR="001579C4" w:rsidRPr="0007231E">
        <w:rPr>
          <w:rFonts w:ascii="Times New Roman" w:hAnsi="Times New Roman"/>
          <w:bCs/>
          <w:lang w:val="sk-SK" w:eastAsia="sk-SK"/>
        </w:rPr>
        <w:t xml:space="preserve"> návrh bezpečnostných opatrení na naplnenie týchto bezpečnostných požiadaviek pre prostredie, v ktorom bude informačný systém verejnej správy </w:t>
      </w:r>
      <w:r w:rsidRPr="0007231E">
        <w:rPr>
          <w:rFonts w:ascii="Times New Roman" w:hAnsi="Times New Roman"/>
          <w:bCs/>
          <w:lang w:val="sk-SK" w:eastAsia="sk-SK"/>
        </w:rPr>
        <w:t>prevádzkovaný</w:t>
      </w:r>
      <w:r w:rsidR="001579C4" w:rsidRPr="0007231E">
        <w:rPr>
          <w:rFonts w:ascii="Times New Roman" w:hAnsi="Times New Roman"/>
          <w:bCs/>
          <w:lang w:val="sk-SK" w:eastAsia="sk-SK"/>
        </w:rPr>
        <w:t>,</w:t>
      </w:r>
    </w:p>
    <w:p w:rsidR="001057D7" w:rsidRPr="0007231E" w:rsidRDefault="001579C4"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upozorn</w:t>
      </w:r>
      <w:r w:rsidR="001057D7" w:rsidRPr="0007231E">
        <w:rPr>
          <w:rFonts w:ascii="Times New Roman" w:hAnsi="Times New Roman"/>
          <w:bCs/>
          <w:lang w:val="sk-SK" w:eastAsia="sk-SK"/>
        </w:rPr>
        <w:t>iť</w:t>
      </w:r>
      <w:r w:rsidRPr="0007231E">
        <w:rPr>
          <w:rFonts w:ascii="Times New Roman" w:hAnsi="Times New Roman"/>
          <w:bCs/>
          <w:lang w:val="sk-SK" w:eastAsia="sk-SK"/>
        </w:rPr>
        <w:t xml:space="preserve"> </w:t>
      </w:r>
      <w:r w:rsidR="001057D7" w:rsidRPr="0007231E">
        <w:rPr>
          <w:rFonts w:ascii="Times New Roman" w:hAnsi="Times New Roman"/>
          <w:bCs/>
          <w:lang w:val="sk-SK" w:eastAsia="sk-SK"/>
        </w:rPr>
        <w:t xml:space="preserve">správcu </w:t>
      </w:r>
      <w:r w:rsidRPr="0007231E">
        <w:rPr>
          <w:rFonts w:ascii="Times New Roman" w:hAnsi="Times New Roman"/>
          <w:bCs/>
          <w:lang w:val="sk-SK" w:eastAsia="sk-SK"/>
        </w:rPr>
        <w:t xml:space="preserve">na </w:t>
      </w:r>
      <w:r w:rsidR="001057D7" w:rsidRPr="0007231E">
        <w:rPr>
          <w:rFonts w:ascii="Times New Roman" w:hAnsi="Times New Roman"/>
          <w:bCs/>
          <w:lang w:val="sk-SK" w:eastAsia="sk-SK"/>
        </w:rPr>
        <w:t xml:space="preserve">kritické </w:t>
      </w:r>
      <w:r w:rsidR="00E24C4C">
        <w:rPr>
          <w:rFonts w:ascii="Times New Roman" w:hAnsi="Times New Roman"/>
          <w:bCs/>
          <w:lang w:val="sk-SK" w:eastAsia="sk-SK"/>
        </w:rPr>
        <w:t xml:space="preserve">časti </w:t>
      </w:r>
      <w:r w:rsidR="001057D7" w:rsidRPr="0007231E">
        <w:rPr>
          <w:rFonts w:ascii="Times New Roman" w:hAnsi="Times New Roman"/>
          <w:bCs/>
          <w:lang w:val="sk-SK" w:eastAsia="sk-SK"/>
        </w:rPr>
        <w:t>alebo</w:t>
      </w:r>
      <w:r w:rsidR="006516C3">
        <w:rPr>
          <w:rFonts w:ascii="Times New Roman" w:hAnsi="Times New Roman"/>
          <w:bCs/>
          <w:lang w:val="sk-SK" w:eastAsia="sk-SK"/>
        </w:rPr>
        <w:t xml:space="preserve"> na</w:t>
      </w:r>
      <w:r w:rsidR="001057D7" w:rsidRPr="0007231E">
        <w:rPr>
          <w:rFonts w:ascii="Times New Roman" w:hAnsi="Times New Roman"/>
          <w:bCs/>
          <w:lang w:val="sk-SK" w:eastAsia="sk-SK"/>
        </w:rPr>
        <w:t xml:space="preserve"> rizikové časti </w:t>
      </w:r>
      <w:r w:rsidRPr="0007231E">
        <w:rPr>
          <w:rFonts w:ascii="Times New Roman" w:hAnsi="Times New Roman"/>
          <w:bCs/>
          <w:lang w:val="sk-SK" w:eastAsia="sk-SK"/>
        </w:rPr>
        <w:t xml:space="preserve">informačného systému verejnej správy, ktoré odhalí pri jeho </w:t>
      </w:r>
      <w:r w:rsidR="001057D7" w:rsidRPr="0007231E">
        <w:rPr>
          <w:rFonts w:ascii="Times New Roman" w:hAnsi="Times New Roman"/>
          <w:bCs/>
          <w:lang w:val="sk-SK" w:eastAsia="sk-SK"/>
        </w:rPr>
        <w:t xml:space="preserve">dodaní </w:t>
      </w:r>
      <w:r w:rsidRPr="0007231E">
        <w:rPr>
          <w:rFonts w:ascii="Times New Roman" w:hAnsi="Times New Roman"/>
          <w:bCs/>
          <w:lang w:val="sk-SK" w:eastAsia="sk-SK"/>
        </w:rPr>
        <w:t>a</w:t>
      </w:r>
      <w:r w:rsidR="001057D7" w:rsidRPr="0007231E">
        <w:rPr>
          <w:rFonts w:ascii="Times New Roman" w:hAnsi="Times New Roman"/>
          <w:bCs/>
          <w:lang w:val="sk-SK" w:eastAsia="sk-SK"/>
        </w:rPr>
        <w:t> </w:t>
      </w:r>
      <w:r w:rsidRPr="0007231E">
        <w:rPr>
          <w:rFonts w:ascii="Times New Roman" w:hAnsi="Times New Roman"/>
          <w:bCs/>
          <w:lang w:val="sk-SK" w:eastAsia="sk-SK"/>
        </w:rPr>
        <w:t>navrhn</w:t>
      </w:r>
      <w:r w:rsidR="001057D7" w:rsidRPr="0007231E">
        <w:rPr>
          <w:rFonts w:ascii="Times New Roman" w:hAnsi="Times New Roman"/>
          <w:bCs/>
          <w:lang w:val="sk-SK" w:eastAsia="sk-SK"/>
        </w:rPr>
        <w:t>úť</w:t>
      </w:r>
      <w:r w:rsidRPr="0007231E">
        <w:rPr>
          <w:rFonts w:ascii="Times New Roman" w:hAnsi="Times New Roman"/>
          <w:bCs/>
          <w:lang w:val="sk-SK" w:eastAsia="sk-SK"/>
        </w:rPr>
        <w:t xml:space="preserve"> opatrenia na ich riešenie, </w:t>
      </w:r>
    </w:p>
    <w:p w:rsidR="001579C4" w:rsidRPr="0007231E" w:rsidRDefault="001579C4"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preukázateľne odstráni</w:t>
      </w:r>
      <w:r w:rsidR="001057D7" w:rsidRPr="0007231E">
        <w:rPr>
          <w:rFonts w:ascii="Times New Roman" w:hAnsi="Times New Roman"/>
          <w:bCs/>
          <w:lang w:val="sk-SK" w:eastAsia="sk-SK"/>
        </w:rPr>
        <w:t>ť</w:t>
      </w:r>
      <w:r w:rsidRPr="0007231E">
        <w:rPr>
          <w:rFonts w:ascii="Times New Roman" w:hAnsi="Times New Roman"/>
          <w:bCs/>
          <w:lang w:val="sk-SK" w:eastAsia="sk-SK"/>
        </w:rPr>
        <w:t xml:space="preserve"> alebo </w:t>
      </w:r>
      <w:r w:rsidR="001057D7" w:rsidRPr="0007231E">
        <w:rPr>
          <w:rFonts w:ascii="Times New Roman" w:hAnsi="Times New Roman"/>
          <w:bCs/>
          <w:lang w:val="sk-SK" w:eastAsia="sk-SK"/>
        </w:rPr>
        <w:t xml:space="preserve">znemožniť používanie </w:t>
      </w:r>
      <w:r w:rsidRPr="0007231E">
        <w:rPr>
          <w:rFonts w:ascii="Times New Roman" w:hAnsi="Times New Roman"/>
          <w:bCs/>
          <w:lang w:val="sk-SK" w:eastAsia="sk-SK"/>
        </w:rPr>
        <w:t xml:space="preserve">funkcie informačného systému verejnej správy, ktoré by jemu alebo tretej strane umožňovali získať </w:t>
      </w:r>
      <w:r w:rsidR="001057D7" w:rsidRPr="0007231E">
        <w:rPr>
          <w:rFonts w:ascii="Times New Roman" w:hAnsi="Times New Roman"/>
          <w:bCs/>
          <w:lang w:val="sk-SK" w:eastAsia="sk-SK"/>
        </w:rPr>
        <w:t xml:space="preserve">neoprávnený </w:t>
      </w:r>
      <w:r w:rsidRPr="0007231E">
        <w:rPr>
          <w:rFonts w:ascii="Times New Roman" w:hAnsi="Times New Roman"/>
          <w:bCs/>
          <w:lang w:val="sk-SK" w:eastAsia="sk-SK"/>
        </w:rPr>
        <w:t>prístup do tohto systému a k</w:t>
      </w:r>
      <w:r w:rsidR="00BA232A" w:rsidRPr="0007231E">
        <w:rPr>
          <w:rFonts w:ascii="Times New Roman" w:hAnsi="Times New Roman"/>
          <w:bCs/>
          <w:lang w:val="sk-SK" w:eastAsia="sk-SK"/>
        </w:rPr>
        <w:t> </w:t>
      </w:r>
      <w:r w:rsidRPr="0007231E">
        <w:rPr>
          <w:rFonts w:ascii="Times New Roman" w:hAnsi="Times New Roman"/>
          <w:bCs/>
          <w:lang w:val="sk-SK" w:eastAsia="sk-SK"/>
        </w:rPr>
        <w:t>údajom</w:t>
      </w:r>
      <w:r w:rsidR="00BA232A" w:rsidRPr="0007231E">
        <w:rPr>
          <w:rFonts w:ascii="Times New Roman" w:hAnsi="Times New Roman"/>
          <w:bCs/>
          <w:lang w:val="sk-SK" w:eastAsia="sk-SK"/>
        </w:rPr>
        <w:t>, ktoré obsahuje</w:t>
      </w:r>
      <w:r w:rsidRPr="0007231E">
        <w:rPr>
          <w:rFonts w:ascii="Times New Roman" w:hAnsi="Times New Roman"/>
          <w:bCs/>
          <w:lang w:val="sk-SK" w:eastAsia="sk-SK"/>
        </w:rPr>
        <w:t>.</w:t>
      </w:r>
    </w:p>
    <w:p w:rsidR="00A768F4" w:rsidRPr="0007231E" w:rsidRDefault="00A768F4">
      <w:pPr>
        <w:rPr>
          <w:b/>
          <w:lang w:val="sk-SK"/>
        </w:rPr>
      </w:pPr>
    </w:p>
    <w:p w:rsidR="003B688F" w:rsidRPr="0007231E" w:rsidRDefault="003B688F" w:rsidP="003B688F">
      <w:pPr>
        <w:jc w:val="center"/>
        <w:rPr>
          <w:b/>
          <w:lang w:val="sk-SK"/>
        </w:rPr>
      </w:pPr>
      <w:r w:rsidRPr="0007231E">
        <w:rPr>
          <w:b/>
          <w:lang w:val="sk-SK"/>
        </w:rPr>
        <w:t>§ 2</w:t>
      </w:r>
      <w:r w:rsidR="00901791">
        <w:rPr>
          <w:b/>
          <w:lang w:val="sk-SK"/>
        </w:rPr>
        <w:t>1</w:t>
      </w:r>
    </w:p>
    <w:p w:rsidR="003B688F" w:rsidRPr="0007231E" w:rsidRDefault="00976B78" w:rsidP="003B688F">
      <w:pPr>
        <w:jc w:val="center"/>
        <w:rPr>
          <w:b/>
          <w:lang w:val="sk-SK"/>
        </w:rPr>
      </w:pPr>
      <w:r w:rsidRPr="0007231E">
        <w:rPr>
          <w:b/>
          <w:lang w:val="sk-SK"/>
        </w:rPr>
        <w:t>Bezpečnosť informačných technológii verejnej správy v oblasti p</w:t>
      </w:r>
      <w:r w:rsidR="003B688F" w:rsidRPr="0007231E">
        <w:rPr>
          <w:b/>
          <w:lang w:val="sk-SK"/>
        </w:rPr>
        <w:t>revádzk</w:t>
      </w:r>
      <w:r w:rsidRPr="0007231E">
        <w:rPr>
          <w:b/>
          <w:lang w:val="sk-SK"/>
        </w:rPr>
        <w:t>y</w:t>
      </w:r>
      <w:r w:rsidR="003B688F" w:rsidRPr="0007231E">
        <w:rPr>
          <w:b/>
          <w:lang w:val="sk-SK"/>
        </w:rPr>
        <w:t>, servis</w:t>
      </w:r>
      <w:r w:rsidRPr="0007231E">
        <w:rPr>
          <w:b/>
          <w:lang w:val="sk-SK"/>
        </w:rPr>
        <w:t>u</w:t>
      </w:r>
      <w:r w:rsidR="003B688F" w:rsidRPr="0007231E">
        <w:rPr>
          <w:b/>
          <w:lang w:val="sk-SK"/>
        </w:rPr>
        <w:t xml:space="preserve"> a podpor</w:t>
      </w:r>
      <w:r w:rsidRPr="0007231E">
        <w:rPr>
          <w:b/>
          <w:lang w:val="sk-SK"/>
        </w:rPr>
        <w:t>y</w:t>
      </w:r>
      <w:r w:rsidR="003B688F" w:rsidRPr="0007231E">
        <w:rPr>
          <w:b/>
          <w:lang w:val="sk-SK"/>
        </w:rPr>
        <w:t xml:space="preserve"> </w:t>
      </w:r>
    </w:p>
    <w:p w:rsidR="003C681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zabezpečenia riadenia služieb bezpečnosti prevádzky podľa § 1</w:t>
      </w:r>
      <w:r w:rsidR="00E95AFB">
        <w:rPr>
          <w:rFonts w:ascii="Times New Roman" w:hAnsi="Times New Roman"/>
          <w:lang w:val="sk-SK"/>
        </w:rPr>
        <w:t>6</w:t>
      </w:r>
      <w:r w:rsidRPr="0007231E">
        <w:rPr>
          <w:rFonts w:ascii="Times New Roman" w:hAnsi="Times New Roman"/>
          <w:lang w:val="sk-SK"/>
        </w:rPr>
        <w:t xml:space="preserve"> ods</w:t>
      </w:r>
      <w:r w:rsidR="00BF47B5" w:rsidRPr="0007231E">
        <w:rPr>
          <w:rFonts w:ascii="Times New Roman" w:hAnsi="Times New Roman"/>
          <w:lang w:val="sk-SK"/>
        </w:rPr>
        <w:t>.</w:t>
      </w:r>
      <w:r w:rsidRPr="0007231E">
        <w:rPr>
          <w:rFonts w:ascii="Times New Roman" w:hAnsi="Times New Roman"/>
          <w:lang w:val="sk-SK"/>
        </w:rPr>
        <w:t xml:space="preserve"> 1 písm. </w:t>
      </w:r>
      <w:r w:rsidR="00E87025" w:rsidRPr="0007231E">
        <w:rPr>
          <w:rFonts w:ascii="Times New Roman" w:hAnsi="Times New Roman"/>
          <w:lang w:val="sk-SK"/>
        </w:rPr>
        <w:t>d</w:t>
      </w:r>
      <w:r w:rsidRPr="0007231E">
        <w:rPr>
          <w:rFonts w:ascii="Times New Roman" w:hAnsi="Times New Roman"/>
          <w:lang w:val="sk-SK"/>
        </w:rPr>
        <w:t xml:space="preserve">) </w:t>
      </w:r>
      <w:r w:rsidR="00C62BD8" w:rsidRPr="0007231E">
        <w:rPr>
          <w:rFonts w:ascii="Times New Roman" w:hAnsi="Times New Roman"/>
          <w:lang w:val="sk-SK"/>
        </w:rPr>
        <w:t xml:space="preserve">správca </w:t>
      </w:r>
      <w:r w:rsidR="00630FF5" w:rsidRPr="0007231E">
        <w:rPr>
          <w:rFonts w:ascii="Times New Roman" w:hAnsi="Times New Roman"/>
          <w:lang w:val="sk-SK"/>
        </w:rPr>
        <w:t>zabezpečuje</w:t>
      </w:r>
    </w:p>
    <w:p w:rsidR="003C6814" w:rsidRPr="0007231E" w:rsidRDefault="003C6814" w:rsidP="002059D6">
      <w:pPr>
        <w:pStyle w:val="Odsekzoznamu"/>
        <w:numPr>
          <w:ilvl w:val="0"/>
          <w:numId w:val="46"/>
        </w:numPr>
        <w:ind w:left="720"/>
        <w:jc w:val="both"/>
        <w:rPr>
          <w:rFonts w:ascii="Times New Roman" w:hAnsi="Times New Roman"/>
          <w:lang w:val="sk-SK"/>
        </w:rPr>
      </w:pPr>
      <w:r w:rsidRPr="0007231E">
        <w:rPr>
          <w:rFonts w:ascii="Times New Roman" w:hAnsi="Times New Roman"/>
          <w:lang w:val="sk-SK"/>
        </w:rPr>
        <w:t>zavedenie informačného systému verejnej správy do prevádzky,</w:t>
      </w:r>
    </w:p>
    <w:p w:rsidR="003C6814" w:rsidRPr="0007231E" w:rsidRDefault="003C6814" w:rsidP="002059D6">
      <w:pPr>
        <w:pStyle w:val="Odsekzoznamu"/>
        <w:numPr>
          <w:ilvl w:val="0"/>
          <w:numId w:val="46"/>
        </w:numPr>
        <w:ind w:left="720"/>
        <w:jc w:val="both"/>
        <w:rPr>
          <w:rFonts w:ascii="Times New Roman" w:hAnsi="Times New Roman"/>
          <w:lang w:val="sk-SK"/>
        </w:rPr>
      </w:pPr>
      <w:r w:rsidRPr="0007231E">
        <w:rPr>
          <w:rFonts w:ascii="Times New Roman" w:hAnsi="Times New Roman"/>
          <w:lang w:val="sk-SK"/>
        </w:rPr>
        <w:t>prevádzku informačného systému verejnej správy,</w:t>
      </w:r>
    </w:p>
    <w:p w:rsidR="003C6814" w:rsidRPr="0007231E" w:rsidRDefault="003C6814" w:rsidP="002059D6">
      <w:pPr>
        <w:pStyle w:val="Odsekzoznamu"/>
        <w:numPr>
          <w:ilvl w:val="0"/>
          <w:numId w:val="46"/>
        </w:numPr>
        <w:ind w:left="720"/>
        <w:jc w:val="both"/>
        <w:rPr>
          <w:rFonts w:ascii="Times New Roman" w:hAnsi="Times New Roman"/>
          <w:lang w:val="sk-SK"/>
        </w:rPr>
      </w:pPr>
      <w:r w:rsidRPr="0007231E">
        <w:rPr>
          <w:rFonts w:ascii="Times New Roman" w:hAnsi="Times New Roman"/>
          <w:lang w:val="sk-SK"/>
        </w:rPr>
        <w:t>vyradenie informačného systému verejnej správy z prevádzky.</w:t>
      </w:r>
    </w:p>
    <w:p w:rsidR="003C6814" w:rsidRPr="0007231E" w:rsidRDefault="003C6814" w:rsidP="00D14999">
      <w:pPr>
        <w:jc w:val="both"/>
        <w:rPr>
          <w:lang w:val="sk-SK"/>
        </w:rPr>
      </w:pPr>
    </w:p>
    <w:p w:rsidR="001579C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zabezpečenia zavedenia informačného systému verejnej správy do prevádzky</w:t>
      </w:r>
      <w:r w:rsidR="003C1C21" w:rsidRPr="0007231E">
        <w:rPr>
          <w:rFonts w:ascii="Times New Roman" w:hAnsi="Times New Roman"/>
          <w:lang w:val="sk-SK"/>
        </w:rPr>
        <w:t xml:space="preserve"> </w:t>
      </w:r>
      <w:r w:rsidR="00ED2847" w:rsidRPr="0007231E">
        <w:rPr>
          <w:rFonts w:ascii="Times New Roman" w:hAnsi="Times New Roman"/>
          <w:lang w:val="sk-SK"/>
        </w:rPr>
        <w:t>s</w:t>
      </w:r>
      <w:r w:rsidR="003C1C21" w:rsidRPr="0007231E">
        <w:rPr>
          <w:rFonts w:ascii="Times New Roman" w:hAnsi="Times New Roman"/>
          <w:lang w:val="sk-SK"/>
        </w:rPr>
        <w:t>právca</w:t>
      </w:r>
    </w:p>
    <w:p w:rsidR="003C6814" w:rsidRPr="0007231E" w:rsidRDefault="003C6814" w:rsidP="002059D6">
      <w:pPr>
        <w:pStyle w:val="Odsekzoznamu"/>
        <w:numPr>
          <w:ilvl w:val="0"/>
          <w:numId w:val="50"/>
        </w:numPr>
        <w:ind w:left="720"/>
        <w:jc w:val="both"/>
        <w:rPr>
          <w:rFonts w:ascii="Times New Roman" w:hAnsi="Times New Roman"/>
          <w:lang w:val="sk-SK"/>
        </w:rPr>
      </w:pPr>
      <w:r w:rsidRPr="0007231E">
        <w:rPr>
          <w:rFonts w:ascii="Times New Roman" w:hAnsi="Times New Roman"/>
          <w:lang w:val="sk-SK"/>
        </w:rPr>
        <w:t xml:space="preserve">overí </w:t>
      </w:r>
      <w:r w:rsidR="00AD3B31" w:rsidRPr="0007231E">
        <w:rPr>
          <w:rFonts w:ascii="Times New Roman" w:hAnsi="Times New Roman"/>
          <w:lang w:val="sk-SK"/>
        </w:rPr>
        <w:t xml:space="preserve">splnenie </w:t>
      </w:r>
      <w:r w:rsidRPr="0007231E">
        <w:rPr>
          <w:rFonts w:ascii="Times New Roman" w:hAnsi="Times New Roman"/>
          <w:lang w:val="sk-SK"/>
        </w:rPr>
        <w:t>funkčn</w:t>
      </w:r>
      <w:r w:rsidR="00AD3B31" w:rsidRPr="0007231E">
        <w:rPr>
          <w:rFonts w:ascii="Times New Roman" w:hAnsi="Times New Roman"/>
          <w:lang w:val="sk-SK"/>
        </w:rPr>
        <w:t>ých</w:t>
      </w:r>
      <w:r w:rsidRPr="0007231E">
        <w:rPr>
          <w:rFonts w:ascii="Times New Roman" w:hAnsi="Times New Roman"/>
          <w:lang w:val="sk-SK"/>
        </w:rPr>
        <w:t xml:space="preserve">, </w:t>
      </w:r>
      <w:r w:rsidR="00AD3B31" w:rsidRPr="0007231E">
        <w:rPr>
          <w:rFonts w:ascii="Times New Roman" w:hAnsi="Times New Roman"/>
          <w:lang w:val="sk-SK"/>
        </w:rPr>
        <w:t xml:space="preserve">výkonnostných </w:t>
      </w:r>
      <w:r w:rsidRPr="0007231E">
        <w:rPr>
          <w:rFonts w:ascii="Times New Roman" w:hAnsi="Times New Roman"/>
          <w:lang w:val="sk-SK"/>
        </w:rPr>
        <w:t xml:space="preserve">a </w:t>
      </w:r>
      <w:r w:rsidR="00AD3B31" w:rsidRPr="0007231E">
        <w:rPr>
          <w:rFonts w:ascii="Times New Roman" w:hAnsi="Times New Roman"/>
          <w:lang w:val="sk-SK"/>
        </w:rPr>
        <w:t xml:space="preserve">bezpečnostných </w:t>
      </w:r>
      <w:r w:rsidRPr="0007231E">
        <w:rPr>
          <w:rFonts w:ascii="Times New Roman" w:hAnsi="Times New Roman"/>
          <w:lang w:val="sk-SK"/>
        </w:rPr>
        <w:t>požiadav</w:t>
      </w:r>
      <w:r w:rsidR="00AD3B31" w:rsidRPr="0007231E">
        <w:rPr>
          <w:rFonts w:ascii="Times New Roman" w:hAnsi="Times New Roman"/>
          <w:lang w:val="sk-SK"/>
        </w:rPr>
        <w:t>ie</w:t>
      </w:r>
      <w:r w:rsidRPr="0007231E">
        <w:rPr>
          <w:rFonts w:ascii="Times New Roman" w:hAnsi="Times New Roman"/>
          <w:lang w:val="sk-SK"/>
        </w:rPr>
        <w:t>k</w:t>
      </w:r>
      <w:r w:rsidR="00D33B61" w:rsidRPr="0007231E">
        <w:rPr>
          <w:rFonts w:ascii="Times New Roman" w:hAnsi="Times New Roman"/>
          <w:lang w:val="sk-SK"/>
        </w:rPr>
        <w:t xml:space="preserve"> </w:t>
      </w:r>
      <w:r w:rsidR="00B22524" w:rsidRPr="0007231E">
        <w:rPr>
          <w:rFonts w:ascii="Times New Roman" w:hAnsi="Times New Roman"/>
          <w:lang w:val="sk-SK"/>
        </w:rPr>
        <w:t xml:space="preserve">pred zavedením do prevádzky </w:t>
      </w:r>
      <w:r w:rsidR="00D33B61" w:rsidRPr="0007231E">
        <w:rPr>
          <w:rFonts w:ascii="Times New Roman" w:hAnsi="Times New Roman"/>
          <w:lang w:val="sk-SK"/>
        </w:rPr>
        <w:t xml:space="preserve">a </w:t>
      </w:r>
      <w:r w:rsidR="00801478" w:rsidRPr="0007231E">
        <w:rPr>
          <w:rFonts w:ascii="Times New Roman" w:hAnsi="Times New Roman"/>
          <w:lang w:val="sk-SK"/>
        </w:rPr>
        <w:t>nezavedie</w:t>
      </w:r>
      <w:r w:rsidR="00AD3B31" w:rsidRPr="0007231E">
        <w:rPr>
          <w:rFonts w:ascii="Times New Roman" w:hAnsi="Times New Roman"/>
          <w:lang w:val="sk-SK"/>
        </w:rPr>
        <w:t xml:space="preserve"> do prevádzky informačný systém verejnej správy, ktorý </w:t>
      </w:r>
      <w:r w:rsidR="00D33B61" w:rsidRPr="0007231E">
        <w:rPr>
          <w:rFonts w:ascii="Times New Roman" w:hAnsi="Times New Roman"/>
          <w:lang w:val="sk-SK"/>
        </w:rPr>
        <w:t xml:space="preserve">tieto požiadavky </w:t>
      </w:r>
      <w:r w:rsidRPr="0007231E">
        <w:rPr>
          <w:rFonts w:ascii="Times New Roman" w:hAnsi="Times New Roman"/>
          <w:lang w:val="sk-SK"/>
        </w:rPr>
        <w:t>nespĺňa</w:t>
      </w:r>
      <w:r w:rsidR="00AD3B31" w:rsidRPr="0007231E">
        <w:rPr>
          <w:rFonts w:ascii="Times New Roman" w:hAnsi="Times New Roman"/>
          <w:lang w:val="sk-SK"/>
        </w:rPr>
        <w:t>,</w:t>
      </w:r>
    </w:p>
    <w:p w:rsidR="003C6814" w:rsidRPr="0007231E" w:rsidRDefault="003C6814" w:rsidP="002059D6">
      <w:pPr>
        <w:pStyle w:val="Odsekzoznamu"/>
        <w:numPr>
          <w:ilvl w:val="0"/>
          <w:numId w:val="50"/>
        </w:numPr>
        <w:ind w:left="720"/>
        <w:jc w:val="both"/>
        <w:rPr>
          <w:rFonts w:ascii="Times New Roman" w:hAnsi="Times New Roman"/>
          <w:lang w:val="sk-SK"/>
        </w:rPr>
      </w:pPr>
      <w:r w:rsidRPr="0007231E">
        <w:rPr>
          <w:rFonts w:ascii="Times New Roman" w:hAnsi="Times New Roman"/>
          <w:lang w:val="sk-SK"/>
        </w:rPr>
        <w:t xml:space="preserve">dbá na to, aby </w:t>
      </w:r>
      <w:r w:rsidR="00B22524" w:rsidRPr="0007231E">
        <w:rPr>
          <w:rFonts w:ascii="Times New Roman" w:hAnsi="Times New Roman"/>
          <w:lang w:val="sk-SK"/>
        </w:rPr>
        <w:t xml:space="preserve">pri zavádzaní informačného systému verejnej správy do prevádzky </w:t>
      </w:r>
      <w:r w:rsidRPr="0007231E">
        <w:rPr>
          <w:rFonts w:ascii="Times New Roman" w:hAnsi="Times New Roman"/>
          <w:lang w:val="sk-SK"/>
        </w:rPr>
        <w:t xml:space="preserve">nebol dodávateľovi umožnený prístup k ostatným informačným systémom </w:t>
      </w:r>
      <w:r w:rsidR="00BF47B5" w:rsidRPr="0007231E">
        <w:rPr>
          <w:rFonts w:ascii="Times New Roman" w:hAnsi="Times New Roman"/>
          <w:lang w:val="sk-SK"/>
        </w:rPr>
        <w:t>a</w:t>
      </w:r>
      <w:r w:rsidRPr="0007231E">
        <w:rPr>
          <w:rFonts w:ascii="Times New Roman" w:hAnsi="Times New Roman"/>
          <w:lang w:val="sk-SK"/>
        </w:rPr>
        <w:t xml:space="preserve"> údajom, ktoré sa v nich sprac</w:t>
      </w:r>
      <w:r w:rsidR="00AD3B31" w:rsidRPr="0007231E">
        <w:rPr>
          <w:rFonts w:ascii="Times New Roman" w:hAnsi="Times New Roman"/>
          <w:lang w:val="sk-SK"/>
        </w:rPr>
        <w:t>úvajú</w:t>
      </w:r>
      <w:r w:rsidR="00D633CF" w:rsidRPr="0007231E">
        <w:rPr>
          <w:rFonts w:ascii="Times New Roman" w:hAnsi="Times New Roman"/>
          <w:lang w:val="sk-SK"/>
        </w:rPr>
        <w:t>,</w:t>
      </w:r>
      <w:r w:rsidR="00AD3B31" w:rsidRPr="0007231E">
        <w:rPr>
          <w:rFonts w:ascii="Times New Roman" w:hAnsi="Times New Roman"/>
          <w:lang w:val="sk-SK"/>
        </w:rPr>
        <w:t xml:space="preserve"> a a</w:t>
      </w:r>
      <w:r w:rsidRPr="0007231E">
        <w:rPr>
          <w:rFonts w:ascii="Times New Roman" w:hAnsi="Times New Roman"/>
          <w:lang w:val="sk-SK"/>
        </w:rPr>
        <w:t>k to nie je možné, zabezpeč</w:t>
      </w:r>
      <w:r w:rsidR="008661C5" w:rsidRPr="0007231E">
        <w:rPr>
          <w:rFonts w:ascii="Times New Roman" w:hAnsi="Times New Roman"/>
          <w:lang w:val="sk-SK"/>
        </w:rPr>
        <w:t>iť</w:t>
      </w:r>
      <w:r w:rsidRPr="0007231E">
        <w:rPr>
          <w:rFonts w:ascii="Times New Roman" w:hAnsi="Times New Roman"/>
          <w:lang w:val="sk-SK"/>
        </w:rPr>
        <w:t xml:space="preserve"> </w:t>
      </w:r>
      <w:r w:rsidR="00046D92" w:rsidRPr="0007231E">
        <w:rPr>
          <w:rFonts w:ascii="Times New Roman" w:hAnsi="Times New Roman"/>
          <w:lang w:val="sk-SK"/>
        </w:rPr>
        <w:t>potrebnú</w:t>
      </w:r>
      <w:r w:rsidRPr="0007231E">
        <w:rPr>
          <w:rFonts w:ascii="Times New Roman" w:hAnsi="Times New Roman"/>
          <w:lang w:val="sk-SK"/>
        </w:rPr>
        <w:t xml:space="preserve"> kontrolu dodávateľa po</w:t>
      </w:r>
      <w:r w:rsidR="00A91F43">
        <w:rPr>
          <w:rFonts w:ascii="Times New Roman" w:hAnsi="Times New Roman"/>
          <w:lang w:val="sk-SK"/>
        </w:rPr>
        <w:t xml:space="preserve"> celý čas, po ktorý</w:t>
      </w:r>
      <w:r w:rsidRPr="0007231E">
        <w:rPr>
          <w:rFonts w:ascii="Times New Roman" w:hAnsi="Times New Roman"/>
          <w:lang w:val="sk-SK"/>
        </w:rPr>
        <w:t xml:space="preserve"> je potrebný prístup k </w:t>
      </w:r>
      <w:r w:rsidR="00AD3B31" w:rsidRPr="0007231E">
        <w:rPr>
          <w:rFonts w:ascii="Times New Roman" w:hAnsi="Times New Roman"/>
          <w:lang w:val="sk-SK"/>
        </w:rPr>
        <w:t>ostatným informačným systémom alebo</w:t>
      </w:r>
      <w:r w:rsidR="006516C3">
        <w:rPr>
          <w:rFonts w:ascii="Times New Roman" w:hAnsi="Times New Roman"/>
          <w:lang w:val="sk-SK"/>
        </w:rPr>
        <w:t xml:space="preserve"> k</w:t>
      </w:r>
      <w:r w:rsidR="00AD3B31" w:rsidRPr="0007231E">
        <w:rPr>
          <w:rFonts w:ascii="Times New Roman" w:hAnsi="Times New Roman"/>
          <w:lang w:val="sk-SK"/>
        </w:rPr>
        <w:t xml:space="preserve"> údajom, ktoré sa v nich spracúvajú</w:t>
      </w:r>
      <w:r w:rsidR="006516C3">
        <w:rPr>
          <w:rFonts w:ascii="Times New Roman" w:hAnsi="Times New Roman"/>
          <w:lang w:val="sk-SK"/>
        </w:rPr>
        <w:t>,</w:t>
      </w:r>
      <w:r w:rsidR="00046D92" w:rsidRPr="0007231E">
        <w:rPr>
          <w:rFonts w:ascii="Times New Roman" w:hAnsi="Times New Roman"/>
          <w:lang w:val="sk-SK"/>
        </w:rPr>
        <w:t xml:space="preserve"> a zaviazať dodávateľa záväzkom mlčanlivosti vo vzťahu k údajom v informačných systémoch a povinnosťou použiť ich len na účel zavádzania informačného systému do prevádzky</w:t>
      </w:r>
      <w:r w:rsidR="00BF47B5" w:rsidRPr="0007231E">
        <w:rPr>
          <w:rFonts w:ascii="Times New Roman" w:hAnsi="Times New Roman"/>
          <w:lang w:val="sk-SK"/>
        </w:rPr>
        <w:t>.</w:t>
      </w:r>
    </w:p>
    <w:p w:rsidR="003C6814" w:rsidRPr="0007231E" w:rsidRDefault="003C6814" w:rsidP="00D14999">
      <w:pPr>
        <w:jc w:val="both"/>
        <w:rPr>
          <w:lang w:val="sk-SK"/>
        </w:rPr>
      </w:pPr>
    </w:p>
    <w:p w:rsidR="003C681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zabezpečenia prevádzky informačného systému verejnej správy</w:t>
      </w:r>
      <w:r w:rsidR="00ED2847" w:rsidRPr="0007231E">
        <w:rPr>
          <w:rFonts w:ascii="Times New Roman" w:hAnsi="Times New Roman"/>
          <w:lang w:val="sk-SK"/>
        </w:rPr>
        <w:t xml:space="preserve"> správca</w:t>
      </w:r>
    </w:p>
    <w:p w:rsidR="003C6814" w:rsidRPr="0007231E" w:rsidRDefault="003C6814" w:rsidP="002059D6">
      <w:pPr>
        <w:pStyle w:val="Odsekzoznamu"/>
        <w:numPr>
          <w:ilvl w:val="0"/>
          <w:numId w:val="51"/>
        </w:numPr>
        <w:ind w:left="720"/>
        <w:jc w:val="both"/>
        <w:rPr>
          <w:rFonts w:ascii="Times New Roman" w:hAnsi="Times New Roman"/>
          <w:bCs/>
          <w:lang w:val="sk-SK" w:eastAsia="sk-SK"/>
        </w:rPr>
      </w:pPr>
      <w:r w:rsidRPr="0007231E">
        <w:rPr>
          <w:rFonts w:ascii="Times New Roman" w:hAnsi="Times New Roman"/>
          <w:lang w:val="sk-SK"/>
        </w:rPr>
        <w:t xml:space="preserve">zabezpečí pre informačný systém verejnej správy </w:t>
      </w:r>
    </w:p>
    <w:p w:rsidR="003C6814" w:rsidRPr="0007231E" w:rsidRDefault="00F439DA"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 xml:space="preserve">určenie </w:t>
      </w:r>
      <w:r w:rsidR="003C6814" w:rsidRPr="0007231E">
        <w:rPr>
          <w:rFonts w:ascii="Times New Roman" w:hAnsi="Times New Roman"/>
          <w:bCs/>
          <w:lang w:val="sk-SK" w:eastAsia="sk-SK"/>
        </w:rPr>
        <w:t>a pravidelné aktualizovanie bezpečnostných cieľov,</w:t>
      </w:r>
    </w:p>
    <w:p w:rsidR="003C6814" w:rsidRPr="0007231E" w:rsidRDefault="003C6814"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 xml:space="preserve">naplnenie bezpečnostných cieľov a eliminovanie negatívnych vplyvov a udalostí na </w:t>
      </w:r>
      <w:r w:rsidR="00F439DA" w:rsidRPr="0007231E">
        <w:rPr>
          <w:rFonts w:ascii="Times New Roman" w:hAnsi="Times New Roman"/>
          <w:bCs/>
          <w:lang w:val="sk-SK" w:eastAsia="sk-SK"/>
        </w:rPr>
        <w:t xml:space="preserve">informačný </w:t>
      </w:r>
      <w:r w:rsidRPr="0007231E">
        <w:rPr>
          <w:rFonts w:ascii="Times New Roman" w:hAnsi="Times New Roman"/>
          <w:bCs/>
          <w:lang w:val="sk-SK" w:eastAsia="sk-SK"/>
        </w:rPr>
        <w:t>systém</w:t>
      </w:r>
      <w:r w:rsidR="00F439DA" w:rsidRPr="0007231E">
        <w:rPr>
          <w:rFonts w:ascii="Times New Roman" w:hAnsi="Times New Roman"/>
          <w:bCs/>
          <w:lang w:val="sk-SK" w:eastAsia="sk-SK"/>
        </w:rPr>
        <w:t xml:space="preserve"> verejnej správy</w:t>
      </w:r>
      <w:r w:rsidRPr="0007231E">
        <w:rPr>
          <w:rFonts w:ascii="Times New Roman" w:hAnsi="Times New Roman"/>
          <w:bCs/>
          <w:lang w:val="sk-SK" w:eastAsia="sk-SK"/>
        </w:rPr>
        <w:t xml:space="preserve"> pri jeho prevádzkovaní</w:t>
      </w:r>
      <w:r w:rsidR="00D633CF" w:rsidRPr="0007231E">
        <w:rPr>
          <w:rFonts w:ascii="Times New Roman" w:hAnsi="Times New Roman"/>
          <w:bCs/>
          <w:lang w:val="sk-SK" w:eastAsia="sk-SK"/>
        </w:rPr>
        <w:t>,</w:t>
      </w:r>
    </w:p>
    <w:p w:rsidR="003C6814" w:rsidRPr="0007231E" w:rsidRDefault="00F439DA" w:rsidP="002059D6">
      <w:pPr>
        <w:pStyle w:val="Odsekzoznamu"/>
        <w:numPr>
          <w:ilvl w:val="0"/>
          <w:numId w:val="51"/>
        </w:numPr>
        <w:ind w:left="720"/>
        <w:jc w:val="both"/>
        <w:rPr>
          <w:rFonts w:ascii="Times New Roman" w:hAnsi="Times New Roman"/>
          <w:bCs/>
          <w:lang w:val="sk-SK" w:eastAsia="sk-SK"/>
        </w:rPr>
      </w:pPr>
      <w:r w:rsidRPr="0007231E">
        <w:rPr>
          <w:rFonts w:ascii="Times New Roman" w:hAnsi="Times New Roman"/>
          <w:bCs/>
          <w:lang w:val="sk-SK" w:eastAsia="sk-SK"/>
        </w:rPr>
        <w:t xml:space="preserve">v závislosti od zaradenia informačného systému verejnej správy z pohľadu </w:t>
      </w:r>
      <w:r w:rsidRPr="0007231E">
        <w:rPr>
          <w:rFonts w:ascii="Times New Roman" w:hAnsi="Times New Roman"/>
          <w:lang w:val="sk-SK"/>
        </w:rPr>
        <w:t>klasifikácie informácií a kategorizácie sietí a informačných systémov</w:t>
      </w:r>
    </w:p>
    <w:p w:rsidR="003C6814" w:rsidRPr="0007231E" w:rsidRDefault="005353FD"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lastRenderedPageBreak/>
        <w:t xml:space="preserve">aktualizuje bezpečnostný projekt pre tento systém vypracovaný podľa § </w:t>
      </w:r>
      <w:r w:rsidR="00E95AFB">
        <w:rPr>
          <w:rFonts w:ascii="Times New Roman" w:hAnsi="Times New Roman"/>
          <w:bCs/>
          <w:lang w:val="sk-SK" w:eastAsia="sk-SK"/>
        </w:rPr>
        <w:t>20</w:t>
      </w:r>
      <w:r w:rsidRPr="0007231E">
        <w:rPr>
          <w:rFonts w:ascii="Times New Roman" w:hAnsi="Times New Roman"/>
          <w:bCs/>
          <w:lang w:val="sk-SK" w:eastAsia="sk-SK"/>
        </w:rPr>
        <w:t xml:space="preserve"> ods. 1 písm. c),</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zavedie jednotný systém riadenia informačnej bezpečnosti pre všetky informačné systémy, ktoré sú v </w:t>
      </w:r>
      <w:r w:rsidR="00D633CF" w:rsidRPr="0007231E">
        <w:rPr>
          <w:rFonts w:ascii="Times New Roman" w:hAnsi="Times New Roman"/>
          <w:bCs/>
          <w:lang w:val="sk-SK" w:eastAsia="sk-SK"/>
        </w:rPr>
        <w:t xml:space="preserve">jeho </w:t>
      </w:r>
      <w:r w:rsidR="00F439DA" w:rsidRPr="0007231E">
        <w:rPr>
          <w:rFonts w:ascii="Times New Roman" w:hAnsi="Times New Roman"/>
          <w:bCs/>
          <w:lang w:val="sk-SK" w:eastAsia="sk-SK"/>
        </w:rPr>
        <w:t>správe</w:t>
      </w:r>
      <w:r w:rsidRPr="0007231E">
        <w:rPr>
          <w:rFonts w:ascii="Times New Roman" w:hAnsi="Times New Roman"/>
          <w:bCs/>
          <w:lang w:val="sk-SK" w:eastAsia="sk-SK"/>
        </w:rPr>
        <w:t>,</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zabezpečí </w:t>
      </w:r>
      <w:r w:rsidR="004F5B7D" w:rsidRPr="0007231E">
        <w:rPr>
          <w:rFonts w:ascii="Times New Roman" w:hAnsi="Times New Roman"/>
          <w:bCs/>
          <w:lang w:val="sk-SK" w:eastAsia="sk-SK"/>
        </w:rPr>
        <w:t xml:space="preserve">riadenie </w:t>
      </w:r>
      <w:r w:rsidRPr="0007231E">
        <w:rPr>
          <w:rFonts w:ascii="Times New Roman" w:hAnsi="Times New Roman"/>
          <w:bCs/>
          <w:lang w:val="sk-SK" w:eastAsia="sk-SK"/>
        </w:rPr>
        <w:t xml:space="preserve">konfigurácie </w:t>
      </w:r>
      <w:r w:rsidR="003F5400" w:rsidRPr="0007231E">
        <w:rPr>
          <w:rFonts w:ascii="Times New Roman" w:hAnsi="Times New Roman"/>
          <w:bCs/>
          <w:lang w:val="sk-SK" w:eastAsia="sk-SK"/>
        </w:rPr>
        <w:t xml:space="preserve">informačného systému verejnej správy </w:t>
      </w:r>
      <w:r w:rsidRPr="0007231E">
        <w:rPr>
          <w:rFonts w:ascii="Times New Roman" w:hAnsi="Times New Roman"/>
          <w:bCs/>
          <w:lang w:val="sk-SK" w:eastAsia="sk-SK"/>
        </w:rPr>
        <w:t xml:space="preserve">a jeho </w:t>
      </w:r>
      <w:r w:rsidR="00F439DA" w:rsidRPr="0007231E">
        <w:rPr>
          <w:rFonts w:ascii="Times New Roman" w:hAnsi="Times New Roman"/>
          <w:bCs/>
          <w:lang w:val="sk-SK" w:eastAsia="sk-SK"/>
        </w:rPr>
        <w:t>častí</w:t>
      </w:r>
      <w:r w:rsidRPr="0007231E">
        <w:rPr>
          <w:rFonts w:ascii="Times New Roman" w:hAnsi="Times New Roman"/>
          <w:bCs/>
          <w:lang w:val="sk-SK" w:eastAsia="sk-SK"/>
        </w:rPr>
        <w:t>,</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určí bezpečnostne závažné operácie, ktorými sa rozumejú najmä správa </w:t>
      </w:r>
      <w:r w:rsidR="003F5400" w:rsidRPr="0007231E">
        <w:rPr>
          <w:rFonts w:ascii="Times New Roman" w:hAnsi="Times New Roman"/>
          <w:bCs/>
          <w:lang w:val="sk-SK" w:eastAsia="sk-SK"/>
        </w:rPr>
        <w:t>prístupov a prístupových údajov</w:t>
      </w:r>
      <w:r w:rsidRPr="0007231E">
        <w:rPr>
          <w:rFonts w:ascii="Times New Roman" w:hAnsi="Times New Roman"/>
          <w:bCs/>
          <w:lang w:val="sk-SK" w:eastAsia="sk-SK"/>
        </w:rPr>
        <w:t xml:space="preserve">, ukladanie </w:t>
      </w:r>
      <w:r w:rsidR="003F5400" w:rsidRPr="0007231E">
        <w:rPr>
          <w:rFonts w:ascii="Times New Roman" w:hAnsi="Times New Roman"/>
          <w:bCs/>
          <w:lang w:val="sk-SK" w:eastAsia="sk-SK"/>
        </w:rPr>
        <w:t>záznamov o systémových udalostiach</w:t>
      </w:r>
      <w:r w:rsidRPr="0007231E">
        <w:rPr>
          <w:rFonts w:ascii="Times New Roman" w:hAnsi="Times New Roman"/>
          <w:bCs/>
          <w:lang w:val="sk-SK" w:eastAsia="sk-SK"/>
        </w:rPr>
        <w:t xml:space="preserve">, realizácia bezpečného oddelenia </w:t>
      </w:r>
      <w:r w:rsidR="003F5400" w:rsidRPr="0007231E">
        <w:rPr>
          <w:rFonts w:ascii="Times New Roman" w:hAnsi="Times New Roman"/>
          <w:bCs/>
          <w:lang w:val="sk-SK" w:eastAsia="sk-SK"/>
        </w:rPr>
        <w:t xml:space="preserve">vnútornej časti systému a siete </w:t>
      </w:r>
      <w:r w:rsidRPr="0007231E">
        <w:rPr>
          <w:rFonts w:ascii="Times New Roman" w:hAnsi="Times New Roman"/>
          <w:bCs/>
          <w:lang w:val="sk-SK" w:eastAsia="sk-SK"/>
        </w:rPr>
        <w:t xml:space="preserve">od </w:t>
      </w:r>
      <w:r w:rsidR="003F5400" w:rsidRPr="0007231E">
        <w:rPr>
          <w:rFonts w:ascii="Times New Roman" w:hAnsi="Times New Roman"/>
          <w:bCs/>
          <w:lang w:val="sk-SK" w:eastAsia="sk-SK"/>
        </w:rPr>
        <w:t xml:space="preserve">vonkajšej časti a </w:t>
      </w:r>
      <w:r w:rsidRPr="0007231E">
        <w:rPr>
          <w:rFonts w:ascii="Times New Roman" w:hAnsi="Times New Roman"/>
          <w:bCs/>
          <w:lang w:val="sk-SK" w:eastAsia="sk-SK"/>
        </w:rPr>
        <w:t>zaved</w:t>
      </w:r>
      <w:r w:rsidR="003F5400" w:rsidRPr="0007231E">
        <w:rPr>
          <w:rFonts w:ascii="Times New Roman" w:hAnsi="Times New Roman"/>
          <w:bCs/>
          <w:lang w:val="sk-SK" w:eastAsia="sk-SK"/>
        </w:rPr>
        <w:t>i</w:t>
      </w:r>
      <w:r w:rsidRPr="0007231E">
        <w:rPr>
          <w:rFonts w:ascii="Times New Roman" w:hAnsi="Times New Roman"/>
          <w:bCs/>
          <w:lang w:val="sk-SK" w:eastAsia="sk-SK"/>
        </w:rPr>
        <w:t>e dokumentovan</w:t>
      </w:r>
      <w:r w:rsidR="00962107" w:rsidRPr="0007231E">
        <w:rPr>
          <w:rFonts w:ascii="Times New Roman" w:hAnsi="Times New Roman"/>
          <w:bCs/>
          <w:lang w:val="sk-SK" w:eastAsia="sk-SK"/>
        </w:rPr>
        <w:t>ie postupov pre tieto operácie</w:t>
      </w:r>
      <w:r w:rsidRPr="0007231E">
        <w:rPr>
          <w:rFonts w:ascii="Times New Roman" w:hAnsi="Times New Roman"/>
          <w:bCs/>
          <w:lang w:val="sk-SK" w:eastAsia="sk-SK"/>
        </w:rPr>
        <w:t>,</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zabezpečí nepretržitý monitoring </w:t>
      </w:r>
      <w:r w:rsidR="003F5400" w:rsidRPr="0007231E">
        <w:rPr>
          <w:rFonts w:ascii="Times New Roman" w:hAnsi="Times New Roman"/>
          <w:bCs/>
          <w:lang w:val="sk-SK" w:eastAsia="sk-SK"/>
        </w:rPr>
        <w:t>informačného systému verejnej správy</w:t>
      </w:r>
      <w:r w:rsidRPr="0007231E">
        <w:rPr>
          <w:rFonts w:ascii="Times New Roman" w:hAnsi="Times New Roman"/>
          <w:bCs/>
          <w:lang w:val="sk-SK" w:eastAsia="sk-SK"/>
        </w:rPr>
        <w:t xml:space="preserve">,  </w:t>
      </w:r>
    </w:p>
    <w:p w:rsidR="003C6814" w:rsidRPr="0007231E" w:rsidRDefault="003F5400"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zabezpečí vykonanie </w:t>
      </w:r>
      <w:r w:rsidR="003C6814" w:rsidRPr="0007231E">
        <w:rPr>
          <w:rFonts w:ascii="Times New Roman" w:hAnsi="Times New Roman"/>
          <w:bCs/>
          <w:lang w:val="sk-SK" w:eastAsia="sk-SK"/>
        </w:rPr>
        <w:t>bezpečnostn</w:t>
      </w:r>
      <w:r w:rsidRPr="0007231E">
        <w:rPr>
          <w:rFonts w:ascii="Times New Roman" w:hAnsi="Times New Roman"/>
          <w:bCs/>
          <w:lang w:val="sk-SK" w:eastAsia="sk-SK"/>
        </w:rPr>
        <w:t>ého</w:t>
      </w:r>
      <w:r w:rsidR="003C6814" w:rsidRPr="0007231E">
        <w:rPr>
          <w:rFonts w:ascii="Times New Roman" w:hAnsi="Times New Roman"/>
          <w:bCs/>
          <w:lang w:val="sk-SK" w:eastAsia="sk-SK"/>
        </w:rPr>
        <w:t xml:space="preserve"> audit</w:t>
      </w:r>
      <w:r w:rsidRPr="0007231E">
        <w:rPr>
          <w:rFonts w:ascii="Times New Roman" w:hAnsi="Times New Roman"/>
          <w:bCs/>
          <w:lang w:val="sk-SK" w:eastAsia="sk-SK"/>
        </w:rPr>
        <w:t>u</w:t>
      </w:r>
      <w:r w:rsidR="003C6814" w:rsidRPr="0007231E">
        <w:rPr>
          <w:rFonts w:ascii="Times New Roman" w:hAnsi="Times New Roman"/>
          <w:bCs/>
          <w:lang w:val="sk-SK" w:eastAsia="sk-SK"/>
        </w:rPr>
        <w:t xml:space="preserve"> </w:t>
      </w:r>
      <w:r w:rsidRPr="0007231E">
        <w:rPr>
          <w:rFonts w:ascii="Times New Roman" w:hAnsi="Times New Roman"/>
          <w:bCs/>
          <w:lang w:val="sk-SK" w:eastAsia="sk-SK"/>
        </w:rPr>
        <w:t xml:space="preserve">informačného systému verejnej správy </w:t>
      </w:r>
      <w:r w:rsidR="002C1AC4" w:rsidRPr="0007231E">
        <w:rPr>
          <w:rFonts w:ascii="Times New Roman" w:hAnsi="Times New Roman"/>
          <w:bCs/>
          <w:lang w:val="sk-SK" w:eastAsia="sk-SK"/>
        </w:rPr>
        <w:t xml:space="preserve">v pravidelných intervaloch, </w:t>
      </w:r>
      <w:r w:rsidR="005419B3" w:rsidRPr="0007231E">
        <w:rPr>
          <w:rFonts w:ascii="Times New Roman" w:hAnsi="Times New Roman"/>
          <w:bCs/>
          <w:lang w:val="sk-SK" w:eastAsia="sk-SK"/>
        </w:rPr>
        <w:t xml:space="preserve">určených </w:t>
      </w:r>
      <w:r w:rsidR="002C1AC4" w:rsidRPr="0007231E">
        <w:rPr>
          <w:rFonts w:ascii="Times New Roman" w:hAnsi="Times New Roman"/>
          <w:bCs/>
          <w:lang w:val="sk-SK" w:eastAsia="sk-SK"/>
        </w:rPr>
        <w:t>najmä s ohľadom na dôležitosť informačného systému verejnej správy a </w:t>
      </w:r>
      <w:r w:rsidR="006516C3">
        <w:rPr>
          <w:rFonts w:ascii="Times New Roman" w:hAnsi="Times New Roman"/>
          <w:bCs/>
          <w:lang w:val="sk-SK" w:eastAsia="sk-SK"/>
        </w:rPr>
        <w:t xml:space="preserve">na </w:t>
      </w:r>
      <w:r w:rsidR="002C1AC4" w:rsidRPr="0007231E">
        <w:rPr>
          <w:rFonts w:ascii="Times New Roman" w:hAnsi="Times New Roman"/>
          <w:bCs/>
          <w:lang w:val="sk-SK" w:eastAsia="sk-SK"/>
        </w:rPr>
        <w:t xml:space="preserve">minulé zistenia bezpečnostných auditov </w:t>
      </w:r>
      <w:r w:rsidR="003C6814" w:rsidRPr="0007231E">
        <w:rPr>
          <w:rFonts w:ascii="Times New Roman" w:hAnsi="Times New Roman"/>
          <w:bCs/>
          <w:lang w:val="sk-SK" w:eastAsia="sk-SK"/>
        </w:rPr>
        <w:t xml:space="preserve">a </w:t>
      </w:r>
      <w:r w:rsidR="003766E7">
        <w:rPr>
          <w:rFonts w:ascii="Times New Roman" w:hAnsi="Times New Roman"/>
          <w:bCs/>
          <w:lang w:val="sk-SK" w:eastAsia="sk-SK"/>
        </w:rPr>
        <w:t>pri</w:t>
      </w:r>
      <w:r w:rsidR="003C6814" w:rsidRPr="0007231E">
        <w:rPr>
          <w:rFonts w:ascii="Times New Roman" w:hAnsi="Times New Roman"/>
          <w:bCs/>
          <w:lang w:val="sk-SK" w:eastAsia="sk-SK"/>
        </w:rPr>
        <w:t xml:space="preserve"> </w:t>
      </w:r>
      <w:r w:rsidR="00F92FF2" w:rsidRPr="0007231E">
        <w:rPr>
          <w:rFonts w:ascii="Times New Roman" w:hAnsi="Times New Roman"/>
          <w:bCs/>
          <w:lang w:val="sk-SK" w:eastAsia="sk-SK"/>
        </w:rPr>
        <w:t>zistení</w:t>
      </w:r>
      <w:r w:rsidR="003C6814" w:rsidRPr="0007231E">
        <w:rPr>
          <w:rFonts w:ascii="Times New Roman" w:hAnsi="Times New Roman"/>
          <w:bCs/>
          <w:lang w:val="sk-SK" w:eastAsia="sk-SK"/>
        </w:rPr>
        <w:t xml:space="preserve"> závažných bezpečnostných nedostatkov prepracuje bezpečnostný projekt a naň nadväzujúce dokumenty.</w:t>
      </w:r>
    </w:p>
    <w:p w:rsidR="00E85715" w:rsidRPr="0007231E" w:rsidRDefault="00E85715" w:rsidP="00D14999">
      <w:pPr>
        <w:pStyle w:val="Odsekzoznamu"/>
        <w:ind w:left="1364"/>
        <w:jc w:val="both"/>
        <w:rPr>
          <w:rFonts w:ascii="Times New Roman" w:hAnsi="Times New Roman"/>
          <w:bCs/>
          <w:lang w:val="sk-SK" w:eastAsia="sk-SK"/>
        </w:rPr>
      </w:pPr>
    </w:p>
    <w:p w:rsidR="003C681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vyradenia informačného systému verejnej správy z</w:t>
      </w:r>
      <w:r w:rsidR="003C2C79" w:rsidRPr="0007231E">
        <w:rPr>
          <w:rFonts w:ascii="Times New Roman" w:hAnsi="Times New Roman"/>
          <w:lang w:val="sk-SK"/>
        </w:rPr>
        <w:t> </w:t>
      </w:r>
      <w:r w:rsidRPr="0007231E">
        <w:rPr>
          <w:rFonts w:ascii="Times New Roman" w:hAnsi="Times New Roman"/>
          <w:lang w:val="sk-SK"/>
        </w:rPr>
        <w:t>prevádzky</w:t>
      </w:r>
      <w:r w:rsidR="003C2C79" w:rsidRPr="0007231E">
        <w:rPr>
          <w:rFonts w:ascii="Times New Roman" w:hAnsi="Times New Roman"/>
          <w:lang w:val="sk-SK"/>
        </w:rPr>
        <w:t xml:space="preserve"> správca</w:t>
      </w:r>
    </w:p>
    <w:p w:rsidR="00870665" w:rsidRPr="0007231E" w:rsidRDefault="00870665" w:rsidP="002059D6">
      <w:pPr>
        <w:pStyle w:val="Odsekzoznamu"/>
        <w:numPr>
          <w:ilvl w:val="0"/>
          <w:numId w:val="53"/>
        </w:numPr>
        <w:ind w:left="720"/>
        <w:jc w:val="both"/>
        <w:rPr>
          <w:rFonts w:ascii="Times New Roman" w:hAnsi="Times New Roman"/>
          <w:bCs/>
          <w:lang w:val="sk-SK" w:eastAsia="sk-SK"/>
        </w:rPr>
      </w:pPr>
      <w:r w:rsidRPr="0007231E">
        <w:rPr>
          <w:rFonts w:ascii="Times New Roman" w:hAnsi="Times New Roman"/>
          <w:lang w:val="sk-SK"/>
        </w:rPr>
        <w:t>vypracuje</w:t>
      </w:r>
      <w:r w:rsidRPr="0007231E">
        <w:rPr>
          <w:rFonts w:ascii="Times New Roman" w:hAnsi="Times New Roman"/>
          <w:bCs/>
          <w:lang w:val="sk-SK" w:eastAsia="sk-SK"/>
        </w:rPr>
        <w:t xml:space="preserve"> plán </w:t>
      </w:r>
      <w:r w:rsidR="00C056DF" w:rsidRPr="0007231E">
        <w:rPr>
          <w:rFonts w:ascii="Times New Roman" w:hAnsi="Times New Roman"/>
          <w:bCs/>
          <w:lang w:val="sk-SK" w:eastAsia="sk-SK"/>
        </w:rPr>
        <w:t>vyradenia informačného systému verejnej správy z prevádzky,</w:t>
      </w:r>
      <w:r w:rsidRPr="0007231E">
        <w:rPr>
          <w:rFonts w:ascii="Times New Roman" w:hAnsi="Times New Roman"/>
          <w:bCs/>
          <w:lang w:val="sk-SK" w:eastAsia="sk-SK"/>
        </w:rPr>
        <w:t xml:space="preserve"> ktorý obsahuje </w:t>
      </w:r>
      <w:r w:rsidR="00094FAA" w:rsidRPr="0007231E">
        <w:rPr>
          <w:rFonts w:ascii="Times New Roman" w:hAnsi="Times New Roman"/>
          <w:bCs/>
          <w:lang w:val="sk-SK" w:eastAsia="sk-SK"/>
        </w:rPr>
        <w:t>najmä</w:t>
      </w:r>
      <w:r w:rsidRPr="0007231E">
        <w:rPr>
          <w:rFonts w:ascii="Times New Roman" w:hAnsi="Times New Roman"/>
          <w:bCs/>
          <w:lang w:val="sk-SK" w:eastAsia="sk-SK"/>
        </w:rPr>
        <w:t xml:space="preserve"> </w:t>
      </w:r>
    </w:p>
    <w:p w:rsidR="00870665" w:rsidRPr="0007231E" w:rsidRDefault="00094FAA" w:rsidP="002059D6">
      <w:pPr>
        <w:pStyle w:val="Odsekzoznamu"/>
        <w:numPr>
          <w:ilvl w:val="0"/>
          <w:numId w:val="54"/>
        </w:numPr>
        <w:ind w:left="1080"/>
        <w:jc w:val="both"/>
        <w:rPr>
          <w:rFonts w:ascii="Times New Roman" w:hAnsi="Times New Roman"/>
          <w:bCs/>
          <w:lang w:val="sk-SK" w:eastAsia="sk-SK"/>
        </w:rPr>
      </w:pPr>
      <w:r w:rsidRPr="0007231E">
        <w:rPr>
          <w:rFonts w:ascii="Times New Roman" w:hAnsi="Times New Roman"/>
          <w:bCs/>
          <w:lang w:val="sk-SK" w:eastAsia="sk-SK"/>
        </w:rPr>
        <w:t xml:space="preserve">uchovanie </w:t>
      </w:r>
      <w:r w:rsidR="00870665" w:rsidRPr="0007231E">
        <w:rPr>
          <w:rFonts w:ascii="Times New Roman" w:hAnsi="Times New Roman"/>
          <w:bCs/>
          <w:lang w:val="sk-SK" w:eastAsia="sk-SK"/>
        </w:rPr>
        <w:t>kritick</w:t>
      </w:r>
      <w:r w:rsidRPr="0007231E">
        <w:rPr>
          <w:rFonts w:ascii="Times New Roman" w:hAnsi="Times New Roman"/>
          <w:bCs/>
          <w:lang w:val="sk-SK" w:eastAsia="sk-SK"/>
        </w:rPr>
        <w:t>ých</w:t>
      </w:r>
      <w:r w:rsidR="00870665" w:rsidRPr="0007231E">
        <w:rPr>
          <w:rFonts w:ascii="Times New Roman" w:hAnsi="Times New Roman"/>
          <w:bCs/>
          <w:lang w:val="sk-SK" w:eastAsia="sk-SK"/>
        </w:rPr>
        <w:t xml:space="preserve"> </w:t>
      </w:r>
      <w:r w:rsidRPr="0007231E">
        <w:rPr>
          <w:rFonts w:ascii="Times New Roman" w:hAnsi="Times New Roman"/>
          <w:bCs/>
          <w:lang w:val="sk-SK" w:eastAsia="sk-SK"/>
        </w:rPr>
        <w:t xml:space="preserve">informácií </w:t>
      </w:r>
      <w:r w:rsidR="00870665" w:rsidRPr="0007231E">
        <w:rPr>
          <w:rFonts w:ascii="Times New Roman" w:hAnsi="Times New Roman"/>
          <w:bCs/>
          <w:lang w:val="sk-SK" w:eastAsia="sk-SK"/>
        </w:rPr>
        <w:t>vyraďovaného informačného systému verejnej správy, ktoré sú už nepotrebné pre funkčnosť iného informačného systému,</w:t>
      </w:r>
    </w:p>
    <w:p w:rsidR="00094FAA" w:rsidRPr="0007231E" w:rsidRDefault="00870665" w:rsidP="002059D6">
      <w:pPr>
        <w:pStyle w:val="Odsekzoznamu"/>
        <w:numPr>
          <w:ilvl w:val="0"/>
          <w:numId w:val="54"/>
        </w:numPr>
        <w:ind w:left="1080"/>
        <w:jc w:val="both"/>
        <w:rPr>
          <w:rFonts w:ascii="Times New Roman" w:hAnsi="Times New Roman"/>
          <w:bCs/>
          <w:lang w:val="sk-SK" w:eastAsia="sk-SK"/>
        </w:rPr>
      </w:pPr>
      <w:r w:rsidRPr="0007231E">
        <w:rPr>
          <w:rFonts w:ascii="Times New Roman" w:hAnsi="Times New Roman"/>
          <w:bCs/>
          <w:lang w:val="sk-SK" w:eastAsia="sk-SK"/>
        </w:rPr>
        <w:t xml:space="preserve">spoľahlivé </w:t>
      </w:r>
      <w:r w:rsidR="00094FAA" w:rsidRPr="0007231E">
        <w:rPr>
          <w:rFonts w:ascii="Times New Roman" w:hAnsi="Times New Roman"/>
          <w:bCs/>
          <w:lang w:val="sk-SK" w:eastAsia="sk-SK"/>
        </w:rPr>
        <w:t xml:space="preserve">odstránenie </w:t>
      </w:r>
      <w:r w:rsidRPr="0007231E">
        <w:rPr>
          <w:rFonts w:ascii="Times New Roman" w:hAnsi="Times New Roman"/>
          <w:bCs/>
          <w:lang w:val="sk-SK" w:eastAsia="sk-SK"/>
        </w:rPr>
        <w:t>informácií z pamäťových médií vyraďovaného informačného systému verejnej správy</w:t>
      </w:r>
      <w:r w:rsidR="00CC30A1" w:rsidRPr="0007231E">
        <w:rPr>
          <w:rFonts w:ascii="Times New Roman" w:hAnsi="Times New Roman"/>
          <w:bCs/>
          <w:lang w:val="sk-SK" w:eastAsia="sk-SK"/>
        </w:rPr>
        <w:t>,</w:t>
      </w:r>
    </w:p>
    <w:p w:rsidR="00870665" w:rsidRPr="0007231E" w:rsidRDefault="00094FAA" w:rsidP="002059D6">
      <w:pPr>
        <w:pStyle w:val="Odsekzoznamu"/>
        <w:numPr>
          <w:ilvl w:val="0"/>
          <w:numId w:val="54"/>
        </w:numPr>
        <w:ind w:left="1080"/>
        <w:jc w:val="both"/>
        <w:rPr>
          <w:rFonts w:ascii="Times New Roman" w:hAnsi="Times New Roman"/>
          <w:bCs/>
          <w:lang w:val="sk-SK" w:eastAsia="sk-SK"/>
        </w:rPr>
      </w:pPr>
      <w:r w:rsidRPr="0007231E">
        <w:rPr>
          <w:rFonts w:ascii="Times New Roman" w:hAnsi="Times New Roman"/>
          <w:bCs/>
          <w:lang w:val="sk-SK" w:eastAsia="sk-SK"/>
        </w:rPr>
        <w:t>postup</w:t>
      </w:r>
      <w:r w:rsidR="00870665" w:rsidRPr="0007231E">
        <w:rPr>
          <w:rFonts w:ascii="Times New Roman" w:hAnsi="Times New Roman"/>
          <w:bCs/>
          <w:lang w:val="sk-SK" w:eastAsia="sk-SK"/>
        </w:rPr>
        <w:t xml:space="preserve"> vyraďovania programových </w:t>
      </w:r>
      <w:r w:rsidR="0077496A" w:rsidRPr="0007231E">
        <w:rPr>
          <w:rFonts w:ascii="Times New Roman" w:hAnsi="Times New Roman"/>
          <w:bCs/>
          <w:lang w:val="sk-SK" w:eastAsia="sk-SK"/>
        </w:rPr>
        <w:t xml:space="preserve">prostriedkov </w:t>
      </w:r>
      <w:r w:rsidR="00870665" w:rsidRPr="0007231E">
        <w:rPr>
          <w:rFonts w:ascii="Times New Roman" w:hAnsi="Times New Roman"/>
          <w:bCs/>
          <w:lang w:val="sk-SK" w:eastAsia="sk-SK"/>
        </w:rPr>
        <w:t xml:space="preserve">a technických </w:t>
      </w:r>
      <w:r w:rsidR="0077496A" w:rsidRPr="0007231E">
        <w:rPr>
          <w:rFonts w:ascii="Times New Roman" w:hAnsi="Times New Roman"/>
          <w:bCs/>
          <w:lang w:val="sk-SK" w:eastAsia="sk-SK"/>
        </w:rPr>
        <w:t xml:space="preserve">prostriedkov </w:t>
      </w:r>
      <w:r w:rsidRPr="0007231E">
        <w:rPr>
          <w:rFonts w:ascii="Times New Roman" w:hAnsi="Times New Roman"/>
          <w:bCs/>
          <w:lang w:val="sk-SK" w:eastAsia="sk-SK"/>
        </w:rPr>
        <w:t>informačného systému verejnej správy</w:t>
      </w:r>
      <w:r w:rsidR="00870665" w:rsidRPr="0007231E">
        <w:rPr>
          <w:rFonts w:ascii="Times New Roman" w:hAnsi="Times New Roman"/>
          <w:bCs/>
          <w:lang w:val="sk-SK" w:eastAsia="sk-SK"/>
        </w:rPr>
        <w:t>,</w:t>
      </w:r>
    </w:p>
    <w:p w:rsidR="00870665" w:rsidRPr="0007231E" w:rsidRDefault="00870665" w:rsidP="002059D6">
      <w:pPr>
        <w:pStyle w:val="Odsekzoznamu"/>
        <w:numPr>
          <w:ilvl w:val="0"/>
          <w:numId w:val="53"/>
        </w:numPr>
        <w:ind w:left="720"/>
        <w:jc w:val="both"/>
        <w:rPr>
          <w:rFonts w:ascii="Times New Roman" w:hAnsi="Times New Roman"/>
          <w:bCs/>
          <w:lang w:val="sk-SK" w:eastAsia="sk-SK"/>
        </w:rPr>
      </w:pPr>
      <w:r w:rsidRPr="0007231E">
        <w:rPr>
          <w:rFonts w:ascii="Times New Roman" w:hAnsi="Times New Roman"/>
          <w:bCs/>
          <w:lang w:val="sk-SK" w:eastAsia="sk-SK"/>
        </w:rPr>
        <w:t>zabezpečí, aby nedošlo ku strate alebo</w:t>
      </w:r>
      <w:r w:rsidR="00284C44">
        <w:rPr>
          <w:rFonts w:ascii="Times New Roman" w:hAnsi="Times New Roman"/>
          <w:bCs/>
          <w:lang w:val="sk-SK" w:eastAsia="sk-SK"/>
        </w:rPr>
        <w:t xml:space="preserve"> k</w:t>
      </w:r>
      <w:r w:rsidRPr="0007231E">
        <w:rPr>
          <w:rFonts w:ascii="Times New Roman" w:hAnsi="Times New Roman"/>
          <w:bCs/>
          <w:lang w:val="sk-SK" w:eastAsia="sk-SK"/>
        </w:rPr>
        <w:t xml:space="preserve"> úniku informácií a k narušeniu práv </w:t>
      </w:r>
      <w:r w:rsidR="00094FAA" w:rsidRPr="0007231E">
        <w:rPr>
          <w:rFonts w:ascii="Times New Roman" w:hAnsi="Times New Roman"/>
          <w:bCs/>
          <w:lang w:val="sk-SK" w:eastAsia="sk-SK"/>
        </w:rPr>
        <w:t xml:space="preserve">priemyselného </w:t>
      </w:r>
      <w:r w:rsidR="00D04ADD" w:rsidRPr="0007231E">
        <w:rPr>
          <w:rFonts w:ascii="Times New Roman" w:hAnsi="Times New Roman"/>
          <w:bCs/>
          <w:lang w:val="sk-SK" w:eastAsia="sk-SK"/>
        </w:rPr>
        <w:t xml:space="preserve">vlastníctva </w:t>
      </w:r>
      <w:r w:rsidR="00094FAA" w:rsidRPr="0007231E">
        <w:rPr>
          <w:rFonts w:ascii="Times New Roman" w:hAnsi="Times New Roman"/>
          <w:bCs/>
          <w:lang w:val="sk-SK" w:eastAsia="sk-SK"/>
        </w:rPr>
        <w:t xml:space="preserve">a </w:t>
      </w:r>
      <w:r w:rsidRPr="0007231E">
        <w:rPr>
          <w:rFonts w:ascii="Times New Roman" w:hAnsi="Times New Roman"/>
          <w:bCs/>
          <w:lang w:val="sk-SK" w:eastAsia="sk-SK"/>
        </w:rPr>
        <w:t>duševného vlastníctva.</w:t>
      </w:r>
    </w:p>
    <w:p w:rsidR="003C6814" w:rsidRPr="0007231E" w:rsidRDefault="003C6814" w:rsidP="00D14999">
      <w:pPr>
        <w:jc w:val="both"/>
        <w:rPr>
          <w:lang w:val="sk-SK"/>
        </w:rPr>
      </w:pPr>
    </w:p>
    <w:p w:rsidR="003B688F" w:rsidRPr="0007231E" w:rsidRDefault="003B688F" w:rsidP="003B688F">
      <w:pPr>
        <w:jc w:val="center"/>
        <w:rPr>
          <w:b/>
          <w:lang w:val="sk-SK"/>
        </w:rPr>
      </w:pPr>
      <w:r w:rsidRPr="0007231E">
        <w:rPr>
          <w:b/>
          <w:lang w:val="sk-SK"/>
        </w:rPr>
        <w:t>§ 2</w:t>
      </w:r>
      <w:r w:rsidR="00901791">
        <w:rPr>
          <w:b/>
          <w:lang w:val="sk-SK"/>
        </w:rPr>
        <w:t>2</w:t>
      </w:r>
    </w:p>
    <w:p w:rsidR="003B688F" w:rsidRPr="0007231E" w:rsidRDefault="00052655" w:rsidP="003B688F">
      <w:pPr>
        <w:jc w:val="center"/>
        <w:rPr>
          <w:b/>
          <w:lang w:val="sk-SK"/>
        </w:rPr>
      </w:pPr>
      <w:r w:rsidRPr="0007231E">
        <w:rPr>
          <w:b/>
          <w:lang w:val="sk-SK"/>
        </w:rPr>
        <w:t>Bezpečnosť informačných technológii verejnej správy v oblasti m</w:t>
      </w:r>
      <w:r w:rsidR="003B688F" w:rsidRPr="0007231E">
        <w:rPr>
          <w:b/>
          <w:lang w:val="sk-SK"/>
        </w:rPr>
        <w:t>onitoring</w:t>
      </w:r>
      <w:r w:rsidRPr="0007231E">
        <w:rPr>
          <w:b/>
          <w:lang w:val="sk-SK"/>
        </w:rPr>
        <w:t>u</w:t>
      </w:r>
      <w:r w:rsidR="003B688F" w:rsidRPr="0007231E">
        <w:rPr>
          <w:b/>
          <w:lang w:val="sk-SK"/>
        </w:rPr>
        <w:t xml:space="preserve"> a hodnoteni</w:t>
      </w:r>
      <w:r w:rsidRPr="0007231E">
        <w:rPr>
          <w:b/>
          <w:lang w:val="sk-SK"/>
        </w:rPr>
        <w:t>a</w:t>
      </w:r>
    </w:p>
    <w:p w:rsidR="003B688F" w:rsidRPr="0007231E" w:rsidRDefault="003500EB" w:rsidP="00066CC2">
      <w:pPr>
        <w:ind w:firstLine="720"/>
        <w:jc w:val="both"/>
        <w:rPr>
          <w:lang w:val="sk-SK"/>
        </w:rPr>
      </w:pPr>
      <w:r w:rsidRPr="0007231E">
        <w:rPr>
          <w:lang w:val="sk-SK"/>
        </w:rPr>
        <w:t>V oblasti monitoringu a hodnotenia správca vo vzťahu k informačným technológiám v jeho správe prijíma a vykonáva bezpečnostné opatrenia pre oblasť monitorovania, testovania bezpečnosti a bezpečnostných auditov podľa osobitného predpisu.</w:t>
      </w:r>
      <w:r w:rsidRPr="0007231E">
        <w:rPr>
          <w:rStyle w:val="Odkaznapoznmkupodiarou"/>
          <w:lang w:val="sk-SK"/>
        </w:rPr>
        <w:footnoteReference w:id="23"/>
      </w:r>
      <w:r w:rsidRPr="0007231E">
        <w:rPr>
          <w:lang w:val="sk-SK"/>
        </w:rPr>
        <w:t>)</w:t>
      </w:r>
    </w:p>
    <w:p w:rsidR="00A57A39" w:rsidRPr="0007231E" w:rsidRDefault="00A57A39" w:rsidP="003B688F">
      <w:pPr>
        <w:jc w:val="center"/>
        <w:rPr>
          <w:b/>
          <w:lang w:val="sk-SK"/>
        </w:rPr>
      </w:pPr>
    </w:p>
    <w:p w:rsidR="003B688F" w:rsidRPr="0007231E" w:rsidRDefault="003B688F" w:rsidP="003B688F">
      <w:pPr>
        <w:jc w:val="center"/>
        <w:rPr>
          <w:b/>
          <w:lang w:val="sk-SK"/>
        </w:rPr>
      </w:pPr>
      <w:r w:rsidRPr="0007231E">
        <w:rPr>
          <w:b/>
          <w:lang w:val="sk-SK"/>
        </w:rPr>
        <w:t>§ 2</w:t>
      </w:r>
      <w:r w:rsidR="00901791">
        <w:rPr>
          <w:b/>
          <w:lang w:val="sk-SK"/>
        </w:rPr>
        <w:t>3</w:t>
      </w:r>
    </w:p>
    <w:p w:rsidR="003B688F" w:rsidRPr="0007231E" w:rsidRDefault="00A156C0" w:rsidP="00D14999">
      <w:pPr>
        <w:jc w:val="center"/>
        <w:rPr>
          <w:b/>
          <w:lang w:val="sk-SK"/>
        </w:rPr>
      </w:pPr>
      <w:r w:rsidRPr="0007231E">
        <w:rPr>
          <w:b/>
          <w:lang w:val="sk-SK"/>
        </w:rPr>
        <w:t>Osobitné</w:t>
      </w:r>
      <w:r w:rsidR="0049069A" w:rsidRPr="0007231E">
        <w:rPr>
          <w:b/>
          <w:lang w:val="sk-SK"/>
        </w:rPr>
        <w:t xml:space="preserve"> opatrenia</w:t>
      </w:r>
      <w:r w:rsidR="00E75061" w:rsidRPr="0007231E">
        <w:rPr>
          <w:b/>
          <w:lang w:val="sk-SK"/>
        </w:rPr>
        <w:t xml:space="preserve"> na úseku bezpečnosti informačných technológií verejnej správy</w:t>
      </w:r>
    </w:p>
    <w:p w:rsidR="00CB6677" w:rsidRPr="0007231E" w:rsidRDefault="007F2FF6"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Bezpečnostný projekt informačného systému verejnej správy je</w:t>
      </w:r>
      <w:r w:rsidR="008F6066" w:rsidRPr="0007231E">
        <w:rPr>
          <w:rFonts w:ascii="Times New Roman" w:hAnsi="Times New Roman"/>
          <w:lang w:val="sk-SK"/>
        </w:rPr>
        <w:t xml:space="preserve"> dokument obsahujúci </w:t>
      </w:r>
      <w:r w:rsidRPr="0007231E">
        <w:rPr>
          <w:rFonts w:ascii="Times New Roman" w:hAnsi="Times New Roman"/>
          <w:lang w:val="sk-SK"/>
        </w:rPr>
        <w:t xml:space="preserve">komplexné posúdenie bezpečnostných potrieb, </w:t>
      </w:r>
      <w:r w:rsidR="000A2940" w:rsidRPr="0007231E">
        <w:rPr>
          <w:rFonts w:ascii="Times New Roman" w:hAnsi="Times New Roman"/>
          <w:lang w:val="sk-SK"/>
        </w:rPr>
        <w:t xml:space="preserve">určenie </w:t>
      </w:r>
      <w:r w:rsidRPr="0007231E">
        <w:rPr>
          <w:rFonts w:ascii="Times New Roman" w:hAnsi="Times New Roman"/>
          <w:lang w:val="sk-SK"/>
        </w:rPr>
        <w:t>bezpečnostných požiadaviek a návrh spôsobu ich efektívneho naplnenia.</w:t>
      </w:r>
      <w:r w:rsidR="00435060" w:rsidRPr="0007231E">
        <w:rPr>
          <w:rFonts w:ascii="Times New Roman" w:hAnsi="Times New Roman"/>
          <w:lang w:val="sk-SK"/>
        </w:rPr>
        <w:t xml:space="preserve"> </w:t>
      </w:r>
      <w:r w:rsidR="00435060" w:rsidRPr="0007231E">
        <w:rPr>
          <w:rFonts w:ascii="Times New Roman" w:hAnsi="Times New Roman"/>
          <w:bCs/>
          <w:lang w:val="sk-SK"/>
        </w:rPr>
        <w:t>Bezpečnostný projekt môže byť vypracovaný aj pre viacero informačných systémov verejnej správy, ktoré sú v správe jedného správcu.</w:t>
      </w:r>
      <w:r w:rsidR="00480108" w:rsidRPr="0007231E">
        <w:rPr>
          <w:rFonts w:ascii="Times New Roman" w:hAnsi="Times New Roman"/>
          <w:bCs/>
          <w:lang w:val="sk-SK"/>
        </w:rPr>
        <w:t xml:space="preserve"> </w:t>
      </w:r>
      <w:r w:rsidR="00480108" w:rsidRPr="0007231E">
        <w:rPr>
          <w:rFonts w:ascii="Times New Roman" w:hAnsi="Times New Roman"/>
          <w:lang w:val="sk-SK"/>
        </w:rPr>
        <w:t>Vypracovanie bezpečnostného projektu informačného systému verejnej správy zabezpečí správca, vychádzajúc</w:t>
      </w:r>
      <w:r w:rsidR="007C5F3C" w:rsidRPr="0007231E">
        <w:rPr>
          <w:rFonts w:ascii="Times New Roman" w:hAnsi="Times New Roman"/>
          <w:lang w:val="sk-SK"/>
        </w:rPr>
        <w:t xml:space="preserve"> </w:t>
      </w:r>
    </w:p>
    <w:p w:rsidR="00CB6677" w:rsidRPr="0007231E" w:rsidRDefault="007C5F3C" w:rsidP="00F744B0">
      <w:pPr>
        <w:pStyle w:val="Odsekzoznamu"/>
        <w:numPr>
          <w:ilvl w:val="0"/>
          <w:numId w:val="78"/>
        </w:numPr>
        <w:jc w:val="both"/>
        <w:rPr>
          <w:rFonts w:ascii="Times New Roman" w:hAnsi="Times New Roman"/>
          <w:lang w:val="sk-SK"/>
        </w:rPr>
      </w:pPr>
      <w:r w:rsidRPr="0007231E">
        <w:rPr>
          <w:rFonts w:ascii="Times New Roman" w:hAnsi="Times New Roman"/>
          <w:lang w:val="sk-SK"/>
        </w:rPr>
        <w:t>z bezpečnostnej politiky</w:t>
      </w:r>
      <w:r w:rsidR="00CB6677" w:rsidRPr="0007231E">
        <w:rPr>
          <w:rFonts w:ascii="Times New Roman" w:hAnsi="Times New Roman"/>
          <w:lang w:val="sk-SK"/>
        </w:rPr>
        <w:t>,</w:t>
      </w:r>
      <w:r w:rsidR="00480108" w:rsidRPr="0007231E">
        <w:rPr>
          <w:rFonts w:ascii="Times New Roman" w:hAnsi="Times New Roman"/>
          <w:lang w:val="sk-SK"/>
        </w:rPr>
        <w:t xml:space="preserve"> </w:t>
      </w:r>
    </w:p>
    <w:p w:rsidR="00CB6677" w:rsidRPr="0007231E" w:rsidRDefault="00480108" w:rsidP="00F744B0">
      <w:pPr>
        <w:pStyle w:val="Odsekzoznamu"/>
        <w:numPr>
          <w:ilvl w:val="0"/>
          <w:numId w:val="78"/>
        </w:numPr>
        <w:jc w:val="both"/>
        <w:rPr>
          <w:rFonts w:ascii="Times New Roman" w:hAnsi="Times New Roman"/>
          <w:lang w:val="sk-SK"/>
        </w:rPr>
      </w:pPr>
      <w:r w:rsidRPr="0007231E">
        <w:rPr>
          <w:rFonts w:ascii="Times New Roman" w:hAnsi="Times New Roman"/>
          <w:lang w:val="sk-SK"/>
        </w:rPr>
        <w:t>zo všeobecne akceptovaných štandardov riadenia informačných technológií, ktoré vychádzajú z uznaných technických noriem</w:t>
      </w:r>
      <w:r w:rsidR="00711BC3">
        <w:rPr>
          <w:rFonts w:ascii="Times New Roman" w:hAnsi="Times New Roman"/>
          <w:lang w:val="sk-SK"/>
        </w:rPr>
        <w:t>,</w:t>
      </w:r>
      <w:r w:rsidRPr="0007231E">
        <w:rPr>
          <w:rFonts w:ascii="Times New Roman" w:hAnsi="Times New Roman"/>
          <w:lang w:val="sk-SK"/>
        </w:rPr>
        <w:t xml:space="preserve"> </w:t>
      </w:r>
    </w:p>
    <w:p w:rsidR="00480108" w:rsidRPr="0007231E" w:rsidRDefault="00480108" w:rsidP="00F744B0">
      <w:pPr>
        <w:pStyle w:val="Odsekzoznamu"/>
        <w:numPr>
          <w:ilvl w:val="0"/>
          <w:numId w:val="78"/>
        </w:numPr>
        <w:jc w:val="both"/>
        <w:rPr>
          <w:rFonts w:ascii="Times New Roman" w:hAnsi="Times New Roman"/>
          <w:lang w:val="sk-SK"/>
        </w:rPr>
      </w:pPr>
      <w:r w:rsidRPr="0007231E">
        <w:rPr>
          <w:rFonts w:ascii="Times New Roman" w:hAnsi="Times New Roman"/>
          <w:lang w:val="sk-SK"/>
        </w:rPr>
        <w:t>z metodických usmernení orgánu vedenia.</w:t>
      </w:r>
    </w:p>
    <w:p w:rsidR="00480108" w:rsidRPr="0007231E" w:rsidRDefault="00480108"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lastRenderedPageBreak/>
        <w:t>Správca vypracuje bezpečnostný projekt vždy pre informačný systém verejnej správy, ktorý je z pohľadu klasifikácie informácií a kategorizácie sietí a informačných systémov v najvyššej kategórii z hľadiska jeho významnosti, funkcie a účelu použitia s ohľadom na potrebu zabezpečenia ochrany dôvernosti a integrity a zabezpečenia dostupnosti a úrovne činností vykonávaných s jeho použitím.</w:t>
      </w:r>
    </w:p>
    <w:p w:rsidR="007F2FF6" w:rsidRPr="0007231E" w:rsidRDefault="001B2B8B"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 xml:space="preserve">Orgán riadenia podľa </w:t>
      </w:r>
      <w:r w:rsidR="003908E1">
        <w:rPr>
          <w:rFonts w:ascii="Times New Roman" w:hAnsi="Times New Roman"/>
          <w:lang w:val="sk-SK"/>
        </w:rPr>
        <w:t xml:space="preserve">§ </w:t>
      </w:r>
      <w:r w:rsidR="00E95AFB">
        <w:rPr>
          <w:rFonts w:ascii="Times New Roman" w:hAnsi="Times New Roman"/>
          <w:lang w:val="sk-SK"/>
        </w:rPr>
        <w:t>5</w:t>
      </w:r>
      <w:r w:rsidR="000A2781" w:rsidRPr="0007231E">
        <w:rPr>
          <w:rFonts w:ascii="Times New Roman" w:hAnsi="Times New Roman"/>
          <w:lang w:val="sk-SK"/>
        </w:rPr>
        <w:t xml:space="preserve"> ods. 2 písm. </w:t>
      </w:r>
      <w:r w:rsidR="006A1EFE" w:rsidRPr="0007231E">
        <w:rPr>
          <w:rFonts w:ascii="Times New Roman" w:hAnsi="Times New Roman"/>
          <w:lang w:val="sk-SK"/>
        </w:rPr>
        <w:t>a) a b) a rozpočtová organizácia a príspevková organizácia v jeho zriaďovateľskej pôsobnosti sú povinní</w:t>
      </w:r>
      <w:r w:rsidR="00903E80" w:rsidRPr="0007231E">
        <w:rPr>
          <w:rFonts w:ascii="Times New Roman" w:hAnsi="Times New Roman"/>
          <w:lang w:val="sk-SK"/>
        </w:rPr>
        <w:t xml:space="preserve"> vo vzťahu k informačným technológiám verejnej správy</w:t>
      </w:r>
    </w:p>
    <w:p w:rsidR="00D6178E" w:rsidRPr="0007231E" w:rsidRDefault="001D493E"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ak sú </w:t>
      </w:r>
      <w:r w:rsidR="009360A4" w:rsidRPr="0007231E">
        <w:rPr>
          <w:rFonts w:ascii="Times New Roman" w:hAnsi="Times New Roman"/>
          <w:lang w:val="sk-SK"/>
        </w:rPr>
        <w:t xml:space="preserve">zaradení do registra </w:t>
      </w:r>
      <w:r w:rsidRPr="0007231E">
        <w:rPr>
          <w:rFonts w:ascii="Times New Roman" w:hAnsi="Times New Roman"/>
          <w:lang w:val="sk-SK"/>
        </w:rPr>
        <w:t>prevádzkovateľo</w:t>
      </w:r>
      <w:r w:rsidR="009360A4" w:rsidRPr="0007231E">
        <w:rPr>
          <w:rFonts w:ascii="Times New Roman" w:hAnsi="Times New Roman"/>
          <w:lang w:val="sk-SK"/>
        </w:rPr>
        <w:t>v</w:t>
      </w:r>
      <w:r w:rsidRPr="0007231E">
        <w:rPr>
          <w:rFonts w:ascii="Times New Roman" w:hAnsi="Times New Roman"/>
          <w:lang w:val="sk-SK"/>
        </w:rPr>
        <w:t xml:space="preserve"> základn</w:t>
      </w:r>
      <w:r w:rsidR="009360A4" w:rsidRPr="0007231E">
        <w:rPr>
          <w:rFonts w:ascii="Times New Roman" w:hAnsi="Times New Roman"/>
          <w:lang w:val="sk-SK"/>
        </w:rPr>
        <w:t>ých</w:t>
      </w:r>
      <w:r w:rsidRPr="0007231E">
        <w:rPr>
          <w:rFonts w:ascii="Times New Roman" w:hAnsi="Times New Roman"/>
          <w:lang w:val="sk-SK"/>
        </w:rPr>
        <w:t xml:space="preserve"> služ</w:t>
      </w:r>
      <w:r w:rsidR="009360A4" w:rsidRPr="0007231E">
        <w:rPr>
          <w:rFonts w:ascii="Times New Roman" w:hAnsi="Times New Roman"/>
          <w:lang w:val="sk-SK"/>
        </w:rPr>
        <w:t>ie</w:t>
      </w:r>
      <w:r w:rsidRPr="0007231E">
        <w:rPr>
          <w:rFonts w:ascii="Times New Roman" w:hAnsi="Times New Roman"/>
          <w:lang w:val="sk-SK"/>
        </w:rPr>
        <w:t>b podľa osobitného predpisu,</w:t>
      </w:r>
      <w:r w:rsidR="009360A4" w:rsidRPr="0007231E">
        <w:rPr>
          <w:rStyle w:val="Odkaznapoznmkupodiarou"/>
          <w:rFonts w:ascii="Times New Roman" w:hAnsi="Times New Roman"/>
          <w:lang w:val="sk-SK"/>
        </w:rPr>
        <w:footnoteReference w:id="24"/>
      </w:r>
      <w:r w:rsidR="0079411F" w:rsidRPr="00493811">
        <w:rPr>
          <w:rFonts w:ascii="Times New Roman" w:hAnsi="Times New Roman"/>
          <w:lang w:val="sk-SK"/>
        </w:rPr>
        <w:t>)</w:t>
      </w:r>
      <w:r w:rsidRPr="0007231E">
        <w:rPr>
          <w:rFonts w:ascii="Times New Roman" w:hAnsi="Times New Roman"/>
          <w:lang w:val="sk-SK"/>
        </w:rPr>
        <w:t xml:space="preserve"> </w:t>
      </w:r>
      <w:r w:rsidR="00D6178E" w:rsidRPr="0007231E">
        <w:rPr>
          <w:rFonts w:ascii="Times New Roman" w:hAnsi="Times New Roman"/>
          <w:lang w:val="sk-SK"/>
        </w:rPr>
        <w:t xml:space="preserve">nahlasovať </w:t>
      </w:r>
      <w:r w:rsidRPr="0007231E">
        <w:rPr>
          <w:rFonts w:ascii="Times New Roman" w:hAnsi="Times New Roman"/>
          <w:lang w:val="sk-SK"/>
        </w:rPr>
        <w:t>spôsobom podľa osobitného predpisu</w:t>
      </w:r>
      <w:r w:rsidR="002D520F" w:rsidRPr="0007231E">
        <w:rPr>
          <w:rStyle w:val="Odkaznapoznmkupodiarou"/>
          <w:rFonts w:ascii="Times New Roman" w:hAnsi="Times New Roman"/>
          <w:lang w:val="sk-SK"/>
        </w:rPr>
        <w:footnoteReference w:id="25"/>
      </w:r>
      <w:r w:rsidR="00695821" w:rsidRPr="00493811">
        <w:rPr>
          <w:rFonts w:ascii="Times New Roman" w:hAnsi="Times New Roman"/>
          <w:lang w:val="sk-SK"/>
        </w:rPr>
        <w:t>)</w:t>
      </w:r>
      <w:r w:rsidRPr="0007231E">
        <w:rPr>
          <w:rFonts w:ascii="Times New Roman" w:hAnsi="Times New Roman"/>
          <w:lang w:val="sk-SK"/>
        </w:rPr>
        <w:t xml:space="preserve"> </w:t>
      </w:r>
      <w:r w:rsidR="00695821" w:rsidRPr="0007231E">
        <w:rPr>
          <w:rFonts w:ascii="Times New Roman" w:hAnsi="Times New Roman"/>
          <w:lang w:val="sk-SK"/>
        </w:rPr>
        <w:t xml:space="preserve">aj </w:t>
      </w:r>
      <w:r w:rsidR="001E71B9" w:rsidRPr="0007231E">
        <w:rPr>
          <w:rFonts w:ascii="Times New Roman" w:hAnsi="Times New Roman"/>
          <w:lang w:val="sk-SK"/>
        </w:rPr>
        <w:t>kybernetický bezpečnostný incident,</w:t>
      </w:r>
      <w:r w:rsidR="001E71B9" w:rsidRPr="0007231E">
        <w:rPr>
          <w:rStyle w:val="Odkaznapoznmkupodiarou"/>
          <w:rFonts w:ascii="Times New Roman" w:hAnsi="Times New Roman"/>
          <w:lang w:val="sk-SK"/>
        </w:rPr>
        <w:footnoteReference w:id="26"/>
      </w:r>
      <w:r w:rsidR="001E71B9" w:rsidRPr="0007231E">
        <w:rPr>
          <w:rFonts w:ascii="Times New Roman" w:hAnsi="Times New Roman"/>
          <w:lang w:val="sk-SK"/>
        </w:rPr>
        <w:t>)</w:t>
      </w:r>
      <w:r w:rsidR="00903E80" w:rsidRPr="0007231E">
        <w:rPr>
          <w:rFonts w:ascii="Times New Roman" w:hAnsi="Times New Roman"/>
          <w:lang w:val="sk-SK"/>
        </w:rPr>
        <w:t xml:space="preserve"> na ktor</w:t>
      </w:r>
      <w:r w:rsidR="00695821" w:rsidRPr="0007231E">
        <w:rPr>
          <w:rFonts w:ascii="Times New Roman" w:hAnsi="Times New Roman"/>
          <w:lang w:val="sk-SK"/>
        </w:rPr>
        <w:t>ý sa nevzťahuje povinnosť nahlasovania podľa</w:t>
      </w:r>
      <w:r w:rsidR="00903E80" w:rsidRPr="0007231E">
        <w:rPr>
          <w:rFonts w:ascii="Times New Roman" w:hAnsi="Times New Roman"/>
          <w:lang w:val="sk-SK"/>
        </w:rPr>
        <w:t xml:space="preserve"> </w:t>
      </w:r>
      <w:r w:rsidR="00695821" w:rsidRPr="0007231E">
        <w:rPr>
          <w:rFonts w:ascii="Times New Roman" w:hAnsi="Times New Roman"/>
          <w:lang w:val="sk-SK"/>
        </w:rPr>
        <w:t xml:space="preserve">osobitného </w:t>
      </w:r>
      <w:r w:rsidR="00903E80" w:rsidRPr="0007231E">
        <w:rPr>
          <w:rFonts w:ascii="Times New Roman" w:hAnsi="Times New Roman"/>
          <w:lang w:val="sk-SK"/>
        </w:rPr>
        <w:t>predpis</w:t>
      </w:r>
      <w:r w:rsidR="00695821" w:rsidRPr="0007231E">
        <w:rPr>
          <w:rFonts w:ascii="Times New Roman" w:hAnsi="Times New Roman"/>
          <w:lang w:val="sk-SK"/>
        </w:rPr>
        <w:t>u</w:t>
      </w:r>
      <w:r w:rsidRPr="0007231E">
        <w:rPr>
          <w:rFonts w:ascii="Times New Roman" w:hAnsi="Times New Roman"/>
          <w:lang w:val="sk-SK"/>
        </w:rPr>
        <w:t>;</w:t>
      </w:r>
      <w:r w:rsidR="001E71B9" w:rsidRPr="0007231E">
        <w:rPr>
          <w:rStyle w:val="Odkaznapoznmkupodiarou"/>
          <w:rFonts w:ascii="Times New Roman" w:hAnsi="Times New Roman"/>
          <w:lang w:val="sk-SK"/>
        </w:rPr>
        <w:footnoteReference w:id="27"/>
      </w:r>
      <w:r w:rsidR="001E71B9" w:rsidRPr="0007231E">
        <w:rPr>
          <w:rFonts w:ascii="Times New Roman" w:hAnsi="Times New Roman"/>
          <w:lang w:val="sk-SK"/>
        </w:rPr>
        <w:t>)</w:t>
      </w:r>
      <w:r w:rsidR="002D0232" w:rsidRPr="0007231E">
        <w:rPr>
          <w:rFonts w:ascii="Times New Roman" w:hAnsi="Times New Roman"/>
          <w:vertAlign w:val="superscript"/>
          <w:lang w:val="sk-SK"/>
        </w:rPr>
        <w:t xml:space="preserve"> </w:t>
      </w:r>
      <w:r w:rsidRPr="0007231E">
        <w:rPr>
          <w:rFonts w:ascii="Times New Roman" w:hAnsi="Times New Roman"/>
          <w:lang w:val="sk-SK"/>
        </w:rPr>
        <w:t xml:space="preserve">ak nie sú </w:t>
      </w:r>
      <w:r w:rsidR="007E6E61" w:rsidRPr="0007231E">
        <w:rPr>
          <w:rFonts w:ascii="Times New Roman" w:hAnsi="Times New Roman"/>
          <w:lang w:val="sk-SK"/>
        </w:rPr>
        <w:t xml:space="preserve">do tohto registra zaradení, </w:t>
      </w:r>
      <w:r w:rsidRPr="0007231E">
        <w:rPr>
          <w:rFonts w:ascii="Times New Roman" w:hAnsi="Times New Roman"/>
          <w:lang w:val="sk-SK"/>
        </w:rPr>
        <w:t>nahlasujú takýto kybernetický bezpečnostný incident orgánu vedenia ním určeným spôsobom,</w:t>
      </w:r>
    </w:p>
    <w:p w:rsidR="00A826F6" w:rsidRPr="0007231E" w:rsidRDefault="00890EB0"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zasielať </w:t>
      </w:r>
      <w:r w:rsidR="00A826F6" w:rsidRPr="0007231E">
        <w:rPr>
          <w:rFonts w:ascii="Times New Roman" w:hAnsi="Times New Roman"/>
          <w:lang w:val="sk-SK"/>
        </w:rPr>
        <w:t xml:space="preserve">automatizovaným spôsobom </w:t>
      </w:r>
      <w:r w:rsidR="00034E7B" w:rsidRPr="0007231E">
        <w:rPr>
          <w:rFonts w:ascii="Times New Roman" w:hAnsi="Times New Roman"/>
          <w:lang w:val="sk-SK"/>
        </w:rPr>
        <w:t>a </w:t>
      </w:r>
      <w:r w:rsidR="00711BC3">
        <w:rPr>
          <w:rFonts w:ascii="Times New Roman" w:hAnsi="Times New Roman"/>
          <w:lang w:val="sk-SK"/>
        </w:rPr>
        <w:t>najviac</w:t>
      </w:r>
      <w:r w:rsidR="00711BC3" w:rsidRPr="0007231E">
        <w:rPr>
          <w:rFonts w:ascii="Times New Roman" w:hAnsi="Times New Roman"/>
          <w:lang w:val="sk-SK"/>
        </w:rPr>
        <w:t xml:space="preserve"> </w:t>
      </w:r>
      <w:r w:rsidR="00034E7B" w:rsidRPr="0007231E">
        <w:rPr>
          <w:rFonts w:ascii="Times New Roman" w:hAnsi="Times New Roman"/>
          <w:lang w:val="sk-SK"/>
        </w:rPr>
        <w:t xml:space="preserve">v rozsahu ustanovenom v štandardoch </w:t>
      </w:r>
      <w:r w:rsidR="008E6554" w:rsidRPr="0007231E">
        <w:rPr>
          <w:rFonts w:ascii="Times New Roman" w:hAnsi="Times New Roman"/>
          <w:lang w:val="sk-SK"/>
        </w:rPr>
        <w:t xml:space="preserve">orgánu vedenia </w:t>
      </w:r>
      <w:r w:rsidR="00A826F6" w:rsidRPr="0007231E">
        <w:rPr>
          <w:rFonts w:ascii="Times New Roman" w:hAnsi="Times New Roman"/>
          <w:lang w:val="sk-SK"/>
        </w:rPr>
        <w:t>ním určené systémové informácie z informačných technológií verejnej správy,</w:t>
      </w:r>
    </w:p>
    <w:p w:rsidR="00EB51BC" w:rsidRPr="0007231E" w:rsidRDefault="004B2CAE"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poskytnúť </w:t>
      </w:r>
      <w:r w:rsidR="008E6554" w:rsidRPr="0007231E">
        <w:rPr>
          <w:rFonts w:ascii="Times New Roman" w:hAnsi="Times New Roman"/>
          <w:lang w:val="sk-SK"/>
        </w:rPr>
        <w:t xml:space="preserve">orgánu vedenia </w:t>
      </w:r>
      <w:r w:rsidRPr="0007231E">
        <w:rPr>
          <w:rFonts w:ascii="Times New Roman" w:hAnsi="Times New Roman"/>
          <w:lang w:val="sk-SK"/>
        </w:rPr>
        <w:t>súčinnosť</w:t>
      </w:r>
      <w:r w:rsidR="00F4687A" w:rsidRPr="0007231E">
        <w:rPr>
          <w:rFonts w:ascii="Times New Roman" w:hAnsi="Times New Roman"/>
          <w:lang w:val="sk-SK"/>
        </w:rPr>
        <w:t xml:space="preserve"> a spoluprácu</w:t>
      </w:r>
      <w:r w:rsidRPr="0007231E">
        <w:rPr>
          <w:rFonts w:ascii="Times New Roman" w:hAnsi="Times New Roman"/>
          <w:lang w:val="sk-SK"/>
        </w:rPr>
        <w:t xml:space="preserve"> pri plnení jeho </w:t>
      </w:r>
      <w:r w:rsidR="0025210F" w:rsidRPr="0007231E">
        <w:rPr>
          <w:rFonts w:ascii="Times New Roman" w:hAnsi="Times New Roman"/>
          <w:lang w:val="sk-SK"/>
        </w:rPr>
        <w:t>úloh</w:t>
      </w:r>
      <w:r w:rsidRPr="0007231E">
        <w:rPr>
          <w:rFonts w:ascii="Times New Roman" w:hAnsi="Times New Roman"/>
          <w:lang w:val="sk-SK"/>
        </w:rPr>
        <w:t xml:space="preserve"> podľa odseku </w:t>
      </w:r>
      <w:r w:rsidR="00F4687A" w:rsidRPr="0007231E">
        <w:rPr>
          <w:rFonts w:ascii="Times New Roman" w:hAnsi="Times New Roman"/>
          <w:lang w:val="sk-SK"/>
        </w:rPr>
        <w:t>5,</w:t>
      </w:r>
    </w:p>
    <w:p w:rsidR="006220A4" w:rsidRPr="0007231E" w:rsidRDefault="00BF57F7"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prijať alebo upraviť bezpečnostné opatrenia</w:t>
      </w:r>
      <w:r w:rsidR="00AA4DFE" w:rsidRPr="0007231E">
        <w:rPr>
          <w:rFonts w:ascii="Times New Roman" w:hAnsi="Times New Roman"/>
          <w:lang w:val="sk-SK"/>
        </w:rPr>
        <w:t xml:space="preserve"> vrátane v</w:t>
      </w:r>
      <w:r w:rsidR="009909EF" w:rsidRPr="0007231E">
        <w:rPr>
          <w:rFonts w:ascii="Times New Roman" w:hAnsi="Times New Roman"/>
          <w:lang w:val="sk-SK"/>
        </w:rPr>
        <w:t>y</w:t>
      </w:r>
      <w:r w:rsidR="00AA4DFE" w:rsidRPr="0007231E">
        <w:rPr>
          <w:rFonts w:ascii="Times New Roman" w:hAnsi="Times New Roman"/>
          <w:lang w:val="sk-SK"/>
        </w:rPr>
        <w:t>pracovania bezpečnostného projektu,</w:t>
      </w:r>
      <w:r w:rsidRPr="0007231E">
        <w:rPr>
          <w:rFonts w:ascii="Times New Roman" w:hAnsi="Times New Roman"/>
          <w:lang w:val="sk-SK"/>
        </w:rPr>
        <w:t xml:space="preserve"> </w:t>
      </w:r>
      <w:r w:rsidR="0034271B" w:rsidRPr="0007231E">
        <w:rPr>
          <w:rFonts w:ascii="Times New Roman" w:hAnsi="Times New Roman"/>
          <w:lang w:val="sk-SK"/>
        </w:rPr>
        <w:t>ak</w:t>
      </w:r>
      <w:r w:rsidRPr="0007231E">
        <w:rPr>
          <w:rFonts w:ascii="Times New Roman" w:hAnsi="Times New Roman"/>
          <w:lang w:val="sk-SK"/>
        </w:rPr>
        <w:t xml:space="preserve"> </w:t>
      </w:r>
      <w:r w:rsidR="004A7EBF" w:rsidRPr="0007231E">
        <w:rPr>
          <w:rFonts w:ascii="Times New Roman" w:hAnsi="Times New Roman"/>
          <w:lang w:val="sk-SK"/>
        </w:rPr>
        <w:t>bezpečnostn</w:t>
      </w:r>
      <w:r w:rsidR="0034271B" w:rsidRPr="0007231E">
        <w:rPr>
          <w:rFonts w:ascii="Times New Roman" w:hAnsi="Times New Roman"/>
          <w:lang w:val="sk-SK"/>
        </w:rPr>
        <w:t>ý</w:t>
      </w:r>
      <w:r w:rsidR="004A7EBF" w:rsidRPr="0007231E">
        <w:rPr>
          <w:rFonts w:ascii="Times New Roman" w:hAnsi="Times New Roman"/>
          <w:lang w:val="sk-SK"/>
        </w:rPr>
        <w:t xml:space="preserve"> audit alebo </w:t>
      </w:r>
      <w:r w:rsidR="009A47BD" w:rsidRPr="0007231E">
        <w:rPr>
          <w:rFonts w:ascii="Times New Roman" w:hAnsi="Times New Roman"/>
          <w:lang w:val="sk-SK"/>
        </w:rPr>
        <w:t>hodnotenie zraniteľnosti</w:t>
      </w:r>
      <w:r w:rsidR="004A7EBF" w:rsidRPr="0007231E">
        <w:rPr>
          <w:rFonts w:ascii="Times New Roman" w:hAnsi="Times New Roman"/>
          <w:lang w:val="sk-SK"/>
        </w:rPr>
        <w:t>, vykonan</w:t>
      </w:r>
      <w:r w:rsidR="009A47BD" w:rsidRPr="0007231E">
        <w:rPr>
          <w:rFonts w:ascii="Times New Roman" w:hAnsi="Times New Roman"/>
          <w:lang w:val="sk-SK"/>
        </w:rPr>
        <w:t>é</w:t>
      </w:r>
      <w:r w:rsidR="004A7EBF" w:rsidRPr="0007231E">
        <w:rPr>
          <w:rFonts w:ascii="Times New Roman" w:hAnsi="Times New Roman"/>
          <w:lang w:val="sk-SK"/>
        </w:rPr>
        <w:t xml:space="preserve"> </w:t>
      </w:r>
      <w:r w:rsidR="00106929" w:rsidRPr="0007231E">
        <w:rPr>
          <w:rFonts w:ascii="Times New Roman" w:hAnsi="Times New Roman"/>
          <w:lang w:val="sk-SK"/>
        </w:rPr>
        <w:t>orgáno</w:t>
      </w:r>
      <w:r w:rsidR="00973547" w:rsidRPr="0007231E">
        <w:rPr>
          <w:rFonts w:ascii="Times New Roman" w:hAnsi="Times New Roman"/>
          <w:lang w:val="sk-SK"/>
        </w:rPr>
        <w:t>m</w:t>
      </w:r>
      <w:r w:rsidR="00106929" w:rsidRPr="0007231E">
        <w:rPr>
          <w:rFonts w:ascii="Times New Roman" w:hAnsi="Times New Roman"/>
          <w:lang w:val="sk-SK"/>
        </w:rPr>
        <w:t xml:space="preserve"> vedenia </w:t>
      </w:r>
      <w:r w:rsidR="005413AB" w:rsidRPr="0007231E">
        <w:rPr>
          <w:rFonts w:ascii="Times New Roman" w:hAnsi="Times New Roman"/>
          <w:lang w:val="sk-SK"/>
        </w:rPr>
        <w:t>zist</w:t>
      </w:r>
      <w:r w:rsidR="00FE5B31" w:rsidRPr="0007231E">
        <w:rPr>
          <w:rFonts w:ascii="Times New Roman" w:hAnsi="Times New Roman"/>
          <w:lang w:val="sk-SK"/>
        </w:rPr>
        <w:t>í</w:t>
      </w:r>
      <w:r w:rsidR="005413AB" w:rsidRPr="0007231E">
        <w:rPr>
          <w:rFonts w:ascii="Times New Roman" w:hAnsi="Times New Roman"/>
          <w:lang w:val="sk-SK"/>
        </w:rPr>
        <w:t xml:space="preserve"> riziko</w:t>
      </w:r>
      <w:r w:rsidR="005413AB" w:rsidRPr="0007231E">
        <w:rPr>
          <w:rStyle w:val="Odkaznapoznmkupodiarou"/>
          <w:rFonts w:ascii="Times New Roman" w:hAnsi="Times New Roman"/>
          <w:lang w:val="sk-SK"/>
        </w:rPr>
        <w:footnoteReference w:id="28"/>
      </w:r>
      <w:r w:rsidR="005413AB" w:rsidRPr="0007231E">
        <w:rPr>
          <w:rFonts w:ascii="Times New Roman" w:hAnsi="Times New Roman"/>
          <w:lang w:val="sk-SK"/>
        </w:rPr>
        <w:t>) alebo hrozbu</w:t>
      </w:r>
      <w:r w:rsidR="005413AB" w:rsidRPr="0007231E">
        <w:rPr>
          <w:rStyle w:val="Odkaznapoznmkupodiarou"/>
          <w:rFonts w:ascii="Times New Roman" w:hAnsi="Times New Roman"/>
          <w:lang w:val="sk-SK"/>
        </w:rPr>
        <w:footnoteReference w:id="29"/>
      </w:r>
      <w:r w:rsidR="005413AB" w:rsidRPr="0007231E">
        <w:rPr>
          <w:rFonts w:ascii="Times New Roman" w:hAnsi="Times New Roman"/>
          <w:lang w:val="sk-SK"/>
        </w:rPr>
        <w:t>) pre informačnú technológiu verejnej správy a</w:t>
      </w:r>
      <w:r w:rsidR="004A7EBF" w:rsidRPr="0007231E">
        <w:rPr>
          <w:rFonts w:ascii="Times New Roman" w:hAnsi="Times New Roman"/>
          <w:lang w:val="sk-SK"/>
        </w:rPr>
        <w:t> oznámiť mu prijaté alebo upravené bezpečnostné opatrenia,</w:t>
      </w:r>
    </w:p>
    <w:p w:rsidR="006220A4" w:rsidRPr="0007231E" w:rsidRDefault="00890EB0"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zasielať </w:t>
      </w:r>
      <w:r w:rsidR="00FC2B1B" w:rsidRPr="0007231E">
        <w:rPr>
          <w:rFonts w:ascii="Times New Roman" w:hAnsi="Times New Roman"/>
          <w:lang w:val="sk-SK"/>
        </w:rPr>
        <w:t xml:space="preserve">najmenej </w:t>
      </w:r>
      <w:r w:rsidR="00E32AC0">
        <w:rPr>
          <w:rFonts w:ascii="Times New Roman" w:hAnsi="Times New Roman"/>
          <w:lang w:val="sk-SK"/>
        </w:rPr>
        <w:t>jedenkrát do roka</w:t>
      </w:r>
      <w:r w:rsidR="00FC2B1B" w:rsidRPr="0007231E">
        <w:rPr>
          <w:rFonts w:ascii="Times New Roman" w:hAnsi="Times New Roman"/>
          <w:lang w:val="sk-SK"/>
        </w:rPr>
        <w:t xml:space="preserve"> </w:t>
      </w:r>
      <w:r w:rsidR="00106929" w:rsidRPr="0007231E">
        <w:rPr>
          <w:rFonts w:ascii="Times New Roman" w:hAnsi="Times New Roman"/>
          <w:lang w:val="sk-SK"/>
        </w:rPr>
        <w:t xml:space="preserve">orgánu vedenia </w:t>
      </w:r>
      <w:r w:rsidR="006A2847" w:rsidRPr="0007231E">
        <w:rPr>
          <w:rFonts w:ascii="Times New Roman" w:hAnsi="Times New Roman"/>
          <w:lang w:val="sk-SK"/>
        </w:rPr>
        <w:t>zoznam aktív podľa § 1</w:t>
      </w:r>
      <w:r w:rsidR="00E95AFB">
        <w:rPr>
          <w:rFonts w:ascii="Times New Roman" w:hAnsi="Times New Roman"/>
          <w:lang w:val="sk-SK"/>
        </w:rPr>
        <w:t>9</w:t>
      </w:r>
      <w:r w:rsidR="006A2847" w:rsidRPr="0007231E">
        <w:rPr>
          <w:rFonts w:ascii="Times New Roman" w:hAnsi="Times New Roman"/>
          <w:lang w:val="sk-SK"/>
        </w:rPr>
        <w:t xml:space="preserve"> ods. 1 písm. c),</w:t>
      </w:r>
    </w:p>
    <w:p w:rsidR="006A1EFE" w:rsidRPr="0007231E" w:rsidRDefault="00D6178E"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určiť jeden kontaktný bod</w:t>
      </w:r>
      <w:r w:rsidR="00E35384" w:rsidRPr="0007231E">
        <w:rPr>
          <w:rFonts w:ascii="Times New Roman" w:hAnsi="Times New Roman"/>
          <w:lang w:val="sk-SK"/>
        </w:rPr>
        <w:t xml:space="preserve"> na nahlasovanie podľa písmena a).</w:t>
      </w:r>
    </w:p>
    <w:p w:rsidR="00EB51BC" w:rsidRPr="0007231E" w:rsidRDefault="00EB51BC"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 xml:space="preserve">Orgán riadenia, neuvedený v odseku 3, je povinný plniť povinnosti podľa odseku 3 písm. </w:t>
      </w:r>
      <w:r w:rsidR="00F55443" w:rsidRPr="0007231E">
        <w:rPr>
          <w:rFonts w:ascii="Times New Roman" w:hAnsi="Times New Roman"/>
          <w:lang w:val="sk-SK"/>
        </w:rPr>
        <w:t xml:space="preserve">a), </w:t>
      </w:r>
      <w:r w:rsidR="000B01F8" w:rsidRPr="0007231E">
        <w:rPr>
          <w:rFonts w:ascii="Times New Roman" w:hAnsi="Times New Roman"/>
          <w:lang w:val="sk-SK"/>
        </w:rPr>
        <w:t xml:space="preserve">c), </w:t>
      </w:r>
      <w:r w:rsidR="00F55443" w:rsidRPr="0007231E">
        <w:rPr>
          <w:rFonts w:ascii="Times New Roman" w:hAnsi="Times New Roman"/>
          <w:lang w:val="sk-SK"/>
        </w:rPr>
        <w:t>e) a f).</w:t>
      </w:r>
    </w:p>
    <w:p w:rsidR="00EB51BC" w:rsidRPr="0007231E" w:rsidRDefault="00106929"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 xml:space="preserve">Orgán vedenia </w:t>
      </w:r>
      <w:r w:rsidR="00EB51BC" w:rsidRPr="0007231E">
        <w:rPr>
          <w:rFonts w:ascii="Times New Roman" w:hAnsi="Times New Roman"/>
          <w:lang w:val="sk-SK"/>
        </w:rPr>
        <w:t xml:space="preserve">vo vzťahu k informačným technológiám verejnej správy </w:t>
      </w:r>
    </w:p>
    <w:p w:rsidR="00CD47CA" w:rsidRPr="0007231E" w:rsidRDefault="00890EB0"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 xml:space="preserve">môže </w:t>
      </w:r>
      <w:r w:rsidR="00FB551B" w:rsidRPr="0007231E">
        <w:rPr>
          <w:rFonts w:ascii="Times New Roman" w:hAnsi="Times New Roman"/>
          <w:lang w:val="sk-SK"/>
        </w:rPr>
        <w:t xml:space="preserve">na žiadosť orgánu riadenia </w:t>
      </w:r>
      <w:r w:rsidR="00354EAB" w:rsidRPr="0007231E">
        <w:rPr>
          <w:rFonts w:ascii="Times New Roman" w:hAnsi="Times New Roman"/>
          <w:lang w:val="sk-SK"/>
        </w:rPr>
        <w:t xml:space="preserve">vykonávať činnosti na účely </w:t>
      </w:r>
      <w:r w:rsidR="00B03650" w:rsidRPr="0007231E">
        <w:rPr>
          <w:rFonts w:ascii="Times New Roman" w:hAnsi="Times New Roman"/>
          <w:lang w:val="sk-SK"/>
        </w:rPr>
        <w:t>riešen</w:t>
      </w:r>
      <w:r w:rsidR="00354EAB" w:rsidRPr="0007231E">
        <w:rPr>
          <w:rFonts w:ascii="Times New Roman" w:hAnsi="Times New Roman"/>
          <w:lang w:val="sk-SK"/>
        </w:rPr>
        <w:t>ia</w:t>
      </w:r>
      <w:r w:rsidR="00B03650" w:rsidRPr="0007231E">
        <w:rPr>
          <w:rFonts w:ascii="Times New Roman" w:hAnsi="Times New Roman"/>
          <w:lang w:val="sk-SK"/>
        </w:rPr>
        <w:t xml:space="preserve"> kybernetického bezpečnostného incidentu</w:t>
      </w:r>
      <w:r w:rsidR="008610B3" w:rsidRPr="0007231E">
        <w:rPr>
          <w:rFonts w:ascii="Times New Roman" w:hAnsi="Times New Roman"/>
          <w:lang w:val="sk-SK"/>
        </w:rPr>
        <w:t xml:space="preserve"> podľa odseku 3 písm. a)</w:t>
      </w:r>
      <w:r w:rsidR="007E678F" w:rsidRPr="0007231E">
        <w:rPr>
          <w:rFonts w:ascii="Times New Roman" w:hAnsi="Times New Roman"/>
          <w:lang w:val="sk-SK"/>
        </w:rPr>
        <w:t>, jeho predchádzani</w:t>
      </w:r>
      <w:r w:rsidR="00C9087A" w:rsidRPr="0007231E">
        <w:rPr>
          <w:rFonts w:ascii="Times New Roman" w:hAnsi="Times New Roman"/>
          <w:lang w:val="sk-SK"/>
        </w:rPr>
        <w:t>a</w:t>
      </w:r>
      <w:r w:rsidR="00B03650" w:rsidRPr="0007231E">
        <w:rPr>
          <w:rFonts w:ascii="Times New Roman" w:hAnsi="Times New Roman"/>
          <w:lang w:val="sk-SK"/>
        </w:rPr>
        <w:t xml:space="preserve"> a</w:t>
      </w:r>
      <w:r w:rsidR="00354EAB" w:rsidRPr="0007231E">
        <w:rPr>
          <w:rFonts w:ascii="Times New Roman" w:hAnsi="Times New Roman"/>
          <w:lang w:val="sk-SK"/>
        </w:rPr>
        <w:t>lebo</w:t>
      </w:r>
      <w:r w:rsidR="00B03650" w:rsidRPr="0007231E">
        <w:rPr>
          <w:rFonts w:ascii="Times New Roman" w:hAnsi="Times New Roman"/>
          <w:lang w:val="sk-SK"/>
        </w:rPr>
        <w:t xml:space="preserve"> </w:t>
      </w:r>
      <w:r w:rsidR="004B58B2" w:rsidRPr="0007231E">
        <w:rPr>
          <w:rFonts w:ascii="Times New Roman" w:hAnsi="Times New Roman"/>
          <w:lang w:val="sk-SK"/>
        </w:rPr>
        <w:t>odstraňovan</w:t>
      </w:r>
      <w:r w:rsidR="00354EAB" w:rsidRPr="0007231E">
        <w:rPr>
          <w:rFonts w:ascii="Times New Roman" w:hAnsi="Times New Roman"/>
          <w:lang w:val="sk-SK"/>
        </w:rPr>
        <w:t>ia</w:t>
      </w:r>
      <w:r w:rsidR="004B58B2" w:rsidRPr="0007231E">
        <w:rPr>
          <w:rFonts w:ascii="Times New Roman" w:hAnsi="Times New Roman"/>
          <w:lang w:val="sk-SK"/>
        </w:rPr>
        <w:t xml:space="preserve"> zistení bezpečnostného auditu alebo </w:t>
      </w:r>
      <w:r w:rsidR="00354EAB" w:rsidRPr="0007231E">
        <w:rPr>
          <w:rFonts w:ascii="Times New Roman" w:hAnsi="Times New Roman"/>
          <w:lang w:val="sk-SK"/>
        </w:rPr>
        <w:t>hodnotenia zraniteľnosti</w:t>
      </w:r>
      <w:r w:rsidR="004B58B2" w:rsidRPr="0007231E">
        <w:rPr>
          <w:rFonts w:ascii="Times New Roman" w:hAnsi="Times New Roman"/>
          <w:lang w:val="sk-SK"/>
        </w:rPr>
        <w:t>,</w:t>
      </w:r>
    </w:p>
    <w:p w:rsidR="004B58B2" w:rsidRPr="0007231E" w:rsidRDefault="002903C6"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zbiera, spracúva a vyhodnocuje systémové informácie</w:t>
      </w:r>
      <w:r w:rsidR="00AC05D4" w:rsidRPr="0007231E">
        <w:rPr>
          <w:rFonts w:ascii="Times New Roman" w:hAnsi="Times New Roman"/>
          <w:lang w:val="sk-SK"/>
        </w:rPr>
        <w:t xml:space="preserve"> na účely predchádzania kybernetickým bezpečnostným incidentom, ich riešenia a obnovenia kybernetickej bezpečnosti,</w:t>
      </w:r>
      <w:r w:rsidR="00AC05D4" w:rsidRPr="0007231E">
        <w:rPr>
          <w:rStyle w:val="Odkaznapoznmkupodiarou"/>
          <w:rFonts w:ascii="Times New Roman" w:hAnsi="Times New Roman"/>
          <w:lang w:val="sk-SK"/>
        </w:rPr>
        <w:footnoteReference w:id="30"/>
      </w:r>
      <w:r w:rsidR="00225C7D" w:rsidRPr="0007231E">
        <w:rPr>
          <w:rFonts w:ascii="Times New Roman" w:hAnsi="Times New Roman"/>
          <w:lang w:val="sk-SK"/>
        </w:rPr>
        <w:t>)</w:t>
      </w:r>
    </w:p>
    <w:p w:rsidR="00AC05D4" w:rsidRPr="0007231E" w:rsidRDefault="009A47BD"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 xml:space="preserve">vykonáva pravidelné, neinvazívne </w:t>
      </w:r>
      <w:r w:rsidR="00E3210B" w:rsidRPr="0007231E">
        <w:rPr>
          <w:rFonts w:ascii="Times New Roman" w:hAnsi="Times New Roman"/>
          <w:lang w:val="sk-SK"/>
        </w:rPr>
        <w:t xml:space="preserve">hodnotenie zraniteľnosti služby verejnej správy, služby vo verejnom záujme, verejnej služby a ďalších služieb informačných technológií, poskytovaných prostredníctvom siete </w:t>
      </w:r>
      <w:r w:rsidR="00593C28" w:rsidRPr="0007231E">
        <w:rPr>
          <w:rFonts w:ascii="Times New Roman" w:hAnsi="Times New Roman"/>
          <w:lang w:val="sk-SK"/>
        </w:rPr>
        <w:t>i</w:t>
      </w:r>
      <w:r w:rsidR="00E3210B" w:rsidRPr="0007231E">
        <w:rPr>
          <w:rFonts w:ascii="Times New Roman" w:hAnsi="Times New Roman"/>
          <w:lang w:val="sk-SK"/>
        </w:rPr>
        <w:t>nternet alebo prostredníctvom Govnetu</w:t>
      </w:r>
      <w:r w:rsidR="007D7EB0" w:rsidRPr="0007231E">
        <w:rPr>
          <w:rFonts w:ascii="Times New Roman" w:hAnsi="Times New Roman"/>
          <w:lang w:val="sk-SK"/>
        </w:rPr>
        <w:t>,</w:t>
      </w:r>
    </w:p>
    <w:p w:rsidR="007D7EB0" w:rsidRPr="0007231E" w:rsidRDefault="00890EB0"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 xml:space="preserve">môže </w:t>
      </w:r>
      <w:r w:rsidR="007D7EB0" w:rsidRPr="0007231E">
        <w:rPr>
          <w:rFonts w:ascii="Times New Roman" w:hAnsi="Times New Roman"/>
          <w:lang w:val="sk-SK"/>
        </w:rPr>
        <w:t xml:space="preserve">na žiadosť orgánu riadenia podľa odseku 3 </w:t>
      </w:r>
      <w:r w:rsidR="008D7902" w:rsidRPr="0007231E">
        <w:rPr>
          <w:rFonts w:ascii="Times New Roman" w:hAnsi="Times New Roman"/>
          <w:lang w:val="sk-SK"/>
        </w:rPr>
        <w:t xml:space="preserve">za tento orgán riadenia vykonať bezpečnostný audit alebo pre neho vykonať hodnotenie zraniteľnosti. </w:t>
      </w:r>
    </w:p>
    <w:p w:rsidR="003B688F" w:rsidRPr="0007231E" w:rsidRDefault="003B688F">
      <w:pPr>
        <w:rPr>
          <w:b/>
          <w:lang w:val="sk-SK"/>
        </w:rPr>
      </w:pPr>
    </w:p>
    <w:p w:rsidR="00F273D7" w:rsidRPr="0007231E" w:rsidRDefault="00F273D7" w:rsidP="00F273D7">
      <w:pPr>
        <w:jc w:val="center"/>
        <w:rPr>
          <w:b/>
          <w:lang w:val="sk-SK"/>
        </w:rPr>
      </w:pPr>
      <w:r w:rsidRPr="0007231E">
        <w:rPr>
          <w:b/>
          <w:lang w:val="sk-SK"/>
        </w:rPr>
        <w:t xml:space="preserve">§ </w:t>
      </w:r>
      <w:r w:rsidR="003B688F" w:rsidRPr="0007231E">
        <w:rPr>
          <w:b/>
          <w:lang w:val="sk-SK"/>
        </w:rPr>
        <w:t>2</w:t>
      </w:r>
      <w:r w:rsidR="00901791">
        <w:rPr>
          <w:b/>
          <w:lang w:val="sk-SK"/>
        </w:rPr>
        <w:t>4</w:t>
      </w:r>
    </w:p>
    <w:p w:rsidR="00F273D7" w:rsidRPr="0007231E" w:rsidRDefault="00F273D7" w:rsidP="00F273D7">
      <w:pPr>
        <w:jc w:val="center"/>
        <w:rPr>
          <w:b/>
          <w:lang w:val="sk-SK"/>
        </w:rPr>
      </w:pPr>
      <w:r w:rsidRPr="0007231E">
        <w:rPr>
          <w:b/>
          <w:lang w:val="sk-SK"/>
        </w:rPr>
        <w:t>Štandardy a výkladové stanoviská</w:t>
      </w:r>
    </w:p>
    <w:p w:rsidR="00F273D7" w:rsidRPr="0007231E" w:rsidRDefault="00F273D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lastRenderedPageBreak/>
        <w:t>Štandardom je súbor pravidiel spojených s vytváraním, rozvojom a využívaním informačných technológií verejnej správy</w:t>
      </w:r>
      <w:r w:rsidR="002F7EEE" w:rsidRPr="0007231E">
        <w:rPr>
          <w:rFonts w:ascii="Times New Roman" w:hAnsi="Times New Roman"/>
          <w:lang w:val="sk-SK"/>
        </w:rPr>
        <w:t xml:space="preserve">, ktorých účelom je </w:t>
      </w:r>
      <w:r w:rsidRPr="0007231E">
        <w:rPr>
          <w:rFonts w:ascii="Times New Roman" w:hAnsi="Times New Roman"/>
          <w:lang w:val="sk-SK"/>
        </w:rPr>
        <w:t>vytvoreni</w:t>
      </w:r>
      <w:r w:rsidR="002F7EEE" w:rsidRPr="0007231E">
        <w:rPr>
          <w:rFonts w:ascii="Times New Roman" w:hAnsi="Times New Roman"/>
          <w:lang w:val="sk-SK"/>
        </w:rPr>
        <w:t>e</w:t>
      </w:r>
      <w:r w:rsidRPr="0007231E">
        <w:rPr>
          <w:rFonts w:ascii="Times New Roman" w:hAnsi="Times New Roman"/>
          <w:lang w:val="sk-SK"/>
        </w:rPr>
        <w:t xml:space="preserve"> jednotného prostredia umožňujúceho výmenu a spoločné používanie údajov a spoločných modulov medzi jednotlivými informačnými systémami verejnej správy</w:t>
      </w:r>
      <w:r w:rsidR="0048556B" w:rsidRPr="0007231E">
        <w:rPr>
          <w:rFonts w:ascii="Times New Roman" w:hAnsi="Times New Roman"/>
          <w:lang w:val="sk-SK"/>
        </w:rPr>
        <w:t xml:space="preserve"> a </w:t>
      </w:r>
      <w:r w:rsidR="00F849D5" w:rsidRPr="0007231E">
        <w:rPr>
          <w:rFonts w:ascii="Times New Roman" w:hAnsi="Times New Roman"/>
          <w:lang w:val="sk-SK"/>
        </w:rPr>
        <w:t>na účel ich prístupnosti a poskytovania pre verejnosť</w:t>
      </w:r>
      <w:r w:rsidR="007D79CB" w:rsidRPr="0007231E">
        <w:rPr>
          <w:rFonts w:ascii="Times New Roman" w:hAnsi="Times New Roman"/>
          <w:lang w:val="sk-SK"/>
        </w:rPr>
        <w:t>,</w:t>
      </w:r>
      <w:r w:rsidRPr="0007231E">
        <w:rPr>
          <w:rFonts w:ascii="Times New Roman" w:hAnsi="Times New Roman"/>
          <w:lang w:val="sk-SK"/>
        </w:rPr>
        <w:t xml:space="preserve"> a</w:t>
      </w:r>
      <w:r w:rsidR="00CB3597" w:rsidRPr="0007231E">
        <w:rPr>
          <w:rFonts w:ascii="Times New Roman" w:hAnsi="Times New Roman"/>
          <w:lang w:val="sk-SK"/>
        </w:rPr>
        <w:t> </w:t>
      </w:r>
      <w:r w:rsidRPr="0007231E">
        <w:rPr>
          <w:rFonts w:ascii="Times New Roman" w:hAnsi="Times New Roman"/>
          <w:lang w:val="sk-SK"/>
        </w:rPr>
        <w:t>to</w:t>
      </w:r>
      <w:r w:rsidR="00CB3597" w:rsidRPr="0007231E">
        <w:rPr>
          <w:rFonts w:ascii="Times New Roman" w:hAnsi="Times New Roman"/>
          <w:lang w:val="sk-SK"/>
        </w:rPr>
        <w:t xml:space="preserve"> najmä</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vzťahujúc</w:t>
      </w:r>
      <w:r w:rsidR="006439C3">
        <w:rPr>
          <w:rFonts w:ascii="Times New Roman" w:hAnsi="Times New Roman"/>
          <w:lang w:val="sk-SK"/>
        </w:rPr>
        <w:t>i</w:t>
      </w:r>
      <w:r w:rsidRPr="0007231E">
        <w:rPr>
          <w:rFonts w:ascii="Times New Roman" w:hAnsi="Times New Roman"/>
          <w:lang w:val="sk-SK"/>
        </w:rPr>
        <w:t xml:space="preserve"> sa na technické prostriedky, sieťovú infraštruktúru a</w:t>
      </w:r>
      <w:r w:rsidR="006516C3">
        <w:rPr>
          <w:rFonts w:ascii="Times New Roman" w:hAnsi="Times New Roman"/>
          <w:lang w:val="sk-SK"/>
        </w:rPr>
        <w:t xml:space="preserve"> na</w:t>
      </w:r>
      <w:r w:rsidRPr="0007231E">
        <w:rPr>
          <w:rFonts w:ascii="Times New Roman" w:hAnsi="Times New Roman"/>
          <w:lang w:val="sk-SK"/>
        </w:rPr>
        <w:t xml:space="preserve"> programové prostriedky,</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prístupnosť</w:t>
      </w:r>
      <w:r w:rsidR="007E1476" w:rsidRPr="0007231E">
        <w:rPr>
          <w:rFonts w:ascii="Times New Roman" w:hAnsi="Times New Roman"/>
          <w:lang w:val="sk-SK"/>
        </w:rPr>
        <w:t xml:space="preserve"> a</w:t>
      </w:r>
      <w:r w:rsidRPr="0007231E">
        <w:rPr>
          <w:rFonts w:ascii="Times New Roman" w:hAnsi="Times New Roman"/>
          <w:lang w:val="sk-SK"/>
        </w:rPr>
        <w:t xml:space="preserve"> funkčnosť webových sídiel</w:t>
      </w:r>
      <w:r w:rsidR="00E40072" w:rsidRPr="0007231E">
        <w:rPr>
          <w:rFonts w:ascii="Times New Roman" w:hAnsi="Times New Roman"/>
          <w:lang w:val="sk-SK"/>
        </w:rPr>
        <w:t xml:space="preserve"> a</w:t>
      </w:r>
      <w:r w:rsidR="007E1476" w:rsidRPr="0007231E">
        <w:rPr>
          <w:rFonts w:ascii="Times New Roman" w:hAnsi="Times New Roman"/>
          <w:lang w:val="sk-SK"/>
        </w:rPr>
        <w:t> </w:t>
      </w:r>
      <w:r w:rsidR="00E40072" w:rsidRPr="0007231E">
        <w:rPr>
          <w:rFonts w:ascii="Times New Roman" w:hAnsi="Times New Roman"/>
          <w:lang w:val="sk-SK"/>
        </w:rPr>
        <w:t>aplikácií</w:t>
      </w:r>
      <w:r w:rsidR="007E1476" w:rsidRPr="0007231E">
        <w:rPr>
          <w:rFonts w:ascii="Times New Roman" w:hAnsi="Times New Roman"/>
          <w:lang w:val="sk-SK"/>
        </w:rPr>
        <w:t xml:space="preserve"> a</w:t>
      </w:r>
      <w:r w:rsidR="002B5421">
        <w:rPr>
          <w:rFonts w:ascii="Times New Roman" w:hAnsi="Times New Roman"/>
          <w:lang w:val="sk-SK"/>
        </w:rPr>
        <w:t xml:space="preserve"> </w:t>
      </w:r>
      <w:r w:rsidR="007E1476" w:rsidRPr="0007231E">
        <w:rPr>
          <w:rFonts w:ascii="Times New Roman" w:hAnsi="Times New Roman"/>
          <w:lang w:val="sk-SK"/>
        </w:rPr>
        <w:t>minimálne požiadavky na obsah webového sídla</w:t>
      </w:r>
      <w:r w:rsidRPr="0007231E">
        <w:rPr>
          <w:rFonts w:ascii="Times New Roman" w:hAnsi="Times New Roman"/>
          <w:lang w:val="sk-SK"/>
        </w:rPr>
        <w:t>,</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použitia súborov,</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 xml:space="preserve">štandard názvoslovia elektronických služieb, </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dátové štandardy vzťahujúce sa na údaje, registre a</w:t>
      </w:r>
      <w:r w:rsidR="00C55888">
        <w:rPr>
          <w:rFonts w:ascii="Times New Roman" w:hAnsi="Times New Roman"/>
          <w:lang w:val="sk-SK"/>
        </w:rPr>
        <w:t xml:space="preserve"> na</w:t>
      </w:r>
      <w:r w:rsidRPr="0007231E">
        <w:rPr>
          <w:rFonts w:ascii="Times New Roman" w:hAnsi="Times New Roman"/>
          <w:lang w:val="sk-SK"/>
        </w:rPr>
        <w:t xml:space="preserve"> číselníky,</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poskytovania cloud computingu a využívania cloudových služieb, vzťahujúc</w:t>
      </w:r>
      <w:r w:rsidR="006439C3">
        <w:rPr>
          <w:rFonts w:ascii="Times New Roman" w:hAnsi="Times New Roman"/>
          <w:lang w:val="sk-SK"/>
        </w:rPr>
        <w:t>i</w:t>
      </w:r>
      <w:r w:rsidRPr="0007231E">
        <w:rPr>
          <w:rFonts w:ascii="Times New Roman" w:hAnsi="Times New Roman"/>
          <w:lang w:val="sk-SK"/>
        </w:rPr>
        <w:t xml:space="preserve"> sa na technické prostriedky a</w:t>
      </w:r>
      <w:r w:rsidR="00C55888">
        <w:rPr>
          <w:rFonts w:ascii="Times New Roman" w:hAnsi="Times New Roman"/>
          <w:lang w:val="sk-SK"/>
        </w:rPr>
        <w:t xml:space="preserve"> na</w:t>
      </w:r>
      <w:r w:rsidRPr="0007231E">
        <w:rPr>
          <w:rFonts w:ascii="Times New Roman" w:hAnsi="Times New Roman"/>
          <w:lang w:val="sk-SK"/>
        </w:rPr>
        <w:t xml:space="preserve"> programové prostriedky,</w:t>
      </w:r>
    </w:p>
    <w:p w:rsidR="008F7749"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základné číselníky</w:t>
      </w:r>
      <w:r w:rsidR="008F7749" w:rsidRPr="0007231E">
        <w:rPr>
          <w:rFonts w:ascii="Times New Roman" w:hAnsi="Times New Roman"/>
          <w:lang w:val="sk-SK"/>
        </w:rPr>
        <w:t>,</w:t>
      </w:r>
    </w:p>
    <w:p w:rsidR="00497862" w:rsidRPr="0007231E" w:rsidRDefault="008F7749"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elektronické formuláre</w:t>
      </w:r>
      <w:r w:rsidR="00497862" w:rsidRPr="0007231E">
        <w:rPr>
          <w:rFonts w:ascii="Times New Roman" w:hAnsi="Times New Roman"/>
          <w:lang w:val="sk-SK"/>
        </w:rPr>
        <w:t>,</w:t>
      </w:r>
    </w:p>
    <w:p w:rsidR="005E65B7" w:rsidRPr="0007231E" w:rsidRDefault="00497862"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formáty, ktoré je možné autorizovať elektronickým podpisom alebo iným spôsobom autorizácie</w:t>
      </w:r>
      <w:r w:rsidR="005E65B7" w:rsidRPr="0007231E">
        <w:rPr>
          <w:rFonts w:ascii="Times New Roman" w:hAnsi="Times New Roman"/>
          <w:lang w:val="sk-SK"/>
        </w:rPr>
        <w:t>,</w:t>
      </w:r>
    </w:p>
    <w:p w:rsidR="00F273D7" w:rsidRPr="0007231E" w:rsidRDefault="005E65B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projektové riadenie</w:t>
      </w:r>
      <w:r w:rsidR="00F273D7" w:rsidRPr="0007231E">
        <w:rPr>
          <w:rFonts w:ascii="Times New Roman" w:hAnsi="Times New Roman"/>
          <w:lang w:val="sk-SK"/>
        </w:rPr>
        <w:t>.</w:t>
      </w:r>
    </w:p>
    <w:p w:rsidR="00F273D7" w:rsidRPr="0007231E" w:rsidRDefault="00F273D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Štandardy</w:t>
      </w:r>
      <w:r w:rsidR="008E31BE" w:rsidRPr="0007231E">
        <w:rPr>
          <w:rFonts w:ascii="Times New Roman" w:hAnsi="Times New Roman"/>
          <w:lang w:val="sk-SK"/>
        </w:rPr>
        <w:t xml:space="preserve"> určujú podmienky</w:t>
      </w:r>
      <w:r w:rsidR="0045550C" w:rsidRPr="0007231E">
        <w:rPr>
          <w:rFonts w:ascii="Times New Roman" w:hAnsi="Times New Roman"/>
          <w:lang w:val="sk-SK"/>
        </w:rPr>
        <w:t>, ktoré sa uplatňujú na informačné technológie verejnej správy</w:t>
      </w:r>
      <w:r w:rsidR="00C55888">
        <w:rPr>
          <w:rFonts w:ascii="Times New Roman" w:hAnsi="Times New Roman"/>
          <w:lang w:val="sk-SK"/>
        </w:rPr>
        <w:t>,</w:t>
      </w:r>
      <w:r w:rsidR="0045550C" w:rsidRPr="0007231E">
        <w:rPr>
          <w:rFonts w:ascii="Times New Roman" w:hAnsi="Times New Roman"/>
          <w:lang w:val="sk-SK"/>
        </w:rPr>
        <w:t xml:space="preserve"> a orgán riadenia </w:t>
      </w:r>
      <w:r w:rsidR="00505CFE" w:rsidRPr="0007231E">
        <w:rPr>
          <w:rFonts w:ascii="Times New Roman" w:hAnsi="Times New Roman"/>
          <w:lang w:val="sk-SK"/>
        </w:rPr>
        <w:t xml:space="preserve">podľa nich postupuje pri riadení </w:t>
      </w:r>
      <w:r w:rsidR="0045550C" w:rsidRPr="0007231E">
        <w:rPr>
          <w:rFonts w:ascii="Times New Roman" w:hAnsi="Times New Roman"/>
          <w:lang w:val="sk-SK"/>
        </w:rPr>
        <w:t>informačných technológií verejnej správy. Štandardy</w:t>
      </w:r>
      <w:r w:rsidRPr="0007231E">
        <w:rPr>
          <w:rFonts w:ascii="Times New Roman" w:hAnsi="Times New Roman"/>
          <w:lang w:val="sk-SK"/>
        </w:rPr>
        <w:t xml:space="preserve"> musia byť otvorené a technologicky neutrálne.</w:t>
      </w:r>
    </w:p>
    <w:p w:rsidR="00F273D7" w:rsidRPr="0007231E" w:rsidRDefault="00F273D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 xml:space="preserve">Výkladové stanoviská vydáva </w:t>
      </w:r>
      <w:r w:rsidR="00F60D54" w:rsidRPr="0007231E">
        <w:rPr>
          <w:rFonts w:ascii="Times New Roman" w:hAnsi="Times New Roman"/>
          <w:lang w:val="sk-SK"/>
        </w:rPr>
        <w:t>orgán vedenia</w:t>
      </w:r>
      <w:r w:rsidRPr="0007231E">
        <w:rPr>
          <w:rFonts w:ascii="Times New Roman" w:hAnsi="Times New Roman"/>
          <w:lang w:val="sk-SK"/>
        </w:rPr>
        <w:t xml:space="preserve"> k ustanoveniam tohto zákona, ustanoveniam všeobecne záväzných právnych predpisov vydaných na jeho vykonanie a k štandardom, najmä ak ide o dôležité otázky alebo ak výkon správy informačných technológií nie je jednotný. </w:t>
      </w:r>
    </w:p>
    <w:p w:rsidR="00F273D7" w:rsidRPr="0007231E" w:rsidRDefault="0045550C"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V</w:t>
      </w:r>
      <w:r w:rsidR="00F273D7" w:rsidRPr="0007231E">
        <w:rPr>
          <w:rFonts w:ascii="Times New Roman" w:hAnsi="Times New Roman"/>
          <w:lang w:val="sk-SK"/>
        </w:rPr>
        <w:t xml:space="preserve">ýkladové stanoviská vydáva </w:t>
      </w:r>
      <w:r w:rsidR="00F60D54" w:rsidRPr="0007231E">
        <w:rPr>
          <w:rFonts w:ascii="Times New Roman" w:hAnsi="Times New Roman"/>
          <w:lang w:val="sk-SK"/>
        </w:rPr>
        <w:t>orgán vedenia</w:t>
      </w:r>
      <w:r w:rsidR="00F273D7" w:rsidRPr="0007231E">
        <w:rPr>
          <w:rFonts w:ascii="Times New Roman" w:hAnsi="Times New Roman"/>
          <w:lang w:val="sk-SK"/>
        </w:rPr>
        <w:t xml:space="preserve"> ich sprístupnením </w:t>
      </w:r>
      <w:r w:rsidRPr="0007231E">
        <w:rPr>
          <w:rFonts w:ascii="Times New Roman" w:hAnsi="Times New Roman"/>
          <w:lang w:val="sk-SK"/>
        </w:rPr>
        <w:t xml:space="preserve">na svojom webovom sídle a na </w:t>
      </w:r>
      <w:r w:rsidR="00F273D7" w:rsidRPr="0007231E">
        <w:rPr>
          <w:rFonts w:ascii="Times New Roman" w:hAnsi="Times New Roman"/>
          <w:lang w:val="sk-SK"/>
        </w:rPr>
        <w:t xml:space="preserve">ústrednom portáli. </w:t>
      </w:r>
    </w:p>
    <w:p w:rsidR="00F04597" w:rsidRPr="0007231E" w:rsidRDefault="00F0459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 xml:space="preserve">Orgán riadenia môže vydávať technické pravidlá obdobné štandardom v oblastiach, v ktorých štandardy nie sú vydané, len ak sa tak vopred dohodne s orgánom vedenia. </w:t>
      </w:r>
    </w:p>
    <w:p w:rsidR="00505D6D" w:rsidRPr="0007231E" w:rsidRDefault="00505D6D" w:rsidP="00D14999">
      <w:pPr>
        <w:jc w:val="both"/>
        <w:rPr>
          <w:i/>
          <w:highlight w:val="yellow"/>
          <w:lang w:val="sk-SK"/>
        </w:rPr>
      </w:pPr>
    </w:p>
    <w:p w:rsidR="00505D6D" w:rsidRPr="0007231E" w:rsidRDefault="00505D6D" w:rsidP="00505D6D">
      <w:pPr>
        <w:jc w:val="center"/>
        <w:rPr>
          <w:b/>
          <w:lang w:val="sk-SK"/>
        </w:rPr>
      </w:pPr>
      <w:r w:rsidRPr="0007231E">
        <w:rPr>
          <w:b/>
          <w:lang w:val="sk-SK"/>
        </w:rPr>
        <w:t xml:space="preserve">§ </w:t>
      </w:r>
      <w:r w:rsidR="003B688F" w:rsidRPr="0007231E">
        <w:rPr>
          <w:b/>
          <w:lang w:val="sk-SK"/>
        </w:rPr>
        <w:t>2</w:t>
      </w:r>
      <w:r w:rsidR="00901791">
        <w:rPr>
          <w:b/>
          <w:lang w:val="sk-SK"/>
        </w:rPr>
        <w:t>5</w:t>
      </w:r>
    </w:p>
    <w:p w:rsidR="00505D6D" w:rsidRPr="0007231E" w:rsidRDefault="00505D6D" w:rsidP="00505D6D">
      <w:pPr>
        <w:jc w:val="center"/>
        <w:rPr>
          <w:b/>
          <w:lang w:val="sk-SK"/>
        </w:rPr>
      </w:pPr>
      <w:r w:rsidRPr="0007231E">
        <w:rPr>
          <w:b/>
          <w:lang w:val="sk-SK"/>
        </w:rPr>
        <w:t>Základné číselníky</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Základným číselníkom je číselník</w:t>
      </w:r>
      <w:r w:rsidR="00961098" w:rsidRPr="0007231E">
        <w:rPr>
          <w:rFonts w:ascii="Times New Roman" w:hAnsi="Times New Roman"/>
          <w:lang w:val="sk-SK"/>
        </w:rPr>
        <w:t xml:space="preserve"> </w:t>
      </w:r>
      <w:r w:rsidRPr="0007231E">
        <w:rPr>
          <w:rFonts w:ascii="Times New Roman" w:hAnsi="Times New Roman"/>
          <w:lang w:val="sk-SK"/>
        </w:rPr>
        <w:t>zaradený v zozname základných číselníkov.</w:t>
      </w:r>
    </w:p>
    <w:p w:rsidR="00505D6D" w:rsidRPr="0007231E" w:rsidRDefault="00DB462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O</w:t>
      </w:r>
      <w:r w:rsidR="00F60D54" w:rsidRPr="0007231E">
        <w:rPr>
          <w:rFonts w:ascii="Times New Roman" w:hAnsi="Times New Roman"/>
          <w:lang w:val="sk-SK"/>
        </w:rPr>
        <w:t>rgán vedenia</w:t>
      </w:r>
      <w:r w:rsidRPr="0007231E">
        <w:rPr>
          <w:rFonts w:ascii="Times New Roman" w:hAnsi="Times New Roman"/>
          <w:lang w:val="sk-SK"/>
        </w:rPr>
        <w:t xml:space="preserve"> zaradí číselník do zoznamu základných číselníkov</w:t>
      </w:r>
      <w:r w:rsidR="00505D6D" w:rsidRPr="0007231E">
        <w:rPr>
          <w:rFonts w:ascii="Times New Roman" w:hAnsi="Times New Roman"/>
          <w:lang w:val="sk-SK"/>
        </w:rPr>
        <w:t>. Zoznam základných číselníkov sa vydáva jeho zverejnením v centrálnom metainformačnom systéme verejnej správy.</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Zoznam základných číselníkov obsahuje názov základného číselníka, kód základného číselníka, názov gestora základného číselníka a dátum účinnosti určenia gestora základného číselníka. </w:t>
      </w:r>
    </w:p>
    <w:p w:rsidR="00505D6D" w:rsidRPr="0007231E" w:rsidRDefault="006A1BF7" w:rsidP="002059D6">
      <w:pPr>
        <w:pStyle w:val="Odsekzoznamu"/>
        <w:numPr>
          <w:ilvl w:val="0"/>
          <w:numId w:val="24"/>
        </w:numPr>
        <w:ind w:left="360"/>
        <w:jc w:val="both"/>
        <w:rPr>
          <w:rFonts w:ascii="Times New Roman" w:hAnsi="Times New Roman"/>
          <w:lang w:val="sk-SK"/>
        </w:rPr>
      </w:pPr>
      <w:r w:rsidRPr="00C16B43">
        <w:rPr>
          <w:rFonts w:ascii="Times New Roman" w:hAnsi="Times New Roman"/>
          <w:lang w:val="sk-SK"/>
        </w:rPr>
        <w:t>Orgán vedenia určí za gestora základného číselníka orgán riadenia jeho zverejnením v zozname základných číselníkov</w:t>
      </w:r>
      <w:r w:rsidR="00505D6D" w:rsidRPr="0007231E">
        <w:rPr>
          <w:rFonts w:ascii="Times New Roman" w:hAnsi="Times New Roman"/>
          <w:lang w:val="sk-SK"/>
        </w:rPr>
        <w:t>. </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Gestor základného číselníka je povinný</w:t>
      </w:r>
    </w:p>
    <w:p w:rsidR="00505D6D" w:rsidRPr="0007231E" w:rsidRDefault="00505D6D" w:rsidP="002059D6">
      <w:pPr>
        <w:pStyle w:val="Odsekzoznamu"/>
        <w:numPr>
          <w:ilvl w:val="0"/>
          <w:numId w:val="26"/>
        </w:numPr>
        <w:ind w:left="720"/>
        <w:jc w:val="both"/>
        <w:rPr>
          <w:rFonts w:ascii="Times New Roman" w:hAnsi="Times New Roman"/>
          <w:lang w:val="sk-SK"/>
        </w:rPr>
      </w:pPr>
      <w:r w:rsidRPr="0007231E">
        <w:rPr>
          <w:rFonts w:ascii="Times New Roman" w:hAnsi="Times New Roman"/>
          <w:lang w:val="sk-SK"/>
        </w:rPr>
        <w:t>vydať základný číselník, ktorého je gestorom, zverejnením prostredníctvom centrálneho metainformačného systému verejnej správy do jedného mesiaca odo dňa, kedy jeho určenie za gestora tohto základného číselníka nadobudlo účinnosť, </w:t>
      </w:r>
    </w:p>
    <w:p w:rsidR="00505D6D" w:rsidRPr="0007231E" w:rsidRDefault="00505D6D" w:rsidP="002059D6">
      <w:pPr>
        <w:pStyle w:val="Odsekzoznamu"/>
        <w:numPr>
          <w:ilvl w:val="0"/>
          <w:numId w:val="26"/>
        </w:numPr>
        <w:ind w:left="720"/>
        <w:jc w:val="both"/>
        <w:rPr>
          <w:rFonts w:ascii="Times New Roman" w:hAnsi="Times New Roman"/>
          <w:lang w:val="sk-SK"/>
        </w:rPr>
      </w:pPr>
      <w:r w:rsidRPr="0007231E">
        <w:rPr>
          <w:rFonts w:ascii="Times New Roman" w:hAnsi="Times New Roman"/>
          <w:lang w:val="sk-SK"/>
        </w:rPr>
        <w:t xml:space="preserve">riadne spravovať </w:t>
      </w:r>
      <w:r w:rsidR="00994A74" w:rsidRPr="0007231E">
        <w:rPr>
          <w:rFonts w:ascii="Times New Roman" w:hAnsi="Times New Roman"/>
          <w:lang w:val="sk-SK"/>
        </w:rPr>
        <w:t xml:space="preserve">a aktualizovať </w:t>
      </w:r>
      <w:r w:rsidRPr="0007231E">
        <w:rPr>
          <w:rFonts w:ascii="Times New Roman" w:hAnsi="Times New Roman"/>
          <w:lang w:val="sk-SK"/>
        </w:rPr>
        <w:t>základný číselník, ktorého je gestorom.</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Ak úsek verejnej správy alebo agenda verejnej správy, ktorých sa základný číselník týka, patria podľa osobitn</w:t>
      </w:r>
      <w:r w:rsidR="00C76575">
        <w:rPr>
          <w:rFonts w:ascii="Times New Roman" w:hAnsi="Times New Roman"/>
          <w:lang w:val="sk-SK"/>
        </w:rPr>
        <w:t>ých predpisov</w:t>
      </w:r>
      <w:r w:rsidRPr="0007231E">
        <w:rPr>
          <w:rFonts w:ascii="Times New Roman" w:hAnsi="Times New Roman"/>
          <w:lang w:val="sk-SK"/>
        </w:rPr>
        <w:t xml:space="preserve"> do pôsobnosti viacerých orgánov riadenia, </w:t>
      </w:r>
      <w:r w:rsidR="00375E82" w:rsidRPr="0007231E">
        <w:rPr>
          <w:rFonts w:ascii="Times New Roman" w:hAnsi="Times New Roman"/>
          <w:lang w:val="sk-SK"/>
        </w:rPr>
        <w:t>orgán vedenia</w:t>
      </w:r>
      <w:r w:rsidRPr="0007231E">
        <w:rPr>
          <w:rFonts w:ascii="Times New Roman" w:hAnsi="Times New Roman"/>
          <w:lang w:val="sk-SK"/>
        </w:rPr>
        <w:t xml:space="preserve"> môže určiť viacero gestorov základného číselníka, pričom </w:t>
      </w:r>
      <w:r w:rsidR="000B6102" w:rsidRPr="0007231E">
        <w:rPr>
          <w:rFonts w:ascii="Times New Roman" w:hAnsi="Times New Roman"/>
          <w:lang w:val="sk-SK"/>
        </w:rPr>
        <w:t>zároveň</w:t>
      </w:r>
      <w:r w:rsidRPr="0007231E">
        <w:rPr>
          <w:rFonts w:ascii="Times New Roman" w:hAnsi="Times New Roman"/>
          <w:lang w:val="sk-SK"/>
        </w:rPr>
        <w:t> </w:t>
      </w:r>
    </w:p>
    <w:p w:rsidR="00505D6D" w:rsidRPr="0007231E" w:rsidRDefault="00505D6D" w:rsidP="002059D6">
      <w:pPr>
        <w:pStyle w:val="Odsekzoznamu"/>
        <w:numPr>
          <w:ilvl w:val="0"/>
          <w:numId w:val="25"/>
        </w:numPr>
        <w:ind w:left="720"/>
        <w:jc w:val="both"/>
        <w:rPr>
          <w:rFonts w:ascii="Times New Roman" w:hAnsi="Times New Roman"/>
          <w:lang w:val="sk-SK"/>
        </w:rPr>
      </w:pPr>
      <w:r w:rsidRPr="0007231E">
        <w:rPr>
          <w:rFonts w:ascii="Times New Roman" w:hAnsi="Times New Roman"/>
          <w:lang w:val="sk-SK"/>
        </w:rPr>
        <w:lastRenderedPageBreak/>
        <w:t>určí, ktorý z gestorov základného číselníka je hlavným gestorom základného číselníka a ktorí gestori základného číselníka sú vedľajšími gestormi základného číselníka, a uvedie to v zozname základných číselníkov, </w:t>
      </w:r>
    </w:p>
    <w:p w:rsidR="00505D6D" w:rsidRPr="0007231E" w:rsidRDefault="00505D6D" w:rsidP="002059D6">
      <w:pPr>
        <w:pStyle w:val="Odsekzoznamu"/>
        <w:numPr>
          <w:ilvl w:val="0"/>
          <w:numId w:val="25"/>
        </w:numPr>
        <w:ind w:left="720"/>
        <w:jc w:val="both"/>
        <w:rPr>
          <w:rFonts w:ascii="Times New Roman" w:hAnsi="Times New Roman"/>
          <w:lang w:val="sk-SK"/>
        </w:rPr>
      </w:pPr>
      <w:r w:rsidRPr="0007231E">
        <w:rPr>
          <w:rFonts w:ascii="Times New Roman" w:hAnsi="Times New Roman"/>
          <w:lang w:val="sk-SK"/>
        </w:rPr>
        <w:t>povinnosť podľa odseku 5 písm. a) a povinnosť riadne spravovať základný číselník plní hlavný gestor základného číselníka, </w:t>
      </w:r>
    </w:p>
    <w:p w:rsidR="00505D6D" w:rsidRPr="0007231E" w:rsidRDefault="00505D6D" w:rsidP="002059D6">
      <w:pPr>
        <w:pStyle w:val="Odsekzoznamu"/>
        <w:numPr>
          <w:ilvl w:val="0"/>
          <w:numId w:val="25"/>
        </w:numPr>
        <w:ind w:left="720"/>
        <w:jc w:val="both"/>
        <w:rPr>
          <w:rFonts w:ascii="Times New Roman" w:hAnsi="Times New Roman"/>
          <w:lang w:val="sk-SK"/>
        </w:rPr>
      </w:pPr>
      <w:r w:rsidRPr="0007231E">
        <w:rPr>
          <w:rFonts w:ascii="Times New Roman" w:hAnsi="Times New Roman"/>
          <w:lang w:val="sk-SK"/>
        </w:rPr>
        <w:t xml:space="preserve">povinnosti poskytovať do základného číselníka údaje a udržiavať ho aktuálny plnia hlavný gestor základného číselníka a vedľajší gestori základného číselníka v rozsahu údajov, v akom podľa </w:t>
      </w:r>
      <w:r w:rsidR="00C76575" w:rsidRPr="0007231E">
        <w:rPr>
          <w:rFonts w:ascii="Times New Roman" w:hAnsi="Times New Roman"/>
          <w:lang w:val="sk-SK"/>
        </w:rPr>
        <w:t>osobitn</w:t>
      </w:r>
      <w:r w:rsidR="00C76575">
        <w:rPr>
          <w:rFonts w:ascii="Times New Roman" w:hAnsi="Times New Roman"/>
          <w:lang w:val="sk-SK"/>
        </w:rPr>
        <w:t>ých predpisov</w:t>
      </w:r>
      <w:r w:rsidR="00C76575" w:rsidRPr="0007231E">
        <w:rPr>
          <w:rFonts w:ascii="Times New Roman" w:hAnsi="Times New Roman"/>
          <w:lang w:val="sk-SK"/>
        </w:rPr>
        <w:t xml:space="preserve"> </w:t>
      </w:r>
      <w:r w:rsidRPr="0007231E">
        <w:rPr>
          <w:rFonts w:ascii="Times New Roman" w:hAnsi="Times New Roman"/>
          <w:lang w:val="sk-SK"/>
        </w:rPr>
        <w:t>patria do ich pôsobnosti úseky verejnej správy alebo agendy verejnej správy, ktorých sa základný číselník týka.</w:t>
      </w:r>
    </w:p>
    <w:p w:rsidR="00505D6D" w:rsidRPr="0007231E" w:rsidRDefault="00375E82"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Orgán vedenia</w:t>
      </w:r>
      <w:r w:rsidR="00505D6D" w:rsidRPr="0007231E">
        <w:rPr>
          <w:rFonts w:ascii="Times New Roman" w:hAnsi="Times New Roman"/>
          <w:lang w:val="sk-SK"/>
        </w:rPr>
        <w:t xml:space="preserve"> poskytuje gestorom základného číselníka súčinnosť pri prístupe k centrálnemu metainformačnému systému verejnej správy na účely plnenia ich povinností podľa odsekov 5 a 6. </w:t>
      </w:r>
    </w:p>
    <w:p w:rsidR="00AD670F" w:rsidRPr="0007231E" w:rsidRDefault="00AD670F" w:rsidP="00D14999">
      <w:pPr>
        <w:jc w:val="both"/>
        <w:rPr>
          <w:lang w:val="sk-SK"/>
        </w:rPr>
      </w:pPr>
    </w:p>
    <w:p w:rsidR="00AD670F" w:rsidRPr="0007231E" w:rsidRDefault="00901791" w:rsidP="00B9153C">
      <w:pPr>
        <w:jc w:val="center"/>
        <w:rPr>
          <w:b/>
          <w:lang w:val="sk-SK"/>
        </w:rPr>
      </w:pPr>
      <w:r>
        <w:rPr>
          <w:b/>
          <w:lang w:val="sk-SK"/>
        </w:rPr>
        <w:t>§ 26</w:t>
      </w:r>
    </w:p>
    <w:p w:rsidR="00AD670F" w:rsidRPr="0007231E" w:rsidRDefault="00AD670F" w:rsidP="00B9153C">
      <w:pPr>
        <w:jc w:val="center"/>
        <w:rPr>
          <w:b/>
          <w:lang w:val="sk-SK"/>
        </w:rPr>
      </w:pPr>
      <w:r w:rsidRPr="0007231E">
        <w:rPr>
          <w:b/>
          <w:lang w:val="sk-SK"/>
        </w:rPr>
        <w:t xml:space="preserve">Vydávanie </w:t>
      </w:r>
      <w:r w:rsidR="00A96351" w:rsidRPr="0007231E">
        <w:rPr>
          <w:b/>
          <w:lang w:val="sk-SK"/>
        </w:rPr>
        <w:t>elektronického odpisu a výstupu z informačného systému verejnej správy</w:t>
      </w:r>
    </w:p>
    <w:p w:rsidR="00CE2589" w:rsidRPr="0007231E" w:rsidRDefault="00A96351" w:rsidP="002059D6">
      <w:pPr>
        <w:pStyle w:val="Odsekzoznamu"/>
        <w:numPr>
          <w:ilvl w:val="0"/>
          <w:numId w:val="63"/>
        </w:numPr>
        <w:ind w:left="360"/>
        <w:jc w:val="both"/>
        <w:rPr>
          <w:rStyle w:val="apple-converted-space"/>
          <w:rFonts w:ascii="Times New Roman" w:hAnsi="Times New Roman"/>
          <w:lang w:val="sk-SK"/>
        </w:rPr>
      </w:pPr>
      <w:r w:rsidRPr="0007231E">
        <w:rPr>
          <w:rFonts w:ascii="Times New Roman" w:hAnsi="Times New Roman"/>
          <w:lang w:val="sk-SK"/>
        </w:rPr>
        <w:t>Na žiadosť oprávnenej osoby a po splnení podmienok ustanovených osobitným</w:t>
      </w:r>
      <w:r w:rsidR="008F1620">
        <w:rPr>
          <w:rFonts w:ascii="Times New Roman" w:hAnsi="Times New Roman"/>
          <w:lang w:val="sk-SK"/>
        </w:rPr>
        <w:t>i</w:t>
      </w:r>
      <w:r w:rsidRPr="0007231E">
        <w:rPr>
          <w:rFonts w:ascii="Times New Roman" w:hAnsi="Times New Roman"/>
          <w:lang w:val="sk-SK"/>
        </w:rPr>
        <w:t xml:space="preserve"> predpism</w:t>
      </w:r>
      <w:r w:rsidR="008F1620">
        <w:rPr>
          <w:rFonts w:ascii="Times New Roman" w:hAnsi="Times New Roman"/>
          <w:lang w:val="sk-SK"/>
        </w:rPr>
        <w:t>i</w:t>
      </w:r>
      <w:r w:rsidR="007005E1" w:rsidRPr="0007231E">
        <w:rPr>
          <w:rStyle w:val="Odkaznapoznmkupodiarou"/>
          <w:rFonts w:ascii="Times New Roman" w:hAnsi="Times New Roman"/>
          <w:lang w:val="sk-SK"/>
        </w:rPr>
        <w:footnoteReference w:id="31"/>
      </w:r>
      <w:r w:rsidR="007005E1" w:rsidRPr="0007231E">
        <w:rPr>
          <w:rFonts w:ascii="Times New Roman" w:hAnsi="Times New Roman"/>
          <w:lang w:val="sk-SK"/>
        </w:rPr>
        <w:t>)</w:t>
      </w:r>
      <w:r w:rsidRPr="0007231E">
        <w:rPr>
          <w:rStyle w:val="apple-converted-space"/>
          <w:rFonts w:ascii="Times New Roman" w:hAnsi="Times New Roman"/>
          <w:lang w:val="sk-SK"/>
        </w:rPr>
        <w:t xml:space="preserve"> vydávajú prevádzkovatelia </w:t>
      </w:r>
      <w:r w:rsidRPr="0007231E">
        <w:rPr>
          <w:rFonts w:ascii="Times New Roman" w:hAnsi="Times New Roman"/>
          <w:lang w:val="sk-SK"/>
        </w:rPr>
        <w:t>inform</w:t>
      </w:r>
      <w:r w:rsidR="00D42BF9" w:rsidRPr="0007231E">
        <w:rPr>
          <w:rFonts w:ascii="Times New Roman" w:hAnsi="Times New Roman"/>
          <w:lang w:val="sk-SK"/>
        </w:rPr>
        <w:t>ačných systémov verejnej správy</w:t>
      </w:r>
      <w:r w:rsidRPr="0007231E">
        <w:rPr>
          <w:rFonts w:ascii="Times New Roman" w:hAnsi="Times New Roman"/>
          <w:lang w:val="sk-SK"/>
        </w:rPr>
        <w:t xml:space="preserve"> elektronický odpis a výstup</w:t>
      </w:r>
      <w:r w:rsidR="00D42BF9" w:rsidRPr="0007231E">
        <w:rPr>
          <w:rFonts w:ascii="Times New Roman" w:hAnsi="Times New Roman"/>
          <w:lang w:val="sk-SK"/>
        </w:rPr>
        <w:t xml:space="preserve"> z týchto systémov</w:t>
      </w:r>
      <w:r w:rsidRPr="0007231E">
        <w:rPr>
          <w:rFonts w:ascii="Times New Roman" w:hAnsi="Times New Roman"/>
          <w:lang w:val="sk-SK"/>
        </w:rPr>
        <w:t>.</w:t>
      </w:r>
      <w:r w:rsidRPr="0007231E">
        <w:rPr>
          <w:rStyle w:val="apple-converted-space"/>
          <w:rFonts w:ascii="Times New Roman" w:hAnsi="Times New Roman"/>
          <w:lang w:val="sk-SK"/>
        </w:rPr>
        <w:t> </w:t>
      </w:r>
    </w:p>
    <w:p w:rsidR="00D42BF9" w:rsidRPr="0007231E" w:rsidRDefault="00D42BF9"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Výstup vydáva aj osvedčujúca osoba, ak to umožňujú technické podmienky na strane osvedčujúcej osoby alebo na strane prevádzkovateľa informačného systému verejnej správy</w:t>
      </w:r>
      <w:r w:rsidR="00C2491E" w:rsidRPr="0007231E">
        <w:rPr>
          <w:rFonts w:ascii="Times New Roman" w:hAnsi="Times New Roman"/>
          <w:lang w:val="sk-SK"/>
        </w:rPr>
        <w:t>; na tento účel prevádzkovateľ informačného systému verejnej správy odo</w:t>
      </w:r>
      <w:r w:rsidR="00AD6219" w:rsidRPr="0007231E">
        <w:rPr>
          <w:rFonts w:ascii="Times New Roman" w:hAnsi="Times New Roman"/>
          <w:lang w:val="sk-SK"/>
        </w:rPr>
        <w:t>šle osvedčujúcej osobe na jej žiadosť elektronický odpis, ktorý je autorizovaný</w:t>
      </w:r>
      <w:r w:rsidR="00AD6219" w:rsidRPr="0007231E">
        <w:rPr>
          <w:rStyle w:val="Odkaznapoznmkupodiarou"/>
          <w:rFonts w:ascii="Times New Roman" w:hAnsi="Times New Roman"/>
          <w:lang w:val="sk-SK"/>
        </w:rPr>
        <w:footnoteReference w:id="32"/>
      </w:r>
      <w:r w:rsidR="00AD6219" w:rsidRPr="0007231E">
        <w:rPr>
          <w:rFonts w:ascii="Times New Roman" w:hAnsi="Times New Roman"/>
          <w:lang w:val="sk-SK"/>
        </w:rPr>
        <w:t xml:space="preserve">) a má pripojenú </w:t>
      </w:r>
      <w:r w:rsidR="00F91D16" w:rsidRPr="0007231E">
        <w:rPr>
          <w:rFonts w:ascii="Times New Roman" w:hAnsi="Times New Roman"/>
          <w:lang w:val="sk-SK"/>
        </w:rPr>
        <w:t xml:space="preserve">kvalifikovanú elektronickú </w:t>
      </w:r>
      <w:r w:rsidR="00AD6219" w:rsidRPr="0007231E">
        <w:rPr>
          <w:rFonts w:ascii="Times New Roman" w:hAnsi="Times New Roman"/>
          <w:lang w:val="sk-SK"/>
        </w:rPr>
        <w:t>časovú pečiatku</w:t>
      </w:r>
      <w:r w:rsidRPr="0007231E">
        <w:rPr>
          <w:rFonts w:ascii="Times New Roman" w:hAnsi="Times New Roman"/>
          <w:lang w:val="sk-SK"/>
        </w:rPr>
        <w:t>.</w:t>
      </w:r>
      <w:r w:rsidR="00AD6219" w:rsidRPr="0007231E">
        <w:rPr>
          <w:rStyle w:val="Odkaznapoznmkupodiarou"/>
          <w:rFonts w:ascii="Times New Roman" w:hAnsi="Times New Roman"/>
          <w:lang w:val="sk-SK"/>
        </w:rPr>
        <w:footnoteReference w:id="33"/>
      </w:r>
      <w:r w:rsidR="00AD6219" w:rsidRPr="0007231E">
        <w:rPr>
          <w:rFonts w:ascii="Times New Roman" w:hAnsi="Times New Roman"/>
          <w:lang w:val="sk-SK"/>
        </w:rPr>
        <w:t>)</w:t>
      </w:r>
      <w:r w:rsidRPr="0007231E">
        <w:rPr>
          <w:rFonts w:ascii="Times New Roman" w:hAnsi="Times New Roman"/>
          <w:lang w:val="sk-SK"/>
        </w:rPr>
        <w:t xml:space="preserve"> Osvedčujúcimi osobami sú </w:t>
      </w:r>
      <w:r w:rsidR="007005E1" w:rsidRPr="0007231E">
        <w:rPr>
          <w:rFonts w:ascii="Times New Roman" w:hAnsi="Times New Roman"/>
          <w:lang w:val="sk-SK"/>
        </w:rPr>
        <w:t>orgán verejnej moci</w:t>
      </w:r>
      <w:r w:rsidR="00CE2589" w:rsidRPr="0007231E">
        <w:rPr>
          <w:rFonts w:ascii="Times New Roman" w:hAnsi="Times New Roman"/>
          <w:lang w:val="sk-SK"/>
        </w:rPr>
        <w:t>,</w:t>
      </w:r>
      <w:r w:rsidRPr="0007231E">
        <w:rPr>
          <w:rFonts w:ascii="Times New Roman" w:hAnsi="Times New Roman"/>
          <w:lang w:val="sk-SK"/>
        </w:rPr>
        <w:t xml:space="preserve"> ktor</w:t>
      </w:r>
      <w:r w:rsidR="00E976AA" w:rsidRPr="0007231E">
        <w:rPr>
          <w:rFonts w:ascii="Times New Roman" w:hAnsi="Times New Roman"/>
          <w:lang w:val="sk-SK"/>
        </w:rPr>
        <w:t>ý</w:t>
      </w:r>
      <w:r w:rsidRPr="0007231E">
        <w:rPr>
          <w:rFonts w:ascii="Times New Roman" w:hAnsi="Times New Roman"/>
          <w:lang w:val="sk-SK"/>
        </w:rPr>
        <w:t xml:space="preserve"> osvedčuj</w:t>
      </w:r>
      <w:r w:rsidR="00E976AA" w:rsidRPr="0007231E">
        <w:rPr>
          <w:rFonts w:ascii="Times New Roman" w:hAnsi="Times New Roman"/>
          <w:lang w:val="sk-SK"/>
        </w:rPr>
        <w:t>e</w:t>
      </w:r>
      <w:r w:rsidRPr="0007231E">
        <w:rPr>
          <w:rFonts w:ascii="Times New Roman" w:hAnsi="Times New Roman"/>
          <w:lang w:val="sk-SK"/>
        </w:rPr>
        <w:t xml:space="preserve"> podľa </w:t>
      </w:r>
      <w:r w:rsidR="002D54D7" w:rsidRPr="0007231E">
        <w:rPr>
          <w:rFonts w:ascii="Times New Roman" w:hAnsi="Times New Roman"/>
          <w:lang w:val="sk-SK"/>
        </w:rPr>
        <w:t>osobitn</w:t>
      </w:r>
      <w:r w:rsidR="002D54D7">
        <w:rPr>
          <w:rFonts w:ascii="Times New Roman" w:hAnsi="Times New Roman"/>
          <w:lang w:val="sk-SK"/>
        </w:rPr>
        <w:t>ých</w:t>
      </w:r>
      <w:r w:rsidR="002D54D7" w:rsidRPr="0007231E">
        <w:rPr>
          <w:rFonts w:ascii="Times New Roman" w:hAnsi="Times New Roman"/>
          <w:lang w:val="sk-SK"/>
        </w:rPr>
        <w:t xml:space="preserve"> predpis</w:t>
      </w:r>
      <w:r w:rsidR="002D54D7">
        <w:rPr>
          <w:rFonts w:ascii="Times New Roman" w:hAnsi="Times New Roman"/>
          <w:lang w:val="sk-SK"/>
        </w:rPr>
        <w:t>ov</w:t>
      </w:r>
      <w:r w:rsidR="00FF576E">
        <w:rPr>
          <w:rFonts w:ascii="Times New Roman" w:hAnsi="Times New Roman"/>
          <w:lang w:val="sk-SK"/>
        </w:rPr>
        <w:t>,</w:t>
      </w:r>
      <w:r w:rsidR="007005E1" w:rsidRPr="0007231E">
        <w:rPr>
          <w:rStyle w:val="Odkaznapoznmkupodiarou"/>
          <w:rFonts w:ascii="Times New Roman" w:hAnsi="Times New Roman"/>
          <w:lang w:val="sk-SK"/>
        </w:rPr>
        <w:footnoteReference w:id="34"/>
      </w:r>
      <w:r w:rsidR="007005E1" w:rsidRPr="0007231E">
        <w:rPr>
          <w:rFonts w:ascii="Times New Roman" w:hAnsi="Times New Roman"/>
          <w:lang w:val="sk-SK"/>
        </w:rPr>
        <w:t>)</w:t>
      </w:r>
      <w:r w:rsidRPr="0007231E">
        <w:rPr>
          <w:rFonts w:ascii="Times New Roman" w:hAnsi="Times New Roman"/>
          <w:lang w:val="sk-SK"/>
        </w:rPr>
        <w:t xml:space="preserve"> </w:t>
      </w:r>
      <w:r w:rsidR="00F205BC" w:rsidRPr="0007231E">
        <w:rPr>
          <w:rFonts w:ascii="Times New Roman" w:hAnsi="Times New Roman"/>
          <w:lang w:val="sk-SK"/>
        </w:rPr>
        <w:t>a </w:t>
      </w:r>
      <w:r w:rsidRPr="0007231E">
        <w:rPr>
          <w:rFonts w:ascii="Times New Roman" w:hAnsi="Times New Roman"/>
          <w:lang w:val="sk-SK"/>
        </w:rPr>
        <w:t>notár</w:t>
      </w:r>
      <w:r w:rsidR="00F205BC" w:rsidRPr="0007231E">
        <w:rPr>
          <w:rFonts w:ascii="Times New Roman" w:hAnsi="Times New Roman"/>
          <w:lang w:val="sk-SK"/>
        </w:rPr>
        <w:t>. Činnosti osvedčujúcej osoby vykonáva aj</w:t>
      </w:r>
      <w:r w:rsidR="00F205BC" w:rsidRPr="0007231E">
        <w:rPr>
          <w:rStyle w:val="apple-converted-space"/>
          <w:rFonts w:ascii="Times New Roman" w:hAnsi="Times New Roman"/>
          <w:lang w:val="sk-SK"/>
        </w:rPr>
        <w:t xml:space="preserve"> </w:t>
      </w:r>
      <w:r w:rsidRPr="0007231E">
        <w:rPr>
          <w:rFonts w:ascii="Times New Roman" w:hAnsi="Times New Roman"/>
          <w:lang w:val="sk-SK"/>
        </w:rPr>
        <w:t>integrované obslužné miest</w:t>
      </w:r>
      <w:r w:rsidR="00E976AA" w:rsidRPr="0007231E">
        <w:rPr>
          <w:rFonts w:ascii="Times New Roman" w:hAnsi="Times New Roman"/>
          <w:lang w:val="sk-SK"/>
        </w:rPr>
        <w:t>o</w:t>
      </w:r>
      <w:r w:rsidRPr="0007231E">
        <w:rPr>
          <w:rFonts w:ascii="Times New Roman" w:hAnsi="Times New Roman"/>
          <w:lang w:val="sk-SK"/>
        </w:rPr>
        <w:t>.</w:t>
      </w:r>
      <w:r w:rsidRPr="0007231E">
        <w:rPr>
          <w:rStyle w:val="apple-converted-space"/>
          <w:rFonts w:ascii="Times New Roman" w:hAnsi="Times New Roman"/>
          <w:lang w:val="sk-SK"/>
        </w:rPr>
        <w:t> </w:t>
      </w:r>
    </w:p>
    <w:p w:rsidR="00A96351" w:rsidRPr="0007231E" w:rsidRDefault="00A96351"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Elektronický odpis je súhrn údajov z informačného systému verejnej správy v elektronickej podobe</w:t>
      </w:r>
      <w:r w:rsidR="00D42BF9" w:rsidRPr="0007231E">
        <w:rPr>
          <w:rFonts w:ascii="Times New Roman" w:hAnsi="Times New Roman"/>
          <w:lang w:val="sk-SK"/>
        </w:rPr>
        <w:t xml:space="preserve">, ktorý je autorizovaný a ku ktorému je pripojená </w:t>
      </w:r>
      <w:r w:rsidR="00F91D16" w:rsidRPr="0007231E">
        <w:rPr>
          <w:rFonts w:ascii="Times New Roman" w:hAnsi="Times New Roman"/>
          <w:lang w:val="sk-SK"/>
        </w:rPr>
        <w:t xml:space="preserve">kvalifikovaná elektronická </w:t>
      </w:r>
      <w:r w:rsidRPr="0007231E">
        <w:rPr>
          <w:rFonts w:ascii="Times New Roman" w:hAnsi="Times New Roman"/>
          <w:lang w:val="sk-SK"/>
        </w:rPr>
        <w:t>časov</w:t>
      </w:r>
      <w:r w:rsidR="00D42BF9" w:rsidRPr="0007231E">
        <w:rPr>
          <w:rFonts w:ascii="Times New Roman" w:hAnsi="Times New Roman"/>
          <w:lang w:val="sk-SK"/>
        </w:rPr>
        <w:t>á</w:t>
      </w:r>
      <w:r w:rsidRPr="0007231E">
        <w:rPr>
          <w:rFonts w:ascii="Times New Roman" w:hAnsi="Times New Roman"/>
          <w:lang w:val="sk-SK"/>
        </w:rPr>
        <w:t xml:space="preserve"> pečiatk</w:t>
      </w:r>
      <w:r w:rsidR="00D42BF9" w:rsidRPr="0007231E">
        <w:rPr>
          <w:rFonts w:ascii="Times New Roman" w:hAnsi="Times New Roman"/>
          <w:lang w:val="sk-SK"/>
        </w:rPr>
        <w:t xml:space="preserve">a. </w:t>
      </w:r>
    </w:p>
    <w:p w:rsidR="00A96351" w:rsidRPr="0007231E" w:rsidRDefault="00A96351"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Výstup je súhrn údajov z informačného systému verejnej správy v listinnej podobe, ktorý je vytvorený zaručenou konverziou</w:t>
      </w:r>
      <w:r w:rsidR="00704179" w:rsidRPr="0007231E">
        <w:rPr>
          <w:rStyle w:val="Odkaznapoznmkupodiarou"/>
          <w:rFonts w:ascii="Times New Roman" w:hAnsi="Times New Roman"/>
          <w:lang w:val="sk-SK"/>
        </w:rPr>
        <w:footnoteReference w:id="35"/>
      </w:r>
      <w:r w:rsidR="00704179" w:rsidRPr="0007231E">
        <w:rPr>
          <w:rFonts w:ascii="Times New Roman" w:hAnsi="Times New Roman"/>
          <w:lang w:val="sk-SK"/>
        </w:rPr>
        <w:t>)</w:t>
      </w:r>
      <w:r w:rsidRPr="0007231E">
        <w:rPr>
          <w:rFonts w:ascii="Times New Roman" w:hAnsi="Times New Roman"/>
          <w:lang w:val="sk-SK"/>
        </w:rPr>
        <w:t xml:space="preserve"> elektronického odpisu. Výstup, ktorý obsahuje údaje zapísané do informačného systému verejnej správy na základe listín vydaných </w:t>
      </w:r>
      <w:r w:rsidR="00024DB9" w:rsidRPr="0007231E">
        <w:rPr>
          <w:rFonts w:ascii="Times New Roman" w:hAnsi="Times New Roman"/>
          <w:lang w:val="sk-SK"/>
        </w:rPr>
        <w:t>orgánom</w:t>
      </w:r>
      <w:r w:rsidR="00D42BF9" w:rsidRPr="0007231E">
        <w:rPr>
          <w:rFonts w:ascii="Times New Roman" w:hAnsi="Times New Roman"/>
          <w:lang w:val="sk-SK"/>
        </w:rPr>
        <w:t xml:space="preserve"> verejnej moci</w:t>
      </w:r>
      <w:r w:rsidRPr="0007231E">
        <w:rPr>
          <w:rFonts w:ascii="Times New Roman" w:hAnsi="Times New Roman"/>
          <w:lang w:val="sk-SK"/>
        </w:rPr>
        <w:t>, je verejnou listinou.</w:t>
      </w:r>
      <w:r w:rsidRPr="0007231E">
        <w:rPr>
          <w:rStyle w:val="apple-converted-space"/>
          <w:rFonts w:ascii="Times New Roman" w:hAnsi="Times New Roman"/>
          <w:lang w:val="sk-SK"/>
        </w:rPr>
        <w:t> </w:t>
      </w:r>
    </w:p>
    <w:p w:rsidR="00CE2589" w:rsidRPr="0007231E" w:rsidRDefault="00A96351"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 xml:space="preserve">Z neverejných častí informačných systémov verejnej správy </w:t>
      </w:r>
      <w:r w:rsidR="00CE2589" w:rsidRPr="0007231E">
        <w:rPr>
          <w:rFonts w:ascii="Times New Roman" w:hAnsi="Times New Roman"/>
          <w:lang w:val="sk-SK"/>
        </w:rPr>
        <w:t xml:space="preserve">sa </w:t>
      </w:r>
      <w:r w:rsidRPr="0007231E">
        <w:rPr>
          <w:rFonts w:ascii="Times New Roman" w:hAnsi="Times New Roman"/>
          <w:lang w:val="sk-SK"/>
        </w:rPr>
        <w:t xml:space="preserve">vydáva elektronický odpis </w:t>
      </w:r>
    </w:p>
    <w:p w:rsidR="00A96351" w:rsidRPr="0007231E" w:rsidRDefault="00A96351" w:rsidP="002059D6">
      <w:pPr>
        <w:pStyle w:val="Odsekzoznamu"/>
        <w:numPr>
          <w:ilvl w:val="0"/>
          <w:numId w:val="64"/>
        </w:numPr>
        <w:jc w:val="both"/>
        <w:rPr>
          <w:rFonts w:ascii="Times New Roman" w:hAnsi="Times New Roman"/>
          <w:lang w:val="sk-SK"/>
        </w:rPr>
      </w:pPr>
      <w:r w:rsidRPr="0007231E">
        <w:rPr>
          <w:rFonts w:ascii="Times New Roman" w:hAnsi="Times New Roman"/>
          <w:lang w:val="sk-SK"/>
        </w:rPr>
        <w:t>osobe, ktorá má oprávnenie oboznamovať sa s týmito údajmi podľa osobitn</w:t>
      </w:r>
      <w:r w:rsidR="00C05C8B" w:rsidRPr="0007231E">
        <w:rPr>
          <w:rFonts w:ascii="Times New Roman" w:hAnsi="Times New Roman"/>
          <w:lang w:val="sk-SK"/>
        </w:rPr>
        <w:t>ého</w:t>
      </w:r>
      <w:r w:rsidRPr="0007231E">
        <w:rPr>
          <w:rFonts w:ascii="Times New Roman" w:hAnsi="Times New Roman"/>
          <w:lang w:val="sk-SK"/>
        </w:rPr>
        <w:t xml:space="preserve"> predpis</w:t>
      </w:r>
      <w:r w:rsidR="00C05C8B" w:rsidRPr="0007231E">
        <w:rPr>
          <w:rFonts w:ascii="Times New Roman" w:hAnsi="Times New Roman"/>
          <w:lang w:val="sk-SK"/>
        </w:rPr>
        <w:t>u</w:t>
      </w:r>
      <w:r w:rsidR="00D20A9A" w:rsidRPr="0007231E">
        <w:rPr>
          <w:rFonts w:ascii="Times New Roman" w:hAnsi="Times New Roman"/>
          <w:lang w:val="sk-SK"/>
        </w:rPr>
        <w:t>,</w:t>
      </w:r>
    </w:p>
    <w:p w:rsidR="00A96351" w:rsidRPr="0007231E" w:rsidRDefault="00A96351" w:rsidP="002059D6">
      <w:pPr>
        <w:pStyle w:val="Odsekzoznamu"/>
        <w:numPr>
          <w:ilvl w:val="0"/>
          <w:numId w:val="64"/>
        </w:numPr>
        <w:jc w:val="both"/>
        <w:rPr>
          <w:rFonts w:ascii="Times New Roman" w:hAnsi="Times New Roman"/>
          <w:lang w:val="sk-SK"/>
        </w:rPr>
      </w:pPr>
      <w:r w:rsidRPr="0007231E">
        <w:rPr>
          <w:rFonts w:ascii="Times New Roman" w:hAnsi="Times New Roman"/>
          <w:lang w:val="sk-SK"/>
        </w:rPr>
        <w:t>osvedčujúcej osobe, ktorú o to písomne požiada osoba, ktorá má oprávnenie oboznamovať sa s týmito údajmi,</w:t>
      </w:r>
      <w:r w:rsidR="00CE2589" w:rsidRPr="0007231E">
        <w:rPr>
          <w:rFonts w:ascii="Times New Roman" w:hAnsi="Times New Roman"/>
          <w:i/>
          <w:iCs/>
          <w:vertAlign w:val="superscript"/>
          <w:lang w:val="sk-SK"/>
        </w:rPr>
        <w:t xml:space="preserve"> </w:t>
      </w:r>
      <w:r w:rsidRPr="0007231E">
        <w:rPr>
          <w:rFonts w:ascii="Times New Roman" w:hAnsi="Times New Roman"/>
          <w:lang w:val="sk-SK"/>
        </w:rPr>
        <w:t>ak osobitný predpis neustanovuje inak</w:t>
      </w:r>
      <w:r w:rsidR="00CE2589" w:rsidRPr="0007231E">
        <w:rPr>
          <w:rFonts w:ascii="Times New Roman" w:hAnsi="Times New Roman"/>
          <w:lang w:val="sk-SK"/>
        </w:rPr>
        <w:t>.</w:t>
      </w:r>
    </w:p>
    <w:p w:rsidR="00995974" w:rsidRPr="0007231E" w:rsidRDefault="00995974"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 xml:space="preserve">Z neverejných častí informačných systémov verejnej správy </w:t>
      </w:r>
      <w:r w:rsidR="00D21965">
        <w:rPr>
          <w:rFonts w:ascii="Times New Roman" w:hAnsi="Times New Roman"/>
          <w:lang w:val="sk-SK"/>
        </w:rPr>
        <w:t>je</w:t>
      </w:r>
      <w:r w:rsidR="00813167">
        <w:rPr>
          <w:rFonts w:ascii="Times New Roman" w:hAnsi="Times New Roman"/>
          <w:lang w:val="sk-SK"/>
        </w:rPr>
        <w:t xml:space="preserve"> p</w:t>
      </w:r>
      <w:r w:rsidR="00813167" w:rsidRPr="0007231E">
        <w:rPr>
          <w:rFonts w:ascii="Times New Roman" w:hAnsi="Times New Roman"/>
          <w:lang w:val="sk-SK"/>
        </w:rPr>
        <w:t>revádzkovateľ informačného systému verejnej správy</w:t>
      </w:r>
      <w:r w:rsidR="00D21965">
        <w:rPr>
          <w:rFonts w:ascii="Times New Roman" w:hAnsi="Times New Roman"/>
          <w:lang w:val="sk-SK"/>
        </w:rPr>
        <w:t xml:space="preserve"> povinný</w:t>
      </w:r>
      <w:r w:rsidR="00813167" w:rsidRPr="0007231E">
        <w:rPr>
          <w:rFonts w:ascii="Times New Roman" w:hAnsi="Times New Roman"/>
          <w:lang w:val="sk-SK"/>
        </w:rPr>
        <w:t xml:space="preserve"> </w:t>
      </w:r>
      <w:r w:rsidRPr="0007231E">
        <w:rPr>
          <w:rFonts w:ascii="Times New Roman" w:hAnsi="Times New Roman"/>
          <w:lang w:val="sk-SK"/>
        </w:rPr>
        <w:t>elektronický odpis</w:t>
      </w:r>
      <w:r w:rsidR="00D21965">
        <w:rPr>
          <w:rFonts w:ascii="Times New Roman" w:hAnsi="Times New Roman"/>
          <w:lang w:val="sk-SK"/>
        </w:rPr>
        <w:t xml:space="preserve"> odoslať</w:t>
      </w:r>
      <w:r w:rsidRPr="0007231E">
        <w:rPr>
          <w:rFonts w:ascii="Times New Roman" w:hAnsi="Times New Roman"/>
          <w:lang w:val="sk-SK"/>
        </w:rPr>
        <w:t xml:space="preserve"> tak, aby bol </w:t>
      </w:r>
      <w:r w:rsidR="00813167" w:rsidRPr="0007231E">
        <w:rPr>
          <w:rFonts w:ascii="Times New Roman" w:hAnsi="Times New Roman"/>
          <w:lang w:val="sk-SK"/>
        </w:rPr>
        <w:t xml:space="preserve">jeho obsah </w:t>
      </w:r>
      <w:r w:rsidRPr="0007231E">
        <w:rPr>
          <w:rFonts w:ascii="Times New Roman" w:hAnsi="Times New Roman"/>
          <w:lang w:val="sk-SK"/>
        </w:rPr>
        <w:t xml:space="preserve">zodpovedajúcim spôsobom </w:t>
      </w:r>
      <w:r w:rsidR="004B5788" w:rsidRPr="0007231E">
        <w:rPr>
          <w:rFonts w:ascii="Times New Roman" w:hAnsi="Times New Roman"/>
          <w:lang w:val="sk-SK"/>
        </w:rPr>
        <w:t xml:space="preserve">chránený </w:t>
      </w:r>
      <w:r w:rsidRPr="0007231E">
        <w:rPr>
          <w:rFonts w:ascii="Times New Roman" w:hAnsi="Times New Roman"/>
          <w:lang w:val="sk-SK"/>
        </w:rPr>
        <w:t xml:space="preserve">pred </w:t>
      </w:r>
      <w:r w:rsidR="001D5C75" w:rsidRPr="0007231E">
        <w:rPr>
          <w:rFonts w:ascii="Times New Roman" w:hAnsi="Times New Roman"/>
          <w:lang w:val="sk-SK"/>
        </w:rPr>
        <w:t>neoprávneným prístupom zo strany tretích osôb</w:t>
      </w:r>
      <w:r w:rsidRPr="0007231E">
        <w:rPr>
          <w:rFonts w:ascii="Times New Roman" w:hAnsi="Times New Roman"/>
          <w:lang w:val="sk-SK"/>
        </w:rPr>
        <w:t>. </w:t>
      </w:r>
    </w:p>
    <w:p w:rsidR="00A96351" w:rsidRPr="0007231E" w:rsidRDefault="00D562B9"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lastRenderedPageBreak/>
        <w:t xml:space="preserve">Prevádzkovateľ informačného systému verejnej správy </w:t>
      </w:r>
      <w:r w:rsidR="00A96351" w:rsidRPr="0007231E">
        <w:rPr>
          <w:rFonts w:ascii="Times New Roman" w:hAnsi="Times New Roman"/>
          <w:lang w:val="sk-SK"/>
        </w:rPr>
        <w:t>je povinn</w:t>
      </w:r>
      <w:r w:rsidRPr="0007231E">
        <w:rPr>
          <w:rFonts w:ascii="Times New Roman" w:hAnsi="Times New Roman"/>
          <w:lang w:val="sk-SK"/>
        </w:rPr>
        <w:t>ý</w:t>
      </w:r>
      <w:r w:rsidR="00A96351" w:rsidRPr="0007231E">
        <w:rPr>
          <w:rFonts w:ascii="Times New Roman" w:hAnsi="Times New Roman"/>
          <w:lang w:val="sk-SK"/>
        </w:rPr>
        <w:t xml:space="preserve"> zistiť totožnosť osoby</w:t>
      </w:r>
      <w:r w:rsidRPr="0007231E">
        <w:rPr>
          <w:rFonts w:ascii="Times New Roman" w:hAnsi="Times New Roman"/>
          <w:lang w:val="sk-SK"/>
        </w:rPr>
        <w:t>,</w:t>
      </w:r>
      <w:r w:rsidR="00A96351" w:rsidRPr="0007231E">
        <w:rPr>
          <w:rFonts w:ascii="Times New Roman" w:hAnsi="Times New Roman"/>
          <w:lang w:val="sk-SK"/>
        </w:rPr>
        <w:t xml:space="preserve"> žiadajúcej o vydanie elektronického odpisu alebo výstupu, ak to vyplýva z osobitného predpisu.</w:t>
      </w:r>
      <w:r w:rsidR="009C34E3" w:rsidRPr="0007231E">
        <w:rPr>
          <w:rFonts w:ascii="Times New Roman" w:hAnsi="Times New Roman"/>
          <w:vertAlign w:val="superscript"/>
          <w:lang w:val="sk-SK"/>
        </w:rPr>
        <w:t>3</w:t>
      </w:r>
      <w:r w:rsidR="00530A40">
        <w:rPr>
          <w:rFonts w:ascii="Times New Roman" w:hAnsi="Times New Roman"/>
          <w:vertAlign w:val="superscript"/>
          <w:lang w:val="sk-SK"/>
        </w:rPr>
        <w:t>1</w:t>
      </w:r>
      <w:r w:rsidR="006200FA" w:rsidRPr="0007231E">
        <w:rPr>
          <w:rFonts w:ascii="Times New Roman" w:hAnsi="Times New Roman"/>
          <w:lang w:val="sk-SK"/>
        </w:rPr>
        <w:t>)</w:t>
      </w:r>
      <w:r w:rsidR="00A96351" w:rsidRPr="0007231E">
        <w:rPr>
          <w:rFonts w:ascii="Times New Roman" w:hAnsi="Times New Roman"/>
          <w:lang w:val="sk-SK"/>
        </w:rPr>
        <w:t> </w:t>
      </w:r>
    </w:p>
    <w:p w:rsidR="00A96351" w:rsidRPr="0007231E" w:rsidRDefault="00995974"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Prevádzkovateľ informačného systému verejnej správy</w:t>
      </w:r>
      <w:r w:rsidR="00A96351" w:rsidRPr="0007231E">
        <w:rPr>
          <w:rFonts w:ascii="Times New Roman" w:hAnsi="Times New Roman"/>
          <w:lang w:val="sk-SK"/>
        </w:rPr>
        <w:t> zodpovedá za súlad elektronického odpisu s aktuálnym stavom údajov v informačnom systéme verejnej správy</w:t>
      </w:r>
      <w:r w:rsidR="00AE101C" w:rsidRPr="0007231E">
        <w:rPr>
          <w:rFonts w:ascii="Times New Roman" w:hAnsi="Times New Roman"/>
          <w:lang w:val="sk-SK"/>
        </w:rPr>
        <w:t xml:space="preserve"> v čase vydania elektronického odpisu</w:t>
      </w:r>
      <w:r w:rsidR="00A96351" w:rsidRPr="0007231E">
        <w:rPr>
          <w:rFonts w:ascii="Times New Roman" w:hAnsi="Times New Roman"/>
          <w:lang w:val="sk-SK"/>
        </w:rPr>
        <w:t>. </w:t>
      </w:r>
    </w:p>
    <w:p w:rsidR="00453F8B" w:rsidRPr="0007231E" w:rsidRDefault="00453F8B">
      <w:pPr>
        <w:rPr>
          <w:lang w:val="sk-SK"/>
        </w:rPr>
      </w:pPr>
    </w:p>
    <w:p w:rsidR="002D3532" w:rsidRPr="0007231E" w:rsidRDefault="002D3532" w:rsidP="00783616">
      <w:pPr>
        <w:jc w:val="center"/>
        <w:outlineLvl w:val="0"/>
        <w:rPr>
          <w:b/>
          <w:lang w:val="sk-SK"/>
        </w:rPr>
      </w:pPr>
      <w:r w:rsidRPr="0007231E">
        <w:rPr>
          <w:b/>
          <w:lang w:val="sk-SK"/>
        </w:rPr>
        <w:t xml:space="preserve">Osobitné </w:t>
      </w:r>
      <w:r w:rsidR="006E497C" w:rsidRPr="0007231E">
        <w:rPr>
          <w:b/>
          <w:lang w:val="sk-SK"/>
        </w:rPr>
        <w:t>postupy</w:t>
      </w:r>
    </w:p>
    <w:p w:rsidR="00BA03D1" w:rsidRPr="0007231E" w:rsidRDefault="00BA03D1" w:rsidP="0086169D">
      <w:pPr>
        <w:jc w:val="center"/>
        <w:rPr>
          <w:b/>
          <w:lang w:val="sk-SK"/>
        </w:rPr>
      </w:pPr>
      <w:r w:rsidRPr="0007231E">
        <w:rPr>
          <w:b/>
          <w:lang w:val="sk-SK"/>
        </w:rPr>
        <w:t>§</w:t>
      </w:r>
      <w:r w:rsidR="00EC1026" w:rsidRPr="0007231E">
        <w:rPr>
          <w:b/>
          <w:lang w:val="sk-SK"/>
        </w:rPr>
        <w:t xml:space="preserve"> 2</w:t>
      </w:r>
      <w:r w:rsidR="00901791">
        <w:rPr>
          <w:b/>
          <w:lang w:val="sk-SK"/>
        </w:rPr>
        <w:t>7</w:t>
      </w:r>
    </w:p>
    <w:p w:rsidR="00B00453" w:rsidRPr="0007231E" w:rsidRDefault="00C16B43" w:rsidP="002059D6">
      <w:pPr>
        <w:pStyle w:val="Odsekzoznamu"/>
        <w:numPr>
          <w:ilvl w:val="0"/>
          <w:numId w:val="28"/>
        </w:numPr>
        <w:ind w:left="360"/>
        <w:jc w:val="both"/>
        <w:rPr>
          <w:rFonts w:ascii="Times New Roman" w:hAnsi="Times New Roman"/>
          <w:lang w:val="sk-SK"/>
        </w:rPr>
      </w:pPr>
      <w:r>
        <w:rPr>
          <w:rFonts w:ascii="Times New Roman" w:hAnsi="Times New Roman"/>
          <w:lang w:val="sk-SK"/>
        </w:rPr>
        <w:t>Ak sú splnené podmienky podľa odseku 2, orgán riadenia môže požiadať orgán vedenia o povolenie zmeny v rozsahu alebo spôsobe plnenia povinností podľa tohto zákona</w:t>
      </w:r>
      <w:r w:rsidR="00B00453" w:rsidRPr="0007231E">
        <w:rPr>
          <w:rFonts w:ascii="Times New Roman" w:hAnsi="Times New Roman"/>
          <w:lang w:val="sk-SK"/>
        </w:rPr>
        <w:t>, všeobecne záväzných predpisov vydaných na jeho vykonanie alebo štandardov</w:t>
      </w:r>
      <w:r>
        <w:rPr>
          <w:rFonts w:ascii="Times New Roman" w:hAnsi="Times New Roman"/>
          <w:lang w:val="sk-SK"/>
        </w:rPr>
        <w:t xml:space="preserve"> (ďalej len „rozhodnutie o osobitnom postupe“).</w:t>
      </w:r>
      <w:r w:rsidR="00821CF4" w:rsidRPr="0007231E">
        <w:rPr>
          <w:rFonts w:ascii="Times New Roman" w:hAnsi="Times New Roman"/>
          <w:lang w:val="sk-SK"/>
        </w:rPr>
        <w:t xml:space="preserve"> </w:t>
      </w:r>
    </w:p>
    <w:p w:rsidR="00C16B43" w:rsidRDefault="00C16B43" w:rsidP="002059D6">
      <w:pPr>
        <w:pStyle w:val="Odsekzoznamu"/>
        <w:numPr>
          <w:ilvl w:val="0"/>
          <w:numId w:val="28"/>
        </w:numPr>
        <w:ind w:left="360"/>
        <w:jc w:val="both"/>
        <w:rPr>
          <w:rFonts w:ascii="Times New Roman" w:hAnsi="Times New Roman"/>
          <w:lang w:val="sk-SK"/>
        </w:rPr>
      </w:pPr>
      <w:r>
        <w:rPr>
          <w:rFonts w:ascii="Times New Roman" w:hAnsi="Times New Roman"/>
          <w:lang w:val="sk-SK"/>
        </w:rPr>
        <w:t xml:space="preserve">Orgán vedenia môže vydať rozhodnutie o osobitnom postupe, ak </w:t>
      </w:r>
    </w:p>
    <w:p w:rsidR="00C16B43" w:rsidRPr="00493811" w:rsidRDefault="00C16B43" w:rsidP="00493811">
      <w:pPr>
        <w:pStyle w:val="Odsekzoznamu"/>
        <w:numPr>
          <w:ilvl w:val="0"/>
          <w:numId w:val="87"/>
        </w:numPr>
        <w:jc w:val="both"/>
        <w:rPr>
          <w:rFonts w:ascii="Times New Roman" w:hAnsi="Times New Roman"/>
          <w:lang w:val="sk-SK"/>
        </w:rPr>
      </w:pPr>
      <w:r w:rsidRPr="00493811">
        <w:rPr>
          <w:rFonts w:ascii="Times New Roman" w:hAnsi="Times New Roman"/>
          <w:lang w:val="sk-SK"/>
        </w:rPr>
        <w:t>by postup podľa tohto zákona, všeobecne záväzných právnych predpisov vydaných na jeho vykonanie alebo štandardov bol pre orgán riadenia, s ohľadom na jeho finančné, personálne alebo technické kapacity alebo s ohľadom na dôležitosť využívania informačných technológií na plnenie jeho úloh podľa osobitných predpisov, spojený s mimoriadnou náročnosťou, podmienený prekonaním mimoriadnych prekážok alebo by podstatne ohrozil plnenia iných zákonných povinností,</w:t>
      </w:r>
    </w:p>
    <w:p w:rsidR="00C16B43" w:rsidRPr="00C16B43" w:rsidRDefault="00C16B43" w:rsidP="00493811">
      <w:pPr>
        <w:pStyle w:val="Odsekzoznamu"/>
        <w:numPr>
          <w:ilvl w:val="0"/>
          <w:numId w:val="87"/>
        </w:numPr>
        <w:jc w:val="both"/>
        <w:rPr>
          <w:rFonts w:ascii="Times New Roman" w:hAnsi="Times New Roman"/>
          <w:lang w:val="sk-SK"/>
        </w:rPr>
      </w:pPr>
      <w:r w:rsidRPr="00C16B43">
        <w:rPr>
          <w:rFonts w:ascii="Times New Roman" w:hAnsi="Times New Roman"/>
          <w:lang w:val="sk-SK"/>
        </w:rPr>
        <w:t>nie je možné použiť postup podľa § 2</w:t>
      </w:r>
      <w:r w:rsidR="00E95AFB">
        <w:rPr>
          <w:rFonts w:ascii="Times New Roman" w:hAnsi="Times New Roman"/>
          <w:lang w:val="sk-SK"/>
        </w:rPr>
        <w:t>8</w:t>
      </w:r>
      <w:r w:rsidRPr="00C16B43">
        <w:rPr>
          <w:rFonts w:ascii="Times New Roman" w:hAnsi="Times New Roman"/>
          <w:lang w:val="sk-SK"/>
        </w:rPr>
        <w:t xml:space="preserve"> ods. 2,</w:t>
      </w:r>
    </w:p>
    <w:p w:rsidR="00C16B43" w:rsidRPr="00C16B43" w:rsidRDefault="00C16B43" w:rsidP="00493811">
      <w:pPr>
        <w:pStyle w:val="Odsekzoznamu"/>
        <w:numPr>
          <w:ilvl w:val="0"/>
          <w:numId w:val="87"/>
        </w:numPr>
        <w:jc w:val="both"/>
        <w:rPr>
          <w:rFonts w:ascii="Times New Roman" w:hAnsi="Times New Roman"/>
          <w:lang w:val="sk-SK"/>
        </w:rPr>
      </w:pPr>
      <w:r w:rsidRPr="00C16B43">
        <w:rPr>
          <w:rFonts w:ascii="Times New Roman" w:hAnsi="Times New Roman"/>
          <w:lang w:val="sk-SK"/>
        </w:rPr>
        <w:t>to osobitný predpis nezakazuje a </w:t>
      </w:r>
    </w:p>
    <w:p w:rsidR="00C16B43" w:rsidRPr="00C16B43" w:rsidRDefault="00C16B43" w:rsidP="00493811">
      <w:pPr>
        <w:pStyle w:val="Odsekzoznamu"/>
        <w:numPr>
          <w:ilvl w:val="0"/>
          <w:numId w:val="87"/>
        </w:numPr>
        <w:jc w:val="both"/>
        <w:rPr>
          <w:rFonts w:ascii="Times New Roman" w:hAnsi="Times New Roman"/>
          <w:lang w:val="sk-SK"/>
        </w:rPr>
      </w:pPr>
      <w:r w:rsidRPr="00C16B43">
        <w:rPr>
          <w:rFonts w:ascii="Times New Roman" w:hAnsi="Times New Roman"/>
          <w:lang w:val="sk-SK"/>
        </w:rPr>
        <w:t xml:space="preserve">tým nedôjde k ohrozeniu plynulosti, bezpečnosti, prístupnosti a spoľahlivosti prevádzky informačných technológií verejnej správy v správe orgánu riadenia. </w:t>
      </w:r>
    </w:p>
    <w:p w:rsidR="00BC6A8D" w:rsidRPr="0007231E" w:rsidRDefault="00BC6A8D" w:rsidP="002059D6">
      <w:pPr>
        <w:pStyle w:val="Odsekzoznamu"/>
        <w:numPr>
          <w:ilvl w:val="0"/>
          <w:numId w:val="28"/>
        </w:numPr>
        <w:ind w:left="360"/>
        <w:jc w:val="both"/>
        <w:rPr>
          <w:rFonts w:ascii="Times New Roman" w:hAnsi="Times New Roman"/>
          <w:lang w:val="sk-SK"/>
        </w:rPr>
      </w:pPr>
      <w:r w:rsidRPr="0007231E">
        <w:rPr>
          <w:rFonts w:ascii="Times New Roman" w:hAnsi="Times New Roman"/>
          <w:lang w:val="sk-SK"/>
        </w:rPr>
        <w:t>Rozhodnutie o</w:t>
      </w:r>
      <w:r w:rsidR="00C16B43">
        <w:rPr>
          <w:rFonts w:ascii="Times New Roman" w:hAnsi="Times New Roman"/>
          <w:lang w:val="sk-SK"/>
        </w:rPr>
        <w:t> osobitnom postupe</w:t>
      </w:r>
      <w:r w:rsidRPr="0007231E">
        <w:rPr>
          <w:rFonts w:ascii="Times New Roman" w:hAnsi="Times New Roman"/>
          <w:lang w:val="sk-SK"/>
        </w:rPr>
        <w:t xml:space="preserve"> musí byť riadne odôvodnené a možno ho </w:t>
      </w:r>
      <w:r w:rsidR="00C16B43">
        <w:rPr>
          <w:rFonts w:ascii="Times New Roman" w:hAnsi="Times New Roman"/>
          <w:lang w:val="sk-SK"/>
        </w:rPr>
        <w:t>vydať</w:t>
      </w:r>
      <w:r w:rsidR="003E23E0">
        <w:rPr>
          <w:rFonts w:ascii="Times New Roman" w:hAnsi="Times New Roman"/>
          <w:lang w:val="sk-SK"/>
        </w:rPr>
        <w:t xml:space="preserve"> s platnosťou</w:t>
      </w:r>
      <w:r w:rsidR="00C16B43" w:rsidRPr="0007231E">
        <w:rPr>
          <w:rFonts w:ascii="Times New Roman" w:hAnsi="Times New Roman"/>
          <w:lang w:val="sk-SK"/>
        </w:rPr>
        <w:t xml:space="preserve"> </w:t>
      </w:r>
      <w:r w:rsidRPr="0007231E">
        <w:rPr>
          <w:rFonts w:ascii="Times New Roman" w:hAnsi="Times New Roman"/>
          <w:lang w:val="sk-SK"/>
        </w:rPr>
        <w:t>len na nevyhnutne potrebný čas a v nevyhnutnom rozsahu. Každé rozhodnutie o</w:t>
      </w:r>
      <w:r w:rsidR="003E23E0">
        <w:rPr>
          <w:rFonts w:ascii="Times New Roman" w:hAnsi="Times New Roman"/>
          <w:lang w:val="sk-SK"/>
        </w:rPr>
        <w:t> osobitnom postupe</w:t>
      </w:r>
      <w:r w:rsidRPr="0007231E">
        <w:rPr>
          <w:rFonts w:ascii="Times New Roman" w:hAnsi="Times New Roman"/>
          <w:lang w:val="sk-SK"/>
        </w:rPr>
        <w:t xml:space="preserve"> je </w:t>
      </w:r>
      <w:bookmarkStart w:id="2" w:name="_Hlk492936266"/>
      <w:r w:rsidRPr="0007231E">
        <w:rPr>
          <w:rFonts w:ascii="Times New Roman" w:hAnsi="Times New Roman"/>
          <w:lang w:val="sk-SK"/>
        </w:rPr>
        <w:t>orgán vedenia povinný zverejniť v centrálnom metainformačnom systéme verejnej správy</w:t>
      </w:r>
      <w:bookmarkEnd w:id="2"/>
      <w:r w:rsidR="003F151E" w:rsidRPr="0007231E">
        <w:rPr>
          <w:rFonts w:ascii="Times New Roman" w:hAnsi="Times New Roman"/>
          <w:lang w:val="sk-SK"/>
        </w:rPr>
        <w:t xml:space="preserve">, inak </w:t>
      </w:r>
      <w:r w:rsidR="003E23E0">
        <w:rPr>
          <w:rFonts w:ascii="Times New Roman" w:hAnsi="Times New Roman"/>
          <w:lang w:val="sk-SK"/>
        </w:rPr>
        <w:t>nevyvolá účinky</w:t>
      </w:r>
      <w:r w:rsidR="003F151E" w:rsidRPr="0007231E">
        <w:rPr>
          <w:rFonts w:ascii="Times New Roman" w:hAnsi="Times New Roman"/>
          <w:lang w:val="sk-SK"/>
        </w:rPr>
        <w:t>. Rozhodnutie o</w:t>
      </w:r>
      <w:r w:rsidR="003E23E0">
        <w:rPr>
          <w:rFonts w:ascii="Times New Roman" w:hAnsi="Times New Roman"/>
          <w:lang w:val="sk-SK"/>
        </w:rPr>
        <w:t> osobitnom postupe</w:t>
      </w:r>
      <w:r w:rsidR="003F151E" w:rsidRPr="0007231E">
        <w:rPr>
          <w:rFonts w:ascii="Times New Roman" w:hAnsi="Times New Roman"/>
          <w:lang w:val="sk-SK"/>
        </w:rPr>
        <w:t xml:space="preserve"> zverejní orgán vedenia </w:t>
      </w:r>
      <w:r w:rsidRPr="0007231E">
        <w:rPr>
          <w:rFonts w:ascii="Times New Roman" w:hAnsi="Times New Roman"/>
          <w:lang w:val="sk-SK"/>
        </w:rPr>
        <w:t>na ústrednom portáli a </w:t>
      </w:r>
      <w:r w:rsidR="00A05DBC" w:rsidRPr="0007231E">
        <w:rPr>
          <w:rFonts w:ascii="Times New Roman" w:hAnsi="Times New Roman"/>
          <w:lang w:val="sk-SK"/>
        </w:rPr>
        <w:t xml:space="preserve">odkaz na toto zverejnenie aj </w:t>
      </w:r>
      <w:r w:rsidRPr="0007231E">
        <w:rPr>
          <w:rFonts w:ascii="Times New Roman" w:hAnsi="Times New Roman"/>
          <w:lang w:val="sk-SK"/>
        </w:rPr>
        <w:t>na svojom webovom sídle.</w:t>
      </w:r>
    </w:p>
    <w:p w:rsidR="0071354B" w:rsidRPr="0007231E" w:rsidRDefault="0071354B" w:rsidP="002059D6">
      <w:pPr>
        <w:pStyle w:val="Odsekzoznamu"/>
        <w:numPr>
          <w:ilvl w:val="0"/>
          <w:numId w:val="28"/>
        </w:numPr>
        <w:ind w:left="360"/>
        <w:jc w:val="both"/>
        <w:rPr>
          <w:rFonts w:ascii="Times New Roman" w:hAnsi="Times New Roman"/>
          <w:lang w:val="sk-SK"/>
        </w:rPr>
      </w:pPr>
      <w:r w:rsidRPr="0007231E">
        <w:rPr>
          <w:rFonts w:ascii="Times New Roman" w:hAnsi="Times New Roman"/>
          <w:lang w:val="sk-SK"/>
        </w:rPr>
        <w:t xml:space="preserve">Ak je to účelné, orgán vedenia môže </w:t>
      </w:r>
      <w:r w:rsidR="003E23E0">
        <w:rPr>
          <w:rFonts w:ascii="Times New Roman" w:hAnsi="Times New Roman"/>
          <w:lang w:val="sk-SK"/>
        </w:rPr>
        <w:t xml:space="preserve">vydať rozhodnutie o osobitnom postupe, ak sú </w:t>
      </w:r>
      <w:r w:rsidRPr="0007231E">
        <w:rPr>
          <w:rFonts w:ascii="Times New Roman" w:hAnsi="Times New Roman"/>
          <w:lang w:val="sk-SK"/>
        </w:rPr>
        <w:t>splnen</w:t>
      </w:r>
      <w:r w:rsidR="003E23E0">
        <w:rPr>
          <w:rFonts w:ascii="Times New Roman" w:hAnsi="Times New Roman"/>
          <w:lang w:val="sk-SK"/>
        </w:rPr>
        <w:t>é</w:t>
      </w:r>
      <w:r w:rsidRPr="0007231E">
        <w:rPr>
          <w:rFonts w:ascii="Times New Roman" w:hAnsi="Times New Roman"/>
          <w:lang w:val="sk-SK"/>
        </w:rPr>
        <w:t xml:space="preserve"> podmienk</w:t>
      </w:r>
      <w:r w:rsidR="003E23E0">
        <w:rPr>
          <w:rFonts w:ascii="Times New Roman" w:hAnsi="Times New Roman"/>
          <w:lang w:val="sk-SK"/>
        </w:rPr>
        <w:t>y</w:t>
      </w:r>
      <w:r w:rsidRPr="0007231E">
        <w:rPr>
          <w:rFonts w:ascii="Times New Roman" w:hAnsi="Times New Roman"/>
          <w:lang w:val="sk-SK"/>
        </w:rPr>
        <w:t xml:space="preserve"> podľa odsek</w:t>
      </w:r>
      <w:r w:rsidR="003E23E0">
        <w:rPr>
          <w:rFonts w:ascii="Times New Roman" w:hAnsi="Times New Roman"/>
          <w:lang w:val="sk-SK"/>
        </w:rPr>
        <w:t>u</w:t>
      </w:r>
      <w:r w:rsidRPr="0007231E">
        <w:rPr>
          <w:rFonts w:ascii="Times New Roman" w:hAnsi="Times New Roman"/>
          <w:lang w:val="sk-SK"/>
        </w:rPr>
        <w:t xml:space="preserve"> 2 aj bez návrhu orgánu riadenia, ak </w:t>
      </w:r>
      <w:r w:rsidR="003E23E0">
        <w:rPr>
          <w:rFonts w:ascii="Times New Roman" w:hAnsi="Times New Roman"/>
          <w:lang w:val="sk-SK"/>
        </w:rPr>
        <w:t xml:space="preserve">sa rozhodnutie o osobitnom postupe má </w:t>
      </w:r>
      <w:r w:rsidR="00C53585">
        <w:rPr>
          <w:rFonts w:ascii="Times New Roman" w:hAnsi="Times New Roman"/>
          <w:lang w:val="sk-SK"/>
        </w:rPr>
        <w:t>vzťahovať na</w:t>
      </w:r>
      <w:r w:rsidR="003E23E0">
        <w:rPr>
          <w:rFonts w:ascii="Times New Roman" w:hAnsi="Times New Roman"/>
          <w:lang w:val="sk-SK"/>
        </w:rPr>
        <w:t xml:space="preserve"> </w:t>
      </w:r>
      <w:r w:rsidR="00D32AE6" w:rsidRPr="0007231E">
        <w:rPr>
          <w:rFonts w:ascii="Times New Roman" w:hAnsi="Times New Roman"/>
          <w:lang w:val="sk-SK"/>
        </w:rPr>
        <w:t>viacer</w:t>
      </w:r>
      <w:r w:rsidR="00C53585">
        <w:rPr>
          <w:rFonts w:ascii="Times New Roman" w:hAnsi="Times New Roman"/>
          <w:lang w:val="sk-SK"/>
        </w:rPr>
        <w:t>é</w:t>
      </w:r>
      <w:r w:rsidRPr="0007231E">
        <w:rPr>
          <w:rFonts w:ascii="Times New Roman" w:hAnsi="Times New Roman"/>
          <w:lang w:val="sk-SK"/>
        </w:rPr>
        <w:t xml:space="preserve"> orgán</w:t>
      </w:r>
      <w:r w:rsidR="00C53585">
        <w:rPr>
          <w:rFonts w:ascii="Times New Roman" w:hAnsi="Times New Roman"/>
          <w:lang w:val="sk-SK"/>
        </w:rPr>
        <w:t>y</w:t>
      </w:r>
      <w:r w:rsidRPr="0007231E">
        <w:rPr>
          <w:rFonts w:ascii="Times New Roman" w:hAnsi="Times New Roman"/>
          <w:lang w:val="sk-SK"/>
        </w:rPr>
        <w:t xml:space="preserve"> riadenia alebo</w:t>
      </w:r>
      <w:r w:rsidR="00C53585">
        <w:rPr>
          <w:rFonts w:ascii="Times New Roman" w:hAnsi="Times New Roman"/>
          <w:lang w:val="sk-SK"/>
        </w:rPr>
        <w:t xml:space="preserve"> na</w:t>
      </w:r>
      <w:r w:rsidR="002411C7" w:rsidRPr="0007231E">
        <w:rPr>
          <w:rFonts w:ascii="Times New Roman" w:hAnsi="Times New Roman"/>
          <w:lang w:val="sk-SK"/>
        </w:rPr>
        <w:t xml:space="preserve"> viacer</w:t>
      </w:r>
      <w:r w:rsidR="00C53585">
        <w:rPr>
          <w:rFonts w:ascii="Times New Roman" w:hAnsi="Times New Roman"/>
          <w:lang w:val="sk-SK"/>
        </w:rPr>
        <w:t>é</w:t>
      </w:r>
      <w:r w:rsidRPr="0007231E">
        <w:rPr>
          <w:rFonts w:ascii="Times New Roman" w:hAnsi="Times New Roman"/>
          <w:lang w:val="sk-SK"/>
        </w:rPr>
        <w:t xml:space="preserve"> </w:t>
      </w:r>
      <w:r w:rsidR="00462B2E" w:rsidRPr="0007231E">
        <w:rPr>
          <w:rFonts w:ascii="Times New Roman" w:hAnsi="Times New Roman"/>
          <w:lang w:val="sk-SK"/>
        </w:rPr>
        <w:t>informačn</w:t>
      </w:r>
      <w:r w:rsidR="00C53585">
        <w:rPr>
          <w:rFonts w:ascii="Times New Roman" w:hAnsi="Times New Roman"/>
          <w:lang w:val="sk-SK"/>
        </w:rPr>
        <w:t>é</w:t>
      </w:r>
      <w:r w:rsidR="00462B2E" w:rsidRPr="0007231E">
        <w:rPr>
          <w:rFonts w:ascii="Times New Roman" w:hAnsi="Times New Roman"/>
          <w:lang w:val="sk-SK"/>
        </w:rPr>
        <w:t xml:space="preserve"> </w:t>
      </w:r>
      <w:r w:rsidR="003E23E0" w:rsidRPr="0007231E">
        <w:rPr>
          <w:rFonts w:ascii="Times New Roman" w:hAnsi="Times New Roman"/>
          <w:lang w:val="sk-SK"/>
        </w:rPr>
        <w:t>technológi</w:t>
      </w:r>
      <w:r w:rsidR="00C53585">
        <w:rPr>
          <w:rFonts w:ascii="Times New Roman" w:hAnsi="Times New Roman"/>
          <w:lang w:val="sk-SK"/>
        </w:rPr>
        <w:t>e</w:t>
      </w:r>
      <w:r w:rsidR="003E23E0" w:rsidRPr="0007231E">
        <w:rPr>
          <w:rFonts w:ascii="Times New Roman" w:hAnsi="Times New Roman"/>
          <w:lang w:val="sk-SK"/>
        </w:rPr>
        <w:t xml:space="preserve"> </w:t>
      </w:r>
      <w:r w:rsidR="00462B2E" w:rsidRPr="0007231E">
        <w:rPr>
          <w:rFonts w:ascii="Times New Roman" w:hAnsi="Times New Roman"/>
          <w:lang w:val="sk-SK"/>
        </w:rPr>
        <w:t>verejnej správy</w:t>
      </w:r>
      <w:r w:rsidR="00833C2E" w:rsidRPr="0007231E">
        <w:rPr>
          <w:rFonts w:ascii="Times New Roman" w:hAnsi="Times New Roman"/>
          <w:lang w:val="sk-SK"/>
        </w:rPr>
        <w:t>. Ak orgán vedenia postupuje podľa prvej vety, v rozhodnutí o</w:t>
      </w:r>
      <w:r w:rsidR="003E23E0">
        <w:rPr>
          <w:rFonts w:ascii="Times New Roman" w:hAnsi="Times New Roman"/>
          <w:lang w:val="sk-SK"/>
        </w:rPr>
        <w:t> osobitnom postupe</w:t>
      </w:r>
      <w:r w:rsidR="00833C2E" w:rsidRPr="0007231E">
        <w:rPr>
          <w:rFonts w:ascii="Times New Roman" w:hAnsi="Times New Roman"/>
          <w:lang w:val="sk-SK"/>
        </w:rPr>
        <w:t xml:space="preserve"> musia byť dotknuté </w:t>
      </w:r>
      <w:r w:rsidR="00D32AE6" w:rsidRPr="0007231E">
        <w:rPr>
          <w:rFonts w:ascii="Times New Roman" w:hAnsi="Times New Roman"/>
          <w:lang w:val="sk-SK"/>
        </w:rPr>
        <w:t>orgány riadenia alebo informačné technológie</w:t>
      </w:r>
      <w:r w:rsidR="00C53585">
        <w:rPr>
          <w:rFonts w:ascii="Times New Roman" w:hAnsi="Times New Roman"/>
          <w:lang w:val="sk-SK"/>
        </w:rPr>
        <w:t xml:space="preserve"> verejnej správy</w:t>
      </w:r>
      <w:r w:rsidR="003554B7" w:rsidRPr="0007231E">
        <w:rPr>
          <w:rFonts w:ascii="Times New Roman" w:hAnsi="Times New Roman"/>
          <w:lang w:val="sk-SK"/>
        </w:rPr>
        <w:t xml:space="preserve"> </w:t>
      </w:r>
      <w:r w:rsidR="00B33B34">
        <w:rPr>
          <w:rFonts w:ascii="Times New Roman" w:hAnsi="Times New Roman"/>
          <w:lang w:val="sk-SK"/>
        </w:rPr>
        <w:t>najmenej</w:t>
      </w:r>
      <w:r w:rsidR="00B33B34" w:rsidRPr="0007231E">
        <w:rPr>
          <w:rFonts w:ascii="Times New Roman" w:hAnsi="Times New Roman"/>
          <w:lang w:val="sk-SK"/>
        </w:rPr>
        <w:t xml:space="preserve"> </w:t>
      </w:r>
      <w:r w:rsidR="00D32AE6" w:rsidRPr="0007231E">
        <w:rPr>
          <w:rFonts w:ascii="Times New Roman" w:hAnsi="Times New Roman"/>
          <w:lang w:val="sk-SK"/>
        </w:rPr>
        <w:t>druhovo</w:t>
      </w:r>
      <w:r w:rsidR="00833C2E" w:rsidRPr="0007231E">
        <w:rPr>
          <w:rFonts w:ascii="Times New Roman" w:hAnsi="Times New Roman"/>
          <w:lang w:val="sk-SK"/>
        </w:rPr>
        <w:t xml:space="preserve"> určené</w:t>
      </w:r>
      <w:r w:rsidR="00C53585">
        <w:rPr>
          <w:rFonts w:ascii="Times New Roman" w:hAnsi="Times New Roman"/>
          <w:lang w:val="sk-SK"/>
        </w:rPr>
        <w:t>;</w:t>
      </w:r>
      <w:r w:rsidR="003E23E0">
        <w:rPr>
          <w:rFonts w:ascii="Times New Roman" w:hAnsi="Times New Roman"/>
          <w:lang w:val="sk-SK"/>
        </w:rPr>
        <w:t> ustanovenia odseku 3 sa použijú rovnako</w:t>
      </w:r>
      <w:r w:rsidR="00462B2E" w:rsidRPr="0007231E">
        <w:rPr>
          <w:rFonts w:ascii="Times New Roman" w:hAnsi="Times New Roman"/>
          <w:lang w:val="sk-SK"/>
        </w:rPr>
        <w:t>.</w:t>
      </w:r>
    </w:p>
    <w:p w:rsidR="002D3532" w:rsidRPr="0007231E" w:rsidRDefault="002D3532" w:rsidP="002D3532">
      <w:pPr>
        <w:pStyle w:val="Odsekzoznamu"/>
        <w:ind w:left="360"/>
        <w:jc w:val="both"/>
        <w:rPr>
          <w:rFonts w:ascii="Times New Roman" w:hAnsi="Times New Roman"/>
          <w:lang w:val="sk-SK"/>
        </w:rPr>
      </w:pPr>
    </w:p>
    <w:p w:rsidR="002D3532" w:rsidRPr="0007231E" w:rsidRDefault="002D3532" w:rsidP="002D3532">
      <w:pPr>
        <w:jc w:val="center"/>
        <w:rPr>
          <w:b/>
          <w:lang w:val="sk-SK"/>
        </w:rPr>
      </w:pPr>
      <w:r w:rsidRPr="0007231E">
        <w:rPr>
          <w:b/>
          <w:lang w:val="sk-SK"/>
        </w:rPr>
        <w:t>§</w:t>
      </w:r>
      <w:r w:rsidR="00EC1026" w:rsidRPr="0007231E">
        <w:rPr>
          <w:b/>
          <w:lang w:val="sk-SK"/>
        </w:rPr>
        <w:t xml:space="preserve"> 2</w:t>
      </w:r>
      <w:r w:rsidR="00901791">
        <w:rPr>
          <w:b/>
          <w:lang w:val="sk-SK"/>
        </w:rPr>
        <w:t>8</w:t>
      </w:r>
    </w:p>
    <w:p w:rsidR="006641D7" w:rsidRPr="0007231E" w:rsidRDefault="002338FA" w:rsidP="002059D6">
      <w:pPr>
        <w:pStyle w:val="Odsekzoznamu"/>
        <w:numPr>
          <w:ilvl w:val="0"/>
          <w:numId w:val="30"/>
        </w:numPr>
        <w:ind w:left="360"/>
        <w:jc w:val="both"/>
        <w:rPr>
          <w:rFonts w:ascii="Times New Roman" w:hAnsi="Times New Roman"/>
          <w:lang w:val="sk-SK"/>
        </w:rPr>
      </w:pPr>
      <w:r w:rsidRPr="0007231E">
        <w:rPr>
          <w:rFonts w:ascii="Times New Roman" w:hAnsi="Times New Roman"/>
          <w:lang w:val="sk-SK"/>
        </w:rPr>
        <w:t>Za orgán riadenia, ktorým je obec a vo vzťahu k informačným technológiám verejnej správy, ktorých prevádzkovanie zabezpečuje obec prostredníctvom dátového centra obcí</w:t>
      </w:r>
      <w:r w:rsidR="008F7802" w:rsidRPr="0007231E">
        <w:rPr>
          <w:rFonts w:ascii="Times New Roman" w:hAnsi="Times New Roman"/>
          <w:lang w:val="sk-SK"/>
        </w:rPr>
        <w:t>,</w:t>
      </w:r>
      <w:r w:rsidR="00ED5D4E" w:rsidRPr="0007231E">
        <w:rPr>
          <w:rFonts w:ascii="Times New Roman" w:hAnsi="Times New Roman"/>
          <w:vertAlign w:val="superscript"/>
          <w:lang w:val="sk-SK"/>
        </w:rPr>
        <w:footnoteReference w:id="36"/>
      </w:r>
      <w:r w:rsidR="00ED5D4E" w:rsidRPr="0007231E">
        <w:rPr>
          <w:rFonts w:ascii="Times New Roman" w:hAnsi="Times New Roman"/>
          <w:lang w:val="sk-SK"/>
        </w:rPr>
        <w:t>)</w:t>
      </w:r>
      <w:r w:rsidR="0038604C" w:rsidRPr="0007231E">
        <w:rPr>
          <w:rFonts w:ascii="Times New Roman" w:hAnsi="Times New Roman"/>
          <w:lang w:val="sk-SK"/>
        </w:rPr>
        <w:t xml:space="preserve"> </w:t>
      </w:r>
      <w:r w:rsidRPr="0007231E">
        <w:rPr>
          <w:rFonts w:ascii="Times New Roman" w:hAnsi="Times New Roman"/>
          <w:lang w:val="sk-SK"/>
        </w:rPr>
        <w:t xml:space="preserve">plní povinnosti podľa § </w:t>
      </w:r>
      <w:r w:rsidR="00E95AFB">
        <w:rPr>
          <w:rFonts w:ascii="Times New Roman" w:hAnsi="Times New Roman"/>
          <w:lang w:val="sk-SK"/>
        </w:rPr>
        <w:t>8</w:t>
      </w:r>
      <w:r w:rsidRPr="0007231E">
        <w:rPr>
          <w:rFonts w:ascii="Times New Roman" w:hAnsi="Times New Roman"/>
          <w:lang w:val="sk-SK"/>
        </w:rPr>
        <w:t xml:space="preserve"> ods. </w:t>
      </w:r>
      <w:r w:rsidR="00954E7C">
        <w:rPr>
          <w:rFonts w:ascii="Times New Roman" w:hAnsi="Times New Roman"/>
          <w:lang w:val="sk-SK"/>
        </w:rPr>
        <w:t>2</w:t>
      </w:r>
      <w:r w:rsidRPr="0007231E">
        <w:rPr>
          <w:rFonts w:ascii="Times New Roman" w:hAnsi="Times New Roman"/>
          <w:lang w:val="sk-SK"/>
        </w:rPr>
        <w:t>, § 1</w:t>
      </w:r>
      <w:r w:rsidR="00E95AFB">
        <w:rPr>
          <w:rFonts w:ascii="Times New Roman" w:hAnsi="Times New Roman"/>
          <w:lang w:val="sk-SK"/>
        </w:rPr>
        <w:t>2</w:t>
      </w:r>
      <w:r w:rsidRPr="0007231E">
        <w:rPr>
          <w:rFonts w:ascii="Times New Roman" w:hAnsi="Times New Roman"/>
          <w:lang w:val="sk-SK"/>
        </w:rPr>
        <w:t xml:space="preserve"> ods. 1 písm. a) a b) a § 1</w:t>
      </w:r>
      <w:r w:rsidR="00E95AFB">
        <w:rPr>
          <w:rFonts w:ascii="Times New Roman" w:hAnsi="Times New Roman"/>
          <w:lang w:val="sk-SK"/>
        </w:rPr>
        <w:t>4</w:t>
      </w:r>
      <w:r w:rsidRPr="0007231E">
        <w:rPr>
          <w:rFonts w:ascii="Times New Roman" w:hAnsi="Times New Roman"/>
          <w:lang w:val="sk-SK"/>
        </w:rPr>
        <w:t xml:space="preserve"> ods. 3 správca informačného systému dátového centra obcí</w:t>
      </w:r>
      <w:r w:rsidR="008F7802" w:rsidRPr="0007231E">
        <w:rPr>
          <w:rFonts w:ascii="Times New Roman" w:hAnsi="Times New Roman"/>
          <w:lang w:val="sk-SK"/>
        </w:rPr>
        <w:t>.</w:t>
      </w:r>
    </w:p>
    <w:p w:rsidR="003C20BA" w:rsidRPr="0007231E" w:rsidRDefault="003029B4" w:rsidP="002059D6">
      <w:pPr>
        <w:pStyle w:val="Odsekzoznamu"/>
        <w:numPr>
          <w:ilvl w:val="0"/>
          <w:numId w:val="30"/>
        </w:numPr>
        <w:ind w:left="360"/>
        <w:jc w:val="both"/>
        <w:rPr>
          <w:rFonts w:ascii="Times New Roman" w:hAnsi="Times New Roman"/>
          <w:lang w:val="sk-SK"/>
        </w:rPr>
      </w:pPr>
      <w:r w:rsidRPr="0007231E">
        <w:rPr>
          <w:rFonts w:ascii="Times New Roman" w:hAnsi="Times New Roman"/>
          <w:lang w:val="sk-SK"/>
        </w:rPr>
        <w:t xml:space="preserve">Ak je to </w:t>
      </w:r>
      <w:r w:rsidR="0033482A" w:rsidRPr="0007231E">
        <w:rPr>
          <w:rFonts w:ascii="Times New Roman" w:hAnsi="Times New Roman"/>
          <w:lang w:val="sk-SK"/>
        </w:rPr>
        <w:t>odôvodnené a ak tým nedôjde k ohrozeniu plynulosti, bezpečnosti</w:t>
      </w:r>
      <w:r w:rsidR="00031126" w:rsidRPr="0007231E">
        <w:rPr>
          <w:rFonts w:ascii="Times New Roman" w:hAnsi="Times New Roman"/>
          <w:lang w:val="sk-SK"/>
        </w:rPr>
        <w:t>, prístupnosti</w:t>
      </w:r>
      <w:r w:rsidR="0033482A" w:rsidRPr="0007231E">
        <w:rPr>
          <w:rFonts w:ascii="Times New Roman" w:hAnsi="Times New Roman"/>
          <w:lang w:val="sk-SK"/>
        </w:rPr>
        <w:t xml:space="preserve"> a spoľahlivosti prevádzky informačných technológií verejnej správy, </w:t>
      </w:r>
      <w:r w:rsidR="00A84CE6" w:rsidRPr="0007231E">
        <w:rPr>
          <w:rFonts w:ascii="Times New Roman" w:hAnsi="Times New Roman"/>
          <w:lang w:val="sk-SK"/>
        </w:rPr>
        <w:t xml:space="preserve">za </w:t>
      </w:r>
      <w:r w:rsidR="003C20BA" w:rsidRPr="0007231E">
        <w:rPr>
          <w:rFonts w:ascii="Times New Roman" w:hAnsi="Times New Roman"/>
          <w:lang w:val="sk-SK"/>
        </w:rPr>
        <w:t>orgán riadenia</w:t>
      </w:r>
      <w:r w:rsidRPr="0007231E">
        <w:rPr>
          <w:rFonts w:ascii="Times New Roman" w:hAnsi="Times New Roman"/>
          <w:lang w:val="sk-SK"/>
        </w:rPr>
        <w:t xml:space="preserve"> podľa </w:t>
      </w:r>
      <w:r w:rsidR="003908E1">
        <w:rPr>
          <w:rFonts w:ascii="Times New Roman" w:hAnsi="Times New Roman"/>
          <w:lang w:val="sk-SK"/>
        </w:rPr>
        <w:t xml:space="preserve">§ </w:t>
      </w:r>
      <w:r w:rsidR="00E95AFB">
        <w:rPr>
          <w:rFonts w:ascii="Times New Roman" w:hAnsi="Times New Roman"/>
          <w:lang w:val="sk-SK"/>
        </w:rPr>
        <w:t>5</w:t>
      </w:r>
      <w:r w:rsidRPr="0007231E">
        <w:rPr>
          <w:rFonts w:ascii="Times New Roman" w:hAnsi="Times New Roman"/>
          <w:lang w:val="sk-SK"/>
        </w:rPr>
        <w:t xml:space="preserve"> ods. 2 písm. e)</w:t>
      </w:r>
      <w:r w:rsidR="003C20BA" w:rsidRPr="0007231E">
        <w:rPr>
          <w:rFonts w:ascii="Times New Roman" w:hAnsi="Times New Roman"/>
          <w:lang w:val="sk-SK"/>
        </w:rPr>
        <w:t xml:space="preserve"> </w:t>
      </w:r>
      <w:r w:rsidR="00A84CE6" w:rsidRPr="0007231E">
        <w:rPr>
          <w:rFonts w:ascii="Times New Roman" w:hAnsi="Times New Roman"/>
          <w:lang w:val="sk-SK"/>
        </w:rPr>
        <w:t xml:space="preserve">môže </w:t>
      </w:r>
      <w:r w:rsidR="0033482A" w:rsidRPr="0007231E">
        <w:rPr>
          <w:rFonts w:ascii="Times New Roman" w:hAnsi="Times New Roman"/>
          <w:lang w:val="sk-SK"/>
        </w:rPr>
        <w:t>pln</w:t>
      </w:r>
      <w:r w:rsidR="00A84CE6" w:rsidRPr="0007231E">
        <w:rPr>
          <w:rFonts w:ascii="Times New Roman" w:hAnsi="Times New Roman"/>
          <w:lang w:val="sk-SK"/>
        </w:rPr>
        <w:t>iť</w:t>
      </w:r>
      <w:r w:rsidR="00153F17" w:rsidRPr="0007231E">
        <w:rPr>
          <w:rFonts w:ascii="Times New Roman" w:hAnsi="Times New Roman"/>
          <w:lang w:val="sk-SK"/>
        </w:rPr>
        <w:t xml:space="preserve"> </w:t>
      </w:r>
      <w:r w:rsidR="0033482A" w:rsidRPr="0007231E">
        <w:rPr>
          <w:rFonts w:ascii="Times New Roman" w:hAnsi="Times New Roman"/>
          <w:lang w:val="sk-SK"/>
        </w:rPr>
        <w:t xml:space="preserve">povinnosti podľa tohto zákona, všeobecne záväzných </w:t>
      </w:r>
      <w:r w:rsidR="00870E4E" w:rsidRPr="0007231E">
        <w:rPr>
          <w:rFonts w:ascii="Times New Roman" w:hAnsi="Times New Roman"/>
          <w:lang w:val="sk-SK"/>
        </w:rPr>
        <w:t xml:space="preserve">právnych </w:t>
      </w:r>
      <w:r w:rsidR="0033482A" w:rsidRPr="0007231E">
        <w:rPr>
          <w:rFonts w:ascii="Times New Roman" w:hAnsi="Times New Roman"/>
          <w:lang w:val="sk-SK"/>
        </w:rPr>
        <w:t>predpisov vydaných na jeho vykonanie alebo štandardov</w:t>
      </w:r>
      <w:r w:rsidR="001E79AB" w:rsidRPr="0007231E">
        <w:rPr>
          <w:rFonts w:ascii="Times New Roman" w:hAnsi="Times New Roman"/>
          <w:lang w:val="sk-SK"/>
        </w:rPr>
        <w:t xml:space="preserve"> ten</w:t>
      </w:r>
      <w:r w:rsidR="0033482A" w:rsidRPr="0007231E">
        <w:rPr>
          <w:rFonts w:ascii="Times New Roman" w:hAnsi="Times New Roman"/>
          <w:lang w:val="sk-SK"/>
        </w:rPr>
        <w:t xml:space="preserve"> </w:t>
      </w:r>
      <w:r w:rsidRPr="0007231E">
        <w:rPr>
          <w:rFonts w:ascii="Times New Roman" w:hAnsi="Times New Roman"/>
          <w:lang w:val="sk-SK"/>
        </w:rPr>
        <w:t>orgán riadenia, ktor</w:t>
      </w:r>
      <w:r w:rsidR="00153F17" w:rsidRPr="0007231E">
        <w:rPr>
          <w:rFonts w:ascii="Times New Roman" w:hAnsi="Times New Roman"/>
          <w:lang w:val="sk-SK"/>
        </w:rPr>
        <w:t>ý</w:t>
      </w:r>
      <w:r w:rsidRPr="0007231E">
        <w:rPr>
          <w:rFonts w:ascii="Times New Roman" w:hAnsi="Times New Roman"/>
          <w:lang w:val="sk-SK"/>
        </w:rPr>
        <w:t xml:space="preserve"> voči n</w:t>
      </w:r>
      <w:r w:rsidR="00153F17" w:rsidRPr="0007231E">
        <w:rPr>
          <w:rFonts w:ascii="Times New Roman" w:hAnsi="Times New Roman"/>
          <w:lang w:val="sk-SK"/>
        </w:rPr>
        <w:t>e</w:t>
      </w:r>
      <w:r w:rsidRPr="0007231E">
        <w:rPr>
          <w:rFonts w:ascii="Times New Roman" w:hAnsi="Times New Roman"/>
          <w:lang w:val="sk-SK"/>
        </w:rPr>
        <w:t>m</w:t>
      </w:r>
      <w:r w:rsidR="00153F17" w:rsidRPr="0007231E">
        <w:rPr>
          <w:rFonts w:ascii="Times New Roman" w:hAnsi="Times New Roman"/>
          <w:lang w:val="sk-SK"/>
        </w:rPr>
        <w:t>u</w:t>
      </w:r>
      <w:r w:rsidRPr="0007231E">
        <w:rPr>
          <w:rFonts w:ascii="Times New Roman" w:hAnsi="Times New Roman"/>
          <w:lang w:val="sk-SK"/>
        </w:rPr>
        <w:t xml:space="preserve"> vykonáva zriaďovateľskú </w:t>
      </w:r>
      <w:r w:rsidR="0012165F" w:rsidRPr="0007231E">
        <w:rPr>
          <w:rFonts w:ascii="Times New Roman" w:hAnsi="Times New Roman"/>
          <w:lang w:val="sk-SK"/>
        </w:rPr>
        <w:t xml:space="preserve">pôsobnosť </w:t>
      </w:r>
      <w:r w:rsidRPr="0007231E">
        <w:rPr>
          <w:rFonts w:ascii="Times New Roman" w:hAnsi="Times New Roman"/>
          <w:lang w:val="sk-SK"/>
        </w:rPr>
        <w:t xml:space="preserve">alebo zakladateľskú </w:t>
      </w:r>
      <w:r w:rsidRPr="0007231E">
        <w:rPr>
          <w:rFonts w:ascii="Times New Roman" w:hAnsi="Times New Roman"/>
          <w:lang w:val="sk-SK"/>
        </w:rPr>
        <w:lastRenderedPageBreak/>
        <w:t>pôsobnosť</w:t>
      </w:r>
      <w:r w:rsidR="0033482A" w:rsidRPr="0007231E">
        <w:rPr>
          <w:rFonts w:ascii="Times New Roman" w:hAnsi="Times New Roman"/>
          <w:lang w:val="sk-SK"/>
        </w:rPr>
        <w:t xml:space="preserve">. </w:t>
      </w:r>
      <w:r w:rsidR="00F53C1B" w:rsidRPr="0007231E">
        <w:rPr>
          <w:rFonts w:ascii="Times New Roman" w:hAnsi="Times New Roman"/>
          <w:lang w:val="sk-SK"/>
        </w:rPr>
        <w:t xml:space="preserve">Orgán riadenia, ktorý vykonáva zriaďovateľskú </w:t>
      </w:r>
      <w:r w:rsidR="0012165F" w:rsidRPr="0007231E">
        <w:rPr>
          <w:rFonts w:ascii="Times New Roman" w:hAnsi="Times New Roman"/>
          <w:lang w:val="sk-SK"/>
        </w:rPr>
        <w:t xml:space="preserve">pôsobnosť </w:t>
      </w:r>
      <w:r w:rsidR="00F53C1B" w:rsidRPr="0007231E">
        <w:rPr>
          <w:rFonts w:ascii="Times New Roman" w:hAnsi="Times New Roman"/>
          <w:lang w:val="sk-SK"/>
        </w:rPr>
        <w:t>alebo zakladateľskú pôsobnosť</w:t>
      </w:r>
      <w:r w:rsidR="00A94A28">
        <w:rPr>
          <w:rFonts w:ascii="Times New Roman" w:hAnsi="Times New Roman"/>
          <w:lang w:val="sk-SK"/>
        </w:rPr>
        <w:t>,</w:t>
      </w:r>
      <w:r w:rsidR="00F53C1B" w:rsidRPr="0007231E">
        <w:rPr>
          <w:rFonts w:ascii="Times New Roman" w:hAnsi="Times New Roman"/>
          <w:lang w:val="sk-SK"/>
        </w:rPr>
        <w:t xml:space="preserve"> môže postupovať podľa prvej vety</w:t>
      </w:r>
      <w:r w:rsidR="00BB71B3">
        <w:rPr>
          <w:rFonts w:ascii="Times New Roman" w:hAnsi="Times New Roman"/>
          <w:lang w:val="sk-SK"/>
        </w:rPr>
        <w:t>,</w:t>
      </w:r>
      <w:r w:rsidR="00F53C1B" w:rsidRPr="0007231E">
        <w:rPr>
          <w:rFonts w:ascii="Times New Roman" w:hAnsi="Times New Roman"/>
          <w:lang w:val="sk-SK"/>
        </w:rPr>
        <w:t xml:space="preserve"> len ak to vopred písomne oznámi orgánu vedenia a orgán vedenia do 60 dní odo dňa doručenia oznámenia nevysloví s takýmto postupom nesúhlas. Nesúhlas orgánu riadenia môže byť odôvodnený len ohrozením plynulosti, bezpečnosti, prístupnosti a spoľahlivosti prevádzky informačných technológií verejnej správy, musí byť písomný a doručuje sa orgánu riadenia, ktorý písomné oznámenie orgánu vedenia doručil. </w:t>
      </w:r>
      <w:r w:rsidR="003475DB" w:rsidRPr="0007231E">
        <w:rPr>
          <w:rFonts w:ascii="Times New Roman" w:hAnsi="Times New Roman"/>
          <w:lang w:val="sk-SK"/>
        </w:rPr>
        <w:t>Každ</w:t>
      </w:r>
      <w:r w:rsidR="00F53C1B" w:rsidRPr="0007231E">
        <w:rPr>
          <w:rFonts w:ascii="Times New Roman" w:hAnsi="Times New Roman"/>
          <w:lang w:val="sk-SK"/>
        </w:rPr>
        <w:t xml:space="preserve">ý prípad postupu podľa prvej vety je </w:t>
      </w:r>
      <w:r w:rsidR="003475DB" w:rsidRPr="0007231E">
        <w:rPr>
          <w:rFonts w:ascii="Times New Roman" w:hAnsi="Times New Roman"/>
          <w:lang w:val="sk-SK"/>
        </w:rPr>
        <w:t xml:space="preserve">orgán </w:t>
      </w:r>
      <w:r w:rsidR="00F53C1B" w:rsidRPr="0007231E">
        <w:rPr>
          <w:rFonts w:ascii="Times New Roman" w:hAnsi="Times New Roman"/>
          <w:lang w:val="sk-SK"/>
        </w:rPr>
        <w:t xml:space="preserve">riadenia, ktorý vykonáva zriaďovateľskú </w:t>
      </w:r>
      <w:r w:rsidR="0012165F" w:rsidRPr="0007231E">
        <w:rPr>
          <w:rFonts w:ascii="Times New Roman" w:hAnsi="Times New Roman"/>
          <w:lang w:val="sk-SK"/>
        </w:rPr>
        <w:t>pôsobnosť</w:t>
      </w:r>
      <w:r w:rsidR="0012165F">
        <w:rPr>
          <w:rFonts w:ascii="Times New Roman" w:hAnsi="Times New Roman"/>
          <w:lang w:val="sk-SK"/>
        </w:rPr>
        <w:t xml:space="preserve"> </w:t>
      </w:r>
      <w:r w:rsidR="00F53C1B" w:rsidRPr="0007231E">
        <w:rPr>
          <w:rFonts w:ascii="Times New Roman" w:hAnsi="Times New Roman"/>
          <w:lang w:val="sk-SK"/>
        </w:rPr>
        <w:t xml:space="preserve">alebo zakladateľskú pôsobnosť </w:t>
      </w:r>
      <w:r w:rsidR="003475DB" w:rsidRPr="0007231E">
        <w:rPr>
          <w:rFonts w:ascii="Times New Roman" w:hAnsi="Times New Roman"/>
          <w:lang w:val="sk-SK"/>
        </w:rPr>
        <w:t xml:space="preserve">povinný zverejniť v centrálnom metainformačnom systéme verejnej správy, inak </w:t>
      </w:r>
      <w:r w:rsidR="003C4A5B">
        <w:rPr>
          <w:rFonts w:ascii="Times New Roman" w:hAnsi="Times New Roman"/>
          <w:lang w:val="sk-SK"/>
        </w:rPr>
        <w:t>orgán riadenia takto postupovať nemôže</w:t>
      </w:r>
      <w:r w:rsidR="00F53C1B" w:rsidRPr="0007231E">
        <w:rPr>
          <w:rFonts w:ascii="Times New Roman" w:hAnsi="Times New Roman"/>
          <w:lang w:val="sk-SK"/>
        </w:rPr>
        <w:t xml:space="preserve">; informáciu o </w:t>
      </w:r>
      <w:r w:rsidR="003C4A5B">
        <w:rPr>
          <w:rFonts w:ascii="Times New Roman" w:hAnsi="Times New Roman"/>
          <w:lang w:val="sk-SK"/>
        </w:rPr>
        <w:t>postupe</w:t>
      </w:r>
      <w:r w:rsidR="003C4A5B" w:rsidRPr="0007231E">
        <w:rPr>
          <w:rFonts w:ascii="Times New Roman" w:hAnsi="Times New Roman"/>
          <w:lang w:val="sk-SK"/>
        </w:rPr>
        <w:t xml:space="preserve"> </w:t>
      </w:r>
      <w:r w:rsidR="00F53C1B" w:rsidRPr="0007231E">
        <w:rPr>
          <w:rFonts w:ascii="Times New Roman" w:hAnsi="Times New Roman"/>
          <w:lang w:val="sk-SK"/>
        </w:rPr>
        <w:t xml:space="preserve">zverejní aj </w:t>
      </w:r>
      <w:r w:rsidR="003475DB" w:rsidRPr="0007231E">
        <w:rPr>
          <w:rFonts w:ascii="Times New Roman" w:hAnsi="Times New Roman"/>
          <w:lang w:val="sk-SK"/>
        </w:rPr>
        <w:t>na ústrednom portáli a </w:t>
      </w:r>
      <w:r w:rsidR="00A05DBC" w:rsidRPr="0007231E">
        <w:rPr>
          <w:rFonts w:ascii="Times New Roman" w:hAnsi="Times New Roman"/>
          <w:lang w:val="sk-SK"/>
        </w:rPr>
        <w:t xml:space="preserve">odkaz na toto zverejnenie aj </w:t>
      </w:r>
      <w:r w:rsidR="003475DB" w:rsidRPr="0007231E">
        <w:rPr>
          <w:rFonts w:ascii="Times New Roman" w:hAnsi="Times New Roman"/>
          <w:lang w:val="sk-SK"/>
        </w:rPr>
        <w:t>na svojom webovom sídle.</w:t>
      </w:r>
    </w:p>
    <w:p w:rsidR="00BA03D1" w:rsidRPr="0007231E" w:rsidRDefault="00BA03D1" w:rsidP="0086169D">
      <w:pPr>
        <w:jc w:val="center"/>
        <w:rPr>
          <w:b/>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2</w:t>
      </w:r>
      <w:r w:rsidR="00901791">
        <w:rPr>
          <w:b/>
          <w:lang w:val="sk-SK"/>
        </w:rPr>
        <w:t>9</w:t>
      </w:r>
    </w:p>
    <w:p w:rsidR="00582E01" w:rsidRPr="0007231E" w:rsidRDefault="009F2151" w:rsidP="0086169D">
      <w:pPr>
        <w:jc w:val="center"/>
        <w:rPr>
          <w:b/>
          <w:lang w:val="sk-SK"/>
        </w:rPr>
      </w:pPr>
      <w:r w:rsidRPr="0007231E">
        <w:rPr>
          <w:b/>
          <w:lang w:val="sk-SK"/>
        </w:rPr>
        <w:t>Správne delikty</w:t>
      </w:r>
    </w:p>
    <w:p w:rsidR="00691297" w:rsidRPr="0007231E" w:rsidRDefault="009C14E5"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Orgán vedenia</w:t>
      </w:r>
      <w:r w:rsidR="00F3014F" w:rsidRPr="0007231E">
        <w:rPr>
          <w:rFonts w:ascii="Times New Roman" w:hAnsi="Times New Roman"/>
          <w:lang w:val="sk-SK"/>
        </w:rPr>
        <w:t xml:space="preserve"> </w:t>
      </w:r>
      <w:r w:rsidR="00691297" w:rsidRPr="0007231E">
        <w:rPr>
          <w:rFonts w:ascii="Times New Roman" w:hAnsi="Times New Roman"/>
          <w:lang w:val="sk-SK"/>
        </w:rPr>
        <w:t>uloží pokutu</w:t>
      </w:r>
    </w:p>
    <w:p w:rsidR="00036FB8" w:rsidRPr="0007231E" w:rsidRDefault="00036FB8"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500 </w:t>
      </w:r>
      <w:r w:rsidRPr="0007231E">
        <w:rPr>
          <w:rFonts w:ascii="Times New Roman" w:hAnsi="Times New Roman"/>
          <w:lang w:val="sk-SK"/>
        </w:rPr>
        <w:t xml:space="preserve">eur do 35 000 eur správcovi, ktorý poruší </w:t>
      </w:r>
      <w:r w:rsidR="006201D4" w:rsidRPr="0007231E">
        <w:rPr>
          <w:rFonts w:ascii="Times New Roman" w:hAnsi="Times New Roman"/>
          <w:lang w:val="sk-SK"/>
        </w:rPr>
        <w:t xml:space="preserve">povinnosť </w:t>
      </w:r>
      <w:r w:rsidRPr="0007231E">
        <w:rPr>
          <w:rFonts w:ascii="Times New Roman" w:hAnsi="Times New Roman"/>
          <w:lang w:val="sk-SK"/>
        </w:rPr>
        <w:t xml:space="preserve">podľa § </w:t>
      </w:r>
      <w:r w:rsidR="00E95AFB">
        <w:rPr>
          <w:rFonts w:ascii="Times New Roman" w:hAnsi="Times New Roman"/>
          <w:lang w:val="sk-SK"/>
        </w:rPr>
        <w:t>6</w:t>
      </w:r>
      <w:r w:rsidR="00501A1C" w:rsidRPr="0007231E">
        <w:rPr>
          <w:rFonts w:ascii="Times New Roman" w:hAnsi="Times New Roman"/>
          <w:lang w:val="sk-SK"/>
        </w:rPr>
        <w:t xml:space="preserve"> </w:t>
      </w:r>
      <w:r w:rsidRPr="0007231E">
        <w:rPr>
          <w:rFonts w:ascii="Times New Roman" w:hAnsi="Times New Roman"/>
          <w:lang w:val="sk-SK"/>
        </w:rPr>
        <w:t xml:space="preserve">ods. </w:t>
      </w:r>
      <w:r w:rsidR="002349DA" w:rsidRPr="0007231E">
        <w:rPr>
          <w:rFonts w:ascii="Times New Roman" w:hAnsi="Times New Roman"/>
          <w:lang w:val="sk-SK"/>
        </w:rPr>
        <w:t>1</w:t>
      </w:r>
      <w:r w:rsidRPr="0007231E">
        <w:rPr>
          <w:rFonts w:ascii="Times New Roman" w:hAnsi="Times New Roman"/>
          <w:lang w:val="sk-SK"/>
        </w:rPr>
        <w:t>, § 1</w:t>
      </w:r>
      <w:r w:rsidR="00E95AFB">
        <w:rPr>
          <w:rFonts w:ascii="Times New Roman" w:hAnsi="Times New Roman"/>
          <w:lang w:val="sk-SK"/>
        </w:rPr>
        <w:t>2</w:t>
      </w:r>
      <w:r w:rsidRPr="0007231E">
        <w:rPr>
          <w:rFonts w:ascii="Times New Roman" w:hAnsi="Times New Roman"/>
          <w:lang w:val="sk-SK"/>
        </w:rPr>
        <w:t xml:space="preserve"> ods. 1 písm. a)</w:t>
      </w:r>
      <w:r w:rsidR="002A448C" w:rsidRPr="0007231E">
        <w:rPr>
          <w:rFonts w:ascii="Times New Roman" w:hAnsi="Times New Roman"/>
          <w:lang w:val="sk-SK"/>
        </w:rPr>
        <w:t>,</w:t>
      </w:r>
      <w:r w:rsidRPr="0007231E">
        <w:rPr>
          <w:rFonts w:ascii="Times New Roman" w:hAnsi="Times New Roman"/>
          <w:lang w:val="sk-SK"/>
        </w:rPr>
        <w:t xml:space="preserve"> </w:t>
      </w:r>
      <w:r w:rsidR="009852B4" w:rsidRPr="0007231E">
        <w:rPr>
          <w:rFonts w:ascii="Times New Roman" w:hAnsi="Times New Roman"/>
          <w:lang w:val="sk-SK"/>
        </w:rPr>
        <w:t>§ 1</w:t>
      </w:r>
      <w:r w:rsidR="00E95AFB">
        <w:rPr>
          <w:rFonts w:ascii="Times New Roman" w:hAnsi="Times New Roman"/>
          <w:lang w:val="sk-SK"/>
        </w:rPr>
        <w:t>4</w:t>
      </w:r>
      <w:r w:rsidR="009852B4" w:rsidRPr="0007231E">
        <w:rPr>
          <w:rFonts w:ascii="Times New Roman" w:hAnsi="Times New Roman"/>
          <w:lang w:val="sk-SK"/>
        </w:rPr>
        <w:t xml:space="preserve"> ods. </w:t>
      </w:r>
      <w:r w:rsidR="00F92FF2">
        <w:rPr>
          <w:rFonts w:ascii="Times New Roman" w:hAnsi="Times New Roman"/>
          <w:lang w:val="sk-SK"/>
        </w:rPr>
        <w:t>6</w:t>
      </w:r>
      <w:r w:rsidR="009852B4" w:rsidRPr="0007231E">
        <w:rPr>
          <w:rFonts w:ascii="Times New Roman" w:hAnsi="Times New Roman"/>
          <w:lang w:val="sk-SK"/>
        </w:rPr>
        <w:t>, § 1</w:t>
      </w:r>
      <w:r w:rsidR="00E95AFB">
        <w:rPr>
          <w:rFonts w:ascii="Times New Roman" w:hAnsi="Times New Roman"/>
          <w:lang w:val="sk-SK"/>
        </w:rPr>
        <w:t>5</w:t>
      </w:r>
      <w:r w:rsidR="009852B4" w:rsidRPr="0007231E">
        <w:rPr>
          <w:rFonts w:ascii="Times New Roman" w:hAnsi="Times New Roman"/>
          <w:lang w:val="sk-SK"/>
        </w:rPr>
        <w:t xml:space="preserve"> ods. 2 alebo § 1</w:t>
      </w:r>
      <w:r w:rsidR="00E95AFB">
        <w:rPr>
          <w:rFonts w:ascii="Times New Roman" w:hAnsi="Times New Roman"/>
          <w:lang w:val="sk-SK"/>
        </w:rPr>
        <w:t>6</w:t>
      </w:r>
      <w:r w:rsidR="009852B4" w:rsidRPr="0007231E">
        <w:rPr>
          <w:rFonts w:ascii="Times New Roman" w:hAnsi="Times New Roman"/>
          <w:lang w:val="sk-SK"/>
        </w:rPr>
        <w:t xml:space="preserve"> </w:t>
      </w:r>
      <w:r w:rsidR="005E7645" w:rsidRPr="0007231E">
        <w:rPr>
          <w:rFonts w:ascii="Times New Roman" w:hAnsi="Times New Roman"/>
          <w:lang w:val="sk-SK"/>
        </w:rPr>
        <w:t>ods. 3 písm. e)</w:t>
      </w:r>
      <w:r w:rsidR="00EB2E42" w:rsidRPr="0007231E">
        <w:rPr>
          <w:rFonts w:ascii="Times New Roman" w:hAnsi="Times New Roman"/>
          <w:lang w:val="sk-SK"/>
        </w:rPr>
        <w:t xml:space="preserve"> alebo </w:t>
      </w:r>
      <w:r w:rsidRPr="0007231E">
        <w:rPr>
          <w:rFonts w:ascii="Times New Roman" w:hAnsi="Times New Roman"/>
          <w:lang w:val="sk-SK"/>
        </w:rPr>
        <w:t>povinnosti na úseku bezpečnosti informačných technológií verejnej správy podľa § 1</w:t>
      </w:r>
      <w:r w:rsidR="00E95AFB">
        <w:rPr>
          <w:rFonts w:ascii="Times New Roman" w:hAnsi="Times New Roman"/>
          <w:lang w:val="sk-SK"/>
        </w:rPr>
        <w:t>9</w:t>
      </w:r>
      <w:r w:rsidRPr="0007231E">
        <w:rPr>
          <w:rFonts w:ascii="Times New Roman" w:hAnsi="Times New Roman"/>
          <w:lang w:val="sk-SK"/>
        </w:rPr>
        <w:t xml:space="preserve"> až 2</w:t>
      </w:r>
      <w:r w:rsidR="00E95AFB">
        <w:rPr>
          <w:rFonts w:ascii="Times New Roman" w:hAnsi="Times New Roman"/>
          <w:lang w:val="sk-SK"/>
        </w:rPr>
        <w:t>1</w:t>
      </w:r>
      <w:r w:rsidRPr="0007231E">
        <w:rPr>
          <w:rFonts w:ascii="Times New Roman" w:hAnsi="Times New Roman"/>
          <w:lang w:val="sk-SK"/>
        </w:rPr>
        <w:t xml:space="preserve"> a</w:t>
      </w:r>
      <w:r w:rsidR="006A1938">
        <w:rPr>
          <w:rFonts w:ascii="Times New Roman" w:hAnsi="Times New Roman"/>
          <w:lang w:val="sk-SK"/>
        </w:rPr>
        <w:t>lebo</w:t>
      </w:r>
      <w:r w:rsidRPr="0007231E">
        <w:rPr>
          <w:rFonts w:ascii="Times New Roman" w:hAnsi="Times New Roman"/>
          <w:lang w:val="sk-SK"/>
        </w:rPr>
        <w:t xml:space="preserve"> § 2</w:t>
      </w:r>
      <w:r w:rsidR="00E95AFB">
        <w:rPr>
          <w:rFonts w:ascii="Times New Roman" w:hAnsi="Times New Roman"/>
          <w:lang w:val="sk-SK"/>
        </w:rPr>
        <w:t>3</w:t>
      </w:r>
      <w:r w:rsidRPr="0007231E">
        <w:rPr>
          <w:rFonts w:ascii="Times New Roman" w:hAnsi="Times New Roman"/>
          <w:lang w:val="sk-SK"/>
        </w:rPr>
        <w:t>,</w:t>
      </w:r>
    </w:p>
    <w:p w:rsidR="00036FB8" w:rsidRPr="0007231E" w:rsidRDefault="00036FB8"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250 </w:t>
      </w:r>
      <w:r w:rsidRPr="0007231E">
        <w:rPr>
          <w:rFonts w:ascii="Times New Roman" w:hAnsi="Times New Roman"/>
          <w:lang w:val="sk-SK"/>
        </w:rPr>
        <w:t xml:space="preserve">eur do 35 000 eur </w:t>
      </w:r>
    </w:p>
    <w:p w:rsidR="00036FB8" w:rsidRPr="0007231E" w:rsidRDefault="00036FB8" w:rsidP="002059D6">
      <w:pPr>
        <w:pStyle w:val="Odsekzoznamu"/>
        <w:numPr>
          <w:ilvl w:val="0"/>
          <w:numId w:val="66"/>
        </w:numPr>
        <w:jc w:val="both"/>
        <w:rPr>
          <w:rFonts w:ascii="Times New Roman" w:hAnsi="Times New Roman"/>
          <w:lang w:val="sk-SK"/>
        </w:rPr>
      </w:pPr>
      <w:r w:rsidRPr="0007231E">
        <w:rPr>
          <w:rFonts w:ascii="Times New Roman" w:hAnsi="Times New Roman"/>
          <w:lang w:val="sk-SK"/>
        </w:rPr>
        <w:t>správcovi, ktorý poruší povinnosť podľa § 1</w:t>
      </w:r>
      <w:r w:rsidR="00E95AFB">
        <w:rPr>
          <w:rFonts w:ascii="Times New Roman" w:hAnsi="Times New Roman"/>
          <w:lang w:val="sk-SK"/>
        </w:rPr>
        <w:t>2</w:t>
      </w:r>
      <w:r w:rsidRPr="0007231E">
        <w:rPr>
          <w:rFonts w:ascii="Times New Roman" w:hAnsi="Times New Roman"/>
          <w:lang w:val="sk-SK"/>
        </w:rPr>
        <w:t xml:space="preserve"> ods. 1 písm. b), g), h)</w:t>
      </w:r>
      <w:r w:rsidR="006B6E10">
        <w:rPr>
          <w:rFonts w:ascii="Times New Roman" w:hAnsi="Times New Roman"/>
          <w:lang w:val="sk-SK"/>
        </w:rPr>
        <w:t>,</w:t>
      </w:r>
      <w:r w:rsidRPr="0007231E">
        <w:rPr>
          <w:rFonts w:ascii="Times New Roman" w:hAnsi="Times New Roman"/>
          <w:lang w:val="sk-SK"/>
        </w:rPr>
        <w:t xml:space="preserve"> povinnosť </w:t>
      </w:r>
      <w:r w:rsidR="001E713B" w:rsidRPr="0007231E">
        <w:rPr>
          <w:rFonts w:ascii="Times New Roman" w:hAnsi="Times New Roman"/>
          <w:lang w:val="sk-SK"/>
        </w:rPr>
        <w:t xml:space="preserve">vypracovať </w:t>
      </w:r>
      <w:r w:rsidRPr="0007231E">
        <w:rPr>
          <w:rFonts w:ascii="Times New Roman" w:hAnsi="Times New Roman"/>
          <w:lang w:val="sk-SK"/>
        </w:rPr>
        <w:t xml:space="preserve">koncepciu rozvoja </w:t>
      </w:r>
      <w:r w:rsidR="00992EC2" w:rsidRPr="0007231E">
        <w:rPr>
          <w:rFonts w:ascii="Times New Roman" w:hAnsi="Times New Roman"/>
          <w:lang w:val="sk-SK"/>
        </w:rPr>
        <w:t>podľa</w:t>
      </w:r>
      <w:r w:rsidRPr="0007231E">
        <w:rPr>
          <w:rFonts w:ascii="Times New Roman" w:hAnsi="Times New Roman"/>
          <w:lang w:val="sk-SK"/>
        </w:rPr>
        <w:t xml:space="preserve"> § 1</w:t>
      </w:r>
      <w:r w:rsidR="00E95AFB">
        <w:rPr>
          <w:rFonts w:ascii="Times New Roman" w:hAnsi="Times New Roman"/>
          <w:lang w:val="sk-SK"/>
        </w:rPr>
        <w:t>3</w:t>
      </w:r>
      <w:r w:rsidRPr="0007231E">
        <w:rPr>
          <w:rFonts w:ascii="Times New Roman" w:hAnsi="Times New Roman"/>
          <w:lang w:val="sk-SK"/>
        </w:rPr>
        <w:t xml:space="preserve"> a</w:t>
      </w:r>
      <w:r w:rsidR="004C6C64">
        <w:rPr>
          <w:rFonts w:ascii="Times New Roman" w:hAnsi="Times New Roman"/>
          <w:lang w:val="sk-SK"/>
        </w:rPr>
        <w:t>lebo</w:t>
      </w:r>
      <w:r w:rsidR="006B6E10">
        <w:rPr>
          <w:rFonts w:ascii="Times New Roman" w:hAnsi="Times New Roman"/>
          <w:lang w:val="sk-SK"/>
        </w:rPr>
        <w:t xml:space="preserve"> povinnosť</w:t>
      </w:r>
      <w:r w:rsidR="004C6C64">
        <w:rPr>
          <w:rFonts w:ascii="Times New Roman" w:hAnsi="Times New Roman"/>
          <w:lang w:val="sk-SK"/>
        </w:rPr>
        <w:t xml:space="preserve"> aktualizovať</w:t>
      </w:r>
      <w:r w:rsidR="006B6E10">
        <w:rPr>
          <w:rFonts w:ascii="Times New Roman" w:hAnsi="Times New Roman"/>
          <w:lang w:val="sk-SK"/>
        </w:rPr>
        <w:t xml:space="preserve"> koncepciu rozvoja</w:t>
      </w:r>
      <w:r w:rsidR="009536DE">
        <w:rPr>
          <w:rFonts w:ascii="Times New Roman" w:hAnsi="Times New Roman"/>
          <w:lang w:val="sk-SK"/>
        </w:rPr>
        <w:t xml:space="preserve"> podľa</w:t>
      </w:r>
      <w:r w:rsidRPr="0007231E">
        <w:rPr>
          <w:rFonts w:ascii="Times New Roman" w:hAnsi="Times New Roman"/>
          <w:lang w:val="sk-SK"/>
        </w:rPr>
        <w:t xml:space="preserve"> § 1</w:t>
      </w:r>
      <w:r w:rsidR="00E95AFB">
        <w:rPr>
          <w:rFonts w:ascii="Times New Roman" w:hAnsi="Times New Roman"/>
          <w:lang w:val="sk-SK"/>
        </w:rPr>
        <w:t>4</w:t>
      </w:r>
      <w:r w:rsidRPr="0007231E">
        <w:rPr>
          <w:rFonts w:ascii="Times New Roman" w:hAnsi="Times New Roman"/>
          <w:lang w:val="sk-SK"/>
        </w:rPr>
        <w:t xml:space="preserve"> ods. 3,</w:t>
      </w:r>
    </w:p>
    <w:p w:rsidR="00036FB8" w:rsidRPr="0007231E" w:rsidRDefault="00036FB8" w:rsidP="002059D6">
      <w:pPr>
        <w:pStyle w:val="Odsekzoznamu"/>
        <w:numPr>
          <w:ilvl w:val="0"/>
          <w:numId w:val="66"/>
        </w:numPr>
        <w:jc w:val="both"/>
        <w:rPr>
          <w:rFonts w:ascii="Times New Roman" w:hAnsi="Times New Roman"/>
          <w:lang w:val="sk-SK"/>
        </w:rPr>
      </w:pPr>
      <w:r w:rsidRPr="0007231E">
        <w:rPr>
          <w:rFonts w:ascii="Times New Roman" w:hAnsi="Times New Roman"/>
          <w:lang w:val="sk-SK"/>
        </w:rPr>
        <w:t>prevádzkovateľovi informačného systému verejnej správy, ktorý poruší povinnosť podľa § 2</w:t>
      </w:r>
      <w:r w:rsidR="00E95AFB">
        <w:rPr>
          <w:rFonts w:ascii="Times New Roman" w:hAnsi="Times New Roman"/>
          <w:lang w:val="sk-SK"/>
        </w:rPr>
        <w:t>6</w:t>
      </w:r>
      <w:r w:rsidRPr="0007231E">
        <w:rPr>
          <w:rFonts w:ascii="Times New Roman" w:hAnsi="Times New Roman"/>
          <w:lang w:val="sk-SK"/>
        </w:rPr>
        <w:t xml:space="preserve"> ods. 2, 6 alebo </w:t>
      </w:r>
      <w:r w:rsidR="00BF47B5" w:rsidRPr="0007231E">
        <w:rPr>
          <w:rFonts w:ascii="Times New Roman" w:hAnsi="Times New Roman"/>
          <w:lang w:val="sk-SK"/>
        </w:rPr>
        <w:t xml:space="preserve">ods. </w:t>
      </w:r>
      <w:r w:rsidRPr="0007231E">
        <w:rPr>
          <w:rFonts w:ascii="Times New Roman" w:hAnsi="Times New Roman"/>
          <w:lang w:val="sk-SK"/>
        </w:rPr>
        <w:t>7, alebo ak elektronický odpis nie</w:t>
      </w:r>
      <w:r w:rsidR="006B256B" w:rsidRPr="0007231E">
        <w:rPr>
          <w:rFonts w:ascii="Times New Roman" w:hAnsi="Times New Roman"/>
          <w:lang w:val="sk-SK"/>
        </w:rPr>
        <w:t xml:space="preserve"> je</w:t>
      </w:r>
      <w:r w:rsidR="002328C6" w:rsidRPr="0007231E">
        <w:rPr>
          <w:rFonts w:ascii="Times New Roman" w:hAnsi="Times New Roman"/>
          <w:lang w:val="sk-SK"/>
        </w:rPr>
        <w:t>, v momente jeho vydania,</w:t>
      </w:r>
      <w:r w:rsidRPr="0007231E">
        <w:rPr>
          <w:rFonts w:ascii="Times New Roman" w:hAnsi="Times New Roman"/>
          <w:lang w:val="sk-SK"/>
        </w:rPr>
        <w:t xml:space="preserve"> v súlade s aktuálnym stavom údajov v informačnom systéme verejnej správy</w:t>
      </w:r>
      <w:r w:rsidR="006C0BA7">
        <w:rPr>
          <w:rFonts w:ascii="Times New Roman" w:hAnsi="Times New Roman"/>
          <w:lang w:val="sk-SK"/>
        </w:rPr>
        <w:t>,</w:t>
      </w:r>
    </w:p>
    <w:p w:rsidR="00036FB8" w:rsidRPr="0007231E" w:rsidRDefault="00036FB8"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250 </w:t>
      </w:r>
      <w:r w:rsidRPr="0007231E">
        <w:rPr>
          <w:rFonts w:ascii="Times New Roman" w:hAnsi="Times New Roman"/>
          <w:lang w:val="sk-SK"/>
        </w:rPr>
        <w:t xml:space="preserve">eur do 25 000 eur </w:t>
      </w:r>
    </w:p>
    <w:p w:rsidR="00036FB8" w:rsidRPr="0007231E" w:rsidRDefault="00036FB8" w:rsidP="002059D6">
      <w:pPr>
        <w:pStyle w:val="Odsekzoznamu"/>
        <w:numPr>
          <w:ilvl w:val="0"/>
          <w:numId w:val="67"/>
        </w:numPr>
        <w:jc w:val="both"/>
        <w:rPr>
          <w:rFonts w:ascii="Times New Roman" w:hAnsi="Times New Roman"/>
          <w:lang w:val="sk-SK"/>
        </w:rPr>
      </w:pPr>
      <w:r w:rsidRPr="0007231E">
        <w:rPr>
          <w:rFonts w:ascii="Times New Roman" w:hAnsi="Times New Roman"/>
          <w:lang w:val="sk-SK"/>
        </w:rPr>
        <w:t>správcovi, ktorý poruší povinnosť podľa § 1</w:t>
      </w:r>
      <w:r w:rsidR="00E95AFB">
        <w:rPr>
          <w:rFonts w:ascii="Times New Roman" w:hAnsi="Times New Roman"/>
          <w:lang w:val="sk-SK"/>
        </w:rPr>
        <w:t>2</w:t>
      </w:r>
      <w:r w:rsidRPr="0007231E">
        <w:rPr>
          <w:rFonts w:ascii="Times New Roman" w:hAnsi="Times New Roman"/>
          <w:lang w:val="sk-SK"/>
        </w:rPr>
        <w:t xml:space="preserve"> ods. 1 písm. e) </w:t>
      </w:r>
      <w:r w:rsidR="009163B1" w:rsidRPr="0007231E">
        <w:rPr>
          <w:rFonts w:ascii="Times New Roman" w:hAnsi="Times New Roman"/>
          <w:lang w:val="sk-SK"/>
        </w:rPr>
        <w:t>alebo</w:t>
      </w:r>
      <w:r w:rsidR="009F050B" w:rsidRPr="0007231E">
        <w:rPr>
          <w:rFonts w:ascii="Times New Roman" w:hAnsi="Times New Roman"/>
          <w:lang w:val="sk-SK"/>
        </w:rPr>
        <w:t xml:space="preserve"> písm.</w:t>
      </w:r>
      <w:r w:rsidR="009163B1" w:rsidRPr="0007231E">
        <w:rPr>
          <w:rFonts w:ascii="Times New Roman" w:hAnsi="Times New Roman"/>
          <w:lang w:val="sk-SK"/>
        </w:rPr>
        <w:t xml:space="preserve"> </w:t>
      </w:r>
      <w:r w:rsidRPr="0007231E">
        <w:rPr>
          <w:rFonts w:ascii="Times New Roman" w:hAnsi="Times New Roman"/>
          <w:lang w:val="sk-SK"/>
        </w:rPr>
        <w:t>f) alebo povinnosť dodržiavať štandardy,</w:t>
      </w:r>
    </w:p>
    <w:p w:rsidR="00036FB8" w:rsidRPr="0007231E" w:rsidRDefault="00036FB8" w:rsidP="002059D6">
      <w:pPr>
        <w:pStyle w:val="Odsekzoznamu"/>
        <w:numPr>
          <w:ilvl w:val="0"/>
          <w:numId w:val="67"/>
        </w:numPr>
        <w:jc w:val="both"/>
        <w:rPr>
          <w:rFonts w:ascii="Times New Roman" w:hAnsi="Times New Roman"/>
          <w:lang w:val="sk-SK"/>
        </w:rPr>
      </w:pPr>
      <w:r w:rsidRPr="0007231E">
        <w:rPr>
          <w:rFonts w:ascii="Times New Roman" w:hAnsi="Times New Roman"/>
          <w:lang w:val="sk-SK"/>
        </w:rPr>
        <w:t xml:space="preserve">orgánu riadenia, ktorý poruší povinnosť podľa § </w:t>
      </w:r>
      <w:r w:rsidR="00E95AFB">
        <w:rPr>
          <w:rFonts w:ascii="Times New Roman" w:hAnsi="Times New Roman"/>
          <w:lang w:val="sk-SK"/>
        </w:rPr>
        <w:t>8</w:t>
      </w:r>
      <w:r w:rsidRPr="0007231E">
        <w:rPr>
          <w:rFonts w:ascii="Times New Roman" w:hAnsi="Times New Roman"/>
          <w:lang w:val="sk-SK"/>
        </w:rPr>
        <w:t xml:space="preserve"> ods. </w:t>
      </w:r>
      <w:r w:rsidR="00954E7C">
        <w:rPr>
          <w:rFonts w:ascii="Times New Roman" w:hAnsi="Times New Roman"/>
          <w:lang w:val="sk-SK"/>
        </w:rPr>
        <w:t>2</w:t>
      </w:r>
      <w:r w:rsidR="004476FE" w:rsidRPr="0007231E">
        <w:rPr>
          <w:rFonts w:ascii="Times New Roman" w:hAnsi="Times New Roman"/>
          <w:lang w:val="sk-SK"/>
        </w:rPr>
        <w:t>,</w:t>
      </w:r>
      <w:r w:rsidRPr="0007231E">
        <w:rPr>
          <w:rFonts w:ascii="Times New Roman" w:hAnsi="Times New Roman"/>
          <w:lang w:val="sk-SK"/>
        </w:rPr>
        <w:t xml:space="preserve"> § 1</w:t>
      </w:r>
      <w:r w:rsidR="00E95AFB">
        <w:rPr>
          <w:rFonts w:ascii="Times New Roman" w:hAnsi="Times New Roman"/>
          <w:lang w:val="sk-SK"/>
        </w:rPr>
        <w:t>2</w:t>
      </w:r>
      <w:r w:rsidRPr="0007231E">
        <w:rPr>
          <w:rFonts w:ascii="Times New Roman" w:hAnsi="Times New Roman"/>
          <w:lang w:val="sk-SK"/>
        </w:rPr>
        <w:t xml:space="preserve"> ods. 1 písm. c) alebo </w:t>
      </w:r>
      <w:r w:rsidR="00793F26" w:rsidRPr="0007231E">
        <w:rPr>
          <w:rFonts w:ascii="Times New Roman" w:hAnsi="Times New Roman"/>
          <w:lang w:val="sk-SK"/>
        </w:rPr>
        <w:t xml:space="preserve">písm. </w:t>
      </w:r>
      <w:r w:rsidRPr="0007231E">
        <w:rPr>
          <w:rFonts w:ascii="Times New Roman" w:hAnsi="Times New Roman"/>
          <w:lang w:val="sk-SK"/>
        </w:rPr>
        <w:t>j)</w:t>
      </w:r>
      <w:r w:rsidR="004476FE" w:rsidRPr="0007231E">
        <w:rPr>
          <w:rFonts w:ascii="Times New Roman" w:hAnsi="Times New Roman"/>
          <w:lang w:val="sk-SK"/>
        </w:rPr>
        <w:t>,</w:t>
      </w:r>
      <w:r w:rsidR="009852B4" w:rsidRPr="0007231E">
        <w:rPr>
          <w:rFonts w:ascii="Times New Roman" w:hAnsi="Times New Roman"/>
          <w:lang w:val="sk-SK"/>
        </w:rPr>
        <w:t xml:space="preserve"> § 1</w:t>
      </w:r>
      <w:r w:rsidR="00E95AFB">
        <w:rPr>
          <w:rFonts w:ascii="Times New Roman" w:hAnsi="Times New Roman"/>
          <w:lang w:val="sk-SK"/>
        </w:rPr>
        <w:t>5</w:t>
      </w:r>
      <w:r w:rsidR="009852B4" w:rsidRPr="0007231E">
        <w:rPr>
          <w:rFonts w:ascii="Times New Roman" w:hAnsi="Times New Roman"/>
          <w:lang w:val="sk-SK"/>
        </w:rPr>
        <w:t xml:space="preserve"> ods. 4 písm. d)</w:t>
      </w:r>
      <w:r w:rsidR="00B204AD" w:rsidRPr="0007231E">
        <w:rPr>
          <w:rFonts w:ascii="Times New Roman" w:hAnsi="Times New Roman"/>
          <w:lang w:val="sk-SK"/>
        </w:rPr>
        <w:t xml:space="preserve"> </w:t>
      </w:r>
      <w:r w:rsidR="009852B4" w:rsidRPr="0007231E">
        <w:rPr>
          <w:rFonts w:ascii="Times New Roman" w:hAnsi="Times New Roman"/>
          <w:lang w:val="sk-SK"/>
        </w:rPr>
        <w:t>alebo</w:t>
      </w:r>
      <w:r w:rsidR="000F25FB" w:rsidRPr="0007231E">
        <w:rPr>
          <w:rFonts w:ascii="Times New Roman" w:hAnsi="Times New Roman"/>
          <w:lang w:val="sk-SK"/>
        </w:rPr>
        <w:t xml:space="preserve"> </w:t>
      </w:r>
      <w:r w:rsidR="00E97569" w:rsidRPr="0007231E">
        <w:rPr>
          <w:rFonts w:ascii="Times New Roman" w:hAnsi="Times New Roman"/>
          <w:lang w:val="sk-SK"/>
        </w:rPr>
        <w:t xml:space="preserve">písm. </w:t>
      </w:r>
      <w:r w:rsidR="009852B4" w:rsidRPr="0007231E">
        <w:rPr>
          <w:rFonts w:ascii="Times New Roman" w:hAnsi="Times New Roman"/>
          <w:lang w:val="sk-SK"/>
        </w:rPr>
        <w:t>e)</w:t>
      </w:r>
      <w:r w:rsidR="005E7645" w:rsidRPr="0007231E">
        <w:rPr>
          <w:rFonts w:ascii="Times New Roman" w:hAnsi="Times New Roman"/>
          <w:lang w:val="sk-SK"/>
        </w:rPr>
        <w:t xml:space="preserve"> alebo § 1</w:t>
      </w:r>
      <w:r w:rsidR="00E95AFB">
        <w:rPr>
          <w:rFonts w:ascii="Times New Roman" w:hAnsi="Times New Roman"/>
          <w:lang w:val="sk-SK"/>
        </w:rPr>
        <w:t>6</w:t>
      </w:r>
      <w:r w:rsidR="005E7645" w:rsidRPr="0007231E">
        <w:rPr>
          <w:rFonts w:ascii="Times New Roman" w:hAnsi="Times New Roman"/>
          <w:lang w:val="sk-SK"/>
        </w:rPr>
        <w:t xml:space="preserve"> ods. 3 písm. d)</w:t>
      </w:r>
      <w:r w:rsidR="00235DB1">
        <w:rPr>
          <w:rFonts w:ascii="Times New Roman" w:hAnsi="Times New Roman"/>
          <w:lang w:val="sk-SK"/>
        </w:rPr>
        <w:t>,</w:t>
      </w:r>
    </w:p>
    <w:p w:rsidR="00036FB8" w:rsidRPr="0007231E" w:rsidRDefault="006201D4"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125 </w:t>
      </w:r>
      <w:r w:rsidRPr="0007231E">
        <w:rPr>
          <w:rFonts w:ascii="Times New Roman" w:hAnsi="Times New Roman"/>
          <w:lang w:val="sk-SK"/>
        </w:rPr>
        <w:t xml:space="preserve">do 5 000 eur </w:t>
      </w:r>
      <w:r w:rsidR="00036FB8" w:rsidRPr="0007231E">
        <w:rPr>
          <w:rFonts w:ascii="Times New Roman" w:hAnsi="Times New Roman"/>
          <w:lang w:val="sk-SK"/>
        </w:rPr>
        <w:t>orgánu riadenia a</w:t>
      </w:r>
      <w:r w:rsidR="00277EA6">
        <w:rPr>
          <w:rFonts w:ascii="Times New Roman" w:hAnsi="Times New Roman"/>
          <w:lang w:val="sk-SK"/>
        </w:rPr>
        <w:t>lebo</w:t>
      </w:r>
      <w:r w:rsidR="00036FB8" w:rsidRPr="0007231E">
        <w:rPr>
          <w:rFonts w:ascii="Times New Roman" w:hAnsi="Times New Roman"/>
          <w:lang w:val="sk-SK"/>
        </w:rPr>
        <w:t xml:space="preserve"> osvedčujúcej osobe, </w:t>
      </w:r>
      <w:r w:rsidR="00223547">
        <w:rPr>
          <w:rFonts w:ascii="Times New Roman" w:hAnsi="Times New Roman"/>
          <w:lang w:val="sk-SK"/>
        </w:rPr>
        <w:t>ak poruš</w:t>
      </w:r>
      <w:r w:rsidR="00B02481">
        <w:rPr>
          <w:rFonts w:ascii="Times New Roman" w:hAnsi="Times New Roman"/>
          <w:lang w:val="sk-SK"/>
        </w:rPr>
        <w:t>í</w:t>
      </w:r>
      <w:r w:rsidR="00036FB8" w:rsidRPr="0007231E">
        <w:rPr>
          <w:rFonts w:ascii="Times New Roman" w:hAnsi="Times New Roman"/>
          <w:lang w:val="sk-SK"/>
        </w:rPr>
        <w:t xml:space="preserve"> inú povinnosť podľa tohto zákona, než je uvedená v</w:t>
      </w:r>
      <w:r w:rsidRPr="0007231E">
        <w:rPr>
          <w:rFonts w:ascii="Times New Roman" w:hAnsi="Times New Roman"/>
          <w:lang w:val="sk-SK"/>
        </w:rPr>
        <w:t> písmenách a) až c).</w:t>
      </w:r>
    </w:p>
    <w:p w:rsidR="00691297" w:rsidRPr="0007231E" w:rsidRDefault="00691297"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 xml:space="preserve">Pri ukladaní pokuty </w:t>
      </w:r>
      <w:r w:rsidR="005D0817" w:rsidRPr="0007231E">
        <w:rPr>
          <w:rFonts w:ascii="Times New Roman" w:hAnsi="Times New Roman"/>
          <w:lang w:val="sk-SK"/>
        </w:rPr>
        <w:t>orgán vedenia</w:t>
      </w:r>
      <w:r w:rsidR="00F3014F" w:rsidRPr="0007231E">
        <w:rPr>
          <w:rFonts w:ascii="Times New Roman" w:hAnsi="Times New Roman"/>
          <w:lang w:val="sk-SK"/>
        </w:rPr>
        <w:t xml:space="preserve"> </w:t>
      </w:r>
      <w:r w:rsidRPr="0007231E">
        <w:rPr>
          <w:rFonts w:ascii="Times New Roman" w:hAnsi="Times New Roman"/>
          <w:lang w:val="sk-SK"/>
        </w:rPr>
        <w:t>prihliadne na závažnosť, spôsob, trvanie</w:t>
      </w:r>
      <w:r w:rsidR="00F3014F" w:rsidRPr="0007231E">
        <w:rPr>
          <w:rFonts w:ascii="Times New Roman" w:hAnsi="Times New Roman"/>
          <w:lang w:val="sk-SK"/>
        </w:rPr>
        <w:t xml:space="preserve"> a</w:t>
      </w:r>
      <w:r w:rsidRPr="0007231E">
        <w:rPr>
          <w:rFonts w:ascii="Times New Roman" w:hAnsi="Times New Roman"/>
          <w:lang w:val="sk-SK"/>
        </w:rPr>
        <w:t xml:space="preserve"> následky protiprávneho konania, na opakované porušenie povinností alebo na porušenie viacerých povinností. </w:t>
      </w:r>
      <w:r w:rsidR="00E6277D" w:rsidRPr="0007231E">
        <w:rPr>
          <w:rFonts w:ascii="Times New Roman" w:hAnsi="Times New Roman"/>
          <w:lang w:val="sk-SK"/>
        </w:rPr>
        <w:t>Od uloženia pokuty možno upustiť, ak s prihliadnutím na okolnosti podľa prvej vety postačí k náprave samotné prejednanie správneho deliktu.</w:t>
      </w:r>
    </w:p>
    <w:p w:rsidR="00B469C3" w:rsidRDefault="00691297"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 xml:space="preserve">Pokuta je splatná do 15 dní odo dňa, keď rozhodnutie o jej uložení nadobudlo právoplatnosť. </w:t>
      </w:r>
    </w:p>
    <w:p w:rsidR="00691297" w:rsidRPr="0007231E" w:rsidRDefault="00127352"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P</w:t>
      </w:r>
      <w:r w:rsidR="00691297" w:rsidRPr="0007231E">
        <w:rPr>
          <w:rFonts w:ascii="Times New Roman" w:hAnsi="Times New Roman"/>
          <w:lang w:val="sk-SK"/>
        </w:rPr>
        <w:t>ok</w:t>
      </w:r>
      <w:r w:rsidRPr="0007231E">
        <w:rPr>
          <w:rFonts w:ascii="Times New Roman" w:hAnsi="Times New Roman"/>
          <w:lang w:val="sk-SK"/>
        </w:rPr>
        <w:t>u</w:t>
      </w:r>
      <w:r w:rsidR="00691297" w:rsidRPr="0007231E">
        <w:rPr>
          <w:rFonts w:ascii="Times New Roman" w:hAnsi="Times New Roman"/>
          <w:lang w:val="sk-SK"/>
        </w:rPr>
        <w:t>t</w:t>
      </w:r>
      <w:r w:rsidRPr="0007231E">
        <w:rPr>
          <w:rFonts w:ascii="Times New Roman" w:hAnsi="Times New Roman"/>
          <w:lang w:val="sk-SK"/>
        </w:rPr>
        <w:t>y</w:t>
      </w:r>
      <w:r w:rsidR="00691297" w:rsidRPr="0007231E">
        <w:rPr>
          <w:rFonts w:ascii="Times New Roman" w:hAnsi="Times New Roman"/>
          <w:lang w:val="sk-SK"/>
        </w:rPr>
        <w:t xml:space="preserve"> sú príjmom štátneho rozpočtu. </w:t>
      </w:r>
    </w:p>
    <w:p w:rsidR="00691297" w:rsidRPr="0007231E" w:rsidRDefault="00691297"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Pokutu možno uložiť do troch rokov odo dňa porušenia povinnosti. </w:t>
      </w:r>
    </w:p>
    <w:p w:rsidR="00691297" w:rsidRPr="0007231E" w:rsidRDefault="00691297">
      <w:pPr>
        <w:rPr>
          <w:lang w:val="sk-SK"/>
        </w:rPr>
      </w:pPr>
    </w:p>
    <w:p w:rsidR="00453F8B" w:rsidRPr="0007231E" w:rsidRDefault="0086169D" w:rsidP="00783616">
      <w:pPr>
        <w:jc w:val="center"/>
        <w:outlineLvl w:val="0"/>
        <w:rPr>
          <w:b/>
          <w:lang w:val="sk-SK"/>
        </w:rPr>
      </w:pPr>
      <w:r w:rsidRPr="0007231E">
        <w:rPr>
          <w:b/>
          <w:lang w:val="sk-SK"/>
        </w:rPr>
        <w:t>Spoločné, prechodné a záverečné ustanovenia</w:t>
      </w:r>
    </w:p>
    <w:p w:rsidR="00151D5E" w:rsidRPr="0007231E" w:rsidRDefault="0086169D" w:rsidP="00A57E07">
      <w:pPr>
        <w:jc w:val="center"/>
        <w:rPr>
          <w:b/>
          <w:lang w:val="sk-SK"/>
        </w:rPr>
      </w:pPr>
      <w:r w:rsidRPr="0007231E">
        <w:rPr>
          <w:b/>
          <w:lang w:val="sk-SK"/>
        </w:rPr>
        <w:t>§</w:t>
      </w:r>
      <w:r w:rsidR="00EC1026" w:rsidRPr="0007231E">
        <w:rPr>
          <w:b/>
          <w:lang w:val="sk-SK"/>
        </w:rPr>
        <w:t xml:space="preserve"> </w:t>
      </w:r>
      <w:r w:rsidR="00901791">
        <w:rPr>
          <w:b/>
          <w:lang w:val="sk-SK"/>
        </w:rPr>
        <w:t>30</w:t>
      </w:r>
    </w:p>
    <w:p w:rsidR="00C15A62" w:rsidRPr="0007231E" w:rsidRDefault="00AE2A1C" w:rsidP="002059D6">
      <w:pPr>
        <w:pStyle w:val="Odsekzoznamu"/>
        <w:numPr>
          <w:ilvl w:val="0"/>
          <w:numId w:val="73"/>
        </w:numPr>
        <w:ind w:left="360"/>
        <w:jc w:val="both"/>
        <w:rPr>
          <w:rFonts w:ascii="Times New Roman" w:hAnsi="Times New Roman"/>
          <w:lang w:val="sk-SK"/>
        </w:rPr>
      </w:pPr>
      <w:r w:rsidRPr="0007231E">
        <w:rPr>
          <w:rFonts w:ascii="Times New Roman" w:hAnsi="Times New Roman"/>
          <w:lang w:val="sk-SK"/>
        </w:rPr>
        <w:t>Správca majetku štátu</w:t>
      </w:r>
      <w:r w:rsidRPr="0007231E">
        <w:rPr>
          <w:rStyle w:val="Odkaznapoznmkupodiarou"/>
          <w:rFonts w:ascii="Times New Roman" w:hAnsi="Times New Roman"/>
          <w:lang w:val="sk-SK"/>
        </w:rPr>
        <w:footnoteReference w:id="37"/>
      </w:r>
      <w:r w:rsidRPr="0007231E">
        <w:rPr>
          <w:rFonts w:ascii="Times New Roman" w:hAnsi="Times New Roman"/>
          <w:lang w:val="sk-SK"/>
        </w:rPr>
        <w:t>)</w:t>
      </w:r>
      <w:r w:rsidR="00C15A62" w:rsidRPr="0007231E">
        <w:rPr>
          <w:rFonts w:ascii="Times New Roman" w:hAnsi="Times New Roman"/>
          <w:lang w:val="sk-SK"/>
        </w:rPr>
        <w:t xml:space="preserve"> môže prenechať informačný systém, alebo jeho časť, ktoré sú vo vlastníctve Slovenskej republiky, na základe písomnej zmluvy orgánu riadenia do </w:t>
      </w:r>
      <w:r w:rsidR="00C15A62" w:rsidRPr="0007231E">
        <w:rPr>
          <w:rFonts w:ascii="Times New Roman" w:hAnsi="Times New Roman"/>
          <w:lang w:val="sk-SK"/>
        </w:rPr>
        <w:lastRenderedPageBreak/>
        <w:t xml:space="preserve">užívania vrátane ich rozvoja alebo rozšírenia, ak tomu nebránia podmienky, za ktorých boli nadobudnuté alebo za ktorých sa užívajú. </w:t>
      </w:r>
    </w:p>
    <w:p w:rsidR="00C15A62" w:rsidRPr="0007231E" w:rsidRDefault="00C15A62" w:rsidP="002059D6">
      <w:pPr>
        <w:pStyle w:val="Odsekzoznamu"/>
        <w:numPr>
          <w:ilvl w:val="0"/>
          <w:numId w:val="73"/>
        </w:numPr>
        <w:ind w:left="360"/>
        <w:jc w:val="both"/>
        <w:rPr>
          <w:rFonts w:ascii="Times New Roman" w:hAnsi="Times New Roman"/>
          <w:lang w:val="sk-SK"/>
        </w:rPr>
      </w:pPr>
      <w:r w:rsidRPr="0007231E">
        <w:rPr>
          <w:rFonts w:ascii="Times New Roman" w:hAnsi="Times New Roman"/>
          <w:lang w:val="sk-SK"/>
        </w:rPr>
        <w:t>Zmluva podľa odseku 1 obsahuje najmä</w:t>
      </w:r>
    </w:p>
    <w:p w:rsidR="00C15A62" w:rsidRPr="0007231E" w:rsidRDefault="00C15A62" w:rsidP="002059D6">
      <w:pPr>
        <w:pStyle w:val="Odsekzoznamu"/>
        <w:numPr>
          <w:ilvl w:val="0"/>
          <w:numId w:val="74"/>
        </w:numPr>
        <w:jc w:val="both"/>
        <w:rPr>
          <w:rFonts w:ascii="Times New Roman" w:hAnsi="Times New Roman"/>
          <w:lang w:val="sk-SK"/>
        </w:rPr>
      </w:pPr>
      <w:r w:rsidRPr="0007231E">
        <w:rPr>
          <w:rFonts w:ascii="Times New Roman" w:hAnsi="Times New Roman"/>
          <w:lang w:val="sk-SK"/>
        </w:rPr>
        <w:t>identifikáciu informačného systému alebo jeho časti vrátane identifikácie technických prostriedkov, ak sa tieto poskytujú spolu s programovými prostriedkami informačného systému,</w:t>
      </w:r>
    </w:p>
    <w:p w:rsidR="00C15A62" w:rsidRPr="0007231E" w:rsidRDefault="00C15A62" w:rsidP="002059D6">
      <w:pPr>
        <w:pStyle w:val="Odsekzoznamu"/>
        <w:numPr>
          <w:ilvl w:val="0"/>
          <w:numId w:val="74"/>
        </w:numPr>
        <w:jc w:val="both"/>
        <w:rPr>
          <w:rFonts w:ascii="Times New Roman" w:hAnsi="Times New Roman"/>
          <w:lang w:val="sk-SK"/>
        </w:rPr>
      </w:pPr>
      <w:r w:rsidRPr="0007231E">
        <w:rPr>
          <w:rFonts w:ascii="Times New Roman" w:hAnsi="Times New Roman"/>
          <w:lang w:val="sk-SK"/>
        </w:rPr>
        <w:t>odplatu za užívanie, prevádzku alebo aplikačnú podporu informačného systému alebo programových prostriedkov, ak je dohodnutá,</w:t>
      </w:r>
    </w:p>
    <w:p w:rsidR="00C15A62" w:rsidRPr="0007231E" w:rsidRDefault="00C15A62" w:rsidP="002059D6">
      <w:pPr>
        <w:pStyle w:val="Odsekzoznamu"/>
        <w:numPr>
          <w:ilvl w:val="0"/>
          <w:numId w:val="74"/>
        </w:numPr>
        <w:jc w:val="both"/>
        <w:rPr>
          <w:rFonts w:ascii="Times New Roman" w:hAnsi="Times New Roman"/>
          <w:lang w:val="sk-SK"/>
        </w:rPr>
      </w:pPr>
      <w:r w:rsidRPr="0007231E">
        <w:rPr>
          <w:rFonts w:ascii="Times New Roman" w:hAnsi="Times New Roman"/>
          <w:lang w:val="sk-SK"/>
        </w:rPr>
        <w:t>určenie rozsahu užívacích práv k informačnému systému alebo jeho časti a rozsahu elektronických služieb verejnej správy, na ktorých poskytovanie slúži.</w:t>
      </w:r>
    </w:p>
    <w:p w:rsidR="00C15A62" w:rsidRPr="0007231E" w:rsidRDefault="00C15A62" w:rsidP="002059D6">
      <w:pPr>
        <w:pStyle w:val="Odsekzoznamu"/>
        <w:numPr>
          <w:ilvl w:val="0"/>
          <w:numId w:val="73"/>
        </w:numPr>
        <w:ind w:left="360"/>
        <w:jc w:val="both"/>
        <w:rPr>
          <w:rFonts w:ascii="Times New Roman" w:hAnsi="Times New Roman"/>
          <w:lang w:val="sk-SK"/>
        </w:rPr>
      </w:pPr>
      <w:r w:rsidRPr="0007231E">
        <w:rPr>
          <w:rFonts w:ascii="Times New Roman" w:hAnsi="Times New Roman"/>
          <w:lang w:val="sk-SK"/>
        </w:rPr>
        <w:t xml:space="preserve">Na </w:t>
      </w:r>
      <w:r w:rsidR="00DC5953" w:rsidRPr="0007231E">
        <w:rPr>
          <w:rFonts w:ascii="Times New Roman" w:hAnsi="Times New Roman"/>
          <w:lang w:val="sk-SK"/>
        </w:rPr>
        <w:t xml:space="preserve">užívanie </w:t>
      </w:r>
      <w:r w:rsidRPr="0007231E">
        <w:rPr>
          <w:rFonts w:ascii="Times New Roman" w:hAnsi="Times New Roman"/>
          <w:lang w:val="sk-SK"/>
        </w:rPr>
        <w:t>majetk</w:t>
      </w:r>
      <w:r w:rsidR="009C335D" w:rsidRPr="0007231E">
        <w:rPr>
          <w:rFonts w:ascii="Times New Roman" w:hAnsi="Times New Roman"/>
          <w:lang w:val="sk-SK"/>
        </w:rPr>
        <w:t>u</w:t>
      </w:r>
      <w:r w:rsidR="005632D2" w:rsidRPr="0007231E">
        <w:rPr>
          <w:rFonts w:ascii="Times New Roman" w:hAnsi="Times New Roman"/>
          <w:lang w:val="sk-SK"/>
        </w:rPr>
        <w:t xml:space="preserve"> vo vlastníctve</w:t>
      </w:r>
      <w:r w:rsidRPr="0007231E">
        <w:rPr>
          <w:rFonts w:ascii="Times New Roman" w:hAnsi="Times New Roman"/>
          <w:lang w:val="sk-SK"/>
        </w:rPr>
        <w:t xml:space="preserve"> Slovenskej republiky podľa odsek</w:t>
      </w:r>
      <w:r w:rsidR="00B469C3">
        <w:rPr>
          <w:rFonts w:ascii="Times New Roman" w:hAnsi="Times New Roman"/>
          <w:lang w:val="sk-SK"/>
        </w:rPr>
        <w:t>u</w:t>
      </w:r>
      <w:r w:rsidRPr="0007231E">
        <w:rPr>
          <w:rFonts w:ascii="Times New Roman" w:hAnsi="Times New Roman"/>
          <w:lang w:val="sk-SK"/>
        </w:rPr>
        <w:t xml:space="preserve"> 1 sa nevzťahuje osobitný predpis.</w:t>
      </w:r>
      <w:r w:rsidRPr="0007231E">
        <w:rPr>
          <w:rStyle w:val="Odkaznapoznmkupodiarou"/>
          <w:rFonts w:ascii="Times New Roman" w:hAnsi="Times New Roman"/>
          <w:lang w:val="sk-SK"/>
        </w:rPr>
        <w:footnoteReference w:id="38"/>
      </w:r>
      <w:r w:rsidRPr="0007231E">
        <w:rPr>
          <w:rFonts w:ascii="Times New Roman" w:hAnsi="Times New Roman"/>
          <w:lang w:val="sk-SK"/>
        </w:rPr>
        <w:t>)</w:t>
      </w:r>
    </w:p>
    <w:p w:rsidR="00C15A62" w:rsidRPr="0007231E" w:rsidRDefault="00C15A62" w:rsidP="002059D6">
      <w:pPr>
        <w:pStyle w:val="Odsekzoznamu"/>
        <w:numPr>
          <w:ilvl w:val="0"/>
          <w:numId w:val="73"/>
        </w:numPr>
        <w:ind w:left="360"/>
        <w:jc w:val="both"/>
        <w:rPr>
          <w:lang w:val="sk-SK"/>
        </w:rPr>
      </w:pPr>
      <w:r w:rsidRPr="0007231E">
        <w:rPr>
          <w:rFonts w:ascii="Times New Roman" w:hAnsi="Times New Roman"/>
          <w:lang w:val="sk-SK"/>
        </w:rPr>
        <w:t xml:space="preserve">Správca majetku štátu môže hnuteľný majetok </w:t>
      </w:r>
      <w:r w:rsidR="00D14FA6" w:rsidRPr="0007231E">
        <w:rPr>
          <w:rFonts w:ascii="Times New Roman" w:hAnsi="Times New Roman"/>
          <w:lang w:val="sk-SK"/>
        </w:rPr>
        <w:t>vo vlastníctve Slovenskej republiky,</w:t>
      </w:r>
      <w:r w:rsidRPr="0007231E">
        <w:rPr>
          <w:rFonts w:ascii="Times New Roman" w:hAnsi="Times New Roman"/>
          <w:lang w:val="sk-SK"/>
        </w:rPr>
        <w:t xml:space="preserve"> tvoriaci technické prostriedky a programové prostriedky informačného systému</w:t>
      </w:r>
      <w:r w:rsidR="00D14FA6" w:rsidRPr="0007231E">
        <w:rPr>
          <w:rFonts w:ascii="Times New Roman" w:hAnsi="Times New Roman"/>
          <w:lang w:val="sk-SK"/>
        </w:rPr>
        <w:t>,</w:t>
      </w:r>
      <w:r w:rsidRPr="0007231E">
        <w:rPr>
          <w:rFonts w:ascii="Times New Roman" w:hAnsi="Times New Roman"/>
          <w:lang w:val="sk-SK"/>
        </w:rPr>
        <w:t xml:space="preserve"> </w:t>
      </w:r>
      <w:r w:rsidR="004A7FD4" w:rsidRPr="0007231E">
        <w:rPr>
          <w:rFonts w:ascii="Times New Roman" w:hAnsi="Times New Roman"/>
          <w:lang w:val="sk-SK"/>
        </w:rPr>
        <w:t>vypožičať</w:t>
      </w:r>
      <w:r w:rsidRPr="0007231E">
        <w:rPr>
          <w:rFonts w:ascii="Times New Roman" w:hAnsi="Times New Roman"/>
          <w:lang w:val="sk-SK"/>
        </w:rPr>
        <w:t xml:space="preserve"> </w:t>
      </w:r>
      <w:r w:rsidR="00AE2A1C" w:rsidRPr="0007231E">
        <w:rPr>
          <w:rFonts w:ascii="Times New Roman" w:hAnsi="Times New Roman"/>
          <w:lang w:val="sk-SK"/>
        </w:rPr>
        <w:t>inému správcovi</w:t>
      </w:r>
      <w:r w:rsidRPr="0007231E">
        <w:rPr>
          <w:rFonts w:ascii="Times New Roman" w:hAnsi="Times New Roman"/>
          <w:lang w:val="sk-SK"/>
        </w:rPr>
        <w:t xml:space="preserve"> majetku štátu, obci alebo vyšš</w:t>
      </w:r>
      <w:r w:rsidR="00AE2A1C" w:rsidRPr="0007231E">
        <w:rPr>
          <w:rFonts w:ascii="Times New Roman" w:hAnsi="Times New Roman"/>
          <w:lang w:val="sk-SK"/>
        </w:rPr>
        <w:t>iemu</w:t>
      </w:r>
      <w:r w:rsidRPr="0007231E">
        <w:rPr>
          <w:rFonts w:ascii="Times New Roman" w:hAnsi="Times New Roman"/>
          <w:lang w:val="sk-SK"/>
        </w:rPr>
        <w:t xml:space="preserve"> územn</w:t>
      </w:r>
      <w:r w:rsidR="00AE2A1C" w:rsidRPr="0007231E">
        <w:rPr>
          <w:rFonts w:ascii="Times New Roman" w:hAnsi="Times New Roman"/>
          <w:lang w:val="sk-SK"/>
        </w:rPr>
        <w:t>é</w:t>
      </w:r>
      <w:r w:rsidRPr="0007231E">
        <w:rPr>
          <w:rFonts w:ascii="Times New Roman" w:hAnsi="Times New Roman"/>
          <w:lang w:val="sk-SK"/>
        </w:rPr>
        <w:t>m</w:t>
      </w:r>
      <w:r w:rsidR="00AE2A1C" w:rsidRPr="0007231E">
        <w:rPr>
          <w:rFonts w:ascii="Times New Roman" w:hAnsi="Times New Roman"/>
          <w:lang w:val="sk-SK"/>
        </w:rPr>
        <w:t>u</w:t>
      </w:r>
      <w:r w:rsidRPr="0007231E">
        <w:rPr>
          <w:rFonts w:ascii="Times New Roman" w:hAnsi="Times New Roman"/>
          <w:lang w:val="sk-SK"/>
        </w:rPr>
        <w:t xml:space="preserve"> celk</w:t>
      </w:r>
      <w:r w:rsidR="00AE2A1C" w:rsidRPr="0007231E">
        <w:rPr>
          <w:rFonts w:ascii="Times New Roman" w:hAnsi="Times New Roman"/>
          <w:lang w:val="sk-SK"/>
        </w:rPr>
        <w:t>u</w:t>
      </w:r>
      <w:r w:rsidRPr="0007231E">
        <w:rPr>
          <w:rFonts w:ascii="Times New Roman" w:hAnsi="Times New Roman"/>
          <w:lang w:val="sk-SK"/>
        </w:rPr>
        <w:t>, a to aj keď nie je dočasne prebytočný.</w:t>
      </w:r>
    </w:p>
    <w:p w:rsidR="00D532C7" w:rsidRPr="0007231E" w:rsidRDefault="00D532C7" w:rsidP="00A57E07">
      <w:pPr>
        <w:jc w:val="center"/>
        <w:rPr>
          <w:b/>
          <w:lang w:val="sk-SK"/>
        </w:rPr>
      </w:pPr>
    </w:p>
    <w:p w:rsidR="000375CE" w:rsidRPr="0007231E" w:rsidRDefault="00901791" w:rsidP="00A57E07">
      <w:pPr>
        <w:jc w:val="center"/>
        <w:rPr>
          <w:b/>
          <w:lang w:val="sk-SK"/>
        </w:rPr>
      </w:pPr>
      <w:r>
        <w:rPr>
          <w:b/>
          <w:lang w:val="sk-SK"/>
        </w:rPr>
        <w:t>§ 31</w:t>
      </w:r>
    </w:p>
    <w:p w:rsidR="000375CE" w:rsidRPr="0007231E" w:rsidRDefault="000375CE" w:rsidP="000375CE">
      <w:pPr>
        <w:pStyle w:val="Odsekzoznamu"/>
        <w:ind w:left="360"/>
        <w:jc w:val="both"/>
        <w:rPr>
          <w:rFonts w:ascii="Times New Roman" w:hAnsi="Times New Roman"/>
          <w:lang w:val="sk-SK"/>
        </w:rPr>
      </w:pPr>
      <w:r w:rsidRPr="0007231E">
        <w:rPr>
          <w:rFonts w:ascii="Times New Roman" w:hAnsi="Times New Roman"/>
          <w:lang w:val="sk-SK"/>
        </w:rPr>
        <w:t xml:space="preserve">Všeobecne záväzný právny predpis, ktorý sa v Zbierke zákonov Slovenskej republiky vyhlasuje uverejnením úplného znenia a ktorý vydá úrad podpredsedu vlády, ustanoví </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jednotlivé kategórie informačných technológií verejnej správy a podrobnosti o spôsobe zaraďovania do týchto kategórií s použitím klasifikácie informácií a kategorizácie sietí a informačných systémov podľa osobitného predpisu na účely podľa § 1</w:t>
      </w:r>
      <w:r w:rsidR="00E95AFB">
        <w:rPr>
          <w:rFonts w:ascii="Times New Roman" w:hAnsi="Times New Roman"/>
          <w:lang w:val="sk-SK"/>
        </w:rPr>
        <w:t>1</w:t>
      </w:r>
      <w:r w:rsidRPr="0007231E">
        <w:rPr>
          <w:rFonts w:ascii="Times New Roman" w:hAnsi="Times New Roman"/>
          <w:lang w:val="sk-SK"/>
        </w:rPr>
        <w:t xml:space="preserve"> ods. </w:t>
      </w:r>
      <w:r w:rsidR="003908E1">
        <w:rPr>
          <w:rFonts w:ascii="Times New Roman" w:hAnsi="Times New Roman"/>
          <w:lang w:val="sk-SK"/>
        </w:rPr>
        <w:t>4</w:t>
      </w:r>
      <w:r w:rsidRPr="0007231E">
        <w:rPr>
          <w:rFonts w:ascii="Times New Roman" w:hAnsi="Times New Roman"/>
          <w:lang w:val="sk-SK"/>
        </w:rPr>
        <w:t>,</w:t>
      </w:r>
    </w:p>
    <w:p w:rsidR="000375CE" w:rsidRPr="0007231E" w:rsidRDefault="00903975"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najvyššiu</w:t>
      </w:r>
      <w:r w:rsidR="000375CE" w:rsidRPr="0007231E">
        <w:rPr>
          <w:rFonts w:ascii="Times New Roman" w:hAnsi="Times New Roman"/>
          <w:lang w:val="sk-SK"/>
        </w:rPr>
        <w:t xml:space="preserve"> celkovú cenu a</w:t>
      </w:r>
      <w:r w:rsidRPr="0007231E">
        <w:rPr>
          <w:rFonts w:ascii="Times New Roman" w:hAnsi="Times New Roman"/>
          <w:lang w:val="sk-SK"/>
        </w:rPr>
        <w:t> najdlhšiu</w:t>
      </w:r>
      <w:r w:rsidR="000375CE" w:rsidRPr="0007231E">
        <w:rPr>
          <w:rFonts w:ascii="Times New Roman" w:hAnsi="Times New Roman"/>
          <w:lang w:val="sk-SK"/>
        </w:rPr>
        <w:t xml:space="preserve"> lehotu dodania na účely podľa § 1</w:t>
      </w:r>
      <w:r w:rsidR="00E95AFB">
        <w:rPr>
          <w:rFonts w:ascii="Times New Roman" w:hAnsi="Times New Roman"/>
          <w:lang w:val="sk-SK"/>
        </w:rPr>
        <w:t>1</w:t>
      </w:r>
      <w:r w:rsidR="000375CE" w:rsidRPr="0007231E">
        <w:rPr>
          <w:rFonts w:ascii="Times New Roman" w:hAnsi="Times New Roman"/>
          <w:lang w:val="sk-SK"/>
        </w:rPr>
        <w:t xml:space="preserve"> ods. </w:t>
      </w:r>
      <w:r w:rsidR="003908E1">
        <w:rPr>
          <w:rFonts w:ascii="Times New Roman" w:hAnsi="Times New Roman"/>
          <w:lang w:val="sk-SK"/>
        </w:rPr>
        <w:t>6</w:t>
      </w:r>
      <w:r w:rsidR="000375CE" w:rsidRPr="0007231E">
        <w:rPr>
          <w:rFonts w:ascii="Times New Roman" w:hAnsi="Times New Roman"/>
          <w:lang w:val="sk-SK"/>
        </w:rPr>
        <w:t>,</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podrobnosti o zabezpečení organizačných podmienok a procesných podmienok podľa § 1</w:t>
      </w:r>
      <w:r w:rsidR="00E95AFB">
        <w:rPr>
          <w:rFonts w:ascii="Times New Roman" w:hAnsi="Times New Roman"/>
          <w:lang w:val="sk-SK"/>
        </w:rPr>
        <w:t>4</w:t>
      </w:r>
      <w:r w:rsidRPr="0007231E">
        <w:rPr>
          <w:rFonts w:ascii="Times New Roman" w:hAnsi="Times New Roman"/>
          <w:lang w:val="sk-SK"/>
        </w:rPr>
        <w:t xml:space="preserve"> ods. 5,</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podrobnosti o riadení projektov podľa § 1</w:t>
      </w:r>
      <w:r w:rsidR="00E95AFB">
        <w:rPr>
          <w:rFonts w:ascii="Times New Roman" w:hAnsi="Times New Roman"/>
          <w:lang w:val="sk-SK"/>
        </w:rPr>
        <w:t>5</w:t>
      </w:r>
      <w:r w:rsidRPr="0007231E">
        <w:rPr>
          <w:rFonts w:ascii="Times New Roman" w:hAnsi="Times New Roman"/>
          <w:lang w:val="sk-SK"/>
        </w:rPr>
        <w:t xml:space="preserve"> ods. 4 a </w:t>
      </w:r>
      <w:r w:rsidR="005509E7" w:rsidRPr="0007231E">
        <w:rPr>
          <w:rFonts w:ascii="Times New Roman" w:hAnsi="Times New Roman"/>
          <w:lang w:val="sk-SK"/>
        </w:rPr>
        <w:t>najvyššiu</w:t>
      </w:r>
      <w:r w:rsidRPr="0007231E">
        <w:rPr>
          <w:rFonts w:ascii="Times New Roman" w:hAnsi="Times New Roman"/>
          <w:lang w:val="sk-SK"/>
        </w:rPr>
        <w:t xml:space="preserve"> cenu čiastkového plnenia a </w:t>
      </w:r>
      <w:r w:rsidR="005509E7" w:rsidRPr="0007231E">
        <w:rPr>
          <w:rFonts w:ascii="Times New Roman" w:hAnsi="Times New Roman"/>
          <w:lang w:val="sk-SK"/>
        </w:rPr>
        <w:t>najdlhšiu</w:t>
      </w:r>
      <w:r w:rsidRPr="0007231E">
        <w:rPr>
          <w:rFonts w:ascii="Times New Roman" w:hAnsi="Times New Roman"/>
          <w:lang w:val="sk-SK"/>
        </w:rPr>
        <w:t xml:space="preserve"> lehotu dodania čiastkového plnenia podľa § 1</w:t>
      </w:r>
      <w:r w:rsidR="00E95AFB">
        <w:rPr>
          <w:rFonts w:ascii="Times New Roman" w:hAnsi="Times New Roman"/>
          <w:lang w:val="sk-SK"/>
        </w:rPr>
        <w:t>5</w:t>
      </w:r>
      <w:r w:rsidRPr="0007231E">
        <w:rPr>
          <w:rFonts w:ascii="Times New Roman" w:hAnsi="Times New Roman"/>
          <w:lang w:val="sk-SK"/>
        </w:rPr>
        <w:t xml:space="preserve"> ods. 4 písm. d) tretieho a štvrtého bodu,</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úrovne servisných požiadaviek a incidentov a podrobnosti o spôsobe a rozsahu ich riešenia podľa § 1</w:t>
      </w:r>
      <w:r w:rsidR="00E95AFB">
        <w:rPr>
          <w:rFonts w:ascii="Times New Roman" w:hAnsi="Times New Roman"/>
          <w:lang w:val="sk-SK"/>
        </w:rPr>
        <w:t>6</w:t>
      </w:r>
      <w:r w:rsidRPr="0007231E">
        <w:rPr>
          <w:rFonts w:ascii="Times New Roman" w:hAnsi="Times New Roman"/>
          <w:lang w:val="sk-SK"/>
        </w:rPr>
        <w:t xml:space="preserve"> ods. 3 písm. a),</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kritériá na určenie úrovne kontinuity podľa § 1</w:t>
      </w:r>
      <w:r w:rsidR="00E95AFB">
        <w:rPr>
          <w:rFonts w:ascii="Times New Roman" w:hAnsi="Times New Roman"/>
          <w:lang w:val="sk-SK"/>
        </w:rPr>
        <w:t>6</w:t>
      </w:r>
      <w:r w:rsidRPr="0007231E">
        <w:rPr>
          <w:rFonts w:ascii="Times New Roman" w:hAnsi="Times New Roman"/>
          <w:lang w:val="sk-SK"/>
        </w:rPr>
        <w:t xml:space="preserve"> ods. 4 písm. a),</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rozsah a oblasti zberu údajov podľa § 1</w:t>
      </w:r>
      <w:r w:rsidR="00E95AFB">
        <w:rPr>
          <w:rFonts w:ascii="Times New Roman" w:hAnsi="Times New Roman"/>
          <w:lang w:val="sk-SK"/>
        </w:rPr>
        <w:t>7</w:t>
      </w:r>
      <w:r w:rsidRPr="0007231E">
        <w:rPr>
          <w:rFonts w:ascii="Times New Roman" w:hAnsi="Times New Roman"/>
          <w:lang w:val="sk-SK"/>
        </w:rPr>
        <w:t xml:space="preserve"> ods. 2 písm. c),</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rozsah a spôsob plnenia povinností podľa § 1</w:t>
      </w:r>
      <w:r w:rsidR="00E95AFB">
        <w:rPr>
          <w:rFonts w:ascii="Times New Roman" w:hAnsi="Times New Roman"/>
          <w:lang w:val="sk-SK"/>
        </w:rPr>
        <w:t>4</w:t>
      </w:r>
      <w:r w:rsidRPr="0007231E">
        <w:rPr>
          <w:rFonts w:ascii="Times New Roman" w:hAnsi="Times New Roman"/>
          <w:lang w:val="sk-SK"/>
        </w:rPr>
        <w:t xml:space="preserve"> až 1</w:t>
      </w:r>
      <w:r w:rsidR="00E95AFB">
        <w:rPr>
          <w:rFonts w:ascii="Times New Roman" w:hAnsi="Times New Roman"/>
          <w:lang w:val="sk-SK"/>
        </w:rPr>
        <w:t>7</w:t>
      </w:r>
      <w:r w:rsidR="00BB71B3">
        <w:rPr>
          <w:rFonts w:ascii="Times New Roman" w:hAnsi="Times New Roman"/>
          <w:lang w:val="sk-SK"/>
        </w:rPr>
        <w:t>,</w:t>
      </w:r>
      <w:r w:rsidRPr="0007231E">
        <w:rPr>
          <w:rFonts w:ascii="Times New Roman" w:hAnsi="Times New Roman"/>
          <w:lang w:val="sk-SK"/>
        </w:rPr>
        <w:t xml:space="preserve"> iných ako podľa písmen c) až g), v závislosti od klasifikácie informácií a kategorizácie sietí a informačných systémov,</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podrobnosti o bezpečnosti informačných technológií verejnej správy podľa § 1</w:t>
      </w:r>
      <w:r w:rsidR="00E95AFB">
        <w:rPr>
          <w:rFonts w:ascii="Times New Roman" w:hAnsi="Times New Roman"/>
          <w:lang w:val="sk-SK"/>
        </w:rPr>
        <w:t>8</w:t>
      </w:r>
      <w:r w:rsidRPr="0007231E">
        <w:rPr>
          <w:rFonts w:ascii="Times New Roman" w:hAnsi="Times New Roman"/>
          <w:lang w:val="sk-SK"/>
        </w:rPr>
        <w:t xml:space="preserve"> až 2</w:t>
      </w:r>
      <w:r w:rsidR="00E95AFB">
        <w:rPr>
          <w:rFonts w:ascii="Times New Roman" w:hAnsi="Times New Roman"/>
          <w:lang w:val="sk-SK"/>
        </w:rPr>
        <w:t>3</w:t>
      </w:r>
      <w:r w:rsidRPr="0007231E">
        <w:rPr>
          <w:rFonts w:ascii="Times New Roman" w:hAnsi="Times New Roman"/>
          <w:lang w:val="sk-SK"/>
        </w:rPr>
        <w:t>, obsahu bezpečnostných opatrení, obsahu a štruktúre bezpečnostného projektu a rozsah bezpečnostných opatrení v závislosti od klasifikácie informácií a</w:t>
      </w:r>
      <w:r w:rsidR="00BB71B3">
        <w:rPr>
          <w:rFonts w:ascii="Times New Roman" w:hAnsi="Times New Roman"/>
          <w:lang w:val="sk-SK"/>
        </w:rPr>
        <w:t xml:space="preserve"> od</w:t>
      </w:r>
      <w:r w:rsidRPr="0007231E">
        <w:rPr>
          <w:rFonts w:ascii="Times New Roman" w:hAnsi="Times New Roman"/>
          <w:lang w:val="sk-SK"/>
        </w:rPr>
        <w:t xml:space="preserve"> kategorizácie sietí a informačných systémov,</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spôsob a postupy pri elektronizáci</w:t>
      </w:r>
      <w:r w:rsidR="00410E41">
        <w:rPr>
          <w:rFonts w:ascii="Times New Roman" w:hAnsi="Times New Roman"/>
          <w:lang w:val="sk-SK"/>
        </w:rPr>
        <w:t>i</w:t>
      </w:r>
      <w:r w:rsidRPr="0007231E">
        <w:rPr>
          <w:rFonts w:ascii="Times New Roman" w:hAnsi="Times New Roman"/>
          <w:lang w:val="sk-SK"/>
        </w:rPr>
        <w:t xml:space="preserve"> agendy verejnej správy orgánu riadenia na účely zabezpečenia riadneho výkonu poskytovania služieb verejnej správy, služieb vo verejnom záujme a verejných služieb a zabezpečenia riadnej prevádzky informačných technológií verejnej správy,</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štandardy podľa § 2</w:t>
      </w:r>
      <w:r w:rsidR="00E95AFB">
        <w:rPr>
          <w:rFonts w:ascii="Times New Roman" w:hAnsi="Times New Roman"/>
          <w:lang w:val="sk-SK"/>
        </w:rPr>
        <w:t>4</w:t>
      </w:r>
      <w:r w:rsidRPr="0007231E">
        <w:rPr>
          <w:rFonts w:ascii="Times New Roman" w:hAnsi="Times New Roman"/>
          <w:lang w:val="sk-SK"/>
        </w:rPr>
        <w:t>.</w:t>
      </w:r>
    </w:p>
    <w:p w:rsidR="000375CE" w:rsidRPr="0007231E" w:rsidRDefault="000375CE" w:rsidP="00A57E07">
      <w:pPr>
        <w:jc w:val="center"/>
        <w:rPr>
          <w:b/>
          <w:lang w:val="sk-SK"/>
        </w:rPr>
      </w:pPr>
    </w:p>
    <w:p w:rsidR="00040471" w:rsidRPr="0007231E" w:rsidRDefault="00901791" w:rsidP="00A57E07">
      <w:pPr>
        <w:jc w:val="center"/>
        <w:rPr>
          <w:b/>
          <w:lang w:val="sk-SK"/>
        </w:rPr>
      </w:pPr>
      <w:r>
        <w:rPr>
          <w:b/>
          <w:lang w:val="sk-SK"/>
        </w:rPr>
        <w:t>§ 32</w:t>
      </w:r>
    </w:p>
    <w:p w:rsidR="00040471" w:rsidRPr="0007231E" w:rsidRDefault="00040471" w:rsidP="00F744B0">
      <w:pPr>
        <w:ind w:firstLine="720"/>
        <w:jc w:val="both"/>
        <w:rPr>
          <w:lang w:val="sk-SK"/>
        </w:rPr>
      </w:pPr>
      <w:r w:rsidRPr="0007231E">
        <w:rPr>
          <w:lang w:val="sk-SK"/>
        </w:rPr>
        <w:lastRenderedPageBreak/>
        <w:t>Výnos Ministerstva financií Slovenskej republiky č. 55/2014 Z.</w:t>
      </w:r>
      <w:r w:rsidR="00390807">
        <w:rPr>
          <w:lang w:val="sk-SK"/>
        </w:rPr>
        <w:t xml:space="preserve"> </w:t>
      </w:r>
      <w:r w:rsidRPr="0007231E">
        <w:rPr>
          <w:lang w:val="sk-SK"/>
        </w:rPr>
        <w:t xml:space="preserve">z. o štandardoch pre informačné systémy verejnej správy v znení neskorších predpisov, vydaný podľa doterajšieho zákona, zostáva platný a účinný do nadobudnutia účinnosti vykonávacieho právneho predpisu podľa § </w:t>
      </w:r>
      <w:r w:rsidR="005644FF" w:rsidRPr="0007231E">
        <w:rPr>
          <w:lang w:val="sk-SK"/>
        </w:rPr>
        <w:t>3</w:t>
      </w:r>
      <w:r w:rsidR="00E95AFB">
        <w:rPr>
          <w:lang w:val="sk-SK"/>
        </w:rPr>
        <w:t>1</w:t>
      </w:r>
      <w:r w:rsidRPr="0007231E">
        <w:rPr>
          <w:lang w:val="sk-SK"/>
        </w:rPr>
        <w:t>, najneskôr však do 1. mája 2020.</w:t>
      </w:r>
    </w:p>
    <w:p w:rsidR="00040471" w:rsidRPr="0007231E" w:rsidRDefault="00040471" w:rsidP="00A57E07">
      <w:pPr>
        <w:jc w:val="center"/>
        <w:rPr>
          <w:b/>
          <w:lang w:val="sk-SK"/>
        </w:rPr>
      </w:pPr>
    </w:p>
    <w:p w:rsidR="00D532C7" w:rsidRPr="0007231E" w:rsidRDefault="00901791" w:rsidP="00A57E07">
      <w:pPr>
        <w:jc w:val="center"/>
        <w:rPr>
          <w:b/>
          <w:lang w:val="sk-SK"/>
        </w:rPr>
      </w:pPr>
      <w:r>
        <w:rPr>
          <w:b/>
          <w:lang w:val="sk-SK"/>
        </w:rPr>
        <w:t>§ 33</w:t>
      </w:r>
    </w:p>
    <w:p w:rsidR="005031FC" w:rsidRPr="0007231E" w:rsidRDefault="005031FC"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Informačné systémy verejnej správy podľa doterajších predpisov sú informačnými systémami verejnej správy podľa tohto zákona.</w:t>
      </w:r>
    </w:p>
    <w:p w:rsidR="00AA3442" w:rsidRPr="0007231E" w:rsidRDefault="00AA3442"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Národná koncepcia schválená podľa doterajších predpisov, je národnou koncepciou podľa tohto zákona v</w:t>
      </w:r>
      <w:r w:rsidR="00181EC4" w:rsidRPr="0007231E">
        <w:rPr>
          <w:rFonts w:ascii="Times New Roman" w:hAnsi="Times New Roman"/>
          <w:lang w:val="sk-SK"/>
        </w:rPr>
        <w:t> </w:t>
      </w:r>
      <w:r w:rsidRPr="0007231E">
        <w:rPr>
          <w:rFonts w:ascii="Times New Roman" w:hAnsi="Times New Roman"/>
          <w:lang w:val="sk-SK"/>
        </w:rPr>
        <w:t>rozsahu, v</w:t>
      </w:r>
      <w:r w:rsidR="00181EC4" w:rsidRPr="0007231E">
        <w:rPr>
          <w:rFonts w:ascii="Times New Roman" w:hAnsi="Times New Roman"/>
          <w:lang w:val="sk-SK"/>
        </w:rPr>
        <w:t> </w:t>
      </w:r>
      <w:r w:rsidRPr="0007231E">
        <w:rPr>
          <w:rFonts w:ascii="Times New Roman" w:hAnsi="Times New Roman"/>
          <w:lang w:val="sk-SK"/>
        </w:rPr>
        <w:t>akom je s</w:t>
      </w:r>
      <w:r w:rsidR="00181EC4" w:rsidRPr="0007231E">
        <w:rPr>
          <w:rFonts w:ascii="Times New Roman" w:hAnsi="Times New Roman"/>
          <w:lang w:val="sk-SK"/>
        </w:rPr>
        <w:t> </w:t>
      </w:r>
      <w:r w:rsidRPr="0007231E">
        <w:rPr>
          <w:rFonts w:ascii="Times New Roman" w:hAnsi="Times New Roman"/>
          <w:lang w:val="sk-SK"/>
        </w:rPr>
        <w:t>ním v</w:t>
      </w:r>
      <w:r w:rsidR="00181EC4" w:rsidRPr="0007231E">
        <w:rPr>
          <w:rFonts w:ascii="Times New Roman" w:hAnsi="Times New Roman"/>
          <w:lang w:val="sk-SK"/>
        </w:rPr>
        <w:t> </w:t>
      </w:r>
      <w:r w:rsidRPr="0007231E">
        <w:rPr>
          <w:rFonts w:ascii="Times New Roman" w:hAnsi="Times New Roman"/>
          <w:lang w:val="sk-SK"/>
        </w:rPr>
        <w:t xml:space="preserve">súlade. </w:t>
      </w:r>
      <w:r w:rsidR="004808D8" w:rsidRPr="0007231E">
        <w:rPr>
          <w:rFonts w:ascii="Times New Roman" w:hAnsi="Times New Roman"/>
          <w:lang w:val="sk-SK"/>
        </w:rPr>
        <w:t xml:space="preserve">Koncepcia rozvoja </w:t>
      </w:r>
      <w:r w:rsidRPr="0007231E">
        <w:rPr>
          <w:rFonts w:ascii="Times New Roman" w:hAnsi="Times New Roman"/>
          <w:lang w:val="sk-SK"/>
        </w:rPr>
        <w:t>schválená podľa doterajších predpisov, je koncepciou</w:t>
      </w:r>
      <w:r w:rsidR="004808D8" w:rsidRPr="0007231E">
        <w:rPr>
          <w:rFonts w:ascii="Times New Roman" w:hAnsi="Times New Roman"/>
          <w:lang w:val="sk-SK"/>
        </w:rPr>
        <w:t xml:space="preserve"> rozvoja</w:t>
      </w:r>
      <w:r w:rsidRPr="0007231E">
        <w:rPr>
          <w:rFonts w:ascii="Times New Roman" w:hAnsi="Times New Roman"/>
          <w:lang w:val="sk-SK"/>
        </w:rPr>
        <w:t xml:space="preserve"> podľa tohto zákona v</w:t>
      </w:r>
      <w:r w:rsidR="00181EC4" w:rsidRPr="0007231E">
        <w:rPr>
          <w:rFonts w:ascii="Times New Roman" w:hAnsi="Times New Roman"/>
          <w:lang w:val="sk-SK"/>
        </w:rPr>
        <w:t> </w:t>
      </w:r>
      <w:r w:rsidRPr="0007231E">
        <w:rPr>
          <w:rFonts w:ascii="Times New Roman" w:hAnsi="Times New Roman"/>
          <w:lang w:val="sk-SK"/>
        </w:rPr>
        <w:t>rozsahu, v</w:t>
      </w:r>
      <w:r w:rsidR="00181EC4" w:rsidRPr="0007231E">
        <w:rPr>
          <w:rFonts w:ascii="Times New Roman" w:hAnsi="Times New Roman"/>
          <w:lang w:val="sk-SK"/>
        </w:rPr>
        <w:t> </w:t>
      </w:r>
      <w:r w:rsidRPr="0007231E">
        <w:rPr>
          <w:rFonts w:ascii="Times New Roman" w:hAnsi="Times New Roman"/>
          <w:lang w:val="sk-SK"/>
        </w:rPr>
        <w:t>akom je s</w:t>
      </w:r>
      <w:r w:rsidR="00181EC4" w:rsidRPr="0007231E">
        <w:rPr>
          <w:rFonts w:ascii="Times New Roman" w:hAnsi="Times New Roman"/>
          <w:lang w:val="sk-SK"/>
        </w:rPr>
        <w:t> </w:t>
      </w:r>
      <w:r w:rsidRPr="0007231E">
        <w:rPr>
          <w:rFonts w:ascii="Times New Roman" w:hAnsi="Times New Roman"/>
          <w:lang w:val="sk-SK"/>
        </w:rPr>
        <w:t>ním v</w:t>
      </w:r>
      <w:r w:rsidR="00181EC4" w:rsidRPr="0007231E">
        <w:rPr>
          <w:rFonts w:ascii="Times New Roman" w:hAnsi="Times New Roman"/>
          <w:lang w:val="sk-SK"/>
        </w:rPr>
        <w:t> </w:t>
      </w:r>
      <w:r w:rsidRPr="0007231E">
        <w:rPr>
          <w:rFonts w:ascii="Times New Roman" w:hAnsi="Times New Roman"/>
          <w:lang w:val="sk-SK"/>
        </w:rPr>
        <w:t>súlade.</w:t>
      </w:r>
      <w:r w:rsidR="0006016E" w:rsidRPr="0007231E">
        <w:rPr>
          <w:rFonts w:ascii="Times New Roman" w:hAnsi="Times New Roman"/>
          <w:lang w:val="sk-SK"/>
        </w:rPr>
        <w:t xml:space="preserve"> Orgán vedenia vypracuje návrh novej národnej koncepcie v lehote podľa odseku 4.</w:t>
      </w:r>
    </w:p>
    <w:p w:rsidR="005B7816" w:rsidRPr="0007231E" w:rsidRDefault="005B7816"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Povinná osoba podľa doterajších predpisov je orgánom riadenia podľa tohto zákona.</w:t>
      </w:r>
    </w:p>
    <w:p w:rsidR="00A17A8D" w:rsidRPr="0007231E" w:rsidRDefault="005031FC"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Správca je povinný zosúladiť informačné technológie verejnej správy v</w:t>
      </w:r>
      <w:r w:rsidR="00181EC4" w:rsidRPr="0007231E">
        <w:rPr>
          <w:rFonts w:ascii="Times New Roman" w:hAnsi="Times New Roman"/>
          <w:lang w:val="sk-SK"/>
        </w:rPr>
        <w:t> </w:t>
      </w:r>
      <w:r w:rsidRPr="0007231E">
        <w:rPr>
          <w:rFonts w:ascii="Times New Roman" w:hAnsi="Times New Roman"/>
          <w:lang w:val="sk-SK"/>
        </w:rPr>
        <w:t>jeho správe</w:t>
      </w:r>
      <w:r w:rsidR="0041742F" w:rsidRPr="0007231E">
        <w:rPr>
          <w:rFonts w:ascii="Times New Roman" w:hAnsi="Times New Roman"/>
          <w:lang w:val="sk-SK"/>
        </w:rPr>
        <w:t xml:space="preserve">, ktoré sú </w:t>
      </w:r>
      <w:r w:rsidR="007B1066" w:rsidRPr="0007231E">
        <w:rPr>
          <w:rFonts w:ascii="Times New Roman" w:hAnsi="Times New Roman"/>
          <w:lang w:val="sk-SK"/>
        </w:rPr>
        <w:t xml:space="preserve">vytvorené alebo </w:t>
      </w:r>
      <w:r w:rsidR="00C944C7" w:rsidRPr="0007231E">
        <w:rPr>
          <w:rFonts w:ascii="Times New Roman" w:hAnsi="Times New Roman"/>
          <w:lang w:val="sk-SK"/>
        </w:rPr>
        <w:t>nadobudnuté</w:t>
      </w:r>
      <w:r w:rsidR="0041742F" w:rsidRPr="0007231E">
        <w:rPr>
          <w:rFonts w:ascii="Times New Roman" w:hAnsi="Times New Roman"/>
          <w:lang w:val="sk-SK"/>
        </w:rPr>
        <w:t xml:space="preserve"> ku dňu účinnosti tohto zákona, ako aj tie, vo vzťahu ku ktorým ku dňu účinnosti tohto zákona začal verejné obstarávanie, alebo obdobnú činnosť, na účely ich nadobudnutia</w:t>
      </w:r>
      <w:r w:rsidRPr="0007231E">
        <w:rPr>
          <w:rFonts w:ascii="Times New Roman" w:hAnsi="Times New Roman"/>
          <w:lang w:val="sk-SK"/>
        </w:rPr>
        <w:t xml:space="preserve"> s</w:t>
      </w:r>
      <w:r w:rsidR="00181EC4" w:rsidRPr="0007231E">
        <w:rPr>
          <w:rFonts w:ascii="Times New Roman" w:hAnsi="Times New Roman"/>
          <w:lang w:val="sk-SK"/>
        </w:rPr>
        <w:t> </w:t>
      </w:r>
      <w:r w:rsidRPr="0007231E">
        <w:rPr>
          <w:rFonts w:ascii="Times New Roman" w:hAnsi="Times New Roman"/>
          <w:lang w:val="sk-SK"/>
        </w:rPr>
        <w:t xml:space="preserve">ustanoveniami tohto zákona do </w:t>
      </w:r>
      <w:r w:rsidR="00E77095" w:rsidRPr="0007231E">
        <w:rPr>
          <w:rFonts w:ascii="Times New Roman" w:hAnsi="Times New Roman"/>
          <w:lang w:val="sk-SK"/>
        </w:rPr>
        <w:t>dvoch rokov odo dňa účinnosti tohto zákona</w:t>
      </w:r>
      <w:r w:rsidR="00B10CA3" w:rsidRPr="0007231E">
        <w:rPr>
          <w:rFonts w:ascii="Times New Roman" w:hAnsi="Times New Roman"/>
          <w:lang w:val="sk-SK"/>
        </w:rPr>
        <w:t xml:space="preserve">. </w:t>
      </w:r>
      <w:r w:rsidR="009F438E" w:rsidRPr="0007231E">
        <w:rPr>
          <w:rFonts w:ascii="Times New Roman" w:hAnsi="Times New Roman"/>
          <w:lang w:val="sk-SK"/>
        </w:rPr>
        <w:t>Povinnosť podľa prvej vety sa nevzťahuje na také povinnosti podľa tohto zákona, ktoré</w:t>
      </w:r>
      <w:r w:rsidR="00A86E53" w:rsidRPr="0007231E">
        <w:rPr>
          <w:rFonts w:ascii="Times New Roman" w:hAnsi="Times New Roman"/>
          <w:lang w:val="sk-SK"/>
        </w:rPr>
        <w:t xml:space="preserve"> sa</w:t>
      </w:r>
      <w:r w:rsidR="009F438E" w:rsidRPr="0007231E">
        <w:rPr>
          <w:rFonts w:ascii="Times New Roman" w:hAnsi="Times New Roman"/>
          <w:lang w:val="sk-SK"/>
        </w:rPr>
        <w:t xml:space="preserve">, najmä na úseku obstarávania a implementácie, viažu na nadobudnutie informačnej technológie verejnej správy a nie je ich </w:t>
      </w:r>
      <w:r w:rsidR="00B62AC6" w:rsidRPr="0007231E">
        <w:rPr>
          <w:rFonts w:ascii="Times New Roman" w:hAnsi="Times New Roman"/>
          <w:lang w:val="sk-SK"/>
        </w:rPr>
        <w:t xml:space="preserve">objektívne </w:t>
      </w:r>
      <w:r w:rsidR="009F438E" w:rsidRPr="0007231E">
        <w:rPr>
          <w:rFonts w:ascii="Times New Roman" w:hAnsi="Times New Roman"/>
          <w:lang w:val="sk-SK"/>
        </w:rPr>
        <w:t>možné splniť</w:t>
      </w:r>
      <w:r w:rsidR="00B62AC6" w:rsidRPr="0007231E">
        <w:rPr>
          <w:rFonts w:ascii="Times New Roman" w:hAnsi="Times New Roman"/>
          <w:lang w:val="sk-SK"/>
        </w:rPr>
        <w:t>, alebo ich splnenie nie je vo výlučnej dispozícii správcu a bolo by pre správcu neprimerane náročné.</w:t>
      </w:r>
    </w:p>
    <w:p w:rsidR="0091441C" w:rsidRPr="0007231E" w:rsidRDefault="0091441C" w:rsidP="00146F2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Do uplynutia 30 dní odo dňa zriadenia a uvedenia do prevádzky jednotného informačného systému kybernetickej bezpečnosti</w:t>
      </w:r>
      <w:r w:rsidRPr="0007231E">
        <w:rPr>
          <w:rStyle w:val="Odkaznapoznmkupodiarou"/>
          <w:rFonts w:ascii="Times New Roman" w:hAnsi="Times New Roman"/>
          <w:lang w:val="sk-SK"/>
        </w:rPr>
        <w:footnoteReference w:id="39"/>
      </w:r>
      <w:r w:rsidR="00C300CE" w:rsidRPr="00493811">
        <w:rPr>
          <w:rFonts w:ascii="Times New Roman" w:hAnsi="Times New Roman"/>
          <w:lang w:val="sk-SK"/>
        </w:rPr>
        <w:t>)</w:t>
      </w:r>
      <w:r w:rsidRPr="0007231E">
        <w:rPr>
          <w:rFonts w:ascii="Times New Roman" w:hAnsi="Times New Roman"/>
          <w:lang w:val="sk-SK"/>
        </w:rPr>
        <w:t xml:space="preserve"> </w:t>
      </w:r>
      <w:r w:rsidR="00C300CE" w:rsidRPr="0007231E">
        <w:rPr>
          <w:rFonts w:ascii="Times New Roman" w:hAnsi="Times New Roman"/>
          <w:lang w:val="sk-SK"/>
        </w:rPr>
        <w:t>nahlasuje o</w:t>
      </w:r>
      <w:r w:rsidRPr="0007231E">
        <w:rPr>
          <w:rFonts w:ascii="Times New Roman" w:hAnsi="Times New Roman"/>
          <w:lang w:val="sk-SK"/>
        </w:rPr>
        <w:t xml:space="preserve">rgán riadenia podľa </w:t>
      </w:r>
      <w:r w:rsidR="003908E1">
        <w:rPr>
          <w:rFonts w:ascii="Times New Roman" w:hAnsi="Times New Roman"/>
          <w:lang w:val="sk-SK"/>
        </w:rPr>
        <w:t xml:space="preserve">§ </w:t>
      </w:r>
      <w:r w:rsidR="00E95AFB">
        <w:rPr>
          <w:rFonts w:ascii="Times New Roman" w:hAnsi="Times New Roman"/>
          <w:lang w:val="sk-SK"/>
        </w:rPr>
        <w:t>5</w:t>
      </w:r>
      <w:r w:rsidRPr="0007231E">
        <w:rPr>
          <w:rFonts w:ascii="Times New Roman" w:hAnsi="Times New Roman"/>
          <w:lang w:val="sk-SK"/>
        </w:rPr>
        <w:t xml:space="preserve"> ods. 2 písm. a) a b) a rozpočtová organizácia a príspevková organizácia v jeho zriaďovateľskej pôsobnosti, ktorí sú zaradení do registra prevádzkovateľov základných služieb podľa osobitného predpisu, kybernetický bezpečnostný incident podľa § 2</w:t>
      </w:r>
      <w:r w:rsidR="00E95AFB">
        <w:rPr>
          <w:rFonts w:ascii="Times New Roman" w:hAnsi="Times New Roman"/>
          <w:lang w:val="sk-SK"/>
        </w:rPr>
        <w:t>3</w:t>
      </w:r>
      <w:r w:rsidRPr="0007231E">
        <w:rPr>
          <w:rFonts w:ascii="Times New Roman" w:hAnsi="Times New Roman"/>
          <w:lang w:val="sk-SK"/>
        </w:rPr>
        <w:t xml:space="preserve"> ods. 3 písm. a) orgánu vedenia ním určeným spôsobom.</w:t>
      </w:r>
    </w:p>
    <w:p w:rsidR="005031FC" w:rsidRPr="0007231E" w:rsidRDefault="00AA3442"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Konanie o</w:t>
      </w:r>
      <w:r w:rsidR="00181EC4" w:rsidRPr="0007231E">
        <w:rPr>
          <w:rFonts w:ascii="Times New Roman" w:hAnsi="Times New Roman"/>
          <w:lang w:val="sk-SK"/>
        </w:rPr>
        <w:t> </w:t>
      </w:r>
      <w:r w:rsidRPr="0007231E">
        <w:rPr>
          <w:rFonts w:ascii="Times New Roman" w:hAnsi="Times New Roman"/>
          <w:lang w:val="sk-SK"/>
        </w:rPr>
        <w:t>uložení pokuty začaté podľa doterajších predpisov a</w:t>
      </w:r>
      <w:r w:rsidR="00181EC4" w:rsidRPr="0007231E">
        <w:rPr>
          <w:rFonts w:ascii="Times New Roman" w:hAnsi="Times New Roman"/>
          <w:lang w:val="sk-SK"/>
        </w:rPr>
        <w:t> </w:t>
      </w:r>
      <w:r w:rsidRPr="0007231E">
        <w:rPr>
          <w:rFonts w:ascii="Times New Roman" w:hAnsi="Times New Roman"/>
          <w:lang w:val="sk-SK"/>
        </w:rPr>
        <w:t>právoplatne neukončené ku dňu účinnosti tohto zákona sa dokončí podľa doterajších predpisov a</w:t>
      </w:r>
      <w:r w:rsidR="00181EC4" w:rsidRPr="0007231E">
        <w:rPr>
          <w:rFonts w:ascii="Times New Roman" w:hAnsi="Times New Roman"/>
          <w:lang w:val="sk-SK"/>
        </w:rPr>
        <w:t> </w:t>
      </w:r>
      <w:r w:rsidR="00226679" w:rsidRPr="0007231E">
        <w:rPr>
          <w:rFonts w:ascii="Times New Roman" w:hAnsi="Times New Roman"/>
          <w:lang w:val="sk-SK"/>
        </w:rPr>
        <w:t xml:space="preserve">pri ukladaní pokút </w:t>
      </w:r>
      <w:r w:rsidRPr="0007231E">
        <w:rPr>
          <w:rFonts w:ascii="Times New Roman" w:hAnsi="Times New Roman"/>
          <w:lang w:val="sk-SK"/>
        </w:rPr>
        <w:t xml:space="preserve">sa </w:t>
      </w:r>
      <w:r w:rsidR="00226679" w:rsidRPr="0007231E">
        <w:rPr>
          <w:rFonts w:ascii="Times New Roman" w:hAnsi="Times New Roman"/>
          <w:lang w:val="sk-SK"/>
        </w:rPr>
        <w:t>použije </w:t>
      </w:r>
      <w:r w:rsidRPr="0007231E">
        <w:rPr>
          <w:rFonts w:ascii="Times New Roman" w:hAnsi="Times New Roman"/>
          <w:lang w:val="sk-SK"/>
        </w:rPr>
        <w:t>tento zákon, ak je to pre páchateľa správneho deliktu priaznivejšie.</w:t>
      </w:r>
    </w:p>
    <w:p w:rsidR="0086169D" w:rsidRPr="0007231E" w:rsidRDefault="0086169D" w:rsidP="0086169D">
      <w:pPr>
        <w:jc w:val="both"/>
        <w:rPr>
          <w:lang w:val="sk-SK"/>
        </w:rPr>
      </w:pPr>
    </w:p>
    <w:p w:rsidR="0086169D" w:rsidRPr="0007231E" w:rsidRDefault="0086169D" w:rsidP="00A57E07">
      <w:pPr>
        <w:jc w:val="center"/>
        <w:rPr>
          <w:b/>
          <w:lang w:val="sk-SK"/>
        </w:rPr>
      </w:pPr>
      <w:r w:rsidRPr="0007231E">
        <w:rPr>
          <w:b/>
          <w:lang w:val="sk-SK"/>
        </w:rPr>
        <w:t>§</w:t>
      </w:r>
      <w:r w:rsidR="00EC1026" w:rsidRPr="0007231E">
        <w:rPr>
          <w:b/>
          <w:lang w:val="sk-SK"/>
        </w:rPr>
        <w:t xml:space="preserve"> </w:t>
      </w:r>
      <w:r w:rsidR="003B688F" w:rsidRPr="0007231E">
        <w:rPr>
          <w:b/>
          <w:lang w:val="sk-SK"/>
        </w:rPr>
        <w:t>3</w:t>
      </w:r>
      <w:r w:rsidR="00901791">
        <w:rPr>
          <w:b/>
          <w:lang w:val="sk-SK"/>
        </w:rPr>
        <w:t>4</w:t>
      </w:r>
    </w:p>
    <w:p w:rsidR="00514DBC" w:rsidRPr="0007231E" w:rsidRDefault="00514DBC" w:rsidP="007F6F04">
      <w:pPr>
        <w:ind w:firstLine="720"/>
        <w:jc w:val="both"/>
        <w:rPr>
          <w:lang w:val="sk-SK"/>
        </w:rPr>
      </w:pPr>
      <w:r w:rsidRPr="0007231E">
        <w:rPr>
          <w:lang w:val="sk-SK"/>
        </w:rPr>
        <w:t>Týmto zákonom sa preberajú právne záväzné akty Európskej únie uvedené v prílohe.</w:t>
      </w:r>
    </w:p>
    <w:p w:rsidR="00514DBC" w:rsidRPr="0007231E" w:rsidRDefault="00514DBC" w:rsidP="00A57E07">
      <w:pPr>
        <w:jc w:val="center"/>
        <w:rPr>
          <w:b/>
          <w:lang w:val="sk-SK"/>
        </w:rPr>
      </w:pPr>
    </w:p>
    <w:p w:rsidR="00514DBC" w:rsidRPr="0007231E" w:rsidRDefault="00901791" w:rsidP="00A57E07">
      <w:pPr>
        <w:jc w:val="center"/>
        <w:rPr>
          <w:b/>
          <w:lang w:val="sk-SK"/>
        </w:rPr>
      </w:pPr>
      <w:r>
        <w:rPr>
          <w:b/>
          <w:lang w:val="sk-SK"/>
        </w:rPr>
        <w:t>§ 35</w:t>
      </w:r>
    </w:p>
    <w:p w:rsidR="0086169D" w:rsidRPr="0007231E" w:rsidRDefault="0086169D" w:rsidP="0086169D">
      <w:pPr>
        <w:jc w:val="both"/>
        <w:rPr>
          <w:lang w:val="sk-SK"/>
        </w:rPr>
      </w:pPr>
      <w:r w:rsidRPr="0007231E">
        <w:rPr>
          <w:lang w:val="sk-SK"/>
        </w:rPr>
        <w:t>Zrušujú sa:</w:t>
      </w:r>
    </w:p>
    <w:p w:rsidR="0086169D" w:rsidRPr="00CE6855" w:rsidRDefault="007573C5" w:rsidP="00B67CAC">
      <w:pPr>
        <w:pStyle w:val="Odsekzoznamu"/>
        <w:numPr>
          <w:ilvl w:val="0"/>
          <w:numId w:val="1"/>
        </w:numPr>
        <w:jc w:val="both"/>
        <w:rPr>
          <w:rFonts w:ascii="Times New Roman" w:hAnsi="Times New Roman"/>
          <w:lang w:val="sk-SK"/>
        </w:rPr>
      </w:pPr>
      <w:r w:rsidRPr="008D5C58">
        <w:rPr>
          <w:rFonts w:ascii="Times New Roman" w:hAnsi="Times New Roman"/>
          <w:lang w:val="sk-SK"/>
        </w:rPr>
        <w:t>zákon č. 275/2006 Z.</w:t>
      </w:r>
      <w:r w:rsidR="00B407FF">
        <w:rPr>
          <w:rFonts w:ascii="Times New Roman" w:hAnsi="Times New Roman"/>
          <w:lang w:val="sk-SK"/>
        </w:rPr>
        <w:t xml:space="preserve"> </w:t>
      </w:r>
      <w:r w:rsidRPr="008D5C58">
        <w:rPr>
          <w:rFonts w:ascii="Times New Roman" w:hAnsi="Times New Roman"/>
          <w:lang w:val="sk-SK"/>
        </w:rPr>
        <w:t>z. o</w:t>
      </w:r>
      <w:r w:rsidR="00181EC4" w:rsidRPr="00CE6855">
        <w:rPr>
          <w:rFonts w:ascii="Times New Roman" w:hAnsi="Times New Roman"/>
          <w:lang w:val="sk-SK"/>
        </w:rPr>
        <w:t> </w:t>
      </w:r>
      <w:r w:rsidRPr="00CE6855">
        <w:rPr>
          <w:rFonts w:ascii="Times New Roman" w:hAnsi="Times New Roman"/>
          <w:lang w:val="sk-SK"/>
        </w:rPr>
        <w:t>informačných systémoch verejnej správy a</w:t>
      </w:r>
      <w:r w:rsidR="00181EC4" w:rsidRPr="00CE6855">
        <w:rPr>
          <w:rFonts w:ascii="Times New Roman" w:hAnsi="Times New Roman"/>
          <w:lang w:val="sk-SK"/>
        </w:rPr>
        <w:t> </w:t>
      </w:r>
      <w:r w:rsidRPr="00CE6855">
        <w:rPr>
          <w:rFonts w:ascii="Times New Roman" w:hAnsi="Times New Roman"/>
          <w:lang w:val="sk-SK"/>
        </w:rPr>
        <w:t>o</w:t>
      </w:r>
      <w:r w:rsidR="00181EC4" w:rsidRPr="008D5C58">
        <w:rPr>
          <w:rFonts w:ascii="Times New Roman" w:hAnsi="Times New Roman"/>
          <w:lang w:val="sk-SK"/>
        </w:rPr>
        <w:t> </w:t>
      </w:r>
      <w:r w:rsidRPr="008D5C58">
        <w:rPr>
          <w:rFonts w:ascii="Times New Roman" w:hAnsi="Times New Roman"/>
          <w:lang w:val="sk-SK"/>
        </w:rPr>
        <w:t>zmene a</w:t>
      </w:r>
      <w:r w:rsidR="00181EC4" w:rsidRPr="008D5C58">
        <w:rPr>
          <w:rFonts w:ascii="Times New Roman" w:hAnsi="Times New Roman"/>
          <w:lang w:val="sk-SK"/>
        </w:rPr>
        <w:t> </w:t>
      </w:r>
      <w:r w:rsidRPr="008D5C58">
        <w:rPr>
          <w:rFonts w:ascii="Times New Roman" w:hAnsi="Times New Roman"/>
          <w:lang w:val="sk-SK"/>
        </w:rPr>
        <w:t>doplnení niektorých zákonov v</w:t>
      </w:r>
      <w:r w:rsidR="00181EC4" w:rsidRPr="008D5C58">
        <w:rPr>
          <w:rFonts w:ascii="Times New Roman" w:hAnsi="Times New Roman"/>
          <w:lang w:val="sk-SK"/>
        </w:rPr>
        <w:t> </w:t>
      </w:r>
      <w:r w:rsidRPr="008D5C58">
        <w:rPr>
          <w:rFonts w:ascii="Times New Roman" w:hAnsi="Times New Roman"/>
          <w:lang w:val="sk-SK"/>
        </w:rPr>
        <w:t xml:space="preserve">znení </w:t>
      </w:r>
      <w:r w:rsidR="00E00BCA" w:rsidRPr="00C16B43">
        <w:rPr>
          <w:rFonts w:ascii="Times New Roman" w:hAnsi="Times New Roman"/>
          <w:lang w:val="sk-SK"/>
        </w:rPr>
        <w:t xml:space="preserve">čl. II </w:t>
      </w:r>
      <w:r w:rsidRPr="008D5C58">
        <w:rPr>
          <w:rFonts w:ascii="Times New Roman" w:hAnsi="Times New Roman"/>
          <w:lang w:val="sk-SK"/>
        </w:rPr>
        <w:t xml:space="preserve">zákona </w:t>
      </w:r>
      <w:r w:rsidR="009F0ED9" w:rsidRPr="00CE6855">
        <w:rPr>
          <w:rFonts w:ascii="Times New Roman" w:hAnsi="Times New Roman"/>
          <w:lang w:val="sk-SK"/>
        </w:rPr>
        <w:t xml:space="preserve">č. 678/2006 Z. z., </w:t>
      </w:r>
      <w:r w:rsidR="00D93667" w:rsidRPr="00C16B43">
        <w:rPr>
          <w:rFonts w:ascii="Times New Roman" w:hAnsi="Times New Roman"/>
          <w:lang w:val="sk-SK"/>
        </w:rPr>
        <w:t xml:space="preserve">čl. II </w:t>
      </w:r>
      <w:r w:rsidR="009F0ED9" w:rsidRPr="008D5C58">
        <w:rPr>
          <w:rFonts w:ascii="Times New Roman" w:hAnsi="Times New Roman"/>
          <w:lang w:val="sk-SK"/>
        </w:rPr>
        <w:t xml:space="preserve">zákona č. 385/2008 Z. z., </w:t>
      </w:r>
      <w:r w:rsidR="00D93667" w:rsidRPr="00C16B43">
        <w:rPr>
          <w:rFonts w:ascii="Times New Roman" w:hAnsi="Times New Roman"/>
          <w:lang w:val="sk-SK"/>
        </w:rPr>
        <w:t xml:space="preserve">čl. I </w:t>
      </w:r>
      <w:r w:rsidR="009F0ED9" w:rsidRPr="008D5C58">
        <w:rPr>
          <w:rFonts w:ascii="Times New Roman" w:hAnsi="Times New Roman"/>
          <w:lang w:val="sk-SK"/>
        </w:rPr>
        <w:t>z</w:t>
      </w:r>
      <w:r w:rsidR="009F0ED9" w:rsidRPr="00CE6855">
        <w:rPr>
          <w:rFonts w:ascii="Times New Roman" w:hAnsi="Times New Roman"/>
          <w:lang w:val="sk-SK"/>
        </w:rPr>
        <w:t xml:space="preserve">ákona č. 553/2008 Z. z., </w:t>
      </w:r>
      <w:r w:rsidR="00D93667" w:rsidRPr="00C16B43">
        <w:rPr>
          <w:rFonts w:ascii="Times New Roman" w:hAnsi="Times New Roman"/>
          <w:lang w:val="sk-SK"/>
        </w:rPr>
        <w:t xml:space="preserve">čl. I </w:t>
      </w:r>
      <w:r w:rsidR="009F0ED9" w:rsidRPr="008D5C58">
        <w:rPr>
          <w:rFonts w:ascii="Times New Roman" w:hAnsi="Times New Roman"/>
          <w:lang w:val="sk-SK"/>
        </w:rPr>
        <w:t xml:space="preserve">zákona č. 570/2009 Z. z., </w:t>
      </w:r>
      <w:r w:rsidR="00F04307" w:rsidRPr="00C16B43">
        <w:rPr>
          <w:rFonts w:ascii="Times New Roman" w:hAnsi="Times New Roman"/>
          <w:lang w:val="sk-SK"/>
        </w:rPr>
        <w:t xml:space="preserve">čl. IV </w:t>
      </w:r>
      <w:r w:rsidR="009F0ED9" w:rsidRPr="008D5C58">
        <w:rPr>
          <w:rFonts w:ascii="Times New Roman" w:hAnsi="Times New Roman"/>
          <w:lang w:val="sk-SK"/>
        </w:rPr>
        <w:t xml:space="preserve">zákona č. 69/2012 Z. z., </w:t>
      </w:r>
      <w:r w:rsidR="00E51715" w:rsidRPr="00C16B43">
        <w:rPr>
          <w:rFonts w:ascii="Times New Roman" w:hAnsi="Times New Roman"/>
          <w:lang w:val="sk-SK"/>
        </w:rPr>
        <w:t xml:space="preserve">čl. I </w:t>
      </w:r>
      <w:r w:rsidR="009F0ED9" w:rsidRPr="008D5C58">
        <w:rPr>
          <w:rFonts w:ascii="Times New Roman" w:hAnsi="Times New Roman"/>
          <w:lang w:val="sk-SK"/>
        </w:rPr>
        <w:t xml:space="preserve">zákona č. 289/2012 Z. z., </w:t>
      </w:r>
      <w:r w:rsidR="00E51715" w:rsidRPr="00C16B43">
        <w:rPr>
          <w:rFonts w:ascii="Times New Roman" w:hAnsi="Times New Roman"/>
          <w:lang w:val="sk-SK"/>
        </w:rPr>
        <w:t xml:space="preserve">čl. I </w:t>
      </w:r>
      <w:r w:rsidR="009F0ED9" w:rsidRPr="008D5C58">
        <w:rPr>
          <w:rFonts w:ascii="Times New Roman" w:hAnsi="Times New Roman"/>
          <w:lang w:val="sk-SK"/>
        </w:rPr>
        <w:t xml:space="preserve">zákona č. 202/2013 Z. z., </w:t>
      </w:r>
      <w:r w:rsidR="00E51715" w:rsidRPr="00C16B43">
        <w:rPr>
          <w:rFonts w:ascii="Times New Roman" w:hAnsi="Times New Roman"/>
          <w:lang w:val="sk-SK"/>
        </w:rPr>
        <w:t xml:space="preserve">čl. </w:t>
      </w:r>
      <w:r w:rsidR="00C03B80" w:rsidRPr="00C16B43">
        <w:rPr>
          <w:rFonts w:ascii="Times New Roman" w:hAnsi="Times New Roman"/>
          <w:lang w:val="sk-SK"/>
        </w:rPr>
        <w:t xml:space="preserve">VIII </w:t>
      </w:r>
      <w:r w:rsidR="009F0ED9" w:rsidRPr="008D5C58">
        <w:rPr>
          <w:rFonts w:ascii="Times New Roman" w:hAnsi="Times New Roman"/>
          <w:lang w:val="sk-SK"/>
        </w:rPr>
        <w:t xml:space="preserve">zákona č. 305/2013 Z. z., </w:t>
      </w:r>
      <w:r w:rsidR="00C03B80" w:rsidRPr="00C16B43">
        <w:rPr>
          <w:rFonts w:ascii="Times New Roman" w:hAnsi="Times New Roman"/>
          <w:lang w:val="sk-SK"/>
        </w:rPr>
        <w:t xml:space="preserve">čl. X </w:t>
      </w:r>
      <w:r w:rsidR="009F0ED9" w:rsidRPr="008D5C58">
        <w:rPr>
          <w:rFonts w:ascii="Times New Roman" w:hAnsi="Times New Roman"/>
          <w:lang w:val="sk-SK"/>
        </w:rPr>
        <w:t>zákona č. 176/2015 Z. z.</w:t>
      </w:r>
      <w:r w:rsidR="00964047" w:rsidRPr="00CE6855">
        <w:rPr>
          <w:rFonts w:ascii="Times New Roman" w:hAnsi="Times New Roman"/>
          <w:lang w:val="sk-SK"/>
        </w:rPr>
        <w:t>,</w:t>
      </w:r>
      <w:r w:rsidR="00356878" w:rsidRPr="00C16B43">
        <w:rPr>
          <w:rFonts w:ascii="Times New Roman" w:hAnsi="Times New Roman"/>
          <w:lang w:val="sk-SK"/>
        </w:rPr>
        <w:t xml:space="preserve"> čl. XI</w:t>
      </w:r>
      <w:r w:rsidR="00181EC4" w:rsidRPr="008D5C58">
        <w:rPr>
          <w:rFonts w:ascii="Times New Roman" w:hAnsi="Times New Roman"/>
          <w:lang w:val="sk-SK"/>
        </w:rPr>
        <w:t> </w:t>
      </w:r>
      <w:r w:rsidR="009F0ED9" w:rsidRPr="00CE6855">
        <w:rPr>
          <w:rFonts w:ascii="Times New Roman" w:hAnsi="Times New Roman"/>
          <w:lang w:val="sk-SK"/>
        </w:rPr>
        <w:t>zákona č. 273/2015 Z. z.</w:t>
      </w:r>
      <w:r w:rsidR="00964047" w:rsidRPr="00CE6855">
        <w:rPr>
          <w:rFonts w:ascii="Times New Roman" w:hAnsi="Times New Roman"/>
          <w:lang w:val="sk-SK"/>
        </w:rPr>
        <w:t xml:space="preserve"> a</w:t>
      </w:r>
      <w:r w:rsidR="00F57D9B" w:rsidRPr="00C16B43">
        <w:rPr>
          <w:rFonts w:ascii="Times New Roman" w:hAnsi="Times New Roman"/>
          <w:lang w:val="sk-SK"/>
        </w:rPr>
        <w:t xml:space="preserve"> čl. VIII </w:t>
      </w:r>
      <w:r w:rsidR="00964047" w:rsidRPr="008D5C58">
        <w:rPr>
          <w:rFonts w:ascii="Times New Roman" w:hAnsi="Times New Roman"/>
          <w:lang w:val="sk-SK"/>
        </w:rPr>
        <w:t>zákona č. 238/2017 Z.</w:t>
      </w:r>
      <w:r w:rsidR="00390807">
        <w:rPr>
          <w:rFonts w:ascii="Times New Roman" w:hAnsi="Times New Roman"/>
          <w:lang w:val="sk-SK"/>
        </w:rPr>
        <w:t xml:space="preserve"> </w:t>
      </w:r>
      <w:r w:rsidR="00964047" w:rsidRPr="008D5C58">
        <w:rPr>
          <w:rFonts w:ascii="Times New Roman" w:hAnsi="Times New Roman"/>
          <w:lang w:val="sk-SK"/>
        </w:rPr>
        <w:t>z.</w:t>
      </w:r>
      <w:r w:rsidR="00B67CAC" w:rsidRPr="00CE6855">
        <w:rPr>
          <w:rFonts w:ascii="Times New Roman" w:hAnsi="Times New Roman"/>
          <w:lang w:val="sk-SK"/>
        </w:rPr>
        <w:t>,</w:t>
      </w:r>
    </w:p>
    <w:p w:rsidR="00B67CAC" w:rsidRPr="0007231E" w:rsidRDefault="00CC4B5F" w:rsidP="00B67CAC">
      <w:pPr>
        <w:pStyle w:val="Odsekzoznamu"/>
        <w:numPr>
          <w:ilvl w:val="0"/>
          <w:numId w:val="1"/>
        </w:numPr>
        <w:jc w:val="both"/>
        <w:rPr>
          <w:rFonts w:ascii="Times New Roman" w:hAnsi="Times New Roman"/>
          <w:lang w:val="sk-SK"/>
        </w:rPr>
      </w:pPr>
      <w:r w:rsidRPr="0007231E">
        <w:rPr>
          <w:rFonts w:ascii="Times New Roman" w:hAnsi="Times New Roman"/>
          <w:lang w:val="sk-SK"/>
        </w:rPr>
        <w:t>výnos Ministerstva financií Slovenskej republiky č. 478/2010 Z.</w:t>
      </w:r>
      <w:r w:rsidR="00390807">
        <w:rPr>
          <w:rFonts w:ascii="Times New Roman" w:hAnsi="Times New Roman"/>
          <w:lang w:val="sk-SK"/>
        </w:rPr>
        <w:t xml:space="preserve"> </w:t>
      </w:r>
      <w:r w:rsidRPr="0007231E">
        <w:rPr>
          <w:rFonts w:ascii="Times New Roman" w:hAnsi="Times New Roman"/>
          <w:lang w:val="sk-SK"/>
        </w:rPr>
        <w:t>z. o</w:t>
      </w:r>
      <w:r w:rsidR="00181EC4" w:rsidRPr="0007231E">
        <w:rPr>
          <w:rFonts w:ascii="Times New Roman" w:hAnsi="Times New Roman"/>
          <w:lang w:val="sk-SK"/>
        </w:rPr>
        <w:t> </w:t>
      </w:r>
      <w:r w:rsidRPr="0007231E">
        <w:rPr>
          <w:rFonts w:ascii="Times New Roman" w:hAnsi="Times New Roman"/>
          <w:lang w:val="sk-SK"/>
        </w:rPr>
        <w:t>základnom číselníku úsekov verejnej správy a</w:t>
      </w:r>
      <w:r w:rsidR="00181EC4" w:rsidRPr="0007231E">
        <w:rPr>
          <w:rFonts w:ascii="Times New Roman" w:hAnsi="Times New Roman"/>
          <w:lang w:val="sk-SK"/>
        </w:rPr>
        <w:t> </w:t>
      </w:r>
      <w:r w:rsidRPr="0007231E">
        <w:rPr>
          <w:rFonts w:ascii="Times New Roman" w:hAnsi="Times New Roman"/>
          <w:lang w:val="sk-SK"/>
        </w:rPr>
        <w:t>agend verejnej správy</w:t>
      </w:r>
      <w:r w:rsidR="00637734" w:rsidRPr="0007231E">
        <w:rPr>
          <w:rFonts w:ascii="Times New Roman" w:hAnsi="Times New Roman"/>
          <w:lang w:val="sk-SK"/>
        </w:rPr>
        <w:t>.</w:t>
      </w:r>
    </w:p>
    <w:p w:rsidR="00CC4B5F" w:rsidRPr="0007231E" w:rsidRDefault="00CC4B5F" w:rsidP="00CC4B5F">
      <w:pPr>
        <w:jc w:val="both"/>
        <w:rPr>
          <w:lang w:val="sk-SK"/>
        </w:rPr>
      </w:pPr>
    </w:p>
    <w:p w:rsidR="00CC4B5F" w:rsidRPr="0007231E" w:rsidRDefault="00CC4B5F" w:rsidP="00783616">
      <w:pPr>
        <w:jc w:val="center"/>
        <w:outlineLvl w:val="0"/>
        <w:rPr>
          <w:b/>
          <w:lang w:val="sk-SK"/>
        </w:rPr>
      </w:pPr>
      <w:r w:rsidRPr="0007231E">
        <w:rPr>
          <w:b/>
          <w:lang w:val="sk-SK"/>
        </w:rPr>
        <w:t>Čl. II</w:t>
      </w:r>
    </w:p>
    <w:p w:rsidR="00EE709C" w:rsidRPr="0007231E" w:rsidRDefault="00EE709C" w:rsidP="00B9153C">
      <w:pPr>
        <w:ind w:firstLine="720"/>
        <w:jc w:val="both"/>
        <w:rPr>
          <w:lang w:val="sk-SK"/>
        </w:rPr>
      </w:pPr>
      <w:r w:rsidRPr="0007231E">
        <w:rPr>
          <w:lang w:val="sk-SK"/>
        </w:rPr>
        <w:lastRenderedPageBreak/>
        <w:t>Zákon č. 85/1990 Zb. o petičnom práve v znení zákona č. 242/1998 Z. z., zákona č. 112/2010 Z. z. a zákona č. 29/2015 Z.</w:t>
      </w:r>
      <w:r w:rsidR="00390807">
        <w:rPr>
          <w:lang w:val="sk-SK"/>
        </w:rPr>
        <w:t xml:space="preserve"> </w:t>
      </w:r>
      <w:r w:rsidRPr="0007231E">
        <w:rPr>
          <w:lang w:val="sk-SK"/>
        </w:rPr>
        <w:t>z. sa dopĺňa takto:</w:t>
      </w:r>
    </w:p>
    <w:p w:rsidR="00EE709C" w:rsidRPr="0007231E" w:rsidRDefault="00EE709C" w:rsidP="00066CC2">
      <w:pPr>
        <w:jc w:val="both"/>
        <w:rPr>
          <w:lang w:val="sk-SK"/>
        </w:rPr>
      </w:pPr>
    </w:p>
    <w:p w:rsidR="00FD666D" w:rsidRPr="0007231E" w:rsidRDefault="00EF5644" w:rsidP="002059D6">
      <w:pPr>
        <w:pStyle w:val="Odsekzoznamu"/>
        <w:numPr>
          <w:ilvl w:val="0"/>
          <w:numId w:val="60"/>
        </w:numPr>
        <w:ind w:left="360"/>
        <w:jc w:val="both"/>
        <w:rPr>
          <w:rFonts w:ascii="Times New Roman" w:hAnsi="Times New Roman"/>
          <w:lang w:val="sk-SK"/>
        </w:rPr>
      </w:pPr>
      <w:r w:rsidRPr="0007231E">
        <w:rPr>
          <w:rFonts w:ascii="Times New Roman" w:hAnsi="Times New Roman"/>
          <w:lang w:val="sk-SK"/>
        </w:rPr>
        <w:t>Za § 6a sa vklad</w:t>
      </w:r>
      <w:r w:rsidR="00E81AE2" w:rsidRPr="0007231E">
        <w:rPr>
          <w:rFonts w:ascii="Times New Roman" w:hAnsi="Times New Roman"/>
          <w:lang w:val="sk-SK"/>
        </w:rPr>
        <w:t>ajú</w:t>
      </w:r>
      <w:r w:rsidRPr="0007231E">
        <w:rPr>
          <w:rFonts w:ascii="Times New Roman" w:hAnsi="Times New Roman"/>
          <w:lang w:val="sk-SK"/>
        </w:rPr>
        <w:t xml:space="preserve"> § 6b</w:t>
      </w:r>
      <w:r w:rsidR="00E81AE2" w:rsidRPr="0007231E">
        <w:rPr>
          <w:rFonts w:ascii="Times New Roman" w:hAnsi="Times New Roman"/>
          <w:lang w:val="sk-SK"/>
        </w:rPr>
        <w:t xml:space="preserve"> a</w:t>
      </w:r>
      <w:r w:rsidR="00276E61" w:rsidRPr="0007231E">
        <w:rPr>
          <w:rFonts w:ascii="Times New Roman" w:hAnsi="Times New Roman"/>
          <w:lang w:val="sk-SK"/>
        </w:rPr>
        <w:t>ž</w:t>
      </w:r>
      <w:r w:rsidR="00E81AE2" w:rsidRPr="0007231E">
        <w:rPr>
          <w:rFonts w:ascii="Times New Roman" w:hAnsi="Times New Roman"/>
          <w:lang w:val="sk-SK"/>
        </w:rPr>
        <w:t> 6</w:t>
      </w:r>
      <w:r w:rsidR="00276E61" w:rsidRPr="0007231E">
        <w:rPr>
          <w:rFonts w:ascii="Times New Roman" w:hAnsi="Times New Roman"/>
          <w:lang w:val="sk-SK"/>
        </w:rPr>
        <w:t>e</w:t>
      </w:r>
      <w:r w:rsidRPr="0007231E">
        <w:rPr>
          <w:rFonts w:ascii="Times New Roman" w:hAnsi="Times New Roman"/>
          <w:lang w:val="sk-SK"/>
        </w:rPr>
        <w:t xml:space="preserve">, </w:t>
      </w:r>
      <w:r w:rsidR="00E81AE2" w:rsidRPr="0007231E">
        <w:rPr>
          <w:rFonts w:ascii="Times New Roman" w:hAnsi="Times New Roman"/>
          <w:lang w:val="sk-SK"/>
        </w:rPr>
        <w:t xml:space="preserve">ktoré </w:t>
      </w:r>
      <w:r w:rsidRPr="0007231E">
        <w:rPr>
          <w:rFonts w:ascii="Times New Roman" w:hAnsi="Times New Roman"/>
          <w:lang w:val="sk-SK"/>
        </w:rPr>
        <w:t>vrátane nadpis</w:t>
      </w:r>
      <w:r w:rsidR="00276E61" w:rsidRPr="0007231E">
        <w:rPr>
          <w:rFonts w:ascii="Times New Roman" w:hAnsi="Times New Roman"/>
          <w:lang w:val="sk-SK"/>
        </w:rPr>
        <w:t>ov</w:t>
      </w:r>
      <w:r w:rsidRPr="0007231E">
        <w:rPr>
          <w:rFonts w:ascii="Times New Roman" w:hAnsi="Times New Roman"/>
          <w:lang w:val="sk-SK"/>
        </w:rPr>
        <w:t xml:space="preserve"> zne</w:t>
      </w:r>
      <w:r w:rsidR="00E81AE2" w:rsidRPr="0007231E">
        <w:rPr>
          <w:rFonts w:ascii="Times New Roman" w:hAnsi="Times New Roman"/>
          <w:lang w:val="sk-SK"/>
        </w:rPr>
        <w:t>jú</w:t>
      </w:r>
      <w:r w:rsidRPr="0007231E">
        <w:rPr>
          <w:rFonts w:ascii="Times New Roman" w:hAnsi="Times New Roman"/>
          <w:lang w:val="sk-SK"/>
        </w:rPr>
        <w:t>:</w:t>
      </w:r>
    </w:p>
    <w:p w:rsidR="00EF5644" w:rsidRPr="0007231E" w:rsidRDefault="00EF5644" w:rsidP="00066CC2">
      <w:pPr>
        <w:ind w:left="360"/>
        <w:jc w:val="center"/>
        <w:rPr>
          <w:lang w:val="sk-SK"/>
        </w:rPr>
      </w:pPr>
      <w:r w:rsidRPr="0007231E">
        <w:rPr>
          <w:lang w:val="sk-SK"/>
        </w:rPr>
        <w:t>„§ 6b</w:t>
      </w:r>
    </w:p>
    <w:p w:rsidR="00276E61" w:rsidRPr="0007231E" w:rsidRDefault="00C25523" w:rsidP="00066CC2">
      <w:pPr>
        <w:ind w:left="360"/>
        <w:jc w:val="center"/>
        <w:rPr>
          <w:b/>
          <w:lang w:val="sk-SK"/>
        </w:rPr>
      </w:pPr>
      <w:r w:rsidRPr="0007231E">
        <w:rPr>
          <w:b/>
          <w:lang w:val="sk-SK"/>
        </w:rPr>
        <w:t>Podpora iniciatívy občanov členských štátov Európskej únie</w:t>
      </w:r>
    </w:p>
    <w:p w:rsidR="00C25523" w:rsidRPr="0007231E" w:rsidRDefault="00C25523" w:rsidP="00146F26">
      <w:pPr>
        <w:ind w:left="720" w:firstLine="720"/>
        <w:jc w:val="both"/>
        <w:rPr>
          <w:lang w:val="sk-SK"/>
        </w:rPr>
      </w:pPr>
      <w:r w:rsidRPr="0007231E">
        <w:rPr>
          <w:lang w:val="sk-SK"/>
        </w:rPr>
        <w:t>Na postup pri organizovaní a podpore iniciatívy občanov členských štátov Európskej únie (ďalej len „občan“), ako aj na podmienky výkonu iniciatívy občanov sa použijú ustanovenia osobitného predpisu.</w:t>
      </w:r>
      <w:r w:rsidRPr="0007231E">
        <w:rPr>
          <w:vertAlign w:val="superscript"/>
          <w:lang w:val="sk-SK"/>
        </w:rPr>
        <w:t>5a)</w:t>
      </w:r>
    </w:p>
    <w:p w:rsidR="00C25523" w:rsidRPr="0007231E" w:rsidRDefault="00C25523" w:rsidP="00066CC2">
      <w:pPr>
        <w:ind w:left="360"/>
        <w:jc w:val="center"/>
        <w:rPr>
          <w:lang w:val="sk-SK"/>
        </w:rPr>
      </w:pPr>
    </w:p>
    <w:p w:rsidR="00276E61" w:rsidRPr="0007231E" w:rsidRDefault="00276E61" w:rsidP="00066CC2">
      <w:pPr>
        <w:ind w:left="360"/>
        <w:jc w:val="center"/>
        <w:rPr>
          <w:lang w:val="sk-SK"/>
        </w:rPr>
      </w:pPr>
      <w:r w:rsidRPr="0007231E">
        <w:rPr>
          <w:lang w:val="sk-SK"/>
        </w:rPr>
        <w:t>§ 6c</w:t>
      </w:r>
    </w:p>
    <w:p w:rsidR="00EF5644" w:rsidRPr="0007231E" w:rsidRDefault="00EF5644" w:rsidP="00066CC2">
      <w:pPr>
        <w:ind w:left="360"/>
        <w:jc w:val="center"/>
        <w:rPr>
          <w:b/>
          <w:bCs/>
          <w:lang w:val="sk-SK"/>
        </w:rPr>
      </w:pPr>
      <w:r w:rsidRPr="0007231E">
        <w:rPr>
          <w:b/>
          <w:bCs/>
          <w:lang w:val="sk-SK"/>
        </w:rPr>
        <w:t>Posudzovanie elektronického systému zberu vyhlásení o podpore iniciatívy občanov</w:t>
      </w:r>
    </w:p>
    <w:p w:rsidR="006541EA"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Posudzovanie elektronického systému zberu vyhlásení o podpore iniciatívy občanov vykonáva </w:t>
      </w:r>
      <w:r w:rsidR="00E62910" w:rsidRPr="0007231E">
        <w:rPr>
          <w:rFonts w:ascii="Times New Roman" w:hAnsi="Times New Roman"/>
          <w:lang w:val="sk-SK"/>
        </w:rPr>
        <w:t>Úrad</w:t>
      </w:r>
      <w:r w:rsidR="00D90C07" w:rsidRPr="0007231E">
        <w:rPr>
          <w:rFonts w:ascii="Times New Roman" w:hAnsi="Times New Roman"/>
          <w:lang w:val="sk-SK"/>
        </w:rPr>
        <w:t>om</w:t>
      </w:r>
      <w:r w:rsidR="00E62910" w:rsidRPr="0007231E">
        <w:rPr>
          <w:rFonts w:ascii="Times New Roman" w:hAnsi="Times New Roman"/>
          <w:lang w:val="sk-SK"/>
        </w:rPr>
        <w:t xml:space="preserve"> vlády </w:t>
      </w:r>
      <w:r w:rsidR="00CE45B5" w:rsidRPr="0007231E">
        <w:rPr>
          <w:rFonts w:ascii="Times New Roman" w:hAnsi="Times New Roman"/>
          <w:lang w:val="sk-SK"/>
        </w:rPr>
        <w:t xml:space="preserve">Slovenskej republiky </w:t>
      </w:r>
      <w:r w:rsidRPr="0007231E">
        <w:rPr>
          <w:rFonts w:ascii="Times New Roman" w:hAnsi="Times New Roman"/>
          <w:lang w:val="sk-SK"/>
        </w:rPr>
        <w:t xml:space="preserve">na tento účel </w:t>
      </w:r>
      <w:r w:rsidR="00CE45B5" w:rsidRPr="0007231E">
        <w:rPr>
          <w:rFonts w:ascii="Times New Roman" w:hAnsi="Times New Roman"/>
          <w:lang w:val="sk-SK"/>
        </w:rPr>
        <w:t xml:space="preserve">poverená osoba </w:t>
      </w:r>
      <w:r w:rsidRPr="0007231E">
        <w:rPr>
          <w:rFonts w:ascii="Times New Roman" w:hAnsi="Times New Roman"/>
          <w:lang w:val="sk-SK"/>
        </w:rPr>
        <w:t>(ďalej len „posudzovateľ systému zberu“), znalec alebo znalecký ústav v príslušnom odbore a odvetví.</w:t>
      </w:r>
      <w:r w:rsidR="003D7BC9" w:rsidRPr="0007231E">
        <w:rPr>
          <w:rFonts w:ascii="Times New Roman" w:hAnsi="Times New Roman"/>
          <w:vertAlign w:val="superscript"/>
          <w:lang w:val="sk-SK"/>
        </w:rPr>
        <w:t>5</w:t>
      </w:r>
      <w:r w:rsidR="00495944" w:rsidRPr="0007231E">
        <w:rPr>
          <w:rFonts w:ascii="Times New Roman" w:hAnsi="Times New Roman"/>
          <w:vertAlign w:val="superscript"/>
          <w:lang w:val="sk-SK"/>
        </w:rPr>
        <w:t>b</w:t>
      </w:r>
      <w:r w:rsidR="006541EA" w:rsidRPr="0007231E">
        <w:rPr>
          <w:rFonts w:ascii="Times New Roman" w:hAnsi="Times New Roman"/>
          <w:lang w:val="sk-SK"/>
        </w:rPr>
        <w:t>)</w:t>
      </w:r>
      <w:r w:rsidRPr="0007231E">
        <w:rPr>
          <w:rFonts w:ascii="Times New Roman" w:hAnsi="Times New Roman"/>
          <w:lang w:val="sk-SK"/>
        </w:rPr>
        <w:t xml:space="preserve"> Poverenie posudzovateľa systému zberu uskutočňuje </w:t>
      </w:r>
      <w:r w:rsidR="00D90C07" w:rsidRPr="0007231E">
        <w:rPr>
          <w:rFonts w:ascii="Times New Roman" w:hAnsi="Times New Roman"/>
          <w:lang w:val="sk-SK"/>
        </w:rPr>
        <w:t xml:space="preserve">Úrad vlády Slovenskej republiky </w:t>
      </w:r>
      <w:r w:rsidRPr="0007231E">
        <w:rPr>
          <w:rFonts w:ascii="Times New Roman" w:hAnsi="Times New Roman"/>
          <w:lang w:val="sk-SK"/>
        </w:rPr>
        <w:t xml:space="preserve">na základe výzvy zverejnenej na svojom webovom sídle. Posudzovateľom systému zberu môže byť </w:t>
      </w:r>
      <w:r w:rsidR="00E43EB4">
        <w:rPr>
          <w:rFonts w:ascii="Times New Roman" w:hAnsi="Times New Roman"/>
          <w:lang w:val="sk-SK"/>
        </w:rPr>
        <w:t>len</w:t>
      </w:r>
      <w:r w:rsidR="00E43EB4" w:rsidRPr="0007231E">
        <w:rPr>
          <w:rFonts w:ascii="Times New Roman" w:hAnsi="Times New Roman"/>
          <w:lang w:val="sk-SK"/>
        </w:rPr>
        <w:t xml:space="preserve"> </w:t>
      </w:r>
      <w:r w:rsidRPr="0007231E">
        <w:rPr>
          <w:rFonts w:ascii="Times New Roman" w:hAnsi="Times New Roman"/>
          <w:lang w:val="sk-SK"/>
        </w:rPr>
        <w:t xml:space="preserve">osoba, ktorá spĺňa odborné predpoklady na posudzovanie elektronického systému zberu vyhlásení o podpore iniciatívy občanov, uvedené vo výzve podľa druhej vety. Posudzovateľ systému zberu je povinný spĺňať tieto predpoklady </w:t>
      </w:r>
      <w:r w:rsidR="00A91F43">
        <w:rPr>
          <w:rFonts w:ascii="Times New Roman" w:hAnsi="Times New Roman"/>
          <w:lang w:val="sk-SK"/>
        </w:rPr>
        <w:t>po celý čas</w:t>
      </w:r>
      <w:r w:rsidRPr="0007231E">
        <w:rPr>
          <w:rFonts w:ascii="Times New Roman" w:hAnsi="Times New Roman"/>
          <w:lang w:val="sk-SK"/>
        </w:rPr>
        <w:t xml:space="preserve"> vykonávania posudzovania elektronického systému zberu vyhlásení o podpore iniciatívy občanov. Zoznam posudzovateľov systému zberu a jeho zmeny zverejňuje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na svojom webovom sídle. Ak posudzovateľ systému zberu nemôže vykonávať posudzovanie elektronického systému zberu vyhlásení o podpore iniciatívy občanov, je povinný túto skutočnosť s uvedením dôvodov bezodkladne oznámiť </w:t>
      </w:r>
      <w:r w:rsidR="00D90C07" w:rsidRPr="0007231E">
        <w:rPr>
          <w:rFonts w:ascii="Times New Roman" w:hAnsi="Times New Roman"/>
          <w:lang w:val="sk-SK"/>
        </w:rPr>
        <w:t>Úradu vlády Slovenskej republiky</w:t>
      </w:r>
      <w:r w:rsidRPr="0007231E">
        <w:rPr>
          <w:rFonts w:ascii="Times New Roman" w:hAnsi="Times New Roman"/>
          <w:lang w:val="sk-SK"/>
        </w:rPr>
        <w:t>. </w:t>
      </w:r>
    </w:p>
    <w:p w:rsidR="006541EA"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Posudzovateľ systému zberu je povinný vykonávať posudzovanie elektronického systému zberu vyhlásení o podpore iniciatívy občanov v súlade s osobitným predpiso</w:t>
      </w:r>
      <w:r w:rsidR="006541EA" w:rsidRPr="0007231E">
        <w:rPr>
          <w:rFonts w:ascii="Times New Roman" w:hAnsi="Times New Roman"/>
          <w:lang w:val="sk-SK"/>
        </w:rPr>
        <w:t>m</w:t>
      </w:r>
      <w:r w:rsidR="00045650" w:rsidRPr="0007231E">
        <w:rPr>
          <w:rFonts w:ascii="Times New Roman" w:hAnsi="Times New Roman"/>
          <w:vertAlign w:val="superscript"/>
          <w:lang w:val="sk-SK"/>
        </w:rPr>
        <w:t>5</w:t>
      </w:r>
      <w:r w:rsidR="00495944" w:rsidRPr="0007231E">
        <w:rPr>
          <w:rFonts w:ascii="Times New Roman" w:hAnsi="Times New Roman"/>
          <w:vertAlign w:val="superscript"/>
          <w:lang w:val="sk-SK"/>
        </w:rPr>
        <w:t>c</w:t>
      </w:r>
      <w:r w:rsidR="006541EA" w:rsidRPr="0007231E">
        <w:rPr>
          <w:rFonts w:ascii="Times New Roman" w:hAnsi="Times New Roman"/>
          <w:lang w:val="sk-SK"/>
        </w:rPr>
        <w:t>)</w:t>
      </w:r>
      <w:r w:rsidRPr="0007231E">
        <w:rPr>
          <w:rFonts w:ascii="Times New Roman" w:hAnsi="Times New Roman"/>
          <w:lang w:val="sk-SK"/>
        </w:rPr>
        <w:t> na základe listinnej</w:t>
      </w:r>
      <w:r w:rsidR="00E43EB4">
        <w:rPr>
          <w:rFonts w:ascii="Times New Roman" w:hAnsi="Times New Roman"/>
          <w:lang w:val="sk-SK"/>
        </w:rPr>
        <w:t xml:space="preserve"> žiadosti</w:t>
      </w:r>
      <w:r w:rsidRPr="0007231E">
        <w:rPr>
          <w:rFonts w:ascii="Times New Roman" w:hAnsi="Times New Roman"/>
          <w:lang w:val="sk-SK"/>
        </w:rPr>
        <w:t xml:space="preserve"> alebo elektronickej žiadosti o posúdenie elektronického systému zberu vyhlásení o podpore iniciatívy občanov (ďalej len „žiadosť o posúdenie systému zberu“) podanej </w:t>
      </w:r>
      <w:r w:rsidR="00D90C07" w:rsidRPr="0007231E">
        <w:rPr>
          <w:rFonts w:ascii="Times New Roman" w:hAnsi="Times New Roman"/>
          <w:lang w:val="sk-SK"/>
        </w:rPr>
        <w:t>Úradu vlády Slovenskej republiky</w:t>
      </w:r>
      <w:r w:rsidRPr="0007231E">
        <w:rPr>
          <w:rFonts w:ascii="Times New Roman" w:hAnsi="Times New Roman"/>
          <w:lang w:val="sk-SK"/>
        </w:rPr>
        <w:t>. Vzor žiadosti o posúdenie systému zberu je uvedený v </w:t>
      </w:r>
      <w:r w:rsidRPr="0007231E">
        <w:rPr>
          <w:rFonts w:ascii="Times New Roman" w:hAnsi="Times New Roman"/>
          <w:iCs/>
          <w:lang w:val="sk-SK"/>
        </w:rPr>
        <w:t>prílohe</w:t>
      </w:r>
      <w:r w:rsidRPr="0007231E">
        <w:rPr>
          <w:rFonts w:ascii="Times New Roman" w:hAnsi="Times New Roman"/>
          <w:lang w:val="sk-SK"/>
        </w:rPr>
        <w:t>.</w:t>
      </w:r>
    </w:p>
    <w:p w:rsidR="00681D93"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Ak žiadosť o posúdenie systému zberu neobsahuje náležitosti uvedené v </w:t>
      </w:r>
      <w:r w:rsidRPr="0007231E">
        <w:rPr>
          <w:rFonts w:ascii="Times New Roman" w:hAnsi="Times New Roman"/>
          <w:iCs/>
          <w:lang w:val="sk-SK"/>
        </w:rPr>
        <w:t>prílohe</w:t>
      </w:r>
      <w:r w:rsidRPr="0007231E">
        <w:rPr>
          <w:rFonts w:ascii="Times New Roman" w:hAnsi="Times New Roman"/>
          <w:lang w:val="sk-SK"/>
        </w:rPr>
        <w:t xml:space="preserve">,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vyzve žiadateľa, aby v lehote piatich dní odstránil jej nedostatky. Ak žiadateľ v tejto lehote nedostatky neodstráni,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žiadosť o posúdenie systému zberu vráti žiadateľovi a bezodkladne oznámi túto skutočnosť posudzovateľovi systému zberu. Posudzovateľ systému zberu je povinný bezodkladne po doručení tohto oznámenia vrátiť žiadateľovi uhradené náklady spojené s posudzovaním elektronického systému zberu vyhlásení o podpore iniciatívy občanov. </w:t>
      </w:r>
    </w:p>
    <w:p w:rsidR="00681D93" w:rsidRPr="0007231E" w:rsidRDefault="00EF5644" w:rsidP="002059D6">
      <w:pPr>
        <w:pStyle w:val="Odsekzoznamu"/>
        <w:numPr>
          <w:ilvl w:val="0"/>
          <w:numId w:val="61"/>
        </w:numPr>
        <w:ind w:left="720"/>
        <w:jc w:val="both"/>
        <w:rPr>
          <w:rFonts w:ascii="Times New Roman" w:hAnsi="Times New Roman"/>
          <w:vertAlign w:val="superscript"/>
          <w:lang w:val="sk-SK"/>
        </w:rPr>
      </w:pPr>
      <w:r w:rsidRPr="0007231E">
        <w:rPr>
          <w:rFonts w:ascii="Times New Roman" w:hAnsi="Times New Roman"/>
          <w:lang w:val="sk-SK"/>
        </w:rPr>
        <w:t>Žiadosť o posúdenie systému zberu, ktorá obsahuje náležitosti uvedené v </w:t>
      </w:r>
      <w:r w:rsidRPr="0007231E">
        <w:rPr>
          <w:rFonts w:ascii="Times New Roman" w:hAnsi="Times New Roman"/>
          <w:iCs/>
          <w:lang w:val="sk-SK"/>
        </w:rPr>
        <w:t>prílohe</w:t>
      </w:r>
      <w:r w:rsidRPr="0007231E">
        <w:rPr>
          <w:rFonts w:ascii="Times New Roman" w:hAnsi="Times New Roman"/>
          <w:lang w:val="sk-SK"/>
        </w:rPr>
        <w:t xml:space="preserve">,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bezodkladne zašle posudzovateľovi systému zberu uvedenému v tejto žiadosti. Posudzovateľ systému zberu po posúdení elektronického systému zberu vyhlásení o podpore iniciatívy občanov uvedie v žiadosti o posúdenie systému zberu vyjadrenie, či tento systém spĺňa, alebo nespĺňa požiadavky podľa osobitného predpis</w:t>
      </w:r>
      <w:r w:rsidR="00681D93" w:rsidRPr="0007231E">
        <w:rPr>
          <w:rFonts w:ascii="Times New Roman" w:hAnsi="Times New Roman"/>
          <w:lang w:val="sk-SK"/>
        </w:rPr>
        <w:t>u.</w:t>
      </w:r>
      <w:r w:rsidR="00045650" w:rsidRPr="0007231E">
        <w:rPr>
          <w:rFonts w:ascii="Times New Roman" w:hAnsi="Times New Roman"/>
          <w:vertAlign w:val="superscript"/>
          <w:lang w:val="sk-SK"/>
        </w:rPr>
        <w:t>5</w:t>
      </w:r>
      <w:r w:rsidR="00495944" w:rsidRPr="0007231E">
        <w:rPr>
          <w:rFonts w:ascii="Times New Roman" w:hAnsi="Times New Roman"/>
          <w:vertAlign w:val="superscript"/>
          <w:lang w:val="sk-SK"/>
        </w:rPr>
        <w:t>d</w:t>
      </w:r>
      <w:r w:rsidR="00681D93" w:rsidRPr="0007231E">
        <w:rPr>
          <w:rFonts w:ascii="Times New Roman" w:hAnsi="Times New Roman"/>
          <w:lang w:val="sk-SK"/>
        </w:rPr>
        <w:t>)</w:t>
      </w:r>
    </w:p>
    <w:p w:rsidR="00600725"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Ak elektronický systém zberu vyhlásení o podpore iniciatívy občanov spĺňa požiadavky podľa osobitného predpisu,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vydá osvedčenie</w:t>
      </w:r>
      <w:r w:rsidR="00045650" w:rsidRPr="0007231E">
        <w:rPr>
          <w:rFonts w:ascii="Times New Roman" w:hAnsi="Times New Roman"/>
          <w:vertAlign w:val="superscript"/>
          <w:lang w:val="sk-SK"/>
        </w:rPr>
        <w:t>5</w:t>
      </w:r>
      <w:r w:rsidR="00495944" w:rsidRPr="0007231E">
        <w:rPr>
          <w:rFonts w:ascii="Times New Roman" w:hAnsi="Times New Roman"/>
          <w:vertAlign w:val="superscript"/>
          <w:lang w:val="sk-SK"/>
        </w:rPr>
        <w:t>e</w:t>
      </w:r>
      <w:r w:rsidR="00600725" w:rsidRPr="0007231E">
        <w:rPr>
          <w:rFonts w:ascii="Times New Roman" w:hAnsi="Times New Roman"/>
          <w:lang w:val="sk-SK"/>
        </w:rPr>
        <w:t>)</w:t>
      </w:r>
      <w:r w:rsidRPr="0007231E">
        <w:rPr>
          <w:rFonts w:ascii="Times New Roman" w:hAnsi="Times New Roman"/>
          <w:lang w:val="sk-SK"/>
        </w:rPr>
        <w:t xml:space="preserve"> o súlade elektronického systému zberu vyhlásení o podpore iniciatívy </w:t>
      </w:r>
      <w:r w:rsidRPr="0007231E">
        <w:rPr>
          <w:rFonts w:ascii="Times New Roman" w:hAnsi="Times New Roman"/>
          <w:lang w:val="sk-SK"/>
        </w:rPr>
        <w:lastRenderedPageBreak/>
        <w:t>občanov s osobitným predpisom a zašle ho žiadateľovi o posúdenie systému zberu do jedného mesiaca od podania úplnej žiadosti o posúdenie systému zberu. </w:t>
      </w:r>
    </w:p>
    <w:p w:rsidR="00600725"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Ak elektronický systém zberu vyhlásení o podpore iniciatívy občanov nespĺňa požiadavky podľa osobitného predpisu,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zamietne žiadosť o posúdenie systému zberu a oznámi túto skutočnosť žiadateľovi o posúdenie systému zberu s uvedením dôvodov nesplnenia týchto požiadaviek do jedného mesiaca od podania úplnej žiadosti o posúdenie systému zberu. </w:t>
      </w:r>
    </w:p>
    <w:p w:rsidR="00600725"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Náklady spojené s posudzovaním elektronického systému zberu vyhlásení o podpore iniciatívy občanov uhrádza žiadateľ, ktorý uhradí tieto náklady pred podaním žiadosti o posúdenie systému zberu. Doklad o úhrade týchto nákladov je prílohou </w:t>
      </w:r>
      <w:r w:rsidR="002D3D9F">
        <w:rPr>
          <w:rFonts w:ascii="Times New Roman" w:hAnsi="Times New Roman"/>
          <w:lang w:val="sk-SK"/>
        </w:rPr>
        <w:t xml:space="preserve">k </w:t>
      </w:r>
      <w:r w:rsidRPr="0007231E">
        <w:rPr>
          <w:rFonts w:ascii="Times New Roman" w:hAnsi="Times New Roman"/>
          <w:lang w:val="sk-SK"/>
        </w:rPr>
        <w:t xml:space="preserve">žiadosti o posúdenie systému zberu. Posudzovateľ systému zberu je povinný bezodkladne po poverení podľa odseku 1 vypracovať a zaslať </w:t>
      </w:r>
      <w:r w:rsidR="00D90C07" w:rsidRPr="0007231E">
        <w:rPr>
          <w:rFonts w:ascii="Times New Roman" w:hAnsi="Times New Roman"/>
          <w:lang w:val="sk-SK"/>
        </w:rPr>
        <w:t>Úradu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sadzobník úhrad nákladov spojených s posudzovaním elektronického systému zberu vyhlásení o podpore iniciatívy občanov vrátane čísla účtu, na ktor</w:t>
      </w:r>
      <w:r w:rsidR="008C7A1B" w:rsidRPr="0007231E">
        <w:rPr>
          <w:rFonts w:ascii="Times New Roman" w:hAnsi="Times New Roman"/>
          <w:lang w:val="sk-SK"/>
        </w:rPr>
        <w:t>é</w:t>
      </w:r>
      <w:r w:rsidRPr="0007231E">
        <w:rPr>
          <w:rFonts w:ascii="Times New Roman" w:hAnsi="Times New Roman"/>
          <w:lang w:val="sk-SK"/>
        </w:rPr>
        <w:t xml:space="preserve"> sa tieto náklady uhradia;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tento sadzobník zverejní na svojom webovom sídle. Ak posudzovateľ systému zberu vypracuje zmeny tohto sadzobníka, je povinný ich bezodkladne zaslať </w:t>
      </w:r>
      <w:r w:rsidR="00D90C07" w:rsidRPr="0007231E">
        <w:rPr>
          <w:rFonts w:ascii="Times New Roman" w:hAnsi="Times New Roman"/>
          <w:lang w:val="sk-SK"/>
        </w:rPr>
        <w:t>Úradu vlády Slovenskej republiky</w:t>
      </w:r>
      <w:r w:rsidRPr="0007231E">
        <w:rPr>
          <w:rFonts w:ascii="Times New Roman" w:hAnsi="Times New Roman"/>
          <w:lang w:val="sk-SK"/>
        </w:rPr>
        <w:t>, ktor</w:t>
      </w:r>
      <w:r w:rsidR="00025F07" w:rsidRPr="0007231E">
        <w:rPr>
          <w:rFonts w:ascii="Times New Roman" w:hAnsi="Times New Roman"/>
          <w:lang w:val="sk-SK"/>
        </w:rPr>
        <w:t>ý</w:t>
      </w:r>
      <w:r w:rsidRPr="0007231E">
        <w:rPr>
          <w:rFonts w:ascii="Times New Roman" w:hAnsi="Times New Roman"/>
          <w:lang w:val="sk-SK"/>
        </w:rPr>
        <w:t xml:space="preserve"> ich zverejní na svojom webovom sídle. </w:t>
      </w:r>
    </w:p>
    <w:p w:rsidR="00E81AE2"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Ak posudzuje elektronický systém zberu vyhlásení o podpore iniciatívy občanov znalec alebo znalecký ústav, podmienky výkonu znaleckej činnosti pri posudzovaní tohto systému a podmienky poskytnutia odmeny, náhrady hotových výdavkov a náhrady za stratu času za túto činnosť ustanovuje osobitný predpis</w:t>
      </w:r>
      <w:r w:rsidR="00600725" w:rsidRPr="0007231E">
        <w:rPr>
          <w:rFonts w:ascii="Times New Roman" w:hAnsi="Times New Roman"/>
          <w:lang w:val="sk-SK"/>
        </w:rPr>
        <w:t>,</w:t>
      </w:r>
      <w:r w:rsidR="001B412F" w:rsidRPr="00C16B43">
        <w:rPr>
          <w:rFonts w:ascii="Times New Roman" w:hAnsi="Times New Roman"/>
          <w:vertAlign w:val="superscript"/>
          <w:lang w:val="sk-SK"/>
        </w:rPr>
        <w:t>5b</w:t>
      </w:r>
      <w:r w:rsidR="001B412F" w:rsidRPr="00493811">
        <w:rPr>
          <w:rFonts w:ascii="Times New Roman" w:hAnsi="Times New Roman"/>
          <w:lang w:val="sk-SK"/>
        </w:rPr>
        <w:t>)</w:t>
      </w:r>
      <w:r w:rsidRPr="0007231E">
        <w:rPr>
          <w:rFonts w:ascii="Times New Roman" w:hAnsi="Times New Roman"/>
          <w:lang w:val="sk-SK"/>
        </w:rPr>
        <w:t> pričom ustanovenia odsekov 2, 3 prvej a druhej vety a odsekov 4 až 6 sa použijú rovnako a ustanovenie odseku 7 sa nepoužije.</w:t>
      </w:r>
    </w:p>
    <w:p w:rsidR="00A45D93" w:rsidRPr="0007231E" w:rsidRDefault="00A45D93" w:rsidP="00F744B0">
      <w:pPr>
        <w:pStyle w:val="Odsekzoznamu"/>
        <w:jc w:val="center"/>
        <w:rPr>
          <w:rFonts w:ascii="Times New Roman" w:hAnsi="Times New Roman"/>
          <w:lang w:val="sk-SK"/>
        </w:rPr>
      </w:pPr>
    </w:p>
    <w:p w:rsidR="00E81AE2" w:rsidRPr="0007231E" w:rsidRDefault="00E81AE2" w:rsidP="00F744B0">
      <w:pPr>
        <w:pStyle w:val="Odsekzoznamu"/>
        <w:jc w:val="center"/>
        <w:rPr>
          <w:rFonts w:ascii="Times New Roman" w:hAnsi="Times New Roman"/>
          <w:lang w:val="sk-SK"/>
        </w:rPr>
      </w:pPr>
      <w:r w:rsidRPr="0007231E">
        <w:rPr>
          <w:rFonts w:ascii="Times New Roman" w:hAnsi="Times New Roman"/>
          <w:lang w:val="sk-SK"/>
        </w:rPr>
        <w:t>§ 6</w:t>
      </w:r>
      <w:r w:rsidR="00276E61" w:rsidRPr="0007231E">
        <w:rPr>
          <w:rFonts w:ascii="Times New Roman" w:hAnsi="Times New Roman"/>
          <w:lang w:val="sk-SK"/>
        </w:rPr>
        <w:t>d</w:t>
      </w:r>
    </w:p>
    <w:p w:rsidR="00E81AE2" w:rsidRPr="0007231E" w:rsidRDefault="00E81AE2" w:rsidP="00F744B0">
      <w:pPr>
        <w:pStyle w:val="Odsekzoznamu"/>
        <w:jc w:val="center"/>
        <w:rPr>
          <w:rFonts w:ascii="Times New Roman" w:hAnsi="Times New Roman"/>
          <w:b/>
          <w:lang w:val="sk-SK"/>
        </w:rPr>
      </w:pPr>
      <w:r w:rsidRPr="0007231E">
        <w:rPr>
          <w:rFonts w:ascii="Times New Roman" w:hAnsi="Times New Roman"/>
          <w:b/>
          <w:lang w:val="sk-SK"/>
        </w:rPr>
        <w:t>Overovanie vyhlásení o podpore iniciatívy občanov</w:t>
      </w:r>
    </w:p>
    <w:p w:rsidR="00276E61" w:rsidRPr="0007231E" w:rsidRDefault="00E81AE2" w:rsidP="00F744B0">
      <w:pPr>
        <w:pStyle w:val="Odsekzoznamu"/>
        <w:ind w:firstLine="720"/>
        <w:jc w:val="both"/>
        <w:rPr>
          <w:rFonts w:ascii="Times New Roman" w:hAnsi="Times New Roman"/>
          <w:lang w:val="sk-SK"/>
        </w:rPr>
      </w:pPr>
      <w:r w:rsidRPr="0007231E">
        <w:rPr>
          <w:rFonts w:ascii="Times New Roman" w:hAnsi="Times New Roman"/>
          <w:lang w:val="sk-SK"/>
        </w:rPr>
        <w:t>Na účely koordináci</w:t>
      </w:r>
      <w:r w:rsidR="0023054B">
        <w:rPr>
          <w:rFonts w:ascii="Times New Roman" w:hAnsi="Times New Roman"/>
          <w:lang w:val="sk-SK"/>
        </w:rPr>
        <w:t>e</w:t>
      </w:r>
      <w:r w:rsidRPr="0007231E">
        <w:rPr>
          <w:rFonts w:ascii="Times New Roman" w:hAnsi="Times New Roman"/>
          <w:lang w:val="sk-SK"/>
        </w:rPr>
        <w:t xml:space="preserve"> procesu overovania </w:t>
      </w:r>
      <w:r w:rsidR="00E81861" w:rsidRPr="0007231E">
        <w:rPr>
          <w:rFonts w:ascii="Times New Roman" w:hAnsi="Times New Roman"/>
          <w:lang w:val="sk-SK"/>
        </w:rPr>
        <w:t xml:space="preserve">a osvedčovania </w:t>
      </w:r>
      <w:r w:rsidRPr="0007231E">
        <w:rPr>
          <w:rFonts w:ascii="Times New Roman" w:hAnsi="Times New Roman"/>
          <w:lang w:val="sk-SK"/>
        </w:rPr>
        <w:t xml:space="preserve">vyhlásení o podpore </w:t>
      </w:r>
      <w:r w:rsidR="00E81861" w:rsidRPr="0007231E">
        <w:rPr>
          <w:rFonts w:ascii="Times New Roman" w:hAnsi="Times New Roman"/>
          <w:lang w:val="sk-SK"/>
        </w:rPr>
        <w:t>iniciatívy</w:t>
      </w:r>
      <w:r w:rsidR="00C77D8E" w:rsidRPr="0007231E">
        <w:rPr>
          <w:rFonts w:ascii="Times New Roman" w:hAnsi="Times New Roman"/>
          <w:lang w:val="sk-SK"/>
        </w:rPr>
        <w:t xml:space="preserve"> </w:t>
      </w:r>
      <w:r w:rsidR="00E81861" w:rsidRPr="0007231E">
        <w:rPr>
          <w:rFonts w:ascii="Times New Roman" w:hAnsi="Times New Roman"/>
          <w:lang w:val="sk-SK"/>
        </w:rPr>
        <w:t xml:space="preserve">občanov </w:t>
      </w:r>
      <w:r w:rsidR="00C77D8E" w:rsidRPr="0007231E">
        <w:rPr>
          <w:rFonts w:ascii="Times New Roman" w:hAnsi="Times New Roman"/>
          <w:lang w:val="sk-SK"/>
        </w:rPr>
        <w:t xml:space="preserve">v listinnej podobe </w:t>
      </w:r>
      <w:r w:rsidR="00E81861" w:rsidRPr="0007231E">
        <w:rPr>
          <w:rFonts w:ascii="Times New Roman" w:hAnsi="Times New Roman"/>
          <w:lang w:val="sk-SK"/>
        </w:rPr>
        <w:t>podľa osobitného predpisu</w:t>
      </w:r>
      <w:r w:rsidR="00E81861" w:rsidRPr="0007231E">
        <w:rPr>
          <w:rFonts w:ascii="Times New Roman" w:hAnsi="Times New Roman"/>
          <w:vertAlign w:val="superscript"/>
          <w:lang w:val="sk-SK"/>
        </w:rPr>
        <w:t>5</w:t>
      </w:r>
      <w:r w:rsidR="00495944" w:rsidRPr="0007231E">
        <w:rPr>
          <w:rFonts w:ascii="Times New Roman" w:hAnsi="Times New Roman"/>
          <w:vertAlign w:val="superscript"/>
          <w:lang w:val="sk-SK"/>
        </w:rPr>
        <w:t>f</w:t>
      </w:r>
      <w:r w:rsidR="00E81861" w:rsidRPr="0007231E">
        <w:rPr>
          <w:rFonts w:ascii="Times New Roman" w:hAnsi="Times New Roman"/>
          <w:lang w:val="sk-SK"/>
        </w:rPr>
        <w:t>) je príslušným Úrad vlády Slovenskej republiky.</w:t>
      </w:r>
    </w:p>
    <w:p w:rsidR="00276E61" w:rsidRPr="0007231E" w:rsidRDefault="00276E61" w:rsidP="00F744B0">
      <w:pPr>
        <w:pStyle w:val="Odsekzoznamu"/>
        <w:ind w:firstLine="720"/>
        <w:jc w:val="both"/>
        <w:rPr>
          <w:rFonts w:ascii="Times New Roman" w:hAnsi="Times New Roman"/>
          <w:lang w:val="sk-SK"/>
        </w:rPr>
      </w:pPr>
    </w:p>
    <w:p w:rsidR="00276E61" w:rsidRPr="0007231E" w:rsidRDefault="00276E61" w:rsidP="00146F26">
      <w:pPr>
        <w:jc w:val="center"/>
        <w:rPr>
          <w:lang w:val="sk-SK"/>
        </w:rPr>
      </w:pPr>
      <w:r w:rsidRPr="0007231E">
        <w:rPr>
          <w:lang w:val="sk-SK"/>
        </w:rPr>
        <w:t>§ 6e</w:t>
      </w:r>
    </w:p>
    <w:p w:rsidR="00A45D93" w:rsidRPr="0007231E" w:rsidRDefault="00276E61" w:rsidP="00146F26">
      <w:pPr>
        <w:jc w:val="center"/>
        <w:rPr>
          <w:b/>
          <w:lang w:val="sk-SK"/>
        </w:rPr>
      </w:pPr>
      <w:r w:rsidRPr="0007231E">
        <w:rPr>
          <w:b/>
          <w:lang w:val="sk-SK"/>
        </w:rPr>
        <w:t>Pokuty na úseku podpor</w:t>
      </w:r>
      <w:r w:rsidR="00C25523" w:rsidRPr="0007231E">
        <w:rPr>
          <w:b/>
          <w:lang w:val="sk-SK"/>
        </w:rPr>
        <w:t>y</w:t>
      </w:r>
      <w:r w:rsidRPr="0007231E">
        <w:rPr>
          <w:b/>
          <w:lang w:val="sk-SK"/>
        </w:rPr>
        <w:t xml:space="preserve"> iniciatívy občanov</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Úrad vlády Slovenskej republiky uloží pokutu</w:t>
      </w:r>
    </w:p>
    <w:p w:rsidR="007248B6" w:rsidRPr="0007231E" w:rsidRDefault="007248B6" w:rsidP="00146F26">
      <w:pPr>
        <w:pStyle w:val="Odsekzoznamu"/>
        <w:numPr>
          <w:ilvl w:val="0"/>
          <w:numId w:val="82"/>
        </w:numPr>
        <w:jc w:val="both"/>
        <w:rPr>
          <w:rFonts w:ascii="Times New Roman" w:hAnsi="Times New Roman"/>
          <w:lang w:val="sk-SK"/>
        </w:rPr>
      </w:pPr>
      <w:r w:rsidRPr="0007231E">
        <w:rPr>
          <w:rFonts w:ascii="Times New Roman" w:hAnsi="Times New Roman"/>
          <w:lang w:val="sk-SK"/>
        </w:rPr>
        <w:t xml:space="preserve">od </w:t>
      </w:r>
      <w:r w:rsidR="00711C83" w:rsidRPr="0007231E">
        <w:rPr>
          <w:rFonts w:ascii="Times New Roman" w:hAnsi="Times New Roman"/>
          <w:lang w:val="sk-SK"/>
        </w:rPr>
        <w:t>2 000</w:t>
      </w:r>
      <w:r w:rsidRPr="0007231E">
        <w:rPr>
          <w:rFonts w:ascii="Times New Roman" w:hAnsi="Times New Roman"/>
          <w:lang w:val="sk-SK"/>
        </w:rPr>
        <w:t xml:space="preserve"> eur do 35 000 eur </w:t>
      </w:r>
      <w:r w:rsidR="00711C83" w:rsidRPr="0007231E">
        <w:rPr>
          <w:rFonts w:ascii="Times New Roman" w:hAnsi="Times New Roman"/>
          <w:lang w:val="sk-SK"/>
        </w:rPr>
        <w:t>posudzovateľovi systému zberu, ak poruší povinnosť ustanovenú v § 6c</w:t>
      </w:r>
      <w:r w:rsidRPr="0007231E">
        <w:rPr>
          <w:rFonts w:ascii="Times New Roman" w:hAnsi="Times New Roman"/>
          <w:lang w:val="sk-SK"/>
        </w:rPr>
        <w:t>,</w:t>
      </w:r>
    </w:p>
    <w:p w:rsidR="0064310F" w:rsidRPr="0007231E" w:rsidRDefault="00B3292E" w:rsidP="00146F26">
      <w:pPr>
        <w:pStyle w:val="Odsekzoznamu"/>
        <w:numPr>
          <w:ilvl w:val="0"/>
          <w:numId w:val="82"/>
        </w:numPr>
        <w:jc w:val="both"/>
        <w:rPr>
          <w:rFonts w:ascii="Times New Roman" w:hAnsi="Times New Roman"/>
          <w:lang w:val="sk-SK"/>
        </w:rPr>
      </w:pPr>
      <w:r w:rsidRPr="0007231E">
        <w:rPr>
          <w:rFonts w:ascii="Times New Roman" w:hAnsi="Times New Roman"/>
          <w:lang w:val="sk-SK"/>
        </w:rPr>
        <w:t>od 500 do 10 000 eur organizátorovi,</w:t>
      </w:r>
      <w:r w:rsidRPr="0007231E">
        <w:rPr>
          <w:rFonts w:ascii="Times New Roman" w:hAnsi="Times New Roman"/>
          <w:vertAlign w:val="superscript"/>
          <w:lang w:val="sk-SK"/>
        </w:rPr>
        <w:t>5g</w:t>
      </w:r>
      <w:r w:rsidRPr="00493811">
        <w:rPr>
          <w:rFonts w:ascii="Times New Roman" w:hAnsi="Times New Roman"/>
          <w:lang w:val="sk-SK"/>
        </w:rPr>
        <w:t>)</w:t>
      </w:r>
      <w:r w:rsidRPr="0007231E">
        <w:rPr>
          <w:rFonts w:ascii="Times New Roman" w:hAnsi="Times New Roman"/>
          <w:lang w:val="sk-SK"/>
        </w:rPr>
        <w:t xml:space="preserve"> ak </w:t>
      </w:r>
      <w:r w:rsidR="0064310F" w:rsidRPr="0007231E">
        <w:rPr>
          <w:rFonts w:ascii="Times New Roman" w:hAnsi="Times New Roman"/>
          <w:lang w:val="sk-SK"/>
        </w:rPr>
        <w:t>pri</w:t>
      </w:r>
    </w:p>
    <w:p w:rsidR="0064310F" w:rsidRPr="0007231E" w:rsidRDefault="006432C8" w:rsidP="00146F26">
      <w:pPr>
        <w:pStyle w:val="Odsekzoznamu"/>
        <w:numPr>
          <w:ilvl w:val="0"/>
          <w:numId w:val="83"/>
        </w:numPr>
        <w:ind w:left="1440"/>
        <w:jc w:val="both"/>
        <w:rPr>
          <w:rFonts w:ascii="Times New Roman" w:hAnsi="Times New Roman"/>
          <w:lang w:val="sk-SK"/>
        </w:rPr>
      </w:pPr>
      <w:r w:rsidRPr="0007231E">
        <w:rPr>
          <w:rFonts w:ascii="Times New Roman" w:hAnsi="Times New Roman"/>
          <w:lang w:val="sk-SK"/>
        </w:rPr>
        <w:t>plnení povinností podľa osobitného predpisu</w:t>
      </w:r>
      <w:r w:rsidRPr="0007231E">
        <w:rPr>
          <w:rFonts w:ascii="Times New Roman" w:hAnsi="Times New Roman"/>
          <w:vertAlign w:val="superscript"/>
          <w:lang w:val="sk-SK"/>
        </w:rPr>
        <w:t>5a</w:t>
      </w:r>
      <w:r w:rsidRPr="00493811">
        <w:rPr>
          <w:rFonts w:ascii="Times New Roman" w:hAnsi="Times New Roman"/>
          <w:lang w:val="sk-SK"/>
        </w:rPr>
        <w:t>)</w:t>
      </w:r>
      <w:r w:rsidRPr="0007231E">
        <w:rPr>
          <w:rFonts w:ascii="Times New Roman" w:hAnsi="Times New Roman"/>
          <w:lang w:val="sk-SK"/>
        </w:rPr>
        <w:t xml:space="preserve"> poskytne </w:t>
      </w:r>
      <w:r w:rsidR="0064310F" w:rsidRPr="0007231E">
        <w:rPr>
          <w:rFonts w:ascii="Times New Roman" w:hAnsi="Times New Roman"/>
          <w:lang w:val="sk-SK"/>
        </w:rPr>
        <w:t>nepravdivé vyhlásenie</w:t>
      </w:r>
      <w:r w:rsidR="00A221DC" w:rsidRPr="0007231E">
        <w:rPr>
          <w:rFonts w:ascii="Times New Roman" w:hAnsi="Times New Roman"/>
          <w:lang w:val="sk-SK"/>
        </w:rPr>
        <w:t>,</w:t>
      </w:r>
      <w:r w:rsidR="0064310F" w:rsidRPr="0007231E">
        <w:rPr>
          <w:rFonts w:ascii="Times New Roman" w:hAnsi="Times New Roman"/>
          <w:lang w:val="sk-SK"/>
        </w:rPr>
        <w:t xml:space="preserve"> </w:t>
      </w:r>
      <w:r w:rsidRPr="0007231E">
        <w:rPr>
          <w:rFonts w:ascii="Times New Roman" w:hAnsi="Times New Roman"/>
          <w:lang w:val="sk-SK"/>
        </w:rPr>
        <w:t xml:space="preserve">alebo </w:t>
      </w:r>
    </w:p>
    <w:p w:rsidR="00B3292E" w:rsidRPr="0007231E" w:rsidRDefault="006432C8" w:rsidP="00146F26">
      <w:pPr>
        <w:pStyle w:val="Odsekzoznamu"/>
        <w:numPr>
          <w:ilvl w:val="0"/>
          <w:numId w:val="83"/>
        </w:numPr>
        <w:ind w:left="1440"/>
        <w:jc w:val="both"/>
        <w:rPr>
          <w:rFonts w:ascii="Times New Roman" w:hAnsi="Times New Roman"/>
          <w:lang w:val="sk-SK"/>
        </w:rPr>
      </w:pPr>
      <w:r w:rsidRPr="0007231E">
        <w:rPr>
          <w:rFonts w:ascii="Times New Roman" w:hAnsi="Times New Roman"/>
          <w:lang w:val="sk-SK"/>
        </w:rPr>
        <w:t>použije údaje</w:t>
      </w:r>
      <w:r w:rsidR="00A221DC" w:rsidRPr="0007231E">
        <w:rPr>
          <w:rFonts w:ascii="Times New Roman" w:hAnsi="Times New Roman"/>
          <w:lang w:val="sk-SK"/>
        </w:rPr>
        <w:t xml:space="preserve">, získané </w:t>
      </w:r>
      <w:r w:rsidR="00BB37AD">
        <w:rPr>
          <w:rFonts w:ascii="Times New Roman" w:hAnsi="Times New Roman"/>
          <w:lang w:val="sk-SK"/>
        </w:rPr>
        <w:t xml:space="preserve">pri </w:t>
      </w:r>
      <w:r w:rsidR="00A221DC" w:rsidRPr="0007231E">
        <w:rPr>
          <w:rFonts w:ascii="Times New Roman" w:hAnsi="Times New Roman"/>
          <w:lang w:val="sk-SK"/>
        </w:rPr>
        <w:t>organizovaní iniciatívy občanov,</w:t>
      </w:r>
      <w:r w:rsidRPr="0007231E">
        <w:rPr>
          <w:rFonts w:ascii="Times New Roman" w:hAnsi="Times New Roman"/>
          <w:lang w:val="sk-SK"/>
        </w:rPr>
        <w:t xml:space="preserve"> na iný účel, než na ktorý boli poskytnuté,</w:t>
      </w:r>
      <w:r w:rsidR="00B3292E" w:rsidRPr="0007231E">
        <w:rPr>
          <w:rFonts w:ascii="Times New Roman" w:hAnsi="Times New Roman"/>
          <w:lang w:val="sk-SK"/>
        </w:rPr>
        <w:t xml:space="preserve">  </w:t>
      </w:r>
    </w:p>
    <w:p w:rsidR="007248B6" w:rsidRPr="0007231E" w:rsidRDefault="007248B6" w:rsidP="00146F26">
      <w:pPr>
        <w:pStyle w:val="Odsekzoznamu"/>
        <w:numPr>
          <w:ilvl w:val="0"/>
          <w:numId w:val="82"/>
        </w:numPr>
        <w:jc w:val="both"/>
        <w:rPr>
          <w:rFonts w:ascii="Times New Roman" w:hAnsi="Times New Roman"/>
          <w:lang w:val="sk-SK"/>
        </w:rPr>
      </w:pPr>
      <w:r w:rsidRPr="0007231E">
        <w:rPr>
          <w:rFonts w:ascii="Times New Roman" w:hAnsi="Times New Roman"/>
          <w:lang w:val="sk-SK"/>
        </w:rPr>
        <w:t xml:space="preserve">od 125 do </w:t>
      </w:r>
      <w:r w:rsidR="00B3292E" w:rsidRPr="0007231E">
        <w:rPr>
          <w:rFonts w:ascii="Times New Roman" w:hAnsi="Times New Roman"/>
          <w:lang w:val="sk-SK"/>
        </w:rPr>
        <w:t>2</w:t>
      </w:r>
      <w:r w:rsidRPr="0007231E">
        <w:rPr>
          <w:rFonts w:ascii="Times New Roman" w:hAnsi="Times New Roman"/>
          <w:lang w:val="sk-SK"/>
        </w:rPr>
        <w:t xml:space="preserve"> </w:t>
      </w:r>
      <w:r w:rsidR="00B3292E" w:rsidRPr="0007231E">
        <w:rPr>
          <w:rFonts w:ascii="Times New Roman" w:hAnsi="Times New Roman"/>
          <w:lang w:val="sk-SK"/>
        </w:rPr>
        <w:t>5</w:t>
      </w:r>
      <w:r w:rsidRPr="0007231E">
        <w:rPr>
          <w:rFonts w:ascii="Times New Roman" w:hAnsi="Times New Roman"/>
          <w:lang w:val="sk-SK"/>
        </w:rPr>
        <w:t xml:space="preserve">00 eur </w:t>
      </w:r>
      <w:r w:rsidR="00B3292E" w:rsidRPr="0007231E">
        <w:rPr>
          <w:rFonts w:ascii="Times New Roman" w:hAnsi="Times New Roman"/>
          <w:lang w:val="sk-SK"/>
        </w:rPr>
        <w:t>organizátorovi, ak poruší povinnosť ustanovenú osobitným predpisom,</w:t>
      </w:r>
      <w:r w:rsidR="00D165C3" w:rsidRPr="0007231E">
        <w:rPr>
          <w:rFonts w:ascii="Times New Roman" w:hAnsi="Times New Roman"/>
          <w:vertAlign w:val="superscript"/>
          <w:lang w:val="sk-SK"/>
        </w:rPr>
        <w:t>5a</w:t>
      </w:r>
      <w:r w:rsidR="00D165C3" w:rsidRPr="00493811">
        <w:rPr>
          <w:rFonts w:ascii="Times New Roman" w:hAnsi="Times New Roman"/>
          <w:lang w:val="sk-SK"/>
        </w:rPr>
        <w:t>)</w:t>
      </w:r>
      <w:r w:rsidR="00B3292E" w:rsidRPr="0007231E">
        <w:rPr>
          <w:rFonts w:ascii="Times New Roman" w:hAnsi="Times New Roman"/>
          <w:lang w:val="sk-SK"/>
        </w:rPr>
        <w:t xml:space="preserve"> za ktorú sa neukladá pokuta podľa písmena b). </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 xml:space="preserve">Pri ukladaní pokuty </w:t>
      </w:r>
      <w:r w:rsidR="005D0817" w:rsidRPr="0007231E">
        <w:rPr>
          <w:rFonts w:ascii="Times New Roman" w:hAnsi="Times New Roman"/>
          <w:lang w:val="sk-SK"/>
        </w:rPr>
        <w:t xml:space="preserve">Úrad vlády Slovenskej republiky </w:t>
      </w:r>
      <w:r w:rsidRPr="0007231E">
        <w:rPr>
          <w:rFonts w:ascii="Times New Roman" w:hAnsi="Times New Roman"/>
          <w:lang w:val="sk-SK"/>
        </w:rPr>
        <w:t>prihliadne na závažnosť, spôsob, trvanie a následky protiprávneho konania, na opakované porušenie povinností alebo na porušenie viacerých povinností. </w:t>
      </w:r>
    </w:p>
    <w:p w:rsidR="00C01408"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 xml:space="preserve">Pokuta je splatná do 15 dní odo dňa, keď rozhodnutie o jej uložení nadobudlo právoplatnosť. </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Pokuty sú príjmom štátneho rozpočtu. </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Pokutu možno uložiť do troch rokov odo dňa porušenia povinnosti. </w:t>
      </w:r>
    </w:p>
    <w:p w:rsidR="00EF5644"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lastRenderedPageBreak/>
        <w:t>Na konanie o ukladaní pokút sa vzťahuje správny poriadok.</w:t>
      </w:r>
      <w:r w:rsidR="00E81861" w:rsidRPr="0007231E">
        <w:rPr>
          <w:rFonts w:ascii="Times New Roman" w:hAnsi="Times New Roman"/>
          <w:lang w:val="sk-SK"/>
        </w:rPr>
        <w:t>“.</w:t>
      </w:r>
    </w:p>
    <w:p w:rsidR="00EF5644" w:rsidRPr="0007231E" w:rsidRDefault="00EF5644" w:rsidP="00066CC2">
      <w:pPr>
        <w:jc w:val="both"/>
        <w:rPr>
          <w:lang w:val="sk-SK"/>
        </w:rPr>
      </w:pPr>
    </w:p>
    <w:p w:rsidR="003D7BC9" w:rsidRPr="0007231E" w:rsidRDefault="003D7BC9" w:rsidP="00783616">
      <w:pPr>
        <w:ind w:left="360"/>
        <w:jc w:val="both"/>
        <w:outlineLvl w:val="0"/>
        <w:rPr>
          <w:lang w:val="sk-SK"/>
        </w:rPr>
      </w:pPr>
      <w:r w:rsidRPr="0007231E">
        <w:rPr>
          <w:lang w:val="sk-SK"/>
        </w:rPr>
        <w:t>Poznámky pod čiarou k odkazom 5a až 5</w:t>
      </w:r>
      <w:r w:rsidR="00B3292E" w:rsidRPr="0007231E">
        <w:rPr>
          <w:lang w:val="sk-SK"/>
        </w:rPr>
        <w:t>g</w:t>
      </w:r>
      <w:r w:rsidRPr="0007231E">
        <w:rPr>
          <w:lang w:val="sk-SK"/>
        </w:rPr>
        <w:t xml:space="preserve"> znejú:</w:t>
      </w:r>
    </w:p>
    <w:p w:rsidR="00714E3D" w:rsidRPr="0007231E" w:rsidRDefault="003D7BC9" w:rsidP="00066CC2">
      <w:pPr>
        <w:ind w:left="360"/>
        <w:jc w:val="both"/>
        <w:rPr>
          <w:lang w:val="sk-SK"/>
        </w:rPr>
      </w:pPr>
      <w:r w:rsidRPr="0007231E">
        <w:rPr>
          <w:lang w:val="sk-SK"/>
        </w:rPr>
        <w:t>„</w:t>
      </w:r>
      <w:r w:rsidR="00714E3D" w:rsidRPr="0007231E">
        <w:rPr>
          <w:vertAlign w:val="superscript"/>
          <w:lang w:val="sk-SK"/>
        </w:rPr>
        <w:t>5a</w:t>
      </w:r>
      <w:r w:rsidR="00714E3D" w:rsidRPr="0007231E">
        <w:rPr>
          <w:lang w:val="sk-SK"/>
        </w:rPr>
        <w:t>) N</w:t>
      </w:r>
      <w:r w:rsidR="00714E3D" w:rsidRPr="0007231E">
        <w:rPr>
          <w:shd w:val="clear" w:color="auto" w:fill="FFFFFF"/>
          <w:lang w:val="sk-SK"/>
        </w:rPr>
        <w:t>ariadenia Európskeho parlamentu a Rady (EÚ) č.</w:t>
      </w:r>
      <w:r w:rsidR="00714E3D" w:rsidRPr="0007231E">
        <w:rPr>
          <w:rStyle w:val="apple-converted-space"/>
          <w:shd w:val="clear" w:color="auto" w:fill="FFFFFF"/>
          <w:lang w:val="sk-SK"/>
        </w:rPr>
        <w:t> </w:t>
      </w:r>
      <w:r w:rsidR="00714E3D" w:rsidRPr="0007231E">
        <w:rPr>
          <w:iCs/>
          <w:lang w:val="sk-SK"/>
        </w:rPr>
        <w:t>211/2011</w:t>
      </w:r>
      <w:r w:rsidR="00714E3D" w:rsidRPr="0007231E">
        <w:rPr>
          <w:rStyle w:val="apple-converted-space"/>
          <w:shd w:val="clear" w:color="auto" w:fill="FFFFFF"/>
          <w:lang w:val="sk-SK"/>
        </w:rPr>
        <w:t> </w:t>
      </w:r>
      <w:r w:rsidR="00714E3D" w:rsidRPr="0007231E">
        <w:rPr>
          <w:shd w:val="clear" w:color="auto" w:fill="FFFFFF"/>
          <w:lang w:val="sk-SK"/>
        </w:rPr>
        <w:t>zo 16. februára 2011 o iniciatíve občanov (Ú. v. EÚ L 65, 11. 3. 2011)</w:t>
      </w:r>
      <w:r w:rsidR="00935E81">
        <w:rPr>
          <w:shd w:val="clear" w:color="auto" w:fill="FFFFFF"/>
          <w:lang w:val="sk-SK"/>
        </w:rPr>
        <w:t xml:space="preserve"> v platnom znení</w:t>
      </w:r>
      <w:r w:rsidR="00714E3D" w:rsidRPr="0007231E">
        <w:rPr>
          <w:shd w:val="clear" w:color="auto" w:fill="FFFFFF"/>
          <w:lang w:val="sk-SK"/>
        </w:rPr>
        <w:t>.</w:t>
      </w:r>
    </w:p>
    <w:p w:rsidR="003D7BC9" w:rsidRPr="0007231E" w:rsidRDefault="003D7BC9" w:rsidP="00066CC2">
      <w:pPr>
        <w:ind w:left="360"/>
        <w:jc w:val="both"/>
        <w:rPr>
          <w:lang w:val="sk-SK"/>
        </w:rPr>
      </w:pPr>
      <w:r w:rsidRPr="0007231E">
        <w:rPr>
          <w:vertAlign w:val="superscript"/>
          <w:lang w:val="sk-SK"/>
        </w:rPr>
        <w:t>5</w:t>
      </w:r>
      <w:r w:rsidR="00714E3D" w:rsidRPr="0007231E">
        <w:rPr>
          <w:vertAlign w:val="superscript"/>
          <w:lang w:val="sk-SK"/>
        </w:rPr>
        <w:t>b</w:t>
      </w:r>
      <w:r w:rsidRPr="0007231E">
        <w:rPr>
          <w:lang w:val="sk-SK"/>
        </w:rPr>
        <w:t>) Zákon č.</w:t>
      </w:r>
      <w:r w:rsidRPr="0007231E">
        <w:rPr>
          <w:rStyle w:val="apple-converted-space"/>
          <w:lang w:val="sk-SK"/>
        </w:rPr>
        <w:t> </w:t>
      </w:r>
      <w:r w:rsidRPr="0007231E">
        <w:rPr>
          <w:iCs/>
          <w:lang w:val="sk-SK"/>
        </w:rPr>
        <w:t>382/2004 Z. z.</w:t>
      </w:r>
      <w:r w:rsidRPr="0007231E">
        <w:rPr>
          <w:rStyle w:val="apple-converted-space"/>
          <w:lang w:val="sk-SK"/>
        </w:rPr>
        <w:t> </w:t>
      </w:r>
      <w:r w:rsidRPr="0007231E">
        <w:rPr>
          <w:lang w:val="sk-SK"/>
        </w:rPr>
        <w:t>o znalcoch, tlmočníkoch a prekladateľoch a o zmene a doplnení niektorých zákonov v znení neskorších predpisov.</w:t>
      </w:r>
      <w:r w:rsidRPr="0007231E">
        <w:rPr>
          <w:rStyle w:val="apple-converted-space"/>
          <w:lang w:val="sk-SK"/>
        </w:rPr>
        <w:t> </w:t>
      </w:r>
      <w:r w:rsidRPr="0007231E">
        <w:rPr>
          <w:lang w:val="sk-SK"/>
        </w:rPr>
        <w:t xml:space="preserve"> </w:t>
      </w:r>
    </w:p>
    <w:p w:rsidR="003D7BC9" w:rsidRPr="0007231E" w:rsidRDefault="003D7BC9" w:rsidP="00066CC2">
      <w:pPr>
        <w:ind w:left="360"/>
        <w:jc w:val="both"/>
        <w:rPr>
          <w:lang w:val="sk-SK"/>
        </w:rPr>
      </w:pPr>
      <w:r w:rsidRPr="0007231E">
        <w:rPr>
          <w:vertAlign w:val="superscript"/>
          <w:lang w:val="sk-SK"/>
        </w:rPr>
        <w:t>5</w:t>
      </w:r>
      <w:r w:rsidR="00714E3D" w:rsidRPr="0007231E">
        <w:rPr>
          <w:vertAlign w:val="superscript"/>
          <w:lang w:val="sk-SK"/>
        </w:rPr>
        <w:t>c</w:t>
      </w:r>
      <w:r w:rsidRPr="0007231E">
        <w:rPr>
          <w:lang w:val="sk-SK"/>
        </w:rPr>
        <w:t xml:space="preserve">) </w:t>
      </w:r>
      <w:r w:rsidR="00D03912" w:rsidRPr="0007231E">
        <w:rPr>
          <w:lang w:val="sk-SK"/>
        </w:rPr>
        <w:t xml:space="preserve">Čl. 6 a príloha IV </w:t>
      </w:r>
      <w:r w:rsidR="00D03912" w:rsidRPr="0007231E">
        <w:rPr>
          <w:shd w:val="clear" w:color="auto" w:fill="FFFFFF"/>
          <w:lang w:val="sk-SK"/>
        </w:rPr>
        <w:t>n</w:t>
      </w:r>
      <w:r w:rsidRPr="0007231E">
        <w:rPr>
          <w:shd w:val="clear" w:color="auto" w:fill="FFFFFF"/>
          <w:lang w:val="sk-SK"/>
        </w:rPr>
        <w:t>ariadeni</w:t>
      </w:r>
      <w:r w:rsidR="00D03912" w:rsidRPr="0007231E">
        <w:rPr>
          <w:shd w:val="clear" w:color="auto" w:fill="FFFFFF"/>
          <w:lang w:val="sk-SK"/>
        </w:rPr>
        <w:t>a</w:t>
      </w:r>
      <w:r w:rsidRPr="0007231E">
        <w:rPr>
          <w:shd w:val="clear" w:color="auto" w:fill="FFFFFF"/>
          <w:lang w:val="sk-SK"/>
        </w:rPr>
        <w:t xml:space="preserve"> (EÚ) č.</w:t>
      </w:r>
      <w:r w:rsidRPr="0007231E">
        <w:rPr>
          <w:rStyle w:val="apple-converted-space"/>
          <w:shd w:val="clear" w:color="auto" w:fill="FFFFFF"/>
          <w:lang w:val="sk-SK"/>
        </w:rPr>
        <w:t> </w:t>
      </w:r>
      <w:r w:rsidRPr="0007231E">
        <w:rPr>
          <w:iCs/>
          <w:lang w:val="sk-SK"/>
        </w:rPr>
        <w:t>211/2011</w:t>
      </w:r>
      <w:r w:rsidR="00935E81">
        <w:rPr>
          <w:iCs/>
          <w:lang w:val="sk-SK"/>
        </w:rPr>
        <w:t xml:space="preserve"> </w:t>
      </w:r>
      <w:r w:rsidR="00935E81">
        <w:rPr>
          <w:shd w:val="clear" w:color="auto" w:fill="FFFFFF"/>
          <w:lang w:val="sk-SK"/>
        </w:rPr>
        <w:t>v platnom znení</w:t>
      </w:r>
      <w:r w:rsidRPr="0007231E">
        <w:rPr>
          <w:shd w:val="clear" w:color="auto" w:fill="FFFFFF"/>
          <w:lang w:val="sk-SK"/>
        </w:rPr>
        <w:t>.</w:t>
      </w:r>
    </w:p>
    <w:p w:rsidR="003D7BC9" w:rsidRPr="0007231E" w:rsidRDefault="003D7BC9" w:rsidP="00066CC2">
      <w:pPr>
        <w:ind w:left="360"/>
        <w:jc w:val="both"/>
        <w:rPr>
          <w:lang w:val="sk-SK"/>
        </w:rPr>
      </w:pPr>
      <w:r w:rsidRPr="0007231E">
        <w:rPr>
          <w:vertAlign w:val="superscript"/>
          <w:lang w:val="sk-SK"/>
        </w:rPr>
        <w:t>5</w:t>
      </w:r>
      <w:r w:rsidR="00714E3D" w:rsidRPr="0007231E">
        <w:rPr>
          <w:vertAlign w:val="superscript"/>
          <w:lang w:val="sk-SK"/>
        </w:rPr>
        <w:t>d</w:t>
      </w:r>
      <w:r w:rsidRPr="0007231E">
        <w:rPr>
          <w:lang w:val="sk-SK"/>
        </w:rPr>
        <w:t xml:space="preserve">) </w:t>
      </w:r>
      <w:r w:rsidRPr="0007231E">
        <w:rPr>
          <w:shd w:val="clear" w:color="auto" w:fill="FFFFFF"/>
          <w:lang w:val="sk-SK"/>
        </w:rPr>
        <w:t>Čl. 6 ods. 4 nariadenia (EÚ) č.</w:t>
      </w:r>
      <w:r w:rsidRPr="0007231E">
        <w:rPr>
          <w:rStyle w:val="apple-converted-space"/>
          <w:shd w:val="clear" w:color="auto" w:fill="FFFFFF"/>
          <w:lang w:val="sk-SK"/>
        </w:rPr>
        <w:t> </w:t>
      </w:r>
      <w:r w:rsidRPr="0007231E">
        <w:rPr>
          <w:iCs/>
          <w:lang w:val="sk-SK"/>
        </w:rPr>
        <w:t>211/2011</w:t>
      </w:r>
      <w:r w:rsidR="00935E81">
        <w:rPr>
          <w:iCs/>
          <w:lang w:val="sk-SK"/>
        </w:rPr>
        <w:t xml:space="preserve"> </w:t>
      </w:r>
      <w:r w:rsidR="00935E81">
        <w:rPr>
          <w:shd w:val="clear" w:color="auto" w:fill="FFFFFF"/>
          <w:lang w:val="sk-SK"/>
        </w:rPr>
        <w:t>v platnom znení</w:t>
      </w:r>
      <w:r w:rsidRPr="0007231E">
        <w:rPr>
          <w:shd w:val="clear" w:color="auto" w:fill="FFFFFF"/>
          <w:lang w:val="sk-SK"/>
        </w:rPr>
        <w:t>.</w:t>
      </w:r>
    </w:p>
    <w:p w:rsidR="00E81861" w:rsidRPr="0007231E" w:rsidRDefault="003D7BC9" w:rsidP="00066CC2">
      <w:pPr>
        <w:ind w:left="360"/>
        <w:jc w:val="both"/>
        <w:rPr>
          <w:shd w:val="clear" w:color="auto" w:fill="FFFFFF"/>
          <w:lang w:val="sk-SK"/>
        </w:rPr>
      </w:pPr>
      <w:r w:rsidRPr="0007231E">
        <w:rPr>
          <w:vertAlign w:val="superscript"/>
          <w:lang w:val="sk-SK"/>
        </w:rPr>
        <w:t>5</w:t>
      </w:r>
      <w:r w:rsidR="00714E3D" w:rsidRPr="0007231E">
        <w:rPr>
          <w:vertAlign w:val="superscript"/>
          <w:lang w:val="sk-SK"/>
        </w:rPr>
        <w:t>e</w:t>
      </w:r>
      <w:r w:rsidRPr="0007231E">
        <w:rPr>
          <w:lang w:val="sk-SK"/>
        </w:rPr>
        <w:t xml:space="preserve">) </w:t>
      </w:r>
      <w:r w:rsidRPr="0007231E">
        <w:rPr>
          <w:shd w:val="clear" w:color="auto" w:fill="FFFFFF"/>
          <w:lang w:val="sk-SK"/>
        </w:rPr>
        <w:t>Príloha IV nariadeni</w:t>
      </w:r>
      <w:r w:rsidR="00BB4109">
        <w:rPr>
          <w:shd w:val="clear" w:color="auto" w:fill="FFFFFF"/>
          <w:lang w:val="sk-SK"/>
        </w:rPr>
        <w:t>a</w:t>
      </w:r>
      <w:r w:rsidRPr="0007231E">
        <w:rPr>
          <w:shd w:val="clear" w:color="auto" w:fill="FFFFFF"/>
          <w:lang w:val="sk-SK"/>
        </w:rPr>
        <w:t xml:space="preserve"> (EÚ) č.</w:t>
      </w:r>
      <w:r w:rsidRPr="0007231E">
        <w:rPr>
          <w:rStyle w:val="apple-converted-space"/>
          <w:shd w:val="clear" w:color="auto" w:fill="FFFFFF"/>
          <w:lang w:val="sk-SK"/>
        </w:rPr>
        <w:t> </w:t>
      </w:r>
      <w:r w:rsidRPr="0007231E">
        <w:rPr>
          <w:iCs/>
          <w:lang w:val="sk-SK"/>
        </w:rPr>
        <w:t>211/2011</w:t>
      </w:r>
      <w:r w:rsidR="00935E81">
        <w:rPr>
          <w:iCs/>
          <w:lang w:val="sk-SK"/>
        </w:rPr>
        <w:t xml:space="preserve"> </w:t>
      </w:r>
      <w:r w:rsidR="00935E81">
        <w:rPr>
          <w:shd w:val="clear" w:color="auto" w:fill="FFFFFF"/>
          <w:lang w:val="sk-SK"/>
        </w:rPr>
        <w:t>v platnom znení</w:t>
      </w:r>
      <w:r w:rsidRPr="0007231E">
        <w:rPr>
          <w:shd w:val="clear" w:color="auto" w:fill="FFFFFF"/>
          <w:lang w:val="sk-SK"/>
        </w:rPr>
        <w:t>.</w:t>
      </w:r>
    </w:p>
    <w:p w:rsidR="00B3292E" w:rsidRPr="0007231E" w:rsidRDefault="00E81861" w:rsidP="00066CC2">
      <w:pPr>
        <w:ind w:left="360"/>
        <w:jc w:val="both"/>
        <w:rPr>
          <w:iCs/>
          <w:lang w:val="sk-SK"/>
        </w:rPr>
      </w:pPr>
      <w:r w:rsidRPr="0007231E">
        <w:rPr>
          <w:shd w:val="clear" w:color="auto" w:fill="FFFFFF"/>
          <w:vertAlign w:val="superscript"/>
          <w:lang w:val="sk-SK"/>
        </w:rPr>
        <w:t>5</w:t>
      </w:r>
      <w:r w:rsidR="00714E3D" w:rsidRPr="0007231E">
        <w:rPr>
          <w:shd w:val="clear" w:color="auto" w:fill="FFFFFF"/>
          <w:vertAlign w:val="superscript"/>
          <w:lang w:val="sk-SK"/>
        </w:rPr>
        <w:t>f</w:t>
      </w:r>
      <w:r w:rsidRPr="0007231E">
        <w:rPr>
          <w:shd w:val="clear" w:color="auto" w:fill="FFFFFF"/>
          <w:lang w:val="sk-SK"/>
        </w:rPr>
        <w:t>) Čl. 8 a čl. 15 ods. 2 nariadenia (EÚ) č.</w:t>
      </w:r>
      <w:r w:rsidRPr="0007231E">
        <w:rPr>
          <w:rStyle w:val="apple-converted-space"/>
          <w:shd w:val="clear" w:color="auto" w:fill="FFFFFF"/>
          <w:lang w:val="sk-SK"/>
        </w:rPr>
        <w:t> </w:t>
      </w:r>
      <w:r w:rsidRPr="0007231E">
        <w:rPr>
          <w:iCs/>
          <w:lang w:val="sk-SK"/>
        </w:rPr>
        <w:t>211/2011</w:t>
      </w:r>
      <w:r w:rsidR="00935E81">
        <w:rPr>
          <w:iCs/>
          <w:lang w:val="sk-SK"/>
        </w:rPr>
        <w:t xml:space="preserve"> </w:t>
      </w:r>
      <w:r w:rsidR="00935E81">
        <w:rPr>
          <w:shd w:val="clear" w:color="auto" w:fill="FFFFFF"/>
          <w:lang w:val="sk-SK"/>
        </w:rPr>
        <w:t>v platnom znení</w:t>
      </w:r>
      <w:r w:rsidRPr="0007231E">
        <w:rPr>
          <w:iCs/>
          <w:lang w:val="sk-SK"/>
        </w:rPr>
        <w:t>.</w:t>
      </w:r>
    </w:p>
    <w:p w:rsidR="003D7BC9" w:rsidRPr="0007231E" w:rsidRDefault="00B3292E" w:rsidP="00066CC2">
      <w:pPr>
        <w:ind w:left="360"/>
        <w:jc w:val="both"/>
        <w:rPr>
          <w:lang w:val="sk-SK"/>
        </w:rPr>
      </w:pPr>
      <w:r w:rsidRPr="0007231E">
        <w:rPr>
          <w:iCs/>
          <w:vertAlign w:val="superscript"/>
          <w:lang w:val="sk-SK"/>
        </w:rPr>
        <w:t>5g</w:t>
      </w:r>
      <w:r w:rsidRPr="0007231E">
        <w:rPr>
          <w:iCs/>
          <w:lang w:val="sk-SK"/>
        </w:rPr>
        <w:t xml:space="preserve">) Čl. 2 ods. 3 </w:t>
      </w:r>
      <w:r w:rsidRPr="0007231E">
        <w:rPr>
          <w:shd w:val="clear" w:color="auto" w:fill="FFFFFF"/>
          <w:lang w:val="sk-SK"/>
        </w:rPr>
        <w:t>nariadenia (EÚ) č.</w:t>
      </w:r>
      <w:r w:rsidRPr="0007231E">
        <w:rPr>
          <w:rStyle w:val="apple-converted-space"/>
          <w:shd w:val="clear" w:color="auto" w:fill="FFFFFF"/>
          <w:lang w:val="sk-SK"/>
        </w:rPr>
        <w:t> </w:t>
      </w:r>
      <w:r w:rsidRPr="0007231E">
        <w:rPr>
          <w:iCs/>
          <w:lang w:val="sk-SK"/>
        </w:rPr>
        <w:t>211/2011</w:t>
      </w:r>
      <w:r w:rsidR="00935E81">
        <w:rPr>
          <w:iCs/>
          <w:lang w:val="sk-SK"/>
        </w:rPr>
        <w:t xml:space="preserve"> </w:t>
      </w:r>
      <w:r w:rsidR="00935E81">
        <w:rPr>
          <w:shd w:val="clear" w:color="auto" w:fill="FFFFFF"/>
          <w:lang w:val="sk-SK"/>
        </w:rPr>
        <w:t>v platnom znení</w:t>
      </w:r>
      <w:r w:rsidRPr="0007231E">
        <w:rPr>
          <w:iCs/>
          <w:lang w:val="sk-SK"/>
        </w:rPr>
        <w:t>.</w:t>
      </w:r>
      <w:r w:rsidR="003D7BC9" w:rsidRPr="0007231E">
        <w:rPr>
          <w:shd w:val="clear" w:color="auto" w:fill="FFFFFF"/>
          <w:lang w:val="sk-SK"/>
        </w:rPr>
        <w:t>“.</w:t>
      </w:r>
    </w:p>
    <w:p w:rsidR="003D7BC9" w:rsidRPr="0007231E" w:rsidRDefault="003D7BC9" w:rsidP="00066CC2">
      <w:pPr>
        <w:jc w:val="both"/>
        <w:rPr>
          <w:lang w:val="sk-SK"/>
        </w:rPr>
      </w:pPr>
    </w:p>
    <w:p w:rsidR="003D7BC9" w:rsidRPr="0007231E" w:rsidRDefault="003D7BC9" w:rsidP="002059D6">
      <w:pPr>
        <w:pStyle w:val="Odsekzoznamu"/>
        <w:numPr>
          <w:ilvl w:val="0"/>
          <w:numId w:val="60"/>
        </w:numPr>
        <w:ind w:left="360"/>
        <w:jc w:val="both"/>
        <w:rPr>
          <w:rFonts w:ascii="Times New Roman" w:hAnsi="Times New Roman"/>
          <w:lang w:val="sk-SK"/>
        </w:rPr>
      </w:pPr>
      <w:r w:rsidRPr="0007231E">
        <w:rPr>
          <w:rFonts w:ascii="Times New Roman" w:hAnsi="Times New Roman"/>
          <w:lang w:val="sk-SK"/>
        </w:rPr>
        <w:t>Za § 9b sa vkladá § 9c, ktorý vrátane nadpisu znie:</w:t>
      </w:r>
    </w:p>
    <w:p w:rsidR="003D7BC9" w:rsidRPr="0007231E" w:rsidRDefault="003D7BC9" w:rsidP="003D7BC9">
      <w:pPr>
        <w:ind w:left="360"/>
        <w:jc w:val="center"/>
        <w:rPr>
          <w:lang w:val="sk-SK"/>
        </w:rPr>
      </w:pPr>
      <w:r w:rsidRPr="0007231E">
        <w:rPr>
          <w:lang w:val="sk-SK"/>
        </w:rPr>
        <w:t xml:space="preserve">„§ </w:t>
      </w:r>
      <w:r w:rsidR="003D0C73" w:rsidRPr="0007231E">
        <w:rPr>
          <w:lang w:val="sk-SK"/>
        </w:rPr>
        <w:t>9c</w:t>
      </w:r>
    </w:p>
    <w:p w:rsidR="003D7BC9" w:rsidRPr="0007231E" w:rsidRDefault="003D0C73" w:rsidP="003D7BC9">
      <w:pPr>
        <w:ind w:left="360"/>
        <w:jc w:val="center"/>
        <w:rPr>
          <w:b/>
          <w:bCs/>
          <w:lang w:val="sk-SK"/>
        </w:rPr>
      </w:pPr>
      <w:r w:rsidRPr="0007231E">
        <w:rPr>
          <w:b/>
          <w:bCs/>
          <w:lang w:val="sk-SK"/>
        </w:rPr>
        <w:t xml:space="preserve">Prechodné ustanovenia k úpravám účinným od 1. </w:t>
      </w:r>
      <w:r w:rsidR="002764A9" w:rsidRPr="0007231E">
        <w:rPr>
          <w:b/>
          <w:bCs/>
          <w:lang w:val="sk-SK"/>
        </w:rPr>
        <w:t xml:space="preserve">mája </w:t>
      </w:r>
      <w:r w:rsidRPr="0007231E">
        <w:rPr>
          <w:b/>
          <w:bCs/>
          <w:lang w:val="sk-SK"/>
        </w:rPr>
        <w:t>201</w:t>
      </w:r>
      <w:r w:rsidR="002764A9" w:rsidRPr="0007231E">
        <w:rPr>
          <w:b/>
          <w:bCs/>
          <w:lang w:val="sk-SK"/>
        </w:rPr>
        <w:t>9</w:t>
      </w:r>
    </w:p>
    <w:p w:rsidR="00A06FA1" w:rsidRPr="0007231E" w:rsidRDefault="00A06FA1" w:rsidP="002059D6">
      <w:pPr>
        <w:pStyle w:val="Odsekzoznamu"/>
        <w:numPr>
          <w:ilvl w:val="0"/>
          <w:numId w:val="62"/>
        </w:numPr>
        <w:ind w:left="720"/>
        <w:jc w:val="both"/>
        <w:rPr>
          <w:rFonts w:ascii="Times New Roman" w:hAnsi="Times New Roman"/>
          <w:lang w:val="sk-SK"/>
        </w:rPr>
      </w:pPr>
      <w:r w:rsidRPr="0007231E">
        <w:rPr>
          <w:rFonts w:ascii="Times New Roman" w:hAnsi="Times New Roman"/>
          <w:lang w:val="sk-SK"/>
        </w:rPr>
        <w:t xml:space="preserve">Osoba poverená </w:t>
      </w:r>
      <w:r w:rsidR="008D6EFB" w:rsidRPr="0007231E">
        <w:rPr>
          <w:rFonts w:ascii="Times New Roman" w:hAnsi="Times New Roman"/>
          <w:lang w:val="sk-SK"/>
        </w:rPr>
        <w:t xml:space="preserve">Ministerstvom </w:t>
      </w:r>
      <w:r w:rsidRPr="0007231E">
        <w:rPr>
          <w:rFonts w:ascii="Times New Roman" w:hAnsi="Times New Roman"/>
          <w:lang w:val="sk-SK"/>
        </w:rPr>
        <w:t xml:space="preserve">financií </w:t>
      </w:r>
      <w:r w:rsidR="008D6EFB" w:rsidRPr="0007231E">
        <w:rPr>
          <w:rFonts w:ascii="Times New Roman" w:hAnsi="Times New Roman"/>
          <w:lang w:val="sk-SK"/>
        </w:rPr>
        <w:t xml:space="preserve">Slovenskej republiky </w:t>
      </w:r>
      <w:r w:rsidRPr="0007231E">
        <w:rPr>
          <w:rFonts w:ascii="Times New Roman" w:hAnsi="Times New Roman"/>
          <w:lang w:val="sk-SK"/>
        </w:rPr>
        <w:t xml:space="preserve">na posudzovanie elektronického systému zberu vyhlásení o podpore iniciatívy občanov podľa </w:t>
      </w:r>
      <w:r w:rsidR="002833BA" w:rsidRPr="0007231E">
        <w:rPr>
          <w:rFonts w:ascii="Times New Roman" w:hAnsi="Times New Roman"/>
          <w:lang w:val="sk-SK"/>
        </w:rPr>
        <w:t xml:space="preserve">predpisov účinných do 30. </w:t>
      </w:r>
      <w:r w:rsidR="002764A9" w:rsidRPr="0007231E">
        <w:rPr>
          <w:rFonts w:ascii="Times New Roman" w:hAnsi="Times New Roman"/>
          <w:lang w:val="sk-SK"/>
        </w:rPr>
        <w:t xml:space="preserve">apríla 2019 </w:t>
      </w:r>
      <w:r w:rsidRPr="0007231E">
        <w:rPr>
          <w:rFonts w:ascii="Times New Roman" w:hAnsi="Times New Roman"/>
          <w:lang w:val="sk-SK"/>
        </w:rPr>
        <w:t xml:space="preserve">je posudzovateľom systému zberu podľa tohto zákona. Konanie o poverenie osoby podľa prvej vety začaté podľa </w:t>
      </w:r>
      <w:r w:rsidR="002833BA" w:rsidRPr="0007231E">
        <w:rPr>
          <w:rFonts w:ascii="Times New Roman" w:hAnsi="Times New Roman"/>
          <w:lang w:val="sk-SK"/>
        </w:rPr>
        <w:t xml:space="preserve">predpisov účinných do 30. </w:t>
      </w:r>
      <w:r w:rsidR="002764A9" w:rsidRPr="0007231E">
        <w:rPr>
          <w:rFonts w:ascii="Times New Roman" w:hAnsi="Times New Roman"/>
          <w:lang w:val="sk-SK"/>
        </w:rPr>
        <w:t xml:space="preserve">apríla 2019 </w:t>
      </w:r>
      <w:r w:rsidR="0011320E" w:rsidRPr="00C16B43">
        <w:rPr>
          <w:rFonts w:ascii="Times New Roman" w:hAnsi="Times New Roman"/>
          <w:lang w:val="sk-SK"/>
        </w:rPr>
        <w:t xml:space="preserve">a právoplatne neukončené pred 1. májom 2019 </w:t>
      </w:r>
      <w:r w:rsidRPr="0007231E">
        <w:rPr>
          <w:rFonts w:ascii="Times New Roman" w:hAnsi="Times New Roman"/>
          <w:lang w:val="sk-SK"/>
        </w:rPr>
        <w:t xml:space="preserve">dokončí </w:t>
      </w:r>
      <w:r w:rsidR="008D6EFB" w:rsidRPr="0007231E">
        <w:rPr>
          <w:rFonts w:ascii="Times New Roman" w:hAnsi="Times New Roman"/>
          <w:lang w:val="sk-SK"/>
        </w:rPr>
        <w:t xml:space="preserve">Ministerstvo financií Slovenskej republiky </w:t>
      </w:r>
      <w:r w:rsidRPr="0007231E">
        <w:rPr>
          <w:rFonts w:ascii="Times New Roman" w:hAnsi="Times New Roman"/>
          <w:lang w:val="sk-SK"/>
        </w:rPr>
        <w:t>podľa tohto zákona.</w:t>
      </w:r>
    </w:p>
    <w:p w:rsidR="002F7D8E" w:rsidRPr="0007231E" w:rsidRDefault="002F7D8E" w:rsidP="002059D6">
      <w:pPr>
        <w:pStyle w:val="Odsekzoznamu"/>
        <w:numPr>
          <w:ilvl w:val="0"/>
          <w:numId w:val="62"/>
        </w:numPr>
        <w:ind w:left="720"/>
        <w:jc w:val="both"/>
        <w:rPr>
          <w:rFonts w:ascii="Times New Roman" w:hAnsi="Times New Roman"/>
          <w:lang w:val="sk-SK"/>
        </w:rPr>
      </w:pPr>
      <w:r w:rsidRPr="0007231E">
        <w:rPr>
          <w:rFonts w:ascii="Times New Roman" w:hAnsi="Times New Roman"/>
          <w:lang w:val="sk-SK"/>
        </w:rPr>
        <w:t xml:space="preserve">Konanie o žiadosti </w:t>
      </w:r>
      <w:r w:rsidRPr="0007231E">
        <w:rPr>
          <w:rFonts w:ascii="Times New Roman" w:hAnsi="Times New Roman"/>
          <w:shd w:val="clear" w:color="auto" w:fill="FFFFFF"/>
          <w:lang w:val="sk-SK"/>
        </w:rPr>
        <w:t xml:space="preserve">o posúdenie elektronického systému zberu vyhlásení o podpore iniciatívy občanov začaté </w:t>
      </w:r>
      <w:r w:rsidR="00D875F3" w:rsidRPr="0007231E">
        <w:rPr>
          <w:rFonts w:ascii="Times New Roman" w:hAnsi="Times New Roman"/>
          <w:shd w:val="clear" w:color="auto" w:fill="FFFFFF"/>
          <w:lang w:val="sk-SK"/>
        </w:rPr>
        <w:t xml:space="preserve">podľa predpisov účinných </w:t>
      </w:r>
      <w:r w:rsidRPr="0007231E">
        <w:rPr>
          <w:rFonts w:ascii="Times New Roman" w:hAnsi="Times New Roman"/>
          <w:lang w:val="sk-SK"/>
        </w:rPr>
        <w:t xml:space="preserve">do 30. </w:t>
      </w:r>
      <w:r w:rsidR="002764A9" w:rsidRPr="0007231E">
        <w:rPr>
          <w:rFonts w:ascii="Times New Roman" w:hAnsi="Times New Roman"/>
          <w:lang w:val="sk-SK"/>
        </w:rPr>
        <w:t>apríla 2019</w:t>
      </w:r>
      <w:r w:rsidR="0011320E">
        <w:rPr>
          <w:rFonts w:ascii="Times New Roman" w:hAnsi="Times New Roman"/>
          <w:lang w:val="sk-SK"/>
        </w:rPr>
        <w:t xml:space="preserve"> </w:t>
      </w:r>
      <w:r w:rsidR="0011320E" w:rsidRPr="00923B3E">
        <w:rPr>
          <w:rFonts w:ascii="Times New Roman" w:hAnsi="Times New Roman"/>
          <w:lang w:val="sk-SK"/>
        </w:rPr>
        <w:t>a právoplatne neukončené pred 1. májom 2019</w:t>
      </w:r>
      <w:r w:rsidR="002764A9" w:rsidRPr="0007231E">
        <w:rPr>
          <w:rFonts w:ascii="Times New Roman" w:hAnsi="Times New Roman"/>
          <w:lang w:val="sk-SK"/>
        </w:rPr>
        <w:t xml:space="preserve"> </w:t>
      </w:r>
      <w:r w:rsidRPr="0007231E">
        <w:rPr>
          <w:rFonts w:ascii="Times New Roman" w:hAnsi="Times New Roman"/>
          <w:lang w:val="sk-SK"/>
        </w:rPr>
        <w:t>sa dokončí podľa tohto zákona.</w:t>
      </w:r>
    </w:p>
    <w:p w:rsidR="00A06FA1" w:rsidRPr="0007231E" w:rsidRDefault="00A06FA1" w:rsidP="002059D6">
      <w:pPr>
        <w:pStyle w:val="Odsekzoznamu"/>
        <w:numPr>
          <w:ilvl w:val="0"/>
          <w:numId w:val="62"/>
        </w:numPr>
        <w:ind w:left="720"/>
        <w:jc w:val="both"/>
        <w:rPr>
          <w:rFonts w:ascii="Times New Roman" w:hAnsi="Times New Roman"/>
          <w:lang w:val="sk-SK"/>
        </w:rPr>
      </w:pPr>
      <w:r w:rsidRPr="0007231E">
        <w:rPr>
          <w:rFonts w:ascii="Times New Roman" w:hAnsi="Times New Roman"/>
          <w:lang w:val="sk-SK"/>
        </w:rPr>
        <w:t xml:space="preserve">Osvedčenia o súlade elektronického systému zberu vyhlásení o podpore iniciatívy občanov s osobitným predpisom vydané podľa predpisov účinných do 30. </w:t>
      </w:r>
      <w:r w:rsidR="002764A9" w:rsidRPr="0007231E">
        <w:rPr>
          <w:rFonts w:ascii="Times New Roman" w:hAnsi="Times New Roman"/>
          <w:lang w:val="sk-SK"/>
        </w:rPr>
        <w:t xml:space="preserve">apríla 2019 </w:t>
      </w:r>
      <w:r w:rsidRPr="0007231E">
        <w:rPr>
          <w:rFonts w:ascii="Times New Roman" w:hAnsi="Times New Roman"/>
          <w:lang w:val="sk-SK"/>
        </w:rPr>
        <w:t>sú osvedčeniami o súlade elektronického systému zberu vyhlásení o podpore iniciatívy občanov s osobitným predpisom</w:t>
      </w:r>
      <w:r w:rsidR="002833BA" w:rsidRPr="0007231E">
        <w:rPr>
          <w:rFonts w:ascii="Times New Roman" w:hAnsi="Times New Roman"/>
          <w:lang w:val="sk-SK"/>
        </w:rPr>
        <w:t xml:space="preserve"> podľa tohto zákona.</w:t>
      </w:r>
      <w:r w:rsidR="009E2826" w:rsidRPr="0007231E">
        <w:rPr>
          <w:rFonts w:ascii="Times New Roman" w:hAnsi="Times New Roman"/>
          <w:lang w:val="sk-SK"/>
        </w:rPr>
        <w:t>“.</w:t>
      </w:r>
    </w:p>
    <w:p w:rsidR="009421D8" w:rsidRPr="0007231E" w:rsidRDefault="009421D8" w:rsidP="00066CC2">
      <w:pPr>
        <w:jc w:val="both"/>
        <w:rPr>
          <w:lang w:val="sk-SK"/>
        </w:rPr>
      </w:pPr>
    </w:p>
    <w:p w:rsidR="003D0C73" w:rsidRPr="0007231E" w:rsidRDefault="00B26ED9" w:rsidP="002059D6">
      <w:pPr>
        <w:pStyle w:val="Odsekzoznamu"/>
        <w:numPr>
          <w:ilvl w:val="0"/>
          <w:numId w:val="60"/>
        </w:numPr>
        <w:ind w:left="360"/>
        <w:jc w:val="both"/>
        <w:rPr>
          <w:rFonts w:ascii="Times New Roman" w:hAnsi="Times New Roman"/>
          <w:lang w:val="sk-SK"/>
        </w:rPr>
      </w:pPr>
      <w:r w:rsidRPr="0007231E">
        <w:rPr>
          <w:rFonts w:ascii="Times New Roman" w:hAnsi="Times New Roman"/>
          <w:lang w:val="sk-SK"/>
        </w:rPr>
        <w:t>Zákon sa dopĺňa prílohou</w:t>
      </w:r>
      <w:r w:rsidR="009421D8" w:rsidRPr="0007231E">
        <w:rPr>
          <w:rFonts w:ascii="Times New Roman" w:hAnsi="Times New Roman"/>
          <w:lang w:val="sk-SK"/>
        </w:rPr>
        <w:t xml:space="preserve">, ktorá </w:t>
      </w:r>
      <w:r w:rsidR="003D0C73" w:rsidRPr="0007231E">
        <w:rPr>
          <w:rFonts w:ascii="Times New Roman" w:hAnsi="Times New Roman"/>
          <w:lang w:val="sk-SK"/>
        </w:rPr>
        <w:t>znie:</w:t>
      </w:r>
    </w:p>
    <w:p w:rsidR="00EA1E0D" w:rsidRDefault="009421D8" w:rsidP="00EA1E0D">
      <w:pPr>
        <w:ind w:left="360"/>
        <w:jc w:val="right"/>
        <w:rPr>
          <w:lang w:val="sk-SK"/>
        </w:rPr>
      </w:pPr>
      <w:r w:rsidRPr="0007231E">
        <w:rPr>
          <w:lang w:val="sk-SK"/>
        </w:rPr>
        <w:t>„</w:t>
      </w:r>
      <w:r w:rsidR="00A1346C" w:rsidRPr="0007231E">
        <w:rPr>
          <w:lang w:val="sk-SK"/>
        </w:rPr>
        <w:t xml:space="preserve">Príloha </w:t>
      </w:r>
    </w:p>
    <w:p w:rsidR="00A1346C" w:rsidRPr="0007231E" w:rsidRDefault="00A1346C" w:rsidP="00C16B43">
      <w:pPr>
        <w:ind w:left="360"/>
        <w:jc w:val="right"/>
        <w:rPr>
          <w:lang w:val="sk-SK"/>
        </w:rPr>
      </w:pPr>
      <w:r w:rsidRPr="0007231E">
        <w:rPr>
          <w:lang w:val="sk-SK"/>
        </w:rPr>
        <w:t>k zákonu č. 85/1990 Zb.</w:t>
      </w:r>
    </w:p>
    <w:p w:rsidR="00A1346C" w:rsidRPr="0007231E" w:rsidRDefault="00A1346C" w:rsidP="00B9153C">
      <w:pPr>
        <w:ind w:left="360"/>
        <w:rPr>
          <w:lang w:val="sk-SK"/>
        </w:rPr>
      </w:pPr>
    </w:p>
    <w:p w:rsidR="009421D8" w:rsidRPr="0007231E" w:rsidRDefault="009421D8" w:rsidP="00C16B43">
      <w:pPr>
        <w:ind w:left="360"/>
        <w:jc w:val="center"/>
        <w:rPr>
          <w:lang w:val="sk-SK"/>
        </w:rPr>
      </w:pPr>
      <w:r w:rsidRPr="0007231E">
        <w:rPr>
          <w:lang w:val="sk-SK"/>
        </w:rPr>
        <w:t>VZOR</w:t>
      </w:r>
    </w:p>
    <w:p w:rsidR="009421D8" w:rsidRPr="0007231E" w:rsidRDefault="009421D8" w:rsidP="00C16B43">
      <w:pPr>
        <w:ind w:left="360"/>
        <w:jc w:val="center"/>
        <w:rPr>
          <w:lang w:val="sk-SK"/>
        </w:rPr>
      </w:pPr>
      <w:r w:rsidRPr="0007231E">
        <w:rPr>
          <w:shd w:val="clear" w:color="auto" w:fill="FFFFFF"/>
          <w:lang w:val="sk-SK"/>
        </w:rPr>
        <w:t>Žiadosť o posúdenie elektronického systému zberu vyhlásení o podpore iniciatívy občanov</w:t>
      </w:r>
    </w:p>
    <w:p w:rsidR="009421D8" w:rsidRPr="0007231E" w:rsidRDefault="009421D8" w:rsidP="00B9153C">
      <w:pPr>
        <w:pStyle w:val="Odsekzoznamu"/>
        <w:ind w:left="360"/>
        <w:jc w:val="both"/>
        <w:rPr>
          <w:rFonts w:ascii="Times New Roman" w:hAnsi="Times New Roman"/>
          <w:lang w:val="sk-SK"/>
        </w:rPr>
      </w:pPr>
    </w:p>
    <w:p w:rsidR="008615C2" w:rsidRPr="0007231E" w:rsidRDefault="00783616" w:rsidP="00B9153C">
      <w:pPr>
        <w:pStyle w:val="Normlnywebov"/>
        <w:ind w:left="360"/>
        <w:rPr>
          <w:lang w:val="sk-SK"/>
        </w:rPr>
      </w:pPr>
      <w:r w:rsidRPr="0007231E">
        <w:rPr>
          <w:lang w:val="sk-SK"/>
        </w:rPr>
        <w:t>Dátum</w:t>
      </w:r>
      <w:r w:rsidR="008615C2" w:rsidRPr="0007231E">
        <w:rPr>
          <w:lang w:val="sk-SK"/>
        </w:rPr>
        <w:t xml:space="preserve"> doru</w:t>
      </w:r>
      <w:r w:rsidRPr="0007231E">
        <w:rPr>
          <w:lang w:val="sk-SK"/>
        </w:rPr>
        <w:t>č</w:t>
      </w:r>
      <w:r w:rsidR="008615C2" w:rsidRPr="0007231E">
        <w:rPr>
          <w:lang w:val="sk-SK"/>
        </w:rPr>
        <w:t xml:space="preserve">enia </w:t>
      </w:r>
      <w:r w:rsidRPr="0007231E">
        <w:rPr>
          <w:lang w:val="sk-SK"/>
        </w:rPr>
        <w:t>žiadosti</w:t>
      </w:r>
      <w:r w:rsidR="008615C2" w:rsidRPr="0007231E">
        <w:rPr>
          <w:lang w:val="sk-SK"/>
        </w:rPr>
        <w:t xml:space="preserve"> o </w:t>
      </w:r>
      <w:r w:rsidRPr="0007231E">
        <w:rPr>
          <w:lang w:val="sk-SK"/>
        </w:rPr>
        <w:t>posúdenie</w:t>
      </w:r>
      <w:r w:rsidR="008615C2" w:rsidRPr="0007231E">
        <w:rPr>
          <w:lang w:val="sk-SK"/>
        </w:rPr>
        <w:t xml:space="preserve"> </w:t>
      </w:r>
      <w:r w:rsidRPr="0007231E">
        <w:rPr>
          <w:lang w:val="sk-SK"/>
        </w:rPr>
        <w:t>systému</w:t>
      </w:r>
      <w:r w:rsidR="008615C2" w:rsidRPr="0007231E">
        <w:rPr>
          <w:lang w:val="sk-SK"/>
        </w:rPr>
        <w:t xml:space="preserve"> zberu: (miesto pre </w:t>
      </w:r>
      <w:r w:rsidRPr="0007231E">
        <w:rPr>
          <w:lang w:val="sk-SK"/>
        </w:rPr>
        <w:t>úradn</w:t>
      </w:r>
      <w:r w:rsidR="009421D8" w:rsidRPr="0007231E">
        <w:rPr>
          <w:lang w:val="sk-SK"/>
        </w:rPr>
        <w:t>ý</w:t>
      </w:r>
      <w:r w:rsidR="008615C2" w:rsidRPr="0007231E">
        <w:rPr>
          <w:lang w:val="sk-SK"/>
        </w:rPr>
        <w:t xml:space="preserve"> </w:t>
      </w:r>
      <w:r w:rsidRPr="0007231E">
        <w:rPr>
          <w:lang w:val="sk-SK"/>
        </w:rPr>
        <w:t>záznam</w:t>
      </w:r>
      <w:r w:rsidR="008615C2" w:rsidRPr="0007231E">
        <w:rPr>
          <w:lang w:val="sk-SK"/>
        </w:rPr>
        <w:t xml:space="preserve"> </w:t>
      </w:r>
      <w:r w:rsidR="00D90C07" w:rsidRPr="0007231E">
        <w:rPr>
          <w:lang w:val="sk-SK"/>
        </w:rPr>
        <w:t>Úradu vlády Slovenskej republiky</w:t>
      </w:r>
      <w:r w:rsidR="008615C2" w:rsidRPr="0007231E">
        <w:rPr>
          <w:lang w:val="sk-SK"/>
        </w:rPr>
        <w:t xml:space="preserve">) </w:t>
      </w:r>
    </w:p>
    <w:p w:rsidR="008615C2" w:rsidRPr="0007231E" w:rsidRDefault="00783616" w:rsidP="00B9153C">
      <w:pPr>
        <w:pStyle w:val="Normlnywebov"/>
        <w:ind w:left="360"/>
        <w:rPr>
          <w:lang w:val="sk-SK"/>
        </w:rPr>
      </w:pPr>
      <w:r w:rsidRPr="0007231E">
        <w:rPr>
          <w:lang w:val="sk-SK"/>
        </w:rPr>
        <w:t>Číslo</w:t>
      </w:r>
      <w:r w:rsidR="008615C2" w:rsidRPr="0007231E">
        <w:rPr>
          <w:lang w:val="sk-SK"/>
        </w:rPr>
        <w:t xml:space="preserve"> evidencie </w:t>
      </w:r>
      <w:r w:rsidRPr="0007231E">
        <w:rPr>
          <w:lang w:val="sk-SK"/>
        </w:rPr>
        <w:t>žiadosti</w:t>
      </w:r>
      <w:r w:rsidR="008615C2" w:rsidRPr="0007231E">
        <w:rPr>
          <w:lang w:val="sk-SK"/>
        </w:rPr>
        <w:t xml:space="preserve"> o </w:t>
      </w:r>
      <w:r w:rsidRPr="0007231E">
        <w:rPr>
          <w:lang w:val="sk-SK"/>
        </w:rPr>
        <w:t>posúdenie</w:t>
      </w:r>
      <w:r w:rsidR="008615C2" w:rsidRPr="0007231E">
        <w:rPr>
          <w:lang w:val="sk-SK"/>
        </w:rPr>
        <w:t xml:space="preserve"> systému zberu:</w:t>
      </w:r>
      <w:r w:rsidR="008615C2" w:rsidRPr="0007231E">
        <w:rPr>
          <w:lang w:val="sk-SK"/>
        </w:rPr>
        <w:br/>
      </w:r>
      <w:r w:rsidRPr="0007231E">
        <w:rPr>
          <w:lang w:val="sk-SK"/>
        </w:rPr>
        <w:t>Žiadosť</w:t>
      </w:r>
      <w:r w:rsidR="008615C2" w:rsidRPr="0007231E">
        <w:rPr>
          <w:lang w:val="sk-SK"/>
        </w:rPr>
        <w:t xml:space="preserve"> o posúdenie elektronického systému zberu vyhlásení o podpore iniciatívy ob</w:t>
      </w:r>
      <w:r w:rsidRPr="0007231E">
        <w:rPr>
          <w:lang w:val="sk-SK"/>
        </w:rPr>
        <w:t>č</w:t>
      </w:r>
      <w:r w:rsidR="008615C2" w:rsidRPr="0007231E">
        <w:rPr>
          <w:lang w:val="sk-SK"/>
        </w:rPr>
        <w:t xml:space="preserve">anov </w:t>
      </w:r>
    </w:p>
    <w:p w:rsidR="008615C2" w:rsidRPr="0007231E" w:rsidRDefault="00783616" w:rsidP="00B9153C">
      <w:pPr>
        <w:pStyle w:val="Normlnywebov"/>
        <w:ind w:left="360"/>
        <w:outlineLvl w:val="0"/>
        <w:rPr>
          <w:lang w:val="sk-SK"/>
        </w:rPr>
      </w:pPr>
      <w:r w:rsidRPr="0007231E">
        <w:rPr>
          <w:lang w:val="sk-SK"/>
        </w:rPr>
        <w:t>Č</w:t>
      </w:r>
      <w:r w:rsidR="008615C2" w:rsidRPr="0007231E">
        <w:rPr>
          <w:lang w:val="sk-SK"/>
        </w:rPr>
        <w:t>as</w:t>
      </w:r>
      <w:r w:rsidRPr="0007231E">
        <w:rPr>
          <w:lang w:val="sk-SK"/>
        </w:rPr>
        <w:t>ť</w:t>
      </w:r>
      <w:r w:rsidR="008615C2" w:rsidRPr="0007231E">
        <w:rPr>
          <w:lang w:val="sk-SK"/>
        </w:rPr>
        <w:t xml:space="preserve"> A (Vyplní </w:t>
      </w:r>
      <w:r w:rsidRPr="0007231E">
        <w:rPr>
          <w:lang w:val="sk-SK"/>
        </w:rPr>
        <w:t>ž</w:t>
      </w:r>
      <w:r w:rsidR="008615C2" w:rsidRPr="0007231E">
        <w:rPr>
          <w:lang w:val="sk-SK"/>
        </w:rPr>
        <w:t>iadate</w:t>
      </w:r>
      <w:r w:rsidRPr="0007231E">
        <w:rPr>
          <w:lang w:val="sk-SK"/>
        </w:rPr>
        <w:t>ľ</w:t>
      </w:r>
      <w:r w:rsidR="008615C2" w:rsidRPr="0007231E">
        <w:rPr>
          <w:lang w:val="sk-SK"/>
        </w:rPr>
        <w:t xml:space="preserve"> o posúdenie systému zberu) </w:t>
      </w:r>
    </w:p>
    <w:tbl>
      <w:tblPr>
        <w:tblW w:w="8671" w:type="dxa"/>
        <w:tblInd w:w="357" w:type="dxa"/>
        <w:tblCellMar>
          <w:top w:w="15" w:type="dxa"/>
          <w:left w:w="15" w:type="dxa"/>
          <w:bottom w:w="15" w:type="dxa"/>
          <w:right w:w="15" w:type="dxa"/>
        </w:tblCellMar>
        <w:tblLook w:val="04A0" w:firstRow="1" w:lastRow="0" w:firstColumn="1" w:lastColumn="0" w:noHBand="0" w:noVBand="1"/>
      </w:tblPr>
      <w:tblGrid>
        <w:gridCol w:w="8621"/>
        <w:gridCol w:w="50"/>
      </w:tblGrid>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divId w:val="598374075"/>
              <w:rPr>
                <w:lang w:val="sk-SK"/>
              </w:rPr>
            </w:pPr>
            <w:r w:rsidRPr="0007231E">
              <w:rPr>
                <w:lang w:val="sk-SK"/>
              </w:rPr>
              <w:t>Ozna</w:t>
            </w:r>
            <w:r w:rsidR="00783616" w:rsidRPr="0007231E">
              <w:rPr>
                <w:lang w:val="sk-SK"/>
              </w:rPr>
              <w:t>č</w:t>
            </w:r>
            <w:r w:rsidRPr="0007231E">
              <w:rPr>
                <w:lang w:val="sk-SK"/>
              </w:rPr>
              <w:t>enie elektronického systému zberu vyhlásení o podpore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783616" w:rsidP="00B9153C">
            <w:pPr>
              <w:pStyle w:val="Normlnywebov"/>
              <w:ind w:left="360"/>
              <w:rPr>
                <w:lang w:val="sk-SK"/>
              </w:rPr>
            </w:pPr>
            <w:r w:rsidRPr="0007231E">
              <w:rPr>
                <w:lang w:val="sk-SK"/>
              </w:rPr>
              <w:t>Žiadateľ</w:t>
            </w:r>
            <w:r w:rsidR="008615C2" w:rsidRPr="0007231E">
              <w:rPr>
                <w:lang w:val="sk-SK"/>
              </w:rPr>
              <w:t xml:space="preserve"> o posúdenie systému zberu (meno a priezvisko):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lastRenderedPageBreak/>
              <w:t>Kore</w:t>
            </w:r>
            <w:r w:rsidR="00783616" w:rsidRPr="0007231E">
              <w:rPr>
                <w:lang w:val="sk-SK"/>
              </w:rPr>
              <w:t>š</w:t>
            </w:r>
            <w:r w:rsidRPr="0007231E">
              <w:rPr>
                <w:lang w:val="sk-SK"/>
              </w:rPr>
              <w:t>ponden</w:t>
            </w:r>
            <w:r w:rsidR="00783616" w:rsidRPr="0007231E">
              <w:rPr>
                <w:lang w:val="sk-SK"/>
              </w:rPr>
              <w:t>č</w:t>
            </w:r>
            <w:r w:rsidRPr="0007231E">
              <w:rPr>
                <w:lang w:val="sk-SK"/>
              </w:rPr>
              <w:t xml:space="preserve">ná adresa </w:t>
            </w:r>
            <w:r w:rsidR="00783616" w:rsidRPr="0007231E">
              <w:rPr>
                <w:lang w:val="sk-SK"/>
              </w:rPr>
              <w:t>ž</w:t>
            </w:r>
            <w:r w:rsidRPr="0007231E">
              <w:rPr>
                <w:lang w:val="sk-SK"/>
              </w:rPr>
              <w:t>iadate</w:t>
            </w:r>
            <w:r w:rsidR="00783616" w:rsidRPr="0007231E">
              <w:rPr>
                <w:lang w:val="sk-SK"/>
              </w:rPr>
              <w:t>ľ</w:t>
            </w:r>
            <w:r w:rsidRPr="0007231E">
              <w:rPr>
                <w:lang w:val="sk-SK"/>
              </w:rPr>
              <w:t>a o posúdenie systému zberu</w:t>
            </w:r>
            <w:r w:rsidRPr="0007231E">
              <w:rPr>
                <w:lang w:val="sk-SK"/>
              </w:rPr>
              <w:br/>
              <w:t xml:space="preserve">(ulica, </w:t>
            </w:r>
            <w:r w:rsidR="00783616" w:rsidRPr="0007231E">
              <w:rPr>
                <w:lang w:val="sk-SK"/>
              </w:rPr>
              <w:t>č</w:t>
            </w:r>
            <w:r w:rsidRPr="0007231E">
              <w:rPr>
                <w:lang w:val="sk-SK"/>
              </w:rPr>
              <w:t>íslo, PS</w:t>
            </w:r>
            <w:r w:rsidR="00783616" w:rsidRPr="0007231E">
              <w:rPr>
                <w:lang w:val="sk-SK"/>
              </w:rPr>
              <w:t>Č</w:t>
            </w:r>
            <w:r w:rsidRPr="0007231E">
              <w:rPr>
                <w:lang w:val="sk-SK"/>
              </w:rPr>
              <w:t xml:space="preserve">, mesto):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 xml:space="preserve">Kontaktné údaje </w:t>
            </w:r>
            <w:r w:rsidR="00783616" w:rsidRPr="0007231E">
              <w:rPr>
                <w:lang w:val="sk-SK"/>
              </w:rPr>
              <w:t>ž</w:t>
            </w:r>
            <w:r w:rsidRPr="0007231E">
              <w:rPr>
                <w:lang w:val="sk-SK"/>
              </w:rPr>
              <w:t>iadate</w:t>
            </w:r>
            <w:r w:rsidR="00783616" w:rsidRPr="0007231E">
              <w:rPr>
                <w:lang w:val="sk-SK"/>
              </w:rPr>
              <w:t>ľ</w:t>
            </w:r>
            <w:r w:rsidRPr="0007231E">
              <w:rPr>
                <w:lang w:val="sk-SK"/>
              </w:rPr>
              <w:t>a o posúdenie systému zberu</w:t>
            </w:r>
            <w:r w:rsidRPr="0007231E">
              <w:rPr>
                <w:lang w:val="sk-SK"/>
              </w:rPr>
              <w:br/>
              <w:t>(</w:t>
            </w:r>
            <w:r w:rsidR="00783616" w:rsidRPr="0007231E">
              <w:rPr>
                <w:lang w:val="sk-SK"/>
              </w:rPr>
              <w:t>č</w:t>
            </w:r>
            <w:r w:rsidRPr="0007231E">
              <w:rPr>
                <w:lang w:val="sk-SK"/>
              </w:rPr>
              <w:t xml:space="preserve">íslo telefónu, </w:t>
            </w:r>
            <w:r w:rsidR="00783616" w:rsidRPr="0007231E">
              <w:rPr>
                <w:lang w:val="sk-SK"/>
              </w:rPr>
              <w:t>č</w:t>
            </w:r>
            <w:r w:rsidRPr="0007231E">
              <w:rPr>
                <w:lang w:val="sk-SK"/>
              </w:rPr>
              <w:t xml:space="preserve">íslo faxu, e-mailová adresa, bankové spojenie):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Miesto umiestnenia elektronického systému zberu vyhlásení o podpore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Názov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Posudzovate</w:t>
            </w:r>
            <w:r w:rsidR="00783616" w:rsidRPr="0007231E">
              <w:rPr>
                <w:lang w:val="sk-SK"/>
              </w:rPr>
              <w:t>ľ</w:t>
            </w:r>
            <w:r w:rsidRPr="0007231E">
              <w:rPr>
                <w:lang w:val="sk-SK"/>
              </w:rPr>
              <w:t xml:space="preserve"> systému zberu, znalec alebo znalecký ústav:*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Ozna</w:t>
            </w:r>
            <w:r w:rsidR="00783616" w:rsidRPr="0007231E">
              <w:rPr>
                <w:lang w:val="sk-SK"/>
              </w:rPr>
              <w:t>č</w:t>
            </w:r>
            <w:r w:rsidRPr="0007231E">
              <w:rPr>
                <w:lang w:val="sk-SK"/>
              </w:rPr>
              <w:t>enie prílohy: (napríklad doklad o úhrade nákladov spojených s posudzovaním elektronického systému zberu vyhlásení o podpore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bl>
    <w:p w:rsidR="008615C2" w:rsidRPr="0007231E" w:rsidRDefault="008615C2" w:rsidP="00B9153C">
      <w:pPr>
        <w:pStyle w:val="Normlnywebov"/>
        <w:ind w:left="360"/>
        <w:rPr>
          <w:lang w:val="sk-SK"/>
        </w:rPr>
      </w:pPr>
      <w:r w:rsidRPr="0007231E">
        <w:rPr>
          <w:lang w:val="sk-SK"/>
        </w:rPr>
        <w:t>V ......................................... d</w:t>
      </w:r>
      <w:r w:rsidR="00B16F14" w:rsidRPr="0007231E">
        <w:rPr>
          <w:lang w:val="sk-SK"/>
        </w:rPr>
        <w:t>ň</w:t>
      </w:r>
      <w:r w:rsidRPr="0007231E">
        <w:rPr>
          <w:lang w:val="sk-SK"/>
        </w:rPr>
        <w:t xml:space="preserve">a ............................................. </w:t>
      </w:r>
    </w:p>
    <w:p w:rsidR="00B16F14" w:rsidRPr="0007231E" w:rsidRDefault="008615C2" w:rsidP="00B9153C">
      <w:pPr>
        <w:pStyle w:val="Normlnywebov"/>
        <w:ind w:left="360"/>
        <w:rPr>
          <w:lang w:val="sk-SK"/>
        </w:rPr>
      </w:pPr>
      <w:r w:rsidRPr="0007231E">
        <w:rPr>
          <w:lang w:val="sk-SK"/>
        </w:rPr>
        <w:t xml:space="preserve">________________________________________________ </w:t>
      </w:r>
    </w:p>
    <w:p w:rsidR="008615C2" w:rsidRPr="0007231E" w:rsidRDefault="008615C2" w:rsidP="00B9153C">
      <w:pPr>
        <w:pStyle w:val="Normlnywebov"/>
        <w:ind w:left="360"/>
        <w:rPr>
          <w:lang w:val="sk-SK"/>
        </w:rPr>
      </w:pPr>
      <w:r w:rsidRPr="0007231E">
        <w:rPr>
          <w:lang w:val="sk-SK"/>
        </w:rPr>
        <w:t xml:space="preserve">Podpis </w:t>
      </w:r>
      <w:r w:rsidR="00B16F14" w:rsidRPr="0007231E">
        <w:rPr>
          <w:lang w:val="sk-SK"/>
        </w:rPr>
        <w:t>ž</w:t>
      </w:r>
      <w:r w:rsidRPr="0007231E">
        <w:rPr>
          <w:lang w:val="sk-SK"/>
        </w:rPr>
        <w:t>iadate</w:t>
      </w:r>
      <w:r w:rsidR="00783616" w:rsidRPr="0007231E">
        <w:rPr>
          <w:lang w:val="sk-SK"/>
        </w:rPr>
        <w:t>ľ</w:t>
      </w:r>
      <w:r w:rsidRPr="0007231E">
        <w:rPr>
          <w:lang w:val="sk-SK"/>
        </w:rPr>
        <w:t xml:space="preserve">a o posúdenie systému zberu </w:t>
      </w:r>
    </w:p>
    <w:p w:rsidR="008615C2" w:rsidRPr="0007231E" w:rsidRDefault="008615C2" w:rsidP="00B9153C">
      <w:pPr>
        <w:pStyle w:val="Normlnywebov"/>
        <w:ind w:left="360"/>
        <w:rPr>
          <w:lang w:val="sk-SK"/>
        </w:rPr>
      </w:pPr>
      <w:r w:rsidRPr="0007231E">
        <w:rPr>
          <w:lang w:val="sk-SK"/>
        </w:rPr>
        <w:t>* Ozna</w:t>
      </w:r>
      <w:r w:rsidR="00783616" w:rsidRPr="0007231E">
        <w:rPr>
          <w:lang w:val="sk-SK"/>
        </w:rPr>
        <w:t>č</w:t>
      </w:r>
      <w:r w:rsidRPr="0007231E">
        <w:rPr>
          <w:lang w:val="sk-SK"/>
        </w:rPr>
        <w:t>enie posudzovate</w:t>
      </w:r>
      <w:r w:rsidR="00783616" w:rsidRPr="0007231E">
        <w:rPr>
          <w:lang w:val="sk-SK"/>
        </w:rPr>
        <w:t>ľ</w:t>
      </w:r>
      <w:r w:rsidRPr="0007231E">
        <w:rPr>
          <w:lang w:val="sk-SK"/>
        </w:rPr>
        <w:t>a systému zberu vybraného zo zoznamu posudzovate</w:t>
      </w:r>
      <w:r w:rsidR="00783616" w:rsidRPr="0007231E">
        <w:rPr>
          <w:lang w:val="sk-SK"/>
        </w:rPr>
        <w:t>ľ</w:t>
      </w:r>
      <w:r w:rsidRPr="0007231E">
        <w:rPr>
          <w:lang w:val="sk-SK"/>
        </w:rPr>
        <w:t>ov systému zberu (obchodné meno, I</w:t>
      </w:r>
      <w:r w:rsidR="00783616" w:rsidRPr="0007231E">
        <w:rPr>
          <w:lang w:val="sk-SK"/>
        </w:rPr>
        <w:t>Č</w:t>
      </w:r>
      <w:r w:rsidRPr="0007231E">
        <w:rPr>
          <w:lang w:val="sk-SK"/>
        </w:rPr>
        <w:t>O, pri fyzickej osobe meno a priezvisko), znalca (meno a priezvisko, eviden</w:t>
      </w:r>
      <w:r w:rsidR="00783616" w:rsidRPr="0007231E">
        <w:rPr>
          <w:lang w:val="sk-SK"/>
        </w:rPr>
        <w:t>č</w:t>
      </w:r>
      <w:r w:rsidRPr="0007231E">
        <w:rPr>
          <w:lang w:val="sk-SK"/>
        </w:rPr>
        <w:t xml:space="preserve">né </w:t>
      </w:r>
      <w:r w:rsidR="00783616" w:rsidRPr="0007231E">
        <w:rPr>
          <w:lang w:val="sk-SK"/>
        </w:rPr>
        <w:t>č</w:t>
      </w:r>
      <w:r w:rsidRPr="0007231E">
        <w:rPr>
          <w:lang w:val="sk-SK"/>
        </w:rPr>
        <w:t>íslo) alebo znaleckého ústavu (názov/obchodné meno, eviden</w:t>
      </w:r>
      <w:r w:rsidR="00783616" w:rsidRPr="0007231E">
        <w:rPr>
          <w:lang w:val="sk-SK"/>
        </w:rPr>
        <w:t>č</w:t>
      </w:r>
      <w:r w:rsidRPr="0007231E">
        <w:rPr>
          <w:lang w:val="sk-SK"/>
        </w:rPr>
        <w:t xml:space="preserve">né </w:t>
      </w:r>
      <w:r w:rsidR="00783616" w:rsidRPr="0007231E">
        <w:rPr>
          <w:lang w:val="sk-SK"/>
        </w:rPr>
        <w:t>č</w:t>
      </w:r>
      <w:r w:rsidRPr="0007231E">
        <w:rPr>
          <w:lang w:val="sk-SK"/>
        </w:rPr>
        <w:t>íslo) vybraného zo zoznamu znalcov a znalecký</w:t>
      </w:r>
      <w:r w:rsidR="00B16F14" w:rsidRPr="0007231E">
        <w:rPr>
          <w:lang w:val="sk-SK"/>
        </w:rPr>
        <w:t>ch ústavov v prísluš</w:t>
      </w:r>
      <w:r w:rsidRPr="0007231E">
        <w:rPr>
          <w:lang w:val="sk-SK"/>
        </w:rPr>
        <w:t xml:space="preserve">nom odbore a odvetví. </w:t>
      </w:r>
    </w:p>
    <w:p w:rsidR="00B16F14" w:rsidRPr="0007231E" w:rsidRDefault="00B16F14" w:rsidP="00B9153C">
      <w:pPr>
        <w:pStyle w:val="Normlnywebov"/>
        <w:ind w:left="360"/>
        <w:rPr>
          <w:lang w:val="sk-SK"/>
        </w:rPr>
      </w:pPr>
    </w:p>
    <w:p w:rsidR="00B16F14" w:rsidRPr="0007231E" w:rsidRDefault="00783616" w:rsidP="00B9153C">
      <w:pPr>
        <w:pStyle w:val="Normlnywebov"/>
        <w:ind w:left="360"/>
        <w:rPr>
          <w:lang w:val="sk-SK"/>
        </w:rPr>
      </w:pPr>
      <w:r w:rsidRPr="0007231E">
        <w:rPr>
          <w:lang w:val="sk-SK"/>
        </w:rPr>
        <w:t>Č</w:t>
      </w:r>
      <w:r w:rsidR="008615C2" w:rsidRPr="0007231E">
        <w:rPr>
          <w:lang w:val="sk-SK"/>
        </w:rPr>
        <w:t>as B (Vyplní posudzovate</w:t>
      </w:r>
      <w:r w:rsidRPr="0007231E">
        <w:rPr>
          <w:lang w:val="sk-SK"/>
        </w:rPr>
        <w:t>ľ</w:t>
      </w:r>
      <w:r w:rsidR="008615C2" w:rsidRPr="0007231E">
        <w:rPr>
          <w:lang w:val="sk-SK"/>
        </w:rPr>
        <w:t xml:space="preserve"> systému zberu, znalec alebo znalecký ústav) </w:t>
      </w:r>
    </w:p>
    <w:p w:rsidR="008615C2" w:rsidRPr="0007231E" w:rsidRDefault="008615C2" w:rsidP="00B9153C">
      <w:pPr>
        <w:pStyle w:val="Normlnywebov"/>
        <w:ind w:left="360"/>
        <w:rPr>
          <w:lang w:val="sk-SK"/>
        </w:rPr>
      </w:pPr>
      <w:r w:rsidRPr="0007231E">
        <w:rPr>
          <w:lang w:val="sk-SK"/>
        </w:rPr>
        <w:t>Dátum doru</w:t>
      </w:r>
      <w:r w:rsidR="00783616" w:rsidRPr="0007231E">
        <w:rPr>
          <w:lang w:val="sk-SK"/>
        </w:rPr>
        <w:t>č</w:t>
      </w:r>
      <w:r w:rsidRPr="0007231E">
        <w:rPr>
          <w:lang w:val="sk-SK"/>
        </w:rPr>
        <w:t xml:space="preserve">enia </w:t>
      </w:r>
      <w:r w:rsidR="00B16F14" w:rsidRPr="0007231E">
        <w:rPr>
          <w:lang w:val="sk-SK"/>
        </w:rPr>
        <w:t>ž</w:t>
      </w:r>
      <w:r w:rsidRPr="0007231E">
        <w:rPr>
          <w:lang w:val="sk-SK"/>
        </w:rPr>
        <w:t>iadosti o posúdenie systému zberu:</w:t>
      </w:r>
      <w:r w:rsidRPr="0007231E">
        <w:rPr>
          <w:lang w:val="sk-SK"/>
        </w:rPr>
        <w:br/>
        <w:t>Vyjadrenie posudzovate</w:t>
      </w:r>
      <w:r w:rsidR="00783616" w:rsidRPr="0007231E">
        <w:rPr>
          <w:lang w:val="sk-SK"/>
        </w:rPr>
        <w:t>ľ</w:t>
      </w:r>
      <w:r w:rsidRPr="0007231E">
        <w:rPr>
          <w:lang w:val="sk-SK"/>
        </w:rPr>
        <w:t xml:space="preserve">a systému zberu, znalca alebo znaleckého ústavu </w:t>
      </w:r>
    </w:p>
    <w:tbl>
      <w:tblPr>
        <w:tblW w:w="0" w:type="auto"/>
        <w:tblInd w:w="357" w:type="dxa"/>
        <w:tblCellMar>
          <w:top w:w="15" w:type="dxa"/>
          <w:left w:w="15" w:type="dxa"/>
          <w:bottom w:w="15" w:type="dxa"/>
          <w:right w:w="15" w:type="dxa"/>
        </w:tblCellMar>
        <w:tblLook w:val="04A0" w:firstRow="1" w:lastRow="0" w:firstColumn="1" w:lastColumn="0" w:noHBand="0" w:noVBand="1"/>
      </w:tblPr>
      <w:tblGrid>
        <w:gridCol w:w="8657"/>
      </w:tblGrid>
      <w:tr w:rsidR="00725196" w:rsidRPr="0007231E" w:rsidTr="00C85F25">
        <w:tc>
          <w:tcPr>
            <w:tcW w:w="8657" w:type="dxa"/>
            <w:tcBorders>
              <w:top w:val="single" w:sz="2" w:space="0" w:color="000000"/>
              <w:left w:val="single" w:sz="2" w:space="0" w:color="000000"/>
              <w:bottom w:val="single" w:sz="2" w:space="0" w:color="000000"/>
              <w:right w:val="single" w:sz="2" w:space="0" w:color="000000"/>
            </w:tcBorders>
            <w:vAlign w:val="center"/>
            <w:hideMark/>
          </w:tcPr>
          <w:p w:rsidR="00725196" w:rsidRPr="0007231E" w:rsidRDefault="00725196" w:rsidP="00C85F25">
            <w:pPr>
              <w:pStyle w:val="Normlnywebov"/>
              <w:ind w:left="360"/>
              <w:rPr>
                <w:lang w:val="sk-SK"/>
              </w:rPr>
            </w:pPr>
            <w:r w:rsidRPr="0007231E">
              <w:rPr>
                <w:lang w:val="sk-SK"/>
              </w:rPr>
              <w:t xml:space="preserve">Elektronický systém zberu vyhlásení o podpore iniciatívy občanov spĺňa / nespĺňa** požiadavky podľa nariadenia Európskeho parlamentu a Rady (EÚ) č. 211/2011 zo dňa 16. februára 2011 o iniciatíve občanov. </w:t>
            </w:r>
          </w:p>
        </w:tc>
      </w:tr>
      <w:tr w:rsidR="00725196" w:rsidRPr="0007231E" w:rsidTr="00C85F25">
        <w:tc>
          <w:tcPr>
            <w:tcW w:w="8657" w:type="dxa"/>
            <w:tcBorders>
              <w:top w:val="single" w:sz="2" w:space="0" w:color="000000"/>
              <w:left w:val="single" w:sz="2" w:space="0" w:color="000000"/>
              <w:bottom w:val="single" w:sz="2" w:space="0" w:color="000000"/>
              <w:right w:val="single" w:sz="2" w:space="0" w:color="000000"/>
            </w:tcBorders>
            <w:vAlign w:val="center"/>
            <w:hideMark/>
          </w:tcPr>
          <w:p w:rsidR="00725196" w:rsidRPr="0007231E" w:rsidRDefault="00725196" w:rsidP="00C85F25">
            <w:pPr>
              <w:pStyle w:val="Normlnywebov"/>
              <w:ind w:left="360"/>
              <w:rPr>
                <w:lang w:val="sk-SK"/>
              </w:rPr>
            </w:pPr>
            <w:r w:rsidRPr="0007231E">
              <w:rPr>
                <w:lang w:val="sk-SK"/>
              </w:rPr>
              <w:t xml:space="preserve">Označenie prílohy: </w:t>
            </w:r>
          </w:p>
        </w:tc>
      </w:tr>
    </w:tbl>
    <w:p w:rsidR="008615C2" w:rsidRPr="0007231E" w:rsidRDefault="008615C2" w:rsidP="00B9153C">
      <w:pPr>
        <w:pStyle w:val="Normlnywebov"/>
        <w:ind w:left="360"/>
        <w:rPr>
          <w:lang w:val="sk-SK"/>
        </w:rPr>
      </w:pPr>
      <w:r w:rsidRPr="0007231E">
        <w:rPr>
          <w:lang w:val="sk-SK"/>
        </w:rPr>
        <w:t>** Nehodiace sa pre</w:t>
      </w:r>
      <w:r w:rsidR="00783616" w:rsidRPr="0007231E">
        <w:rPr>
          <w:lang w:val="sk-SK"/>
        </w:rPr>
        <w:t>č</w:t>
      </w:r>
      <w:r w:rsidRPr="0007231E">
        <w:rPr>
          <w:lang w:val="sk-SK"/>
        </w:rPr>
        <w:t xml:space="preserve">iarknite. </w:t>
      </w:r>
    </w:p>
    <w:p w:rsidR="008615C2" w:rsidRPr="0007231E" w:rsidRDefault="008615C2" w:rsidP="00B9153C">
      <w:pPr>
        <w:pStyle w:val="Normlnywebov"/>
        <w:ind w:left="360"/>
        <w:outlineLvl w:val="0"/>
        <w:rPr>
          <w:lang w:val="sk-SK"/>
        </w:rPr>
      </w:pPr>
      <w:r w:rsidRPr="0007231E">
        <w:rPr>
          <w:lang w:val="sk-SK"/>
        </w:rPr>
        <w:t>V .............</w:t>
      </w:r>
      <w:r w:rsidR="00B16F14" w:rsidRPr="0007231E">
        <w:rPr>
          <w:lang w:val="sk-SK"/>
        </w:rPr>
        <w:t>............................ dň</w:t>
      </w:r>
      <w:r w:rsidRPr="0007231E">
        <w:rPr>
          <w:lang w:val="sk-SK"/>
        </w:rPr>
        <w:t xml:space="preserve">a ............................................. </w:t>
      </w:r>
    </w:p>
    <w:p w:rsidR="008615C2" w:rsidRPr="0007231E" w:rsidRDefault="008615C2" w:rsidP="00B9153C">
      <w:pPr>
        <w:pStyle w:val="Normlnywebov"/>
        <w:ind w:left="360"/>
        <w:rPr>
          <w:lang w:val="sk-SK"/>
        </w:rPr>
      </w:pPr>
      <w:r w:rsidRPr="0007231E">
        <w:rPr>
          <w:lang w:val="sk-SK"/>
        </w:rPr>
        <w:t xml:space="preserve">_______________________________________________ </w:t>
      </w:r>
    </w:p>
    <w:p w:rsidR="008615C2" w:rsidRPr="0007231E" w:rsidRDefault="008615C2" w:rsidP="00B9153C">
      <w:pPr>
        <w:pStyle w:val="Normlnywebov"/>
        <w:ind w:left="360"/>
        <w:rPr>
          <w:lang w:val="sk-SK"/>
        </w:rPr>
      </w:pPr>
      <w:r w:rsidRPr="0007231E">
        <w:rPr>
          <w:lang w:val="sk-SK"/>
        </w:rPr>
        <w:t>Odtla</w:t>
      </w:r>
      <w:r w:rsidR="00783616" w:rsidRPr="0007231E">
        <w:rPr>
          <w:lang w:val="sk-SK"/>
        </w:rPr>
        <w:t>č</w:t>
      </w:r>
      <w:r w:rsidRPr="0007231E">
        <w:rPr>
          <w:lang w:val="sk-SK"/>
        </w:rPr>
        <w:t>ok pe</w:t>
      </w:r>
      <w:r w:rsidR="00783616" w:rsidRPr="0007231E">
        <w:rPr>
          <w:lang w:val="sk-SK"/>
        </w:rPr>
        <w:t>č</w:t>
      </w:r>
      <w:r w:rsidRPr="0007231E">
        <w:rPr>
          <w:lang w:val="sk-SK"/>
        </w:rPr>
        <w:t xml:space="preserve">iatky (pri listinnej podobe </w:t>
      </w:r>
      <w:r w:rsidR="00B16F14" w:rsidRPr="0007231E">
        <w:rPr>
          <w:lang w:val="sk-SK"/>
        </w:rPr>
        <w:t>ž</w:t>
      </w:r>
      <w:r w:rsidRPr="0007231E">
        <w:rPr>
          <w:lang w:val="sk-SK"/>
        </w:rPr>
        <w:t>iadosti) a podpis osoby oprávnenej kona</w:t>
      </w:r>
      <w:r w:rsidR="00B16F14" w:rsidRPr="0007231E">
        <w:rPr>
          <w:lang w:val="sk-SK"/>
        </w:rPr>
        <w:t>ť</w:t>
      </w:r>
      <w:r w:rsidRPr="0007231E">
        <w:rPr>
          <w:lang w:val="sk-SK"/>
        </w:rPr>
        <w:t xml:space="preserve"> za posudzovate</w:t>
      </w:r>
      <w:r w:rsidR="00783616" w:rsidRPr="0007231E">
        <w:rPr>
          <w:lang w:val="sk-SK"/>
        </w:rPr>
        <w:t>ľ</w:t>
      </w:r>
      <w:r w:rsidRPr="0007231E">
        <w:rPr>
          <w:lang w:val="sk-SK"/>
        </w:rPr>
        <w:t>a systému zberu, znalca alebo osoby oprávnenej kona</w:t>
      </w:r>
      <w:r w:rsidR="00B16F14" w:rsidRPr="0007231E">
        <w:rPr>
          <w:lang w:val="sk-SK"/>
        </w:rPr>
        <w:t>ť</w:t>
      </w:r>
      <w:r w:rsidRPr="0007231E">
        <w:rPr>
          <w:lang w:val="sk-SK"/>
        </w:rPr>
        <w:t xml:space="preserve"> za znalecký ústav. </w:t>
      </w:r>
    </w:p>
    <w:p w:rsidR="00EE709C" w:rsidRPr="0007231E" w:rsidRDefault="00EE709C" w:rsidP="00DE163D">
      <w:pPr>
        <w:jc w:val="center"/>
        <w:rPr>
          <w:b/>
          <w:lang w:val="sk-SK"/>
        </w:rPr>
      </w:pPr>
    </w:p>
    <w:p w:rsidR="00EE709C" w:rsidRPr="0007231E" w:rsidRDefault="00EE709C" w:rsidP="00783616">
      <w:pPr>
        <w:jc w:val="center"/>
        <w:outlineLvl w:val="0"/>
        <w:rPr>
          <w:b/>
          <w:lang w:val="sk-SK"/>
        </w:rPr>
      </w:pPr>
      <w:r w:rsidRPr="0007231E">
        <w:rPr>
          <w:b/>
          <w:lang w:val="sk-SK"/>
        </w:rPr>
        <w:t>Čl. III</w:t>
      </w:r>
    </w:p>
    <w:p w:rsidR="007A7C84" w:rsidRPr="0007231E" w:rsidRDefault="007A7C84" w:rsidP="00224221">
      <w:pPr>
        <w:ind w:firstLine="720"/>
        <w:jc w:val="both"/>
        <w:rPr>
          <w:lang w:val="sk-SK"/>
        </w:rPr>
      </w:pPr>
      <w:r w:rsidRPr="0007231E">
        <w:rPr>
          <w:lang w:val="sk-SK"/>
        </w:rPr>
        <w:t xml:space="preserve">Zákon Národnej rady Slovenskej republiky č. 566/1992 Zb. o Národnej banke Slovenska v znení </w:t>
      </w:r>
      <w:r w:rsidR="00CB4DDC" w:rsidRPr="00C16B43">
        <w:rPr>
          <w:lang w:val="sk-SK"/>
        </w:rPr>
        <w:t xml:space="preserve">zákona Národnej rady Slovenskej republiky č. 26/1993 Z. z., zákona Národnej rady Slovenskej republiky č. 159/1993 Z. z., zákona Národnej rady Slovenskej </w:t>
      </w:r>
      <w:r w:rsidR="00CB4DDC" w:rsidRPr="00C16B43">
        <w:rPr>
          <w:lang w:val="sk-SK"/>
        </w:rPr>
        <w:lastRenderedPageBreak/>
        <w:t>republiky č. 249/1994 Z. z., zákona Národnej rady Slovenskej republiky č. 374/1994 Z. z., zákona Národnej rady Slovenskej republiky č. 202/1995 Z. z., zákona Národnej rady Slovenskej republiky č. 118/1996 Z. z., zákona č. 348/1999 Z. z., zákona č. 149/2001 Z. z., zákona č. 602/2003 Z. z., zákona č. 747/2004 Z. z., zákona č. 519/2005 Z. z., zákona č. 659/2007 Z. z., zákona č. 492/2009 Z. z., zákona č. 403/2010 Z. z., zákona č. 373/2014 Z. z., zákona č. 91/2016 Z. z.</w:t>
      </w:r>
      <w:r w:rsidR="003A2350" w:rsidRPr="0007231E">
        <w:rPr>
          <w:lang w:val="sk-SK"/>
        </w:rPr>
        <w:t>,</w:t>
      </w:r>
      <w:r w:rsidRPr="0007231E">
        <w:rPr>
          <w:lang w:val="sk-SK"/>
        </w:rPr>
        <w:t xml:space="preserve"> zákona č. 125/2016 Z.</w:t>
      </w:r>
      <w:r w:rsidR="00390807">
        <w:rPr>
          <w:lang w:val="sk-SK"/>
        </w:rPr>
        <w:t xml:space="preserve"> </w:t>
      </w:r>
      <w:r w:rsidRPr="0007231E">
        <w:rPr>
          <w:lang w:val="sk-SK"/>
        </w:rPr>
        <w:t xml:space="preserve">z. </w:t>
      </w:r>
      <w:r w:rsidR="003A2350" w:rsidRPr="0007231E">
        <w:rPr>
          <w:lang w:val="sk-SK"/>
        </w:rPr>
        <w:t xml:space="preserve">a zákona č.177/2018 Z. z. </w:t>
      </w:r>
      <w:r w:rsidRPr="0007231E">
        <w:rPr>
          <w:lang w:val="sk-SK"/>
        </w:rPr>
        <w:t xml:space="preserve">sa </w:t>
      </w:r>
      <w:r w:rsidR="003773DA">
        <w:rPr>
          <w:lang w:val="sk-SK"/>
        </w:rPr>
        <w:t xml:space="preserve">mení a </w:t>
      </w:r>
      <w:r w:rsidRPr="0007231E">
        <w:rPr>
          <w:lang w:val="sk-SK"/>
        </w:rPr>
        <w:t>dopĺňa takto:</w:t>
      </w:r>
    </w:p>
    <w:p w:rsidR="0063002E" w:rsidRPr="0007231E" w:rsidRDefault="0063002E" w:rsidP="00783616">
      <w:pPr>
        <w:jc w:val="center"/>
        <w:outlineLvl w:val="0"/>
        <w:rPr>
          <w:b/>
          <w:lang w:val="sk-SK"/>
        </w:rPr>
      </w:pPr>
    </w:p>
    <w:p w:rsidR="000C4E35" w:rsidRPr="0007231E" w:rsidRDefault="000C4E35" w:rsidP="002059D6">
      <w:pPr>
        <w:pStyle w:val="Odsekzoznamu"/>
        <w:numPr>
          <w:ilvl w:val="0"/>
          <w:numId w:val="70"/>
        </w:numPr>
        <w:jc w:val="both"/>
        <w:outlineLvl w:val="0"/>
        <w:rPr>
          <w:rFonts w:ascii="Times New Roman" w:hAnsi="Times New Roman"/>
          <w:lang w:val="sk-SK"/>
        </w:rPr>
      </w:pPr>
      <w:r w:rsidRPr="0007231E">
        <w:rPr>
          <w:rFonts w:ascii="Times New Roman" w:hAnsi="Times New Roman"/>
          <w:lang w:val="sk-SK"/>
        </w:rPr>
        <w:t>V § 38 ods. 2 sa na konci pripája táto veta: „Národná banka Slovenska pri výbere, poverovaní a</w:t>
      </w:r>
      <w:r w:rsidR="00850118">
        <w:rPr>
          <w:rFonts w:ascii="Times New Roman" w:hAnsi="Times New Roman"/>
          <w:lang w:val="sk-SK"/>
        </w:rPr>
        <w:t xml:space="preserve"> pri</w:t>
      </w:r>
      <w:r w:rsidRPr="0007231E">
        <w:rPr>
          <w:rFonts w:ascii="Times New Roman" w:hAnsi="Times New Roman"/>
          <w:lang w:val="sk-SK"/>
        </w:rPr>
        <w:t xml:space="preserve"> zadávaní zákaziek externým audítorom na overovanie účtovných závierok Národnej banky Slovenska uplatňuje osvedčené postupy vydané Európskou centrálnou bankou na výber a poverovanie externých audítorov pre centrálne banky Eurosystému podľa osobitného predpisu</w:t>
      </w:r>
      <w:r w:rsidRPr="0007231E">
        <w:rPr>
          <w:rFonts w:ascii="Times New Roman" w:hAnsi="Times New Roman"/>
          <w:vertAlign w:val="superscript"/>
          <w:lang w:val="sk-SK"/>
        </w:rPr>
        <w:t>8</w:t>
      </w:r>
      <w:r w:rsidRPr="00493811">
        <w:rPr>
          <w:rFonts w:ascii="Times New Roman" w:hAnsi="Times New Roman"/>
          <w:lang w:val="sk-SK"/>
        </w:rPr>
        <w:t>)</w:t>
      </w:r>
      <w:r w:rsidRPr="0007231E">
        <w:rPr>
          <w:rFonts w:ascii="Times New Roman" w:hAnsi="Times New Roman"/>
          <w:lang w:val="sk-SK"/>
        </w:rPr>
        <w:t xml:space="preserve"> vrátane uplatňovania pravidiel o periodickej rotácii pri vykonávaní štatutárnych auditov tak, že ten istý štatutárny audítor, tá istá audítorská spoločnosť a tiež ten istý kľúčový audítorský partner môže bez rotácie vykonávať overovanie účtovných závierok Národnej banky Slovenska najviac za obdobie siedmich po sebe nasledujúcich rokov.“.</w:t>
      </w:r>
    </w:p>
    <w:p w:rsidR="000C4E35" w:rsidRPr="0007231E" w:rsidRDefault="000C4E35" w:rsidP="00146F26">
      <w:pPr>
        <w:pStyle w:val="Odsekzoznamu"/>
        <w:jc w:val="both"/>
        <w:outlineLvl w:val="0"/>
        <w:rPr>
          <w:rFonts w:ascii="Times New Roman" w:hAnsi="Times New Roman"/>
          <w:lang w:val="sk-SK"/>
        </w:rPr>
      </w:pPr>
    </w:p>
    <w:p w:rsidR="000C4E35" w:rsidRPr="0007231E" w:rsidRDefault="000C4E35" w:rsidP="00146F26">
      <w:pPr>
        <w:pStyle w:val="Zkladntext"/>
        <w:ind w:left="720"/>
        <w:rPr>
          <w:rFonts w:ascii="Times New Roman" w:hAnsi="Times New Roman" w:cs="Times New Roman"/>
          <w:sz w:val="24"/>
          <w:szCs w:val="24"/>
          <w:lang w:eastAsia="x-none"/>
        </w:rPr>
      </w:pPr>
      <w:r w:rsidRPr="0007231E">
        <w:rPr>
          <w:rFonts w:ascii="Times New Roman" w:hAnsi="Times New Roman" w:cs="Times New Roman"/>
          <w:sz w:val="24"/>
          <w:szCs w:val="24"/>
          <w:lang w:eastAsia="x-none"/>
        </w:rPr>
        <w:t>Poznámka pod čiarou k odkazu 8 znie:</w:t>
      </w:r>
    </w:p>
    <w:p w:rsidR="000C4E35" w:rsidRPr="0007231E" w:rsidRDefault="000C4E35" w:rsidP="00146F26">
      <w:pPr>
        <w:ind w:left="720"/>
        <w:jc w:val="both"/>
        <w:rPr>
          <w:lang w:val="sk-SK" w:eastAsia="x-none"/>
        </w:rPr>
      </w:pPr>
      <w:r w:rsidRPr="0007231E">
        <w:rPr>
          <w:lang w:val="sk-SK" w:eastAsia="x-none"/>
        </w:rPr>
        <w:t>„</w:t>
      </w:r>
      <w:r w:rsidRPr="0007231E">
        <w:rPr>
          <w:vertAlign w:val="superscript"/>
          <w:lang w:val="sk-SK" w:eastAsia="x-none"/>
        </w:rPr>
        <w:t>8</w:t>
      </w:r>
      <w:r w:rsidRPr="0007231E">
        <w:rPr>
          <w:lang w:val="sk-SK" w:eastAsia="x-none"/>
        </w:rPr>
        <w:t xml:space="preserve">) Čl. 27 ods. 27.1 Protokolu o Štatúte </w:t>
      </w:r>
      <w:r w:rsidRPr="0007231E">
        <w:rPr>
          <w:lang w:val="sk-SK"/>
        </w:rPr>
        <w:t>o Štatúte Európskeho systému centrálnych bánk a Európskej centrálnej banky v platnom znení (Ú. v. EÚ C 202, 7.6.2016)</w:t>
      </w:r>
      <w:r w:rsidRPr="0007231E">
        <w:rPr>
          <w:lang w:val="sk-SK" w:eastAsia="x-none"/>
        </w:rPr>
        <w:t>.“.</w:t>
      </w:r>
    </w:p>
    <w:p w:rsidR="000C4E35" w:rsidRPr="0007231E" w:rsidRDefault="000C4E35" w:rsidP="00146F26">
      <w:pPr>
        <w:pStyle w:val="Odsekzoznamu"/>
        <w:jc w:val="both"/>
        <w:outlineLvl w:val="0"/>
        <w:rPr>
          <w:rFonts w:ascii="Times New Roman" w:hAnsi="Times New Roman"/>
          <w:lang w:val="sk-SK"/>
        </w:rPr>
      </w:pPr>
    </w:p>
    <w:p w:rsidR="000C4E35" w:rsidRPr="0007231E" w:rsidRDefault="000C4E35" w:rsidP="00146F26">
      <w:pPr>
        <w:pStyle w:val="Odsekzoznamu"/>
        <w:jc w:val="both"/>
        <w:outlineLvl w:val="0"/>
        <w:rPr>
          <w:rFonts w:ascii="Times New Roman" w:hAnsi="Times New Roman"/>
          <w:lang w:val="sk-SK"/>
        </w:rPr>
      </w:pPr>
    </w:p>
    <w:p w:rsidR="007A7C84" w:rsidRPr="0007231E" w:rsidRDefault="007A7C84" w:rsidP="002059D6">
      <w:pPr>
        <w:pStyle w:val="Odsekzoznamu"/>
        <w:numPr>
          <w:ilvl w:val="0"/>
          <w:numId w:val="70"/>
        </w:numPr>
        <w:jc w:val="both"/>
        <w:outlineLvl w:val="0"/>
        <w:rPr>
          <w:rFonts w:ascii="Times New Roman" w:hAnsi="Times New Roman"/>
          <w:lang w:val="sk-SK"/>
        </w:rPr>
      </w:pPr>
      <w:r w:rsidRPr="0007231E">
        <w:rPr>
          <w:rFonts w:ascii="Times New Roman" w:hAnsi="Times New Roman"/>
          <w:lang w:val="sk-SK"/>
        </w:rPr>
        <w:t>Za § 44 sa vkladá § 44a, ktorý znie:</w:t>
      </w:r>
    </w:p>
    <w:p w:rsidR="007A7C84" w:rsidRPr="0007231E" w:rsidRDefault="007A7C84" w:rsidP="00224221">
      <w:pPr>
        <w:ind w:left="720"/>
        <w:jc w:val="center"/>
        <w:outlineLvl w:val="0"/>
        <w:rPr>
          <w:b/>
          <w:lang w:val="sk-SK"/>
        </w:rPr>
      </w:pPr>
      <w:r w:rsidRPr="0007231E">
        <w:rPr>
          <w:lang w:val="sk-SK"/>
        </w:rPr>
        <w:t>„</w:t>
      </w:r>
      <w:r w:rsidRPr="0007231E">
        <w:rPr>
          <w:b/>
          <w:lang w:val="sk-SK"/>
        </w:rPr>
        <w:t>§ 44a</w:t>
      </w:r>
    </w:p>
    <w:p w:rsidR="007A7C84" w:rsidRPr="0007231E" w:rsidRDefault="008C6922" w:rsidP="007A7C84">
      <w:pPr>
        <w:ind w:left="720"/>
        <w:jc w:val="both"/>
        <w:outlineLvl w:val="0"/>
        <w:rPr>
          <w:lang w:val="sk-SK"/>
        </w:rPr>
      </w:pPr>
      <w:r w:rsidRPr="0007231E">
        <w:rPr>
          <w:lang w:val="sk-SK"/>
        </w:rPr>
        <w:t>Národná banka Slovenska je pre webové sídla a mobilné aplikácie vo svoje</w:t>
      </w:r>
      <w:r w:rsidR="00CB6868" w:rsidRPr="0007231E">
        <w:rPr>
          <w:lang w:val="sk-SK"/>
        </w:rPr>
        <w:t>j</w:t>
      </w:r>
      <w:r w:rsidRPr="0007231E">
        <w:rPr>
          <w:lang w:val="sk-SK"/>
        </w:rPr>
        <w:t xml:space="preserve"> správe povinná zabezpečovať prístupnosť</w:t>
      </w:r>
      <w:r w:rsidR="00081B2A" w:rsidRPr="0007231E">
        <w:rPr>
          <w:lang w:val="sk-SK"/>
        </w:rPr>
        <w:t xml:space="preserve"> a </w:t>
      </w:r>
      <w:r w:rsidRPr="0007231E">
        <w:rPr>
          <w:lang w:val="sk-SK"/>
        </w:rPr>
        <w:t>funkčnosť</w:t>
      </w:r>
      <w:r w:rsidR="00081B2A" w:rsidRPr="0007231E">
        <w:rPr>
          <w:lang w:val="sk-SK"/>
        </w:rPr>
        <w:t xml:space="preserve"> webových sídiel a mobilných aplikácií, ako aj </w:t>
      </w:r>
      <w:r w:rsidR="00301BB2" w:rsidRPr="0007231E">
        <w:rPr>
          <w:lang w:val="sk-SK"/>
        </w:rPr>
        <w:t xml:space="preserve">minimálne požiadavky na </w:t>
      </w:r>
      <w:r w:rsidRPr="0007231E">
        <w:rPr>
          <w:lang w:val="sk-SK"/>
        </w:rPr>
        <w:t xml:space="preserve">obsah webových sídiel najmenej na úrovni rovnocennej s úrovňou štandardov </w:t>
      </w:r>
      <w:r w:rsidR="00BB1BE3" w:rsidRPr="0007231E">
        <w:rPr>
          <w:lang w:val="sk-SK"/>
        </w:rPr>
        <w:t xml:space="preserve">vydaných </w:t>
      </w:r>
      <w:r w:rsidRPr="0007231E">
        <w:rPr>
          <w:lang w:val="sk-SK"/>
        </w:rPr>
        <w:t xml:space="preserve">podľa </w:t>
      </w:r>
      <w:r w:rsidR="007A7C84" w:rsidRPr="0007231E">
        <w:rPr>
          <w:lang w:val="sk-SK"/>
        </w:rPr>
        <w:t>osobitného predpisu.</w:t>
      </w:r>
      <w:r w:rsidR="007A7C84" w:rsidRPr="0007231E">
        <w:rPr>
          <w:vertAlign w:val="superscript"/>
          <w:lang w:val="sk-SK"/>
        </w:rPr>
        <w:t>10</w:t>
      </w:r>
      <w:r w:rsidRPr="0007231E">
        <w:rPr>
          <w:vertAlign w:val="superscript"/>
          <w:lang w:val="sk-SK"/>
        </w:rPr>
        <w:t>c</w:t>
      </w:r>
      <w:r w:rsidR="004D6514" w:rsidRPr="0007231E">
        <w:rPr>
          <w:lang w:val="sk-SK"/>
        </w:rPr>
        <w:t>)</w:t>
      </w:r>
      <w:r w:rsidR="007A7C84" w:rsidRPr="0007231E">
        <w:rPr>
          <w:lang w:val="sk-SK"/>
        </w:rPr>
        <w:t>“.</w:t>
      </w:r>
    </w:p>
    <w:p w:rsidR="007A7C84" w:rsidRPr="0007231E" w:rsidRDefault="007A7C84" w:rsidP="007A7C84">
      <w:pPr>
        <w:ind w:left="720"/>
        <w:jc w:val="both"/>
        <w:outlineLvl w:val="0"/>
        <w:rPr>
          <w:lang w:val="sk-SK"/>
        </w:rPr>
      </w:pPr>
    </w:p>
    <w:p w:rsidR="007A7C84" w:rsidRPr="0007231E" w:rsidRDefault="007A7C84" w:rsidP="007A7C84">
      <w:pPr>
        <w:ind w:left="720"/>
        <w:jc w:val="both"/>
        <w:outlineLvl w:val="0"/>
        <w:rPr>
          <w:lang w:val="sk-SK"/>
        </w:rPr>
      </w:pPr>
      <w:r w:rsidRPr="0007231E">
        <w:rPr>
          <w:lang w:val="sk-SK"/>
        </w:rPr>
        <w:t>Poznámka pod čiarou k odkazu 10</w:t>
      </w:r>
      <w:r w:rsidR="008C6922" w:rsidRPr="0007231E">
        <w:rPr>
          <w:lang w:val="sk-SK"/>
        </w:rPr>
        <w:t>c</w:t>
      </w:r>
      <w:r w:rsidRPr="0007231E">
        <w:rPr>
          <w:lang w:val="sk-SK"/>
        </w:rPr>
        <w:t xml:space="preserve"> znie:</w:t>
      </w:r>
    </w:p>
    <w:p w:rsidR="007A7C84" w:rsidRPr="0007231E" w:rsidRDefault="007A7C84" w:rsidP="007A7C84">
      <w:pPr>
        <w:ind w:left="720"/>
        <w:jc w:val="both"/>
        <w:outlineLvl w:val="0"/>
        <w:rPr>
          <w:lang w:val="sk-SK"/>
        </w:rPr>
      </w:pPr>
      <w:r w:rsidRPr="0007231E">
        <w:rPr>
          <w:lang w:val="sk-SK"/>
        </w:rPr>
        <w:t>„</w:t>
      </w:r>
      <w:r w:rsidRPr="0007231E">
        <w:rPr>
          <w:vertAlign w:val="superscript"/>
          <w:lang w:val="sk-SK"/>
        </w:rPr>
        <w:t>10</w:t>
      </w:r>
      <w:r w:rsidR="008C6922" w:rsidRPr="0007231E">
        <w:rPr>
          <w:vertAlign w:val="superscript"/>
          <w:lang w:val="sk-SK"/>
        </w:rPr>
        <w:t>c</w:t>
      </w:r>
      <w:r w:rsidRPr="0007231E">
        <w:rPr>
          <w:lang w:val="sk-SK"/>
        </w:rPr>
        <w:t>) § 2</w:t>
      </w:r>
      <w:r w:rsidR="001C4666">
        <w:rPr>
          <w:lang w:val="sk-SK"/>
        </w:rPr>
        <w:t>4</w:t>
      </w:r>
      <w:r w:rsidRPr="0007231E">
        <w:rPr>
          <w:lang w:val="sk-SK"/>
        </w:rPr>
        <w:t xml:space="preserve"> ods. 1 písm. b) </w:t>
      </w:r>
      <w:r w:rsidR="00ED09E3" w:rsidRPr="0007231E">
        <w:rPr>
          <w:lang w:val="sk-SK"/>
        </w:rPr>
        <w:t>a § 3</w:t>
      </w:r>
      <w:r w:rsidR="001C4666">
        <w:rPr>
          <w:lang w:val="sk-SK"/>
        </w:rPr>
        <w:t>1</w:t>
      </w:r>
      <w:r w:rsidR="00ED09E3" w:rsidRPr="0007231E">
        <w:rPr>
          <w:lang w:val="sk-SK"/>
        </w:rPr>
        <w:t xml:space="preserve"> písm. k) </w:t>
      </w:r>
      <w:r w:rsidRPr="0007231E">
        <w:rPr>
          <w:lang w:val="sk-SK"/>
        </w:rPr>
        <w:t>zákona č. .../</w:t>
      </w:r>
      <w:r w:rsidR="00B407FF" w:rsidRPr="0007231E">
        <w:rPr>
          <w:lang w:val="sk-SK"/>
        </w:rPr>
        <w:t>201</w:t>
      </w:r>
      <w:r w:rsidR="00B407FF">
        <w:rPr>
          <w:lang w:val="sk-SK"/>
        </w:rPr>
        <w:t>9</w:t>
      </w:r>
      <w:r w:rsidR="00B407FF" w:rsidRPr="0007231E">
        <w:rPr>
          <w:lang w:val="sk-SK"/>
        </w:rPr>
        <w:t xml:space="preserve"> </w:t>
      </w:r>
      <w:r w:rsidRPr="0007231E">
        <w:rPr>
          <w:lang w:val="sk-SK"/>
        </w:rPr>
        <w:t>Z.</w:t>
      </w:r>
      <w:r w:rsidR="00B407FF">
        <w:rPr>
          <w:lang w:val="sk-SK"/>
        </w:rPr>
        <w:t xml:space="preserve"> </w:t>
      </w:r>
      <w:r w:rsidRPr="0007231E">
        <w:rPr>
          <w:lang w:val="sk-SK"/>
        </w:rPr>
        <w:t>z. o informačných technológiách</w:t>
      </w:r>
      <w:r w:rsidR="00B407FF">
        <w:rPr>
          <w:lang w:val="sk-SK"/>
        </w:rPr>
        <w:t xml:space="preserve"> vo</w:t>
      </w:r>
      <w:r w:rsidRPr="0007231E">
        <w:rPr>
          <w:lang w:val="sk-SK"/>
        </w:rPr>
        <w:t xml:space="preserve"> verejnej správ</w:t>
      </w:r>
      <w:r w:rsidR="00B407FF">
        <w:rPr>
          <w:lang w:val="sk-SK"/>
        </w:rPr>
        <w:t>e</w:t>
      </w:r>
      <w:r w:rsidRPr="0007231E">
        <w:rPr>
          <w:lang w:val="sk-SK"/>
        </w:rPr>
        <w:t xml:space="preserve"> a o zmene a doplnení niektorých zákonov.“.</w:t>
      </w:r>
    </w:p>
    <w:p w:rsidR="007A7C84" w:rsidRPr="0007231E" w:rsidRDefault="007A7C84" w:rsidP="007A7C84">
      <w:pPr>
        <w:jc w:val="both"/>
        <w:outlineLvl w:val="0"/>
        <w:rPr>
          <w:lang w:val="sk-SK"/>
        </w:rPr>
      </w:pPr>
    </w:p>
    <w:p w:rsidR="00DE40DA" w:rsidRDefault="00DE40DA" w:rsidP="002059D6">
      <w:pPr>
        <w:pStyle w:val="Odsekzoznamu"/>
        <w:numPr>
          <w:ilvl w:val="0"/>
          <w:numId w:val="70"/>
        </w:numPr>
        <w:jc w:val="both"/>
        <w:outlineLvl w:val="0"/>
        <w:rPr>
          <w:rFonts w:ascii="Times New Roman" w:hAnsi="Times New Roman"/>
          <w:lang w:val="sk-SK"/>
        </w:rPr>
      </w:pPr>
      <w:r>
        <w:rPr>
          <w:rFonts w:ascii="Times New Roman" w:hAnsi="Times New Roman"/>
          <w:lang w:val="sk-SK"/>
        </w:rPr>
        <w:t>V § 45 ods. 2 sa slovo „dvoch“ nahrádza slovom „troch“.</w:t>
      </w:r>
    </w:p>
    <w:p w:rsidR="00DE40DA" w:rsidRDefault="00DE40DA" w:rsidP="00493811">
      <w:pPr>
        <w:pStyle w:val="Odsekzoznamu"/>
        <w:jc w:val="both"/>
        <w:outlineLvl w:val="0"/>
        <w:rPr>
          <w:rFonts w:ascii="Times New Roman" w:hAnsi="Times New Roman"/>
          <w:lang w:val="sk-SK"/>
        </w:rPr>
      </w:pPr>
    </w:p>
    <w:p w:rsidR="007A7C84" w:rsidRPr="0007231E" w:rsidRDefault="007A7C84" w:rsidP="002059D6">
      <w:pPr>
        <w:pStyle w:val="Odsekzoznamu"/>
        <w:numPr>
          <w:ilvl w:val="0"/>
          <w:numId w:val="70"/>
        </w:numPr>
        <w:jc w:val="both"/>
        <w:outlineLvl w:val="0"/>
        <w:rPr>
          <w:rFonts w:ascii="Times New Roman" w:hAnsi="Times New Roman"/>
          <w:lang w:val="sk-SK"/>
        </w:rPr>
      </w:pPr>
      <w:r w:rsidRPr="0007231E">
        <w:rPr>
          <w:rFonts w:ascii="Times New Roman" w:hAnsi="Times New Roman"/>
          <w:lang w:val="sk-SK"/>
        </w:rPr>
        <w:t>Za § 49ae sa vkladá § 49af, ktorý vrátane nadpisu znie:</w:t>
      </w:r>
    </w:p>
    <w:p w:rsidR="007A7C84" w:rsidRPr="0007231E" w:rsidRDefault="007A7C84" w:rsidP="007A7C84">
      <w:pPr>
        <w:ind w:left="720"/>
        <w:jc w:val="center"/>
        <w:outlineLvl w:val="0"/>
        <w:rPr>
          <w:b/>
          <w:lang w:val="sk-SK"/>
        </w:rPr>
      </w:pPr>
      <w:r w:rsidRPr="0007231E">
        <w:rPr>
          <w:lang w:val="sk-SK"/>
        </w:rPr>
        <w:t>„</w:t>
      </w:r>
      <w:r w:rsidRPr="0007231E">
        <w:rPr>
          <w:b/>
          <w:lang w:val="sk-SK"/>
        </w:rPr>
        <w:t>§ 49af</w:t>
      </w:r>
    </w:p>
    <w:p w:rsidR="007A7C84" w:rsidRPr="0007231E" w:rsidRDefault="007A7C84" w:rsidP="007A7C84">
      <w:pPr>
        <w:ind w:left="720"/>
        <w:jc w:val="center"/>
        <w:outlineLvl w:val="0"/>
        <w:rPr>
          <w:b/>
          <w:lang w:val="sk-SK"/>
        </w:rPr>
      </w:pPr>
      <w:r w:rsidRPr="0007231E">
        <w:rPr>
          <w:b/>
          <w:lang w:val="sk-SK"/>
        </w:rPr>
        <w:t>Prechodné ustanoveni</w:t>
      </w:r>
      <w:r w:rsidR="00CF4AB0" w:rsidRPr="0007231E">
        <w:rPr>
          <w:b/>
          <w:lang w:val="sk-SK"/>
        </w:rPr>
        <w:t>a</w:t>
      </w:r>
      <w:r w:rsidRPr="0007231E">
        <w:rPr>
          <w:b/>
          <w:lang w:val="sk-SK"/>
        </w:rPr>
        <w:t xml:space="preserve"> k úpravám účinným od 1. mája 2019</w:t>
      </w:r>
    </w:p>
    <w:p w:rsidR="007A7C84" w:rsidRPr="0007231E" w:rsidRDefault="007A7C84" w:rsidP="002059D6">
      <w:pPr>
        <w:pStyle w:val="Odsekzoznamu"/>
        <w:numPr>
          <w:ilvl w:val="0"/>
          <w:numId w:val="69"/>
        </w:numPr>
        <w:ind w:left="1080"/>
        <w:jc w:val="both"/>
        <w:rPr>
          <w:rFonts w:ascii="Times New Roman" w:hAnsi="Times New Roman"/>
          <w:lang w:val="sk-SK" w:eastAsia="sk-SK"/>
        </w:rPr>
      </w:pPr>
      <w:r w:rsidRPr="0007231E">
        <w:rPr>
          <w:rFonts w:ascii="Times New Roman" w:hAnsi="Times New Roman"/>
          <w:lang w:val="sk-SK" w:eastAsia="sk-SK"/>
        </w:rPr>
        <w:t xml:space="preserve">Ak ide o webové sídlo Národnej banky Slovenska, ktoré bolo uverejnené pred 1. májom 2019, </w:t>
      </w:r>
      <w:r w:rsidR="00F70F93" w:rsidRPr="0007231E">
        <w:rPr>
          <w:rFonts w:ascii="Times New Roman" w:hAnsi="Times New Roman"/>
          <w:lang w:val="sk-SK" w:eastAsia="sk-SK"/>
        </w:rPr>
        <w:t>povinnosti pre prístupnosť, funkčnosť a</w:t>
      </w:r>
      <w:r w:rsidR="00081B2A" w:rsidRPr="0007231E">
        <w:rPr>
          <w:rFonts w:ascii="Times New Roman" w:hAnsi="Times New Roman"/>
          <w:lang w:val="sk-SK" w:eastAsia="sk-SK"/>
        </w:rPr>
        <w:t xml:space="preserve"> minimálne požiadavky na </w:t>
      </w:r>
      <w:r w:rsidR="00F70F93" w:rsidRPr="0007231E">
        <w:rPr>
          <w:rFonts w:ascii="Times New Roman" w:hAnsi="Times New Roman"/>
          <w:lang w:val="sk-SK" w:eastAsia="sk-SK"/>
        </w:rPr>
        <w:t xml:space="preserve">obsah webového sídla podľa § 44a je Národná banka Slovenska povinná zabezpečiť najneskôr od 23. septembra </w:t>
      </w:r>
      <w:r w:rsidRPr="0007231E">
        <w:rPr>
          <w:rFonts w:ascii="Times New Roman" w:hAnsi="Times New Roman"/>
          <w:lang w:val="sk-SK" w:eastAsia="sk-SK"/>
        </w:rPr>
        <w:t>2020.</w:t>
      </w:r>
    </w:p>
    <w:p w:rsidR="007A7C84" w:rsidRPr="0007231E" w:rsidRDefault="007A7C84" w:rsidP="002059D6">
      <w:pPr>
        <w:pStyle w:val="Odsekzoznamu"/>
        <w:numPr>
          <w:ilvl w:val="0"/>
          <w:numId w:val="69"/>
        </w:numPr>
        <w:ind w:left="1080"/>
        <w:jc w:val="both"/>
        <w:rPr>
          <w:rFonts w:ascii="Times New Roman" w:hAnsi="Times New Roman"/>
          <w:lang w:val="sk-SK" w:eastAsia="sk-SK"/>
        </w:rPr>
      </w:pPr>
      <w:r w:rsidRPr="0007231E">
        <w:rPr>
          <w:rFonts w:ascii="Times New Roman" w:hAnsi="Times New Roman"/>
          <w:lang w:val="sk-SK" w:eastAsia="sk-SK"/>
        </w:rPr>
        <w:t xml:space="preserve">Národná banka Slovenska je povinná </w:t>
      </w:r>
      <w:r w:rsidR="00F70F93" w:rsidRPr="0007231E">
        <w:rPr>
          <w:rFonts w:ascii="Times New Roman" w:hAnsi="Times New Roman"/>
          <w:lang w:val="sk-SK" w:eastAsia="sk-SK"/>
        </w:rPr>
        <w:t xml:space="preserve">zabezpečiť prístupnosť mobilných aplikácií podľa § 44a najneskôr od 23. júna </w:t>
      </w:r>
      <w:r w:rsidRPr="0007231E">
        <w:rPr>
          <w:rFonts w:ascii="Times New Roman" w:hAnsi="Times New Roman"/>
          <w:lang w:val="sk-SK" w:eastAsia="sk-SK"/>
        </w:rPr>
        <w:t>2021.“.</w:t>
      </w:r>
    </w:p>
    <w:p w:rsidR="007A7C84" w:rsidRPr="0007231E" w:rsidRDefault="007A7C84" w:rsidP="00783616">
      <w:pPr>
        <w:jc w:val="center"/>
        <w:outlineLvl w:val="0"/>
        <w:rPr>
          <w:b/>
          <w:lang w:val="sk-SK"/>
        </w:rPr>
      </w:pPr>
    </w:p>
    <w:p w:rsidR="0063002E" w:rsidRPr="00C16B43" w:rsidRDefault="00527D0A" w:rsidP="00C16B43">
      <w:pPr>
        <w:pStyle w:val="Odsekzoznamu"/>
        <w:numPr>
          <w:ilvl w:val="0"/>
          <w:numId w:val="70"/>
        </w:numPr>
        <w:jc w:val="both"/>
        <w:outlineLvl w:val="0"/>
        <w:rPr>
          <w:lang w:val="sk-SK"/>
        </w:rPr>
      </w:pPr>
      <w:r w:rsidRPr="00C16B43">
        <w:rPr>
          <w:rFonts w:ascii="Times New Roman" w:hAnsi="Times New Roman"/>
          <w:lang w:val="sk-SK"/>
        </w:rPr>
        <w:t>Za § 49b sa vkladá § 49c, ktorý znie:</w:t>
      </w:r>
    </w:p>
    <w:p w:rsidR="00527D0A" w:rsidRDefault="00527D0A" w:rsidP="00C16B43">
      <w:pPr>
        <w:ind w:left="720"/>
        <w:jc w:val="center"/>
        <w:outlineLvl w:val="0"/>
        <w:rPr>
          <w:b/>
          <w:lang w:val="sk-SK"/>
        </w:rPr>
      </w:pPr>
      <w:r>
        <w:rPr>
          <w:b/>
          <w:lang w:val="sk-SK"/>
        </w:rPr>
        <w:t>„§ 49c</w:t>
      </w:r>
    </w:p>
    <w:p w:rsidR="00527D0A" w:rsidRDefault="00527D0A" w:rsidP="00527D0A">
      <w:pPr>
        <w:ind w:firstLine="720"/>
        <w:jc w:val="both"/>
        <w:rPr>
          <w:lang w:val="sk-SK"/>
        </w:rPr>
      </w:pPr>
      <w:r w:rsidRPr="0007231E">
        <w:rPr>
          <w:lang w:val="sk-SK"/>
        </w:rPr>
        <w:t>Týmto zákonom sa preberajú právne záväzné akty Európskej únie uvedené v prílohe.</w:t>
      </w:r>
      <w:r>
        <w:rPr>
          <w:lang w:val="sk-SK"/>
        </w:rPr>
        <w:t>“.</w:t>
      </w:r>
    </w:p>
    <w:p w:rsidR="00527D0A" w:rsidRDefault="00527D0A" w:rsidP="00527D0A">
      <w:pPr>
        <w:ind w:firstLine="720"/>
        <w:jc w:val="both"/>
        <w:rPr>
          <w:lang w:val="sk-SK"/>
        </w:rPr>
      </w:pPr>
    </w:p>
    <w:p w:rsidR="00527D0A" w:rsidRPr="008613DC" w:rsidRDefault="00A46E97" w:rsidP="00C16B43">
      <w:pPr>
        <w:pStyle w:val="Odsekzoznamu"/>
        <w:numPr>
          <w:ilvl w:val="0"/>
          <w:numId w:val="70"/>
        </w:numPr>
        <w:jc w:val="both"/>
        <w:outlineLvl w:val="0"/>
        <w:rPr>
          <w:lang w:val="sk-SK"/>
        </w:rPr>
      </w:pPr>
      <w:r>
        <w:rPr>
          <w:rFonts w:ascii="Times New Roman" w:hAnsi="Times New Roman"/>
          <w:lang w:val="sk-SK"/>
        </w:rPr>
        <w:t>Zákon sa dopĺňa prílohou, ktorá</w:t>
      </w:r>
      <w:r w:rsidR="00527D0A" w:rsidRPr="008613DC">
        <w:rPr>
          <w:rFonts w:ascii="Times New Roman" w:hAnsi="Times New Roman"/>
          <w:lang w:val="sk-SK"/>
        </w:rPr>
        <w:t xml:space="preserve"> vrátane nadpisu znie:</w:t>
      </w:r>
    </w:p>
    <w:p w:rsidR="00527D0A" w:rsidRPr="0007231E" w:rsidRDefault="00527D0A" w:rsidP="00527D0A">
      <w:pPr>
        <w:ind w:firstLine="720"/>
        <w:jc w:val="both"/>
        <w:rPr>
          <w:lang w:val="sk-SK"/>
        </w:rPr>
      </w:pPr>
    </w:p>
    <w:p w:rsidR="00527D0A" w:rsidRPr="0007231E" w:rsidRDefault="008613DC" w:rsidP="00527D0A">
      <w:pPr>
        <w:jc w:val="right"/>
        <w:rPr>
          <w:lang w:val="sk-SK"/>
        </w:rPr>
      </w:pPr>
      <w:r>
        <w:rPr>
          <w:lang w:val="sk-SK"/>
        </w:rPr>
        <w:t>„</w:t>
      </w:r>
      <w:r w:rsidR="00527D0A" w:rsidRPr="0007231E">
        <w:rPr>
          <w:lang w:val="sk-SK"/>
        </w:rPr>
        <w:t>Príloha</w:t>
      </w:r>
    </w:p>
    <w:p w:rsidR="00527D0A" w:rsidRPr="0007231E" w:rsidRDefault="00527D0A" w:rsidP="00527D0A">
      <w:pPr>
        <w:jc w:val="right"/>
        <w:rPr>
          <w:lang w:val="sk-SK"/>
        </w:rPr>
      </w:pPr>
      <w:r w:rsidRPr="0007231E">
        <w:rPr>
          <w:lang w:val="sk-SK"/>
        </w:rPr>
        <w:t xml:space="preserve">k zákonu </w:t>
      </w:r>
      <w:r>
        <w:rPr>
          <w:lang w:val="sk-SK"/>
        </w:rPr>
        <w:t xml:space="preserve">Národnej rady Slovenskej republiky </w:t>
      </w:r>
      <w:r w:rsidRPr="0007231E">
        <w:rPr>
          <w:lang w:val="sk-SK"/>
        </w:rPr>
        <w:t xml:space="preserve">č. </w:t>
      </w:r>
      <w:r>
        <w:rPr>
          <w:lang w:val="sk-SK"/>
        </w:rPr>
        <w:t>566</w:t>
      </w:r>
      <w:r w:rsidRPr="0007231E">
        <w:rPr>
          <w:lang w:val="sk-SK"/>
        </w:rPr>
        <w:t>/</w:t>
      </w:r>
      <w:r>
        <w:rPr>
          <w:lang w:val="sk-SK"/>
        </w:rPr>
        <w:t>1992</w:t>
      </w:r>
      <w:r w:rsidRPr="0007231E">
        <w:rPr>
          <w:lang w:val="sk-SK"/>
        </w:rPr>
        <w:t xml:space="preserve"> Z</w:t>
      </w:r>
      <w:r w:rsidR="00E52EF1">
        <w:rPr>
          <w:lang w:val="sk-SK"/>
        </w:rPr>
        <w:t>b</w:t>
      </w:r>
      <w:r w:rsidRPr="0007231E">
        <w:rPr>
          <w:lang w:val="sk-SK"/>
        </w:rPr>
        <w:t>.</w:t>
      </w:r>
    </w:p>
    <w:p w:rsidR="00527D0A" w:rsidRPr="0007231E" w:rsidRDefault="00527D0A" w:rsidP="00527D0A">
      <w:pPr>
        <w:jc w:val="center"/>
        <w:rPr>
          <w:lang w:val="sk-SK"/>
        </w:rPr>
      </w:pPr>
    </w:p>
    <w:p w:rsidR="00527D0A" w:rsidRPr="0007231E" w:rsidRDefault="00527D0A" w:rsidP="00C16B43">
      <w:pPr>
        <w:ind w:left="1170"/>
        <w:jc w:val="center"/>
        <w:rPr>
          <w:lang w:val="sk-SK"/>
        </w:rPr>
      </w:pPr>
      <w:r w:rsidRPr="0007231E">
        <w:rPr>
          <w:lang w:val="sk-SK"/>
        </w:rPr>
        <w:t xml:space="preserve">Zoznam preberaných právne záväzných aktov Európskej únie </w:t>
      </w:r>
    </w:p>
    <w:p w:rsidR="00527D0A" w:rsidRPr="0007231E" w:rsidRDefault="00527D0A" w:rsidP="00C16B43">
      <w:pPr>
        <w:ind w:left="1170"/>
        <w:jc w:val="both"/>
        <w:rPr>
          <w:lang w:val="sk-SK"/>
        </w:rPr>
      </w:pPr>
    </w:p>
    <w:p w:rsidR="00527D0A" w:rsidRPr="0007231E" w:rsidRDefault="00527D0A" w:rsidP="00C16B43">
      <w:pPr>
        <w:pStyle w:val="Odsekzoznamu"/>
        <w:numPr>
          <w:ilvl w:val="0"/>
          <w:numId w:val="79"/>
        </w:numPr>
        <w:ind w:left="1170"/>
        <w:jc w:val="both"/>
        <w:rPr>
          <w:rFonts w:ascii="Times New Roman" w:hAnsi="Times New Roman"/>
          <w:lang w:val="sk-SK"/>
        </w:rPr>
      </w:pPr>
      <w:r w:rsidRPr="0007231E">
        <w:rPr>
          <w:rFonts w:ascii="Times New Roman" w:hAnsi="Times New Roman"/>
          <w:lang w:val="sk-SK"/>
        </w:rPr>
        <w:t>Smernica Európskeho parlamentu a Rady (EÚ) 2016/2102 z 26. októbra 2016 o prístupnosti webových sídel a mobilných aplikácií subjektov verejného sektora (Ú. v. EÚ L 327, 2. december 2016)</w:t>
      </w:r>
      <w:r w:rsidR="008613DC">
        <w:rPr>
          <w:rFonts w:ascii="Times New Roman" w:hAnsi="Times New Roman"/>
          <w:lang w:val="sk-SK"/>
        </w:rPr>
        <w:t>.“.</w:t>
      </w:r>
    </w:p>
    <w:p w:rsidR="00527D0A" w:rsidRDefault="00527D0A" w:rsidP="00C16B43">
      <w:pPr>
        <w:outlineLvl w:val="0"/>
        <w:rPr>
          <w:b/>
          <w:lang w:val="sk-SK"/>
        </w:rPr>
      </w:pPr>
    </w:p>
    <w:p w:rsidR="00527D0A" w:rsidRPr="0007231E" w:rsidRDefault="00527D0A" w:rsidP="00783616">
      <w:pPr>
        <w:jc w:val="center"/>
        <w:outlineLvl w:val="0"/>
        <w:rPr>
          <w:b/>
          <w:lang w:val="sk-SK"/>
        </w:rPr>
      </w:pPr>
    </w:p>
    <w:p w:rsidR="0063002E" w:rsidRPr="0007231E" w:rsidRDefault="0063002E" w:rsidP="00783616">
      <w:pPr>
        <w:jc w:val="center"/>
        <w:outlineLvl w:val="0"/>
        <w:rPr>
          <w:b/>
          <w:lang w:val="sk-SK"/>
        </w:rPr>
      </w:pPr>
      <w:r w:rsidRPr="0007231E">
        <w:rPr>
          <w:b/>
          <w:lang w:val="sk-SK"/>
        </w:rPr>
        <w:t>Čl. IV</w:t>
      </w:r>
    </w:p>
    <w:p w:rsidR="00155BFC" w:rsidRPr="0007231E" w:rsidRDefault="00155BFC" w:rsidP="00872F75">
      <w:pPr>
        <w:ind w:firstLine="720"/>
        <w:jc w:val="both"/>
        <w:rPr>
          <w:lang w:val="sk-SK"/>
        </w:rPr>
      </w:pPr>
      <w:r w:rsidRPr="0007231E">
        <w:rPr>
          <w:lang w:val="sk-SK"/>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a zákona č. 422/2015 Z.</w:t>
      </w:r>
      <w:r w:rsidR="00390807">
        <w:rPr>
          <w:lang w:val="sk-SK"/>
        </w:rPr>
        <w:t xml:space="preserve"> </w:t>
      </w:r>
      <w:r w:rsidRPr="0007231E">
        <w:rPr>
          <w:lang w:val="sk-SK"/>
        </w:rPr>
        <w:t>z. sa dopĺňa takto:</w:t>
      </w:r>
    </w:p>
    <w:p w:rsidR="00155BFC" w:rsidRPr="0007231E" w:rsidRDefault="00155BFC" w:rsidP="00783616">
      <w:pPr>
        <w:jc w:val="center"/>
        <w:outlineLvl w:val="0"/>
        <w:rPr>
          <w:b/>
          <w:lang w:val="sk-SK"/>
        </w:rPr>
      </w:pPr>
    </w:p>
    <w:p w:rsidR="00155BFC" w:rsidRPr="0007231E" w:rsidRDefault="00BB6887" w:rsidP="002059D6">
      <w:pPr>
        <w:pStyle w:val="Odsekzoznamu"/>
        <w:numPr>
          <w:ilvl w:val="0"/>
          <w:numId w:val="71"/>
        </w:numPr>
        <w:jc w:val="both"/>
        <w:outlineLvl w:val="0"/>
        <w:rPr>
          <w:rFonts w:ascii="Times New Roman" w:hAnsi="Times New Roman"/>
          <w:lang w:val="sk-SK"/>
        </w:rPr>
      </w:pPr>
      <w:r>
        <w:rPr>
          <w:rFonts w:ascii="Times New Roman" w:hAnsi="Times New Roman"/>
          <w:lang w:val="sk-SK"/>
        </w:rPr>
        <w:t xml:space="preserve">V </w:t>
      </w:r>
      <w:r w:rsidR="005B184D" w:rsidRPr="0007231E">
        <w:rPr>
          <w:rFonts w:ascii="Times New Roman" w:hAnsi="Times New Roman"/>
          <w:lang w:val="sk-SK"/>
        </w:rPr>
        <w:t xml:space="preserve">§ 20 </w:t>
      </w:r>
      <w:r>
        <w:rPr>
          <w:rFonts w:ascii="Times New Roman" w:hAnsi="Times New Roman"/>
          <w:lang w:val="sk-SK"/>
        </w:rPr>
        <w:t xml:space="preserve">sa </w:t>
      </w:r>
      <w:r w:rsidR="005B184D" w:rsidRPr="0007231E">
        <w:rPr>
          <w:rFonts w:ascii="Times New Roman" w:hAnsi="Times New Roman"/>
          <w:lang w:val="sk-SK"/>
        </w:rPr>
        <w:t>ods</w:t>
      </w:r>
      <w:r>
        <w:rPr>
          <w:rFonts w:ascii="Times New Roman" w:hAnsi="Times New Roman"/>
          <w:lang w:val="sk-SK"/>
        </w:rPr>
        <w:t>ek</w:t>
      </w:r>
      <w:r w:rsidR="005B184D" w:rsidRPr="0007231E">
        <w:rPr>
          <w:rFonts w:ascii="Times New Roman" w:hAnsi="Times New Roman"/>
          <w:lang w:val="sk-SK"/>
        </w:rPr>
        <w:t xml:space="preserve"> 1 dopĺňa písmenom j), ktoré znie:</w:t>
      </w:r>
    </w:p>
    <w:p w:rsidR="005B184D" w:rsidRPr="0007231E" w:rsidRDefault="005B184D" w:rsidP="00872F75">
      <w:pPr>
        <w:ind w:left="720"/>
        <w:jc w:val="both"/>
        <w:outlineLvl w:val="0"/>
        <w:rPr>
          <w:lang w:val="sk-SK"/>
        </w:rPr>
      </w:pPr>
      <w:r w:rsidRPr="0007231E">
        <w:rPr>
          <w:lang w:val="sk-SK"/>
        </w:rPr>
        <w:t>„</w:t>
      </w:r>
      <w:r w:rsidR="006C293C" w:rsidRPr="0007231E">
        <w:rPr>
          <w:lang w:val="sk-SK"/>
        </w:rPr>
        <w:t xml:space="preserve">j) </w:t>
      </w:r>
      <w:r w:rsidR="006B6203" w:rsidRPr="0007231E">
        <w:rPr>
          <w:lang w:val="sk-SK"/>
        </w:rPr>
        <w:t xml:space="preserve">pre webové sídla a mobilné aplikácie vo svojej správe </w:t>
      </w:r>
      <w:r w:rsidR="006C293C" w:rsidRPr="0007231E">
        <w:rPr>
          <w:lang w:val="sk-SK"/>
        </w:rPr>
        <w:t xml:space="preserve">dodržiavať štandardy pre </w:t>
      </w:r>
      <w:r w:rsidR="006D6884" w:rsidRPr="0007231E">
        <w:rPr>
          <w:lang w:val="sk-SK"/>
        </w:rPr>
        <w:t>prístupnosť a funkčnosť webových sídiel a mobilných aplikácií, ako aj minimálne požiadavky na obsah</w:t>
      </w:r>
      <w:r w:rsidR="006C293C" w:rsidRPr="0007231E">
        <w:rPr>
          <w:lang w:val="sk-SK"/>
        </w:rPr>
        <w:t xml:space="preserve"> webových sídiel </w:t>
      </w:r>
      <w:r w:rsidR="00BB1BE3" w:rsidRPr="0007231E">
        <w:rPr>
          <w:lang w:val="sk-SK"/>
        </w:rPr>
        <w:t xml:space="preserve">vydané </w:t>
      </w:r>
      <w:r w:rsidR="006C293C" w:rsidRPr="0007231E">
        <w:rPr>
          <w:lang w:val="sk-SK"/>
        </w:rPr>
        <w:t>podľa osobitného predpisu.</w:t>
      </w:r>
      <w:r w:rsidR="006C293C" w:rsidRPr="0007231E">
        <w:rPr>
          <w:vertAlign w:val="superscript"/>
          <w:lang w:val="sk-SK"/>
        </w:rPr>
        <w:t>20c</w:t>
      </w:r>
      <w:r w:rsidR="006C293C" w:rsidRPr="0007231E">
        <w:rPr>
          <w:lang w:val="sk-SK"/>
        </w:rPr>
        <w:t>)“.</w:t>
      </w:r>
    </w:p>
    <w:p w:rsidR="006C293C" w:rsidRPr="0007231E" w:rsidRDefault="006C293C" w:rsidP="00872F75">
      <w:pPr>
        <w:ind w:left="720"/>
        <w:jc w:val="both"/>
        <w:outlineLvl w:val="0"/>
        <w:rPr>
          <w:lang w:val="sk-SK"/>
        </w:rPr>
      </w:pPr>
    </w:p>
    <w:p w:rsidR="006C293C" w:rsidRPr="0007231E" w:rsidRDefault="006C293C" w:rsidP="00872F75">
      <w:pPr>
        <w:ind w:left="720"/>
        <w:jc w:val="both"/>
        <w:outlineLvl w:val="0"/>
        <w:rPr>
          <w:lang w:val="sk-SK"/>
        </w:rPr>
      </w:pPr>
      <w:r w:rsidRPr="0007231E">
        <w:rPr>
          <w:lang w:val="sk-SK"/>
        </w:rPr>
        <w:t>Poznámka pod čiarou k odkazu 20c znie:</w:t>
      </w:r>
    </w:p>
    <w:p w:rsidR="006C293C" w:rsidRPr="0007231E" w:rsidRDefault="006C293C" w:rsidP="00872F75">
      <w:pPr>
        <w:ind w:left="720"/>
        <w:jc w:val="both"/>
        <w:outlineLvl w:val="0"/>
        <w:rPr>
          <w:lang w:val="sk-SK"/>
        </w:rPr>
      </w:pPr>
      <w:r w:rsidRPr="0007231E">
        <w:rPr>
          <w:lang w:val="sk-SK"/>
        </w:rPr>
        <w:t>„</w:t>
      </w:r>
      <w:r w:rsidRPr="0007231E">
        <w:rPr>
          <w:vertAlign w:val="superscript"/>
          <w:lang w:val="sk-SK"/>
        </w:rPr>
        <w:t>20c</w:t>
      </w:r>
      <w:r w:rsidRPr="0007231E">
        <w:rPr>
          <w:lang w:val="sk-SK"/>
        </w:rPr>
        <w:t xml:space="preserve">) </w:t>
      </w:r>
      <w:r w:rsidR="00BE48C1" w:rsidRPr="0007231E">
        <w:rPr>
          <w:lang w:val="sk-SK"/>
        </w:rPr>
        <w:t>§ 2</w:t>
      </w:r>
      <w:r w:rsidR="001C4666">
        <w:rPr>
          <w:lang w:val="sk-SK"/>
        </w:rPr>
        <w:t>4</w:t>
      </w:r>
      <w:r w:rsidR="00BE48C1" w:rsidRPr="0007231E">
        <w:rPr>
          <w:lang w:val="sk-SK"/>
        </w:rPr>
        <w:t xml:space="preserve"> ods. 1 písm. b) </w:t>
      </w:r>
      <w:r w:rsidR="00ED09E3" w:rsidRPr="0007231E">
        <w:rPr>
          <w:lang w:val="sk-SK"/>
        </w:rPr>
        <w:t>a § 3</w:t>
      </w:r>
      <w:r w:rsidR="001C4666">
        <w:rPr>
          <w:lang w:val="sk-SK"/>
        </w:rPr>
        <w:t>1</w:t>
      </w:r>
      <w:r w:rsidR="00ED09E3" w:rsidRPr="0007231E">
        <w:rPr>
          <w:lang w:val="sk-SK"/>
        </w:rPr>
        <w:t xml:space="preserve"> písm. k) </w:t>
      </w:r>
      <w:r w:rsidR="00BE48C1" w:rsidRPr="0007231E">
        <w:rPr>
          <w:lang w:val="sk-SK"/>
        </w:rPr>
        <w:t>zákona č. .../</w:t>
      </w:r>
      <w:r w:rsidR="00B407FF" w:rsidRPr="0007231E">
        <w:rPr>
          <w:lang w:val="sk-SK"/>
        </w:rPr>
        <w:t>201</w:t>
      </w:r>
      <w:r w:rsidR="00B407FF">
        <w:rPr>
          <w:lang w:val="sk-SK"/>
        </w:rPr>
        <w:t>9</w:t>
      </w:r>
      <w:r w:rsidR="00B407FF" w:rsidRPr="0007231E">
        <w:rPr>
          <w:lang w:val="sk-SK"/>
        </w:rPr>
        <w:t xml:space="preserve"> </w:t>
      </w:r>
      <w:r w:rsidR="00BE48C1" w:rsidRPr="0007231E">
        <w:rPr>
          <w:lang w:val="sk-SK"/>
        </w:rPr>
        <w:t>Z.</w:t>
      </w:r>
      <w:r w:rsidR="00B407FF">
        <w:rPr>
          <w:lang w:val="sk-SK"/>
        </w:rPr>
        <w:t xml:space="preserve"> </w:t>
      </w:r>
      <w:r w:rsidR="00BE48C1" w:rsidRPr="0007231E">
        <w:rPr>
          <w:lang w:val="sk-SK"/>
        </w:rPr>
        <w:t xml:space="preserve">z. o </w:t>
      </w:r>
      <w:r w:rsidR="00A8696C" w:rsidRPr="0007231E">
        <w:rPr>
          <w:lang w:val="sk-SK"/>
        </w:rPr>
        <w:t>informačných technológiách</w:t>
      </w:r>
      <w:r w:rsidR="00B407FF">
        <w:rPr>
          <w:lang w:val="sk-SK"/>
        </w:rPr>
        <w:t xml:space="preserve"> vo</w:t>
      </w:r>
      <w:r w:rsidR="00A8696C" w:rsidRPr="0007231E">
        <w:rPr>
          <w:lang w:val="sk-SK"/>
        </w:rPr>
        <w:t xml:space="preserve"> verejnej správ</w:t>
      </w:r>
      <w:r w:rsidR="00B407FF">
        <w:rPr>
          <w:lang w:val="sk-SK"/>
        </w:rPr>
        <w:t>e</w:t>
      </w:r>
      <w:r w:rsidR="00A8696C" w:rsidRPr="0007231E">
        <w:rPr>
          <w:lang w:val="sk-SK"/>
        </w:rPr>
        <w:t xml:space="preserve"> a o zmene a doplnení niektorých zákonov.“.</w:t>
      </w:r>
    </w:p>
    <w:p w:rsidR="00F7764D" w:rsidRPr="0007231E" w:rsidRDefault="00F7764D" w:rsidP="00872F75">
      <w:pPr>
        <w:jc w:val="both"/>
        <w:outlineLvl w:val="0"/>
        <w:rPr>
          <w:lang w:val="sk-SK"/>
        </w:rPr>
      </w:pPr>
    </w:p>
    <w:p w:rsidR="00F7764D" w:rsidRPr="0007231E" w:rsidRDefault="00F7764D" w:rsidP="002059D6">
      <w:pPr>
        <w:pStyle w:val="Odsekzoznamu"/>
        <w:numPr>
          <w:ilvl w:val="0"/>
          <w:numId w:val="71"/>
        </w:numPr>
        <w:jc w:val="both"/>
        <w:outlineLvl w:val="0"/>
        <w:rPr>
          <w:rFonts w:ascii="Times New Roman" w:hAnsi="Times New Roman"/>
          <w:lang w:val="sk-SK"/>
        </w:rPr>
      </w:pPr>
      <w:r w:rsidRPr="0007231E">
        <w:rPr>
          <w:rFonts w:ascii="Times New Roman" w:hAnsi="Times New Roman"/>
          <w:lang w:val="sk-SK"/>
        </w:rPr>
        <w:t>Za § 113ag sa vkladá § 113ah, ktorý vrátane nadpisu znie:</w:t>
      </w:r>
    </w:p>
    <w:p w:rsidR="00F7764D" w:rsidRPr="0007231E" w:rsidRDefault="00F7764D" w:rsidP="00872F75">
      <w:pPr>
        <w:ind w:left="720"/>
        <w:jc w:val="center"/>
        <w:outlineLvl w:val="0"/>
        <w:rPr>
          <w:b/>
          <w:lang w:val="sk-SK"/>
        </w:rPr>
      </w:pPr>
      <w:r w:rsidRPr="0007231E">
        <w:rPr>
          <w:lang w:val="sk-SK"/>
        </w:rPr>
        <w:t>„</w:t>
      </w:r>
      <w:r w:rsidRPr="0007231E">
        <w:rPr>
          <w:b/>
          <w:lang w:val="sk-SK"/>
        </w:rPr>
        <w:t>§ 113ah</w:t>
      </w:r>
    </w:p>
    <w:p w:rsidR="00F7764D" w:rsidRPr="0007231E" w:rsidRDefault="00F7764D" w:rsidP="00872F75">
      <w:pPr>
        <w:ind w:left="720"/>
        <w:jc w:val="center"/>
        <w:outlineLvl w:val="0"/>
        <w:rPr>
          <w:b/>
          <w:lang w:val="sk-SK"/>
        </w:rPr>
      </w:pPr>
      <w:r w:rsidRPr="0007231E">
        <w:rPr>
          <w:b/>
          <w:lang w:val="sk-SK"/>
        </w:rPr>
        <w:t>Prechodné ustanovenie k úpravám účinným od 1. mája 2019</w:t>
      </w:r>
    </w:p>
    <w:p w:rsidR="00F7764D" w:rsidRPr="0007231E" w:rsidRDefault="00F7764D" w:rsidP="00146F26">
      <w:pPr>
        <w:pStyle w:val="Odsekzoznamu"/>
        <w:numPr>
          <w:ilvl w:val="0"/>
          <w:numId w:val="80"/>
        </w:numPr>
        <w:ind w:left="1080"/>
        <w:jc w:val="both"/>
        <w:rPr>
          <w:rFonts w:ascii="Times New Roman" w:hAnsi="Times New Roman"/>
          <w:lang w:val="sk-SK" w:eastAsia="sk-SK"/>
        </w:rPr>
      </w:pPr>
      <w:r w:rsidRPr="0007231E">
        <w:rPr>
          <w:rFonts w:ascii="Times New Roman" w:hAnsi="Times New Roman"/>
          <w:lang w:val="sk-SK" w:eastAsia="sk-SK"/>
        </w:rPr>
        <w:t>Ak ide o webové sídl</w:t>
      </w:r>
      <w:r w:rsidR="002A2071" w:rsidRPr="0007231E">
        <w:rPr>
          <w:rFonts w:ascii="Times New Roman" w:hAnsi="Times New Roman"/>
          <w:lang w:val="sk-SK" w:eastAsia="sk-SK"/>
        </w:rPr>
        <w:t>o</w:t>
      </w:r>
      <w:r w:rsidR="000D3A01" w:rsidRPr="0007231E">
        <w:rPr>
          <w:rFonts w:ascii="Times New Roman" w:hAnsi="Times New Roman"/>
          <w:lang w:val="sk-SK" w:eastAsia="sk-SK"/>
        </w:rPr>
        <w:t xml:space="preserve"> verejnej vysokej školy</w:t>
      </w:r>
      <w:r w:rsidRPr="0007231E">
        <w:rPr>
          <w:rFonts w:ascii="Times New Roman" w:hAnsi="Times New Roman"/>
          <w:lang w:val="sk-SK" w:eastAsia="sk-SK"/>
        </w:rPr>
        <w:t>, ktoré bol</w:t>
      </w:r>
      <w:r w:rsidR="000D3A01" w:rsidRPr="0007231E">
        <w:rPr>
          <w:rFonts w:ascii="Times New Roman" w:hAnsi="Times New Roman"/>
          <w:lang w:val="sk-SK" w:eastAsia="sk-SK"/>
        </w:rPr>
        <w:t>o</w:t>
      </w:r>
      <w:r w:rsidRPr="0007231E">
        <w:rPr>
          <w:rFonts w:ascii="Times New Roman" w:hAnsi="Times New Roman"/>
          <w:lang w:val="sk-SK" w:eastAsia="sk-SK"/>
        </w:rPr>
        <w:t xml:space="preserve"> uverejnené pred </w:t>
      </w:r>
      <w:r w:rsidR="000D3A01" w:rsidRPr="0007231E">
        <w:rPr>
          <w:rFonts w:ascii="Times New Roman" w:hAnsi="Times New Roman"/>
          <w:lang w:val="sk-SK" w:eastAsia="sk-SK"/>
        </w:rPr>
        <w:t>1. májom 2019,</w:t>
      </w:r>
      <w:r w:rsidRPr="0007231E">
        <w:rPr>
          <w:rFonts w:ascii="Times New Roman" w:hAnsi="Times New Roman"/>
          <w:lang w:val="sk-SK" w:eastAsia="sk-SK"/>
        </w:rPr>
        <w:t xml:space="preserve"> štandard</w:t>
      </w:r>
      <w:r w:rsidR="000D3A01" w:rsidRPr="0007231E">
        <w:rPr>
          <w:rFonts w:ascii="Times New Roman" w:hAnsi="Times New Roman"/>
          <w:lang w:val="sk-SK" w:eastAsia="sk-SK"/>
        </w:rPr>
        <w:t>y</w:t>
      </w:r>
      <w:r w:rsidRPr="0007231E">
        <w:rPr>
          <w:rFonts w:ascii="Times New Roman" w:hAnsi="Times New Roman"/>
          <w:lang w:val="sk-SK" w:eastAsia="sk-SK"/>
        </w:rPr>
        <w:t xml:space="preserve"> </w:t>
      </w:r>
      <w:r w:rsidR="000D3A01" w:rsidRPr="0007231E">
        <w:rPr>
          <w:rFonts w:ascii="Times New Roman" w:hAnsi="Times New Roman"/>
          <w:lang w:val="sk-SK"/>
        </w:rPr>
        <w:t>pre prístupnosť, funkčnosť a</w:t>
      </w:r>
      <w:r w:rsidR="006D6884" w:rsidRPr="0007231E">
        <w:rPr>
          <w:rFonts w:ascii="Times New Roman" w:hAnsi="Times New Roman"/>
          <w:lang w:val="sk-SK"/>
        </w:rPr>
        <w:t xml:space="preserve"> minimálne požiadavky na </w:t>
      </w:r>
      <w:r w:rsidR="000D3A01" w:rsidRPr="0007231E">
        <w:rPr>
          <w:rFonts w:ascii="Times New Roman" w:hAnsi="Times New Roman"/>
          <w:lang w:val="sk-SK"/>
        </w:rPr>
        <w:t>obsah webových sídiel podľa osobitného predpisu</w:t>
      </w:r>
      <w:r w:rsidR="000D3A01" w:rsidRPr="0007231E">
        <w:rPr>
          <w:rFonts w:ascii="Times New Roman" w:hAnsi="Times New Roman"/>
          <w:vertAlign w:val="superscript"/>
          <w:lang w:val="sk-SK"/>
        </w:rPr>
        <w:t>20c</w:t>
      </w:r>
      <w:r w:rsidR="000D3A01" w:rsidRPr="0007231E">
        <w:rPr>
          <w:rFonts w:ascii="Times New Roman" w:hAnsi="Times New Roman"/>
          <w:lang w:val="sk-SK"/>
        </w:rPr>
        <w:t>)</w:t>
      </w:r>
      <w:r w:rsidR="000D3A01" w:rsidRPr="0007231E">
        <w:rPr>
          <w:rFonts w:ascii="Times New Roman" w:hAnsi="Times New Roman"/>
          <w:lang w:val="sk-SK" w:eastAsia="sk-SK"/>
        </w:rPr>
        <w:t xml:space="preserve"> je verejná vysoká škola povinná dodržiavať najneskôr od 23. septembra 2020.</w:t>
      </w:r>
    </w:p>
    <w:p w:rsidR="000D3A01" w:rsidRPr="0007231E" w:rsidRDefault="000D3A01" w:rsidP="00146F26">
      <w:pPr>
        <w:pStyle w:val="Odsekzoznamu"/>
        <w:numPr>
          <w:ilvl w:val="0"/>
          <w:numId w:val="80"/>
        </w:numPr>
        <w:ind w:left="1080"/>
        <w:jc w:val="both"/>
        <w:rPr>
          <w:rFonts w:ascii="Times New Roman" w:hAnsi="Times New Roman"/>
          <w:lang w:val="sk-SK" w:eastAsia="sk-SK"/>
        </w:rPr>
      </w:pPr>
      <w:r w:rsidRPr="0007231E">
        <w:rPr>
          <w:rFonts w:ascii="Times New Roman" w:hAnsi="Times New Roman"/>
          <w:lang w:val="sk-SK" w:eastAsia="sk-SK"/>
        </w:rPr>
        <w:t xml:space="preserve">Verejná vysoká škola </w:t>
      </w:r>
      <w:r w:rsidR="001809D2" w:rsidRPr="0007231E">
        <w:rPr>
          <w:rFonts w:ascii="Times New Roman" w:hAnsi="Times New Roman"/>
          <w:lang w:val="sk-SK" w:eastAsia="sk-SK"/>
        </w:rPr>
        <w:t xml:space="preserve">je povinná dodržiavať štandardy pre prístupnosť </w:t>
      </w:r>
      <w:r w:rsidR="001809D2" w:rsidRPr="0007231E">
        <w:rPr>
          <w:rFonts w:ascii="Times New Roman" w:hAnsi="Times New Roman"/>
          <w:lang w:val="sk-SK"/>
        </w:rPr>
        <w:t>mobilných aplikácií podľa osobitného predpisu</w:t>
      </w:r>
      <w:r w:rsidR="001809D2" w:rsidRPr="0007231E">
        <w:rPr>
          <w:rFonts w:ascii="Times New Roman" w:hAnsi="Times New Roman"/>
          <w:vertAlign w:val="superscript"/>
          <w:lang w:val="sk-SK"/>
        </w:rPr>
        <w:t>20c</w:t>
      </w:r>
      <w:r w:rsidR="001809D2" w:rsidRPr="0007231E">
        <w:rPr>
          <w:rFonts w:ascii="Times New Roman" w:hAnsi="Times New Roman"/>
          <w:lang w:val="sk-SK"/>
        </w:rPr>
        <w:t>)</w:t>
      </w:r>
      <w:r w:rsidRPr="0007231E">
        <w:rPr>
          <w:rFonts w:ascii="Times New Roman" w:hAnsi="Times New Roman"/>
          <w:lang w:val="sk-SK" w:eastAsia="sk-SK"/>
        </w:rPr>
        <w:t xml:space="preserve"> </w:t>
      </w:r>
      <w:r w:rsidR="001809D2" w:rsidRPr="0007231E">
        <w:rPr>
          <w:rFonts w:ascii="Times New Roman" w:hAnsi="Times New Roman"/>
          <w:lang w:val="sk-SK" w:eastAsia="sk-SK"/>
        </w:rPr>
        <w:t>najneskôr od 23. júna 2021.“.</w:t>
      </w:r>
    </w:p>
    <w:p w:rsidR="006C293C" w:rsidRDefault="006C293C" w:rsidP="00872F75">
      <w:pPr>
        <w:jc w:val="both"/>
        <w:outlineLvl w:val="0"/>
        <w:rPr>
          <w:lang w:val="sk-SK"/>
        </w:rPr>
      </w:pPr>
    </w:p>
    <w:p w:rsidR="00563F03" w:rsidRPr="00563F03" w:rsidRDefault="00563F03" w:rsidP="00C16B43">
      <w:pPr>
        <w:pStyle w:val="Odsekzoznamu"/>
        <w:numPr>
          <w:ilvl w:val="0"/>
          <w:numId w:val="71"/>
        </w:numPr>
        <w:jc w:val="both"/>
        <w:outlineLvl w:val="0"/>
        <w:rPr>
          <w:lang w:val="sk-SK"/>
        </w:rPr>
      </w:pPr>
      <w:r w:rsidRPr="00563F03">
        <w:rPr>
          <w:rFonts w:ascii="Times New Roman" w:hAnsi="Times New Roman"/>
          <w:lang w:val="sk-SK"/>
        </w:rPr>
        <w:t>Doterajší text prílohy č. 4 sa označuje ako prvý bod a dopĺňa sa druhým bodom, ktorý znie:</w:t>
      </w:r>
    </w:p>
    <w:p w:rsidR="00563F03" w:rsidRPr="00563F03" w:rsidRDefault="00563F03" w:rsidP="00C16B43">
      <w:pPr>
        <w:ind w:left="1170" w:hanging="450"/>
        <w:jc w:val="both"/>
        <w:rPr>
          <w:lang w:val="sk-SK"/>
        </w:rPr>
      </w:pPr>
      <w:r>
        <w:rPr>
          <w:lang w:val="sk-SK"/>
        </w:rPr>
        <w:t xml:space="preserve">„2. </w:t>
      </w:r>
      <w:r w:rsidRPr="00563F03">
        <w:rPr>
          <w:lang w:val="sk-SK"/>
        </w:rPr>
        <w:t>Smernica Európskeho parlamentu a Rady (EÚ) 2016/2102 z 26. októbra 2016 o prístupnosti webových sídel a mobilných aplikácií subjektov verejného sektora (Ú. v. EÚ L 327, 2. december 2016).“.</w:t>
      </w:r>
    </w:p>
    <w:p w:rsidR="00563F03" w:rsidRPr="0007231E" w:rsidRDefault="00563F03" w:rsidP="00872F75">
      <w:pPr>
        <w:jc w:val="both"/>
        <w:outlineLvl w:val="0"/>
        <w:rPr>
          <w:lang w:val="sk-SK"/>
        </w:rPr>
      </w:pPr>
    </w:p>
    <w:p w:rsidR="00F1237A" w:rsidRPr="0007231E" w:rsidRDefault="00F1237A" w:rsidP="00F1237A">
      <w:pPr>
        <w:ind w:firstLine="720"/>
        <w:jc w:val="center"/>
        <w:rPr>
          <w:b/>
          <w:lang w:val="sk-SK"/>
        </w:rPr>
      </w:pPr>
    </w:p>
    <w:p w:rsidR="00F1237A" w:rsidRPr="0007231E" w:rsidRDefault="00F1237A" w:rsidP="00F1237A">
      <w:pPr>
        <w:jc w:val="center"/>
        <w:rPr>
          <w:b/>
          <w:lang w:val="sk-SK"/>
        </w:rPr>
      </w:pPr>
      <w:r w:rsidRPr="0007231E">
        <w:rPr>
          <w:b/>
          <w:lang w:val="sk-SK"/>
        </w:rPr>
        <w:t>Čl. V</w:t>
      </w:r>
    </w:p>
    <w:p w:rsidR="00DE163D" w:rsidRPr="0007231E" w:rsidRDefault="00DE163D" w:rsidP="00DE163D">
      <w:pPr>
        <w:jc w:val="center"/>
        <w:rPr>
          <w:b/>
          <w:lang w:val="sk-SK"/>
        </w:rPr>
      </w:pPr>
      <w:r w:rsidRPr="0007231E">
        <w:rPr>
          <w:b/>
          <w:lang w:val="sk-SK"/>
        </w:rPr>
        <w:t>Účinnosť</w:t>
      </w:r>
    </w:p>
    <w:p w:rsidR="00DE163D" w:rsidRPr="0007231E" w:rsidRDefault="00DE163D" w:rsidP="00B9153C">
      <w:pPr>
        <w:ind w:firstLine="720"/>
        <w:jc w:val="both"/>
        <w:rPr>
          <w:lang w:val="sk-SK"/>
        </w:rPr>
      </w:pPr>
      <w:r w:rsidRPr="0007231E">
        <w:rPr>
          <w:lang w:val="sk-SK"/>
        </w:rPr>
        <w:t xml:space="preserve">Tento zákon nadobúda účinnosť </w:t>
      </w:r>
      <w:r w:rsidR="00F1237A" w:rsidRPr="0007231E">
        <w:rPr>
          <w:lang w:val="sk-SK"/>
        </w:rPr>
        <w:t>1. mája 2019</w:t>
      </w:r>
      <w:r w:rsidRPr="0007231E">
        <w:rPr>
          <w:lang w:val="sk-SK"/>
        </w:rPr>
        <w:t>.</w:t>
      </w:r>
    </w:p>
    <w:p w:rsidR="006F2729" w:rsidRPr="0007231E" w:rsidRDefault="006F2729" w:rsidP="007F6F04">
      <w:pPr>
        <w:jc w:val="both"/>
        <w:rPr>
          <w:lang w:val="sk-SK"/>
        </w:rPr>
      </w:pPr>
    </w:p>
    <w:p w:rsidR="006F2729" w:rsidRPr="0007231E" w:rsidRDefault="006F2729" w:rsidP="006F2729">
      <w:pPr>
        <w:jc w:val="both"/>
        <w:rPr>
          <w:lang w:val="sk-SK"/>
        </w:rPr>
        <w:sectPr w:rsidR="006F2729" w:rsidRPr="0007231E" w:rsidSect="00ED13FF">
          <w:footerReference w:type="even" r:id="rId9"/>
          <w:footerReference w:type="default" r:id="rId10"/>
          <w:pgSz w:w="11900" w:h="16840"/>
          <w:pgMar w:top="1440" w:right="1440" w:bottom="1440" w:left="1440" w:header="720" w:footer="720" w:gutter="0"/>
          <w:cols w:space="720"/>
          <w:docGrid w:linePitch="360"/>
        </w:sectPr>
      </w:pPr>
    </w:p>
    <w:p w:rsidR="006F2729" w:rsidRPr="0007231E" w:rsidRDefault="006F2729" w:rsidP="006F2729">
      <w:pPr>
        <w:jc w:val="right"/>
        <w:rPr>
          <w:lang w:val="sk-SK"/>
        </w:rPr>
      </w:pPr>
      <w:r w:rsidRPr="0007231E">
        <w:rPr>
          <w:lang w:val="sk-SK"/>
        </w:rPr>
        <w:lastRenderedPageBreak/>
        <w:t>Príloha</w:t>
      </w:r>
    </w:p>
    <w:p w:rsidR="006F2729" w:rsidRPr="0007231E" w:rsidRDefault="006F2729" w:rsidP="006F2729">
      <w:pPr>
        <w:jc w:val="right"/>
        <w:rPr>
          <w:lang w:val="sk-SK"/>
        </w:rPr>
      </w:pPr>
      <w:r w:rsidRPr="0007231E">
        <w:rPr>
          <w:lang w:val="sk-SK"/>
        </w:rPr>
        <w:t>k zákonu č. .../201</w:t>
      </w:r>
      <w:r w:rsidR="002A353F">
        <w:rPr>
          <w:lang w:val="sk-SK"/>
        </w:rPr>
        <w:t>9</w:t>
      </w:r>
      <w:r w:rsidRPr="0007231E">
        <w:rPr>
          <w:lang w:val="sk-SK"/>
        </w:rPr>
        <w:t xml:space="preserve"> Z. z.</w:t>
      </w:r>
    </w:p>
    <w:p w:rsidR="006F2729" w:rsidRPr="0007231E" w:rsidRDefault="006F2729" w:rsidP="006F2729">
      <w:pPr>
        <w:jc w:val="center"/>
        <w:rPr>
          <w:lang w:val="sk-SK"/>
        </w:rPr>
      </w:pPr>
    </w:p>
    <w:p w:rsidR="006F2729" w:rsidRPr="0007231E" w:rsidRDefault="006F2729" w:rsidP="006F2729">
      <w:pPr>
        <w:jc w:val="center"/>
        <w:rPr>
          <w:lang w:val="sk-SK"/>
        </w:rPr>
      </w:pPr>
      <w:r w:rsidRPr="0007231E">
        <w:rPr>
          <w:lang w:val="sk-SK"/>
        </w:rPr>
        <w:t xml:space="preserve">Zoznam preberaných právne záväzných aktov Európskej únie </w:t>
      </w:r>
    </w:p>
    <w:p w:rsidR="006F2729" w:rsidRPr="0007231E" w:rsidRDefault="006F2729" w:rsidP="007F6F04">
      <w:pPr>
        <w:jc w:val="both"/>
        <w:rPr>
          <w:lang w:val="sk-SK"/>
        </w:rPr>
      </w:pPr>
    </w:p>
    <w:p w:rsidR="006F2729" w:rsidRPr="0007231E" w:rsidRDefault="006F2729" w:rsidP="00C16B43">
      <w:pPr>
        <w:pStyle w:val="Odsekzoznamu"/>
        <w:numPr>
          <w:ilvl w:val="0"/>
          <w:numId w:val="85"/>
        </w:numPr>
        <w:jc w:val="both"/>
        <w:rPr>
          <w:rFonts w:ascii="Times New Roman" w:hAnsi="Times New Roman"/>
          <w:lang w:val="sk-SK"/>
        </w:rPr>
      </w:pPr>
      <w:r w:rsidRPr="0007231E">
        <w:rPr>
          <w:rFonts w:ascii="Times New Roman" w:hAnsi="Times New Roman"/>
          <w:lang w:val="sk-SK"/>
        </w:rPr>
        <w:t>Smernica Európskeho parlamentu a Rady (EÚ) 2016/2102 z 26. októbra 2016 o prístupnosti webových sídel a mobilných aplikácií subjektov verejného sektora (Ú. v. EÚ L 327, 2. december 2016)</w:t>
      </w:r>
    </w:p>
    <w:sectPr w:rsidR="006F2729" w:rsidRPr="0007231E" w:rsidSect="00ED13F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98" w:rsidRDefault="006B2398" w:rsidP="00EA741E">
      <w:r>
        <w:separator/>
      </w:r>
    </w:p>
  </w:endnote>
  <w:endnote w:type="continuationSeparator" w:id="0">
    <w:p w:rsidR="006B2398" w:rsidRDefault="006B2398" w:rsidP="00EA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D9" w:rsidRDefault="00AA7AD9" w:rsidP="007C3003">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rsidR="00AA7AD9" w:rsidRDefault="00AA7AD9" w:rsidP="0049381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D9" w:rsidRPr="00C16B43" w:rsidRDefault="00AA7AD9" w:rsidP="007C3003">
    <w:pPr>
      <w:pStyle w:val="Pta"/>
      <w:framePr w:wrap="none" w:vAnchor="text" w:hAnchor="margin" w:xAlign="right" w:y="1"/>
      <w:rPr>
        <w:rStyle w:val="slostrany"/>
        <w:sz w:val="18"/>
        <w:szCs w:val="18"/>
      </w:rPr>
    </w:pPr>
    <w:r w:rsidRPr="00C16B43">
      <w:rPr>
        <w:rStyle w:val="slostrany"/>
        <w:sz w:val="18"/>
        <w:szCs w:val="18"/>
      </w:rPr>
      <w:fldChar w:fldCharType="begin"/>
    </w:r>
    <w:r w:rsidRPr="00C16B43">
      <w:rPr>
        <w:rStyle w:val="slostrany"/>
        <w:sz w:val="18"/>
        <w:szCs w:val="18"/>
      </w:rPr>
      <w:instrText xml:space="preserve"> PAGE </w:instrText>
    </w:r>
    <w:r w:rsidRPr="00C16B43">
      <w:rPr>
        <w:rStyle w:val="slostrany"/>
        <w:sz w:val="18"/>
        <w:szCs w:val="18"/>
      </w:rPr>
      <w:fldChar w:fldCharType="separate"/>
    </w:r>
    <w:r w:rsidR="004D2723">
      <w:rPr>
        <w:rStyle w:val="slostrany"/>
        <w:noProof/>
        <w:sz w:val="18"/>
        <w:szCs w:val="18"/>
      </w:rPr>
      <w:t>2</w:t>
    </w:r>
    <w:r w:rsidRPr="00C16B43">
      <w:rPr>
        <w:rStyle w:val="slostrany"/>
        <w:sz w:val="18"/>
        <w:szCs w:val="18"/>
      </w:rPr>
      <w:fldChar w:fldCharType="end"/>
    </w:r>
  </w:p>
  <w:p w:rsidR="00AA7AD9" w:rsidRDefault="00AA7AD9" w:rsidP="0049381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98" w:rsidRDefault="006B2398" w:rsidP="00EA741E">
      <w:r>
        <w:separator/>
      </w:r>
    </w:p>
  </w:footnote>
  <w:footnote w:type="continuationSeparator" w:id="0">
    <w:p w:rsidR="006B2398" w:rsidRDefault="006B2398" w:rsidP="00EA741E">
      <w:r>
        <w:continuationSeparator/>
      </w:r>
    </w:p>
  </w:footnote>
  <w:footnote w:id="1">
    <w:p w:rsidR="00000000" w:rsidRDefault="00AA7AD9" w:rsidP="004A3875">
      <w:pPr>
        <w:pStyle w:val="Textpoznmkypodiarou"/>
      </w:pPr>
      <w:r w:rsidRPr="00E714AA">
        <w:rPr>
          <w:rStyle w:val="Odkaznapoznmkupodiarou"/>
          <w:sz w:val="16"/>
          <w:szCs w:val="16"/>
          <w:lang w:val="sk-SK"/>
        </w:rPr>
        <w:footnoteRef/>
      </w:r>
      <w:r w:rsidRPr="00E714AA">
        <w:rPr>
          <w:sz w:val="16"/>
          <w:szCs w:val="16"/>
          <w:lang w:val="sk-SK"/>
        </w:rPr>
        <w:t>) § 2 písm. a) zákona č. 215/2004 Z.</w:t>
      </w:r>
      <w:r>
        <w:rPr>
          <w:sz w:val="16"/>
          <w:szCs w:val="16"/>
          <w:lang w:val="sk-SK"/>
        </w:rPr>
        <w:t xml:space="preserve"> </w:t>
      </w:r>
      <w:r w:rsidRPr="00E714AA">
        <w:rPr>
          <w:sz w:val="16"/>
          <w:szCs w:val="16"/>
          <w:lang w:val="sk-SK"/>
        </w:rPr>
        <w:t>z. o ochrane utajovaných skutočností a o zmene a doplnení niektorých zákonov.</w:t>
      </w:r>
    </w:p>
  </w:footnote>
  <w:footnote w:id="2">
    <w:p w:rsidR="00000000" w:rsidRDefault="00AA7AD9" w:rsidP="004A3875">
      <w:pPr>
        <w:pStyle w:val="Textpoznmkypodiarou"/>
      </w:pPr>
      <w:r w:rsidRPr="00E714AA">
        <w:rPr>
          <w:rStyle w:val="Odkaznapoznmkupodiarou"/>
          <w:sz w:val="16"/>
          <w:szCs w:val="16"/>
          <w:lang w:val="sk-SK"/>
        </w:rPr>
        <w:footnoteRef/>
      </w:r>
      <w:r w:rsidRPr="00E714AA">
        <w:rPr>
          <w:sz w:val="16"/>
          <w:szCs w:val="16"/>
          <w:lang w:val="sk-SK"/>
        </w:rPr>
        <w:t xml:space="preserve">) </w:t>
      </w:r>
      <w:r>
        <w:rPr>
          <w:sz w:val="16"/>
          <w:szCs w:val="16"/>
          <w:lang w:val="sk-SK"/>
        </w:rPr>
        <w:t xml:space="preserve">Napríklad </w:t>
      </w:r>
      <w:r w:rsidRPr="00E714AA">
        <w:rPr>
          <w:sz w:val="16"/>
          <w:szCs w:val="16"/>
          <w:lang w:val="sk-SK"/>
        </w:rPr>
        <w:t>§ 3 ods. 1</w:t>
      </w:r>
      <w:r>
        <w:rPr>
          <w:sz w:val="16"/>
          <w:szCs w:val="16"/>
          <w:lang w:val="sk-SK"/>
        </w:rPr>
        <w:t>6</w:t>
      </w:r>
      <w:r w:rsidRPr="00E714AA">
        <w:rPr>
          <w:sz w:val="16"/>
          <w:szCs w:val="16"/>
          <w:lang w:val="sk-SK"/>
        </w:rPr>
        <w:t xml:space="preserve"> a 1</w:t>
      </w:r>
      <w:r>
        <w:rPr>
          <w:sz w:val="16"/>
          <w:szCs w:val="16"/>
          <w:lang w:val="sk-SK"/>
        </w:rPr>
        <w:t>7</w:t>
      </w:r>
      <w:r w:rsidRPr="00E714AA">
        <w:rPr>
          <w:sz w:val="16"/>
          <w:szCs w:val="16"/>
          <w:lang w:val="sk-SK"/>
        </w:rPr>
        <w:t xml:space="preserve"> zákona č. 541/2004 Z. z. o mierovom využívaní jadrovej energie (atómový zákon) a o zmene a doplnení niektorých </w:t>
      </w:r>
      <w:r w:rsidRPr="00CE59D4">
        <w:rPr>
          <w:sz w:val="16"/>
          <w:szCs w:val="16"/>
          <w:lang w:val="sk-SK"/>
        </w:rPr>
        <w:t xml:space="preserve">zákonov v znení </w:t>
      </w:r>
      <w:r>
        <w:rPr>
          <w:sz w:val="16"/>
          <w:szCs w:val="16"/>
          <w:lang w:val="sk-SK"/>
        </w:rPr>
        <w:t>zákona č. 96/2017 Z. z., § 2 písm. k) zákona č. 45/2011 Z. z. o kritickej infraštruktúre.</w:t>
      </w:r>
      <w:r w:rsidRPr="00CE59D4">
        <w:rPr>
          <w:sz w:val="16"/>
          <w:szCs w:val="16"/>
          <w:lang w:val="sk-SK"/>
        </w:rPr>
        <w:t xml:space="preserve"> </w:t>
      </w:r>
    </w:p>
  </w:footnote>
  <w:footnote w:id="3">
    <w:p w:rsidR="00000000" w:rsidRDefault="00AA7AD9">
      <w:pPr>
        <w:pStyle w:val="Textpoznmkypodiarou"/>
      </w:pPr>
      <w:r w:rsidRPr="00224221">
        <w:rPr>
          <w:sz w:val="16"/>
          <w:szCs w:val="16"/>
          <w:vertAlign w:val="superscript"/>
          <w:lang w:val="sk-SK"/>
        </w:rPr>
        <w:footnoteRef/>
      </w:r>
      <w:r w:rsidRPr="00CE59D4">
        <w:rPr>
          <w:sz w:val="16"/>
          <w:szCs w:val="16"/>
          <w:lang w:val="sk-SK"/>
        </w:rPr>
        <w:t xml:space="preserve">) Zákon č. </w:t>
      </w:r>
      <w:r>
        <w:rPr>
          <w:sz w:val="16"/>
          <w:szCs w:val="16"/>
          <w:lang w:val="sk-SK"/>
        </w:rPr>
        <w:t>69/</w:t>
      </w:r>
      <w:r w:rsidRPr="00CE59D4">
        <w:rPr>
          <w:sz w:val="16"/>
          <w:szCs w:val="16"/>
          <w:lang w:val="sk-SK"/>
        </w:rPr>
        <w:t>201</w:t>
      </w:r>
      <w:r>
        <w:rPr>
          <w:sz w:val="16"/>
          <w:szCs w:val="16"/>
          <w:lang w:val="sk-SK"/>
        </w:rPr>
        <w:t>8</w:t>
      </w:r>
      <w:r w:rsidRPr="00CE59D4">
        <w:rPr>
          <w:sz w:val="16"/>
          <w:szCs w:val="16"/>
          <w:lang w:val="sk-SK"/>
        </w:rPr>
        <w:t xml:space="preserve"> Z.</w:t>
      </w:r>
      <w:r>
        <w:rPr>
          <w:sz w:val="16"/>
          <w:szCs w:val="16"/>
          <w:lang w:val="sk-SK"/>
        </w:rPr>
        <w:t xml:space="preserve"> </w:t>
      </w:r>
      <w:r w:rsidRPr="00CE59D4">
        <w:rPr>
          <w:sz w:val="16"/>
          <w:szCs w:val="16"/>
          <w:lang w:val="sk-SK"/>
        </w:rPr>
        <w:t>z. o kybernetickej bezpečnosti</w:t>
      </w:r>
      <w:r>
        <w:rPr>
          <w:sz w:val="16"/>
          <w:szCs w:val="16"/>
          <w:lang w:val="sk-SK"/>
        </w:rPr>
        <w:t xml:space="preserve"> </w:t>
      </w:r>
      <w:r w:rsidRPr="00CE59D4">
        <w:rPr>
          <w:sz w:val="16"/>
          <w:szCs w:val="16"/>
          <w:lang w:val="sk-SK"/>
        </w:rPr>
        <w:t>a o zmene a doplnení niektorých zákonov.</w:t>
      </w:r>
    </w:p>
  </w:footnote>
  <w:footnote w:id="4">
    <w:p w:rsidR="00000000" w:rsidRDefault="00AA7AD9" w:rsidP="004150A7">
      <w:pPr>
        <w:pStyle w:val="Textpoznmkypodiarou"/>
      </w:pPr>
      <w:r w:rsidRPr="00224221">
        <w:rPr>
          <w:sz w:val="16"/>
          <w:szCs w:val="16"/>
          <w:vertAlign w:val="superscript"/>
          <w:lang w:val="sk-SK"/>
        </w:rPr>
        <w:footnoteRef/>
      </w:r>
      <w:r w:rsidRPr="00224221">
        <w:rPr>
          <w:sz w:val="16"/>
          <w:szCs w:val="16"/>
          <w:lang w:val="sk-SK"/>
        </w:rPr>
        <w:t>) Napríklad § 20 ods. 1 písm. j) zákona č. 131/2002 Z. z. o vysokých školách a o zmene a doplnení niektorých zákonov v znení zákona č. .../201</w:t>
      </w:r>
      <w:r>
        <w:rPr>
          <w:sz w:val="16"/>
          <w:szCs w:val="16"/>
          <w:lang w:val="sk-SK"/>
        </w:rPr>
        <w:t>9</w:t>
      </w:r>
      <w:r w:rsidRPr="00224221">
        <w:rPr>
          <w:sz w:val="16"/>
          <w:szCs w:val="16"/>
          <w:lang w:val="sk-SK"/>
        </w:rPr>
        <w:t xml:space="preserve"> Z.</w:t>
      </w:r>
      <w:r>
        <w:rPr>
          <w:sz w:val="16"/>
          <w:szCs w:val="16"/>
          <w:lang w:val="sk-SK"/>
        </w:rPr>
        <w:t xml:space="preserve"> </w:t>
      </w:r>
      <w:r w:rsidRPr="00224221">
        <w:rPr>
          <w:sz w:val="16"/>
          <w:szCs w:val="16"/>
          <w:lang w:val="sk-SK"/>
        </w:rPr>
        <w:t>z., § 44a zákona Národnej rady Slovenskej republiky č. 566/1992 Zb. o Národnej banke Slovenska v znení zákona č. …/201</w:t>
      </w:r>
      <w:r>
        <w:rPr>
          <w:sz w:val="16"/>
          <w:szCs w:val="16"/>
          <w:lang w:val="sk-SK"/>
        </w:rPr>
        <w:t>9</w:t>
      </w:r>
      <w:r w:rsidRPr="00224221">
        <w:rPr>
          <w:sz w:val="16"/>
          <w:szCs w:val="16"/>
          <w:lang w:val="sk-SK"/>
        </w:rPr>
        <w:t xml:space="preserve"> Z.</w:t>
      </w:r>
      <w:r>
        <w:rPr>
          <w:sz w:val="16"/>
          <w:szCs w:val="16"/>
          <w:lang w:val="sk-SK"/>
        </w:rPr>
        <w:t xml:space="preserve"> </w:t>
      </w:r>
      <w:r w:rsidRPr="00224221">
        <w:rPr>
          <w:sz w:val="16"/>
          <w:szCs w:val="16"/>
          <w:lang w:val="sk-SK"/>
        </w:rPr>
        <w:t>z.</w:t>
      </w:r>
    </w:p>
  </w:footnote>
  <w:footnote w:id="5">
    <w:p w:rsidR="00000000" w:rsidRDefault="00AA7AD9" w:rsidP="00F16B63">
      <w:r w:rsidRPr="00370153">
        <w:rPr>
          <w:rStyle w:val="Odkaznapoznmkupodiarou"/>
          <w:sz w:val="16"/>
          <w:szCs w:val="16"/>
          <w:lang w:val="sk-SK"/>
        </w:rPr>
        <w:footnoteRef/>
      </w:r>
      <w:r w:rsidRPr="00370153">
        <w:rPr>
          <w:sz w:val="16"/>
          <w:szCs w:val="16"/>
          <w:lang w:val="sk-SK"/>
        </w:rPr>
        <w:t>) § 10 zákona č. 305/2013 Z</w:t>
      </w:r>
      <w:r>
        <w:rPr>
          <w:sz w:val="16"/>
          <w:szCs w:val="16"/>
          <w:lang w:val="sk-SK"/>
        </w:rPr>
        <w:t xml:space="preserve"> </w:t>
      </w:r>
      <w:r w:rsidRPr="00370153">
        <w:rPr>
          <w:sz w:val="16"/>
          <w:szCs w:val="16"/>
          <w:lang w:val="sk-SK"/>
        </w:rPr>
        <w:t xml:space="preserve">.z. o </w:t>
      </w:r>
      <w:r w:rsidRPr="00370153">
        <w:rPr>
          <w:bCs/>
          <w:color w:val="000000"/>
          <w:sz w:val="16"/>
          <w:szCs w:val="16"/>
          <w:shd w:val="clear" w:color="auto" w:fill="FFFFFF"/>
          <w:lang w:val="sk-SK"/>
        </w:rPr>
        <w:t>elektronickej podobe výkonu pôsobnosti orgánov verejnej moci a o zmene a doplnení niektorých zákonov (zákon o e-Governmente) v znení neskorších predpisov.</w:t>
      </w:r>
    </w:p>
  </w:footnote>
  <w:footnote w:id="6">
    <w:p w:rsidR="00000000" w:rsidRDefault="00AA7AD9">
      <w:pPr>
        <w:pStyle w:val="Textpoznmkypodiarou"/>
      </w:pPr>
      <w:r w:rsidRPr="00370153">
        <w:rPr>
          <w:rStyle w:val="Odkaznapoznmkupodiarou"/>
          <w:sz w:val="16"/>
          <w:szCs w:val="16"/>
          <w:lang w:val="sk-SK"/>
        </w:rPr>
        <w:footnoteRef/>
      </w:r>
      <w:r w:rsidRPr="00370153">
        <w:rPr>
          <w:sz w:val="16"/>
          <w:szCs w:val="16"/>
          <w:lang w:val="sk-SK"/>
        </w:rPr>
        <w:t>) § 6 zákona č. 305/2013 Z.</w:t>
      </w:r>
      <w:r>
        <w:rPr>
          <w:sz w:val="16"/>
          <w:szCs w:val="16"/>
          <w:lang w:val="sk-SK"/>
        </w:rPr>
        <w:t xml:space="preserve"> </w:t>
      </w:r>
      <w:r w:rsidRPr="00370153">
        <w:rPr>
          <w:sz w:val="16"/>
          <w:szCs w:val="16"/>
          <w:lang w:val="sk-SK"/>
        </w:rPr>
        <w:t>z. v znení neskorších predpisov.</w:t>
      </w:r>
      <w:r>
        <w:t xml:space="preserve"> </w:t>
      </w:r>
    </w:p>
  </w:footnote>
  <w:footnote w:id="7">
    <w:p w:rsidR="00000000" w:rsidRDefault="00AA7AD9">
      <w:pPr>
        <w:pStyle w:val="Textpoznmkypodiarou"/>
      </w:pPr>
      <w:r w:rsidRPr="00224221">
        <w:rPr>
          <w:sz w:val="16"/>
          <w:szCs w:val="16"/>
          <w:vertAlign w:val="superscript"/>
          <w:lang w:val="sk-SK"/>
        </w:rPr>
        <w:footnoteRef/>
      </w:r>
      <w:r w:rsidRPr="00224221">
        <w:rPr>
          <w:sz w:val="16"/>
          <w:szCs w:val="16"/>
          <w:lang w:val="sk-SK"/>
        </w:rPr>
        <w:t>) Zákon č. 60/2018 Z.</w:t>
      </w:r>
      <w:r>
        <w:rPr>
          <w:sz w:val="16"/>
          <w:szCs w:val="16"/>
          <w:lang w:val="sk-SK"/>
        </w:rPr>
        <w:t xml:space="preserve"> </w:t>
      </w:r>
      <w:r w:rsidRPr="00224221">
        <w:rPr>
          <w:sz w:val="16"/>
          <w:szCs w:val="16"/>
          <w:lang w:val="sk-SK"/>
        </w:rPr>
        <w:t>z. o technickej normalizácii.</w:t>
      </w:r>
      <w:r>
        <w:t xml:space="preserve"> </w:t>
      </w:r>
    </w:p>
  </w:footnote>
  <w:footnote w:id="8">
    <w:p w:rsidR="00000000" w:rsidRDefault="00AA7AD9">
      <w:pPr>
        <w:pStyle w:val="Textpoznmkypodiarou"/>
      </w:pPr>
      <w:r w:rsidRPr="00A32C6C">
        <w:rPr>
          <w:rStyle w:val="Odkaznapoznmkupodiarou"/>
          <w:sz w:val="16"/>
          <w:szCs w:val="16"/>
          <w:lang w:val="sk-SK"/>
        </w:rPr>
        <w:footnoteRef/>
      </w:r>
      <w:r w:rsidRPr="00A32C6C">
        <w:rPr>
          <w:sz w:val="16"/>
          <w:szCs w:val="16"/>
          <w:lang w:val="sk-SK"/>
        </w:rPr>
        <w:t>) § 7 zákona č. 305/2013 Z.</w:t>
      </w:r>
      <w:r>
        <w:rPr>
          <w:sz w:val="16"/>
          <w:szCs w:val="16"/>
          <w:lang w:val="sk-SK"/>
        </w:rPr>
        <w:t xml:space="preserve"> </w:t>
      </w:r>
      <w:r w:rsidRPr="00A32C6C">
        <w:rPr>
          <w:sz w:val="16"/>
          <w:szCs w:val="16"/>
          <w:lang w:val="sk-SK"/>
        </w:rPr>
        <w:t>z. v znení neskorších predpisov.</w:t>
      </w:r>
    </w:p>
  </w:footnote>
  <w:footnote w:id="9">
    <w:p w:rsidR="00000000" w:rsidRDefault="00AA7AD9">
      <w:pPr>
        <w:pStyle w:val="Textpoznmkypodiarou"/>
      </w:pPr>
      <w:r w:rsidRPr="00A32C6C">
        <w:rPr>
          <w:rStyle w:val="Odkaznapoznmkupodiarou"/>
          <w:sz w:val="16"/>
          <w:szCs w:val="16"/>
          <w:lang w:val="sk-SK"/>
        </w:rPr>
        <w:footnoteRef/>
      </w:r>
      <w:r w:rsidRPr="00A32C6C">
        <w:rPr>
          <w:sz w:val="16"/>
          <w:szCs w:val="16"/>
          <w:lang w:val="sk-SK"/>
        </w:rPr>
        <w:t>) Druhá časť zákona Národnej rady Slovenskej republiky č. 10/1996 Z.</w:t>
      </w:r>
      <w:r>
        <w:rPr>
          <w:sz w:val="16"/>
          <w:szCs w:val="16"/>
          <w:lang w:val="sk-SK"/>
        </w:rPr>
        <w:t xml:space="preserve"> </w:t>
      </w:r>
      <w:r w:rsidRPr="00A32C6C">
        <w:rPr>
          <w:sz w:val="16"/>
          <w:szCs w:val="16"/>
          <w:lang w:val="sk-SK"/>
        </w:rPr>
        <w:t>z. o kontrole v štátnej správe v znení neskorších predpisov.</w:t>
      </w:r>
    </w:p>
  </w:footnote>
  <w:footnote w:id="10">
    <w:p w:rsidR="00000000" w:rsidRDefault="00AA7AD9">
      <w:pPr>
        <w:pStyle w:val="Textpoznmkypodiarou"/>
      </w:pPr>
      <w:r w:rsidRPr="00F744B0">
        <w:rPr>
          <w:rStyle w:val="Odkaznapoznmkupodiarou"/>
          <w:sz w:val="16"/>
          <w:szCs w:val="16"/>
          <w:lang w:val="sk-SK"/>
        </w:rPr>
        <w:footnoteRef/>
      </w:r>
      <w:r w:rsidRPr="00F744B0">
        <w:rPr>
          <w:sz w:val="16"/>
          <w:szCs w:val="16"/>
          <w:lang w:val="sk-SK"/>
        </w:rPr>
        <w:t xml:space="preserve">) Zákon č. 357/2015 Z. z. o finančnej kontrole a audite a o zmene a doplnení niektorých zákonov v znení zákona č. 177/2018 Z. z. </w:t>
      </w:r>
    </w:p>
  </w:footnote>
  <w:footnote w:id="11">
    <w:p w:rsidR="00000000" w:rsidRDefault="00AA7AD9" w:rsidP="00456FE8">
      <w:pPr>
        <w:pStyle w:val="Textpoznmkypodiarou"/>
        <w:jc w:val="both"/>
      </w:pPr>
      <w:r w:rsidRPr="00456FE8">
        <w:rPr>
          <w:rStyle w:val="Odkaznapoznmkupodiarou"/>
          <w:sz w:val="16"/>
          <w:szCs w:val="16"/>
          <w:lang w:val="sk-SK"/>
        </w:rPr>
        <w:footnoteRef/>
      </w:r>
      <w:r w:rsidRPr="00456FE8">
        <w:rPr>
          <w:sz w:val="16"/>
          <w:szCs w:val="16"/>
          <w:lang w:val="sk-SK"/>
        </w:rPr>
        <w:t xml:space="preserve">) § 20 ods. 2 zákona č. </w:t>
      </w:r>
      <w:r>
        <w:rPr>
          <w:sz w:val="16"/>
          <w:szCs w:val="16"/>
          <w:lang w:val="sk-SK"/>
        </w:rPr>
        <w:t>69/</w:t>
      </w:r>
      <w:r w:rsidRPr="00CE59D4">
        <w:rPr>
          <w:sz w:val="16"/>
          <w:szCs w:val="16"/>
          <w:lang w:val="sk-SK"/>
        </w:rPr>
        <w:t>201</w:t>
      </w:r>
      <w:r>
        <w:rPr>
          <w:sz w:val="16"/>
          <w:szCs w:val="16"/>
          <w:lang w:val="sk-SK"/>
        </w:rPr>
        <w:t xml:space="preserve">8 </w:t>
      </w:r>
      <w:r w:rsidRPr="00456FE8">
        <w:rPr>
          <w:sz w:val="16"/>
          <w:szCs w:val="16"/>
          <w:lang w:val="sk-SK"/>
        </w:rPr>
        <w:t>Z.</w:t>
      </w:r>
      <w:r>
        <w:rPr>
          <w:sz w:val="16"/>
          <w:szCs w:val="16"/>
          <w:lang w:val="sk-SK"/>
        </w:rPr>
        <w:t xml:space="preserve"> </w:t>
      </w:r>
      <w:r w:rsidRPr="00456FE8">
        <w:rPr>
          <w:sz w:val="16"/>
          <w:szCs w:val="16"/>
          <w:lang w:val="sk-SK"/>
        </w:rPr>
        <w:t>z.</w:t>
      </w:r>
      <w:r>
        <w:t xml:space="preserve"> </w:t>
      </w:r>
    </w:p>
  </w:footnote>
  <w:footnote w:id="12">
    <w:p w:rsidR="00000000" w:rsidRDefault="00AA7AD9">
      <w:pPr>
        <w:pStyle w:val="Textpoznmkypodiarou"/>
      </w:pPr>
      <w:r w:rsidRPr="00AE1ED4">
        <w:rPr>
          <w:rStyle w:val="Odkaznapoznmkupodiarou"/>
          <w:sz w:val="16"/>
          <w:szCs w:val="16"/>
          <w:lang w:val="sk-SK"/>
        </w:rPr>
        <w:footnoteRef/>
      </w:r>
      <w:r w:rsidRPr="00AE1ED4">
        <w:rPr>
          <w:sz w:val="16"/>
          <w:szCs w:val="16"/>
          <w:lang w:val="sk-SK"/>
        </w:rPr>
        <w:t xml:space="preserve">) </w:t>
      </w:r>
      <w:r>
        <w:rPr>
          <w:sz w:val="16"/>
          <w:szCs w:val="16"/>
          <w:lang w:val="sk-SK"/>
        </w:rPr>
        <w:t>Z</w:t>
      </w:r>
      <w:r w:rsidRPr="00AE1ED4">
        <w:rPr>
          <w:sz w:val="16"/>
          <w:szCs w:val="16"/>
          <w:lang w:val="sk-SK"/>
        </w:rPr>
        <w:t>ákon č. 540/2001 Z.</w:t>
      </w:r>
      <w:r>
        <w:rPr>
          <w:sz w:val="16"/>
          <w:szCs w:val="16"/>
          <w:lang w:val="sk-SK"/>
        </w:rPr>
        <w:t xml:space="preserve"> </w:t>
      </w:r>
      <w:r w:rsidRPr="00AE1ED4">
        <w:rPr>
          <w:sz w:val="16"/>
          <w:szCs w:val="16"/>
          <w:lang w:val="sk-SK"/>
        </w:rPr>
        <w:t xml:space="preserve">z. o štátnej štatistike v znení neskorších predpisov. </w:t>
      </w:r>
    </w:p>
  </w:footnote>
  <w:footnote w:id="13">
    <w:p w:rsidR="00000000" w:rsidRDefault="00AA7AD9">
      <w:pPr>
        <w:pStyle w:val="Textpoznmkypodiarou"/>
      </w:pPr>
      <w:r w:rsidRPr="000E44F3">
        <w:rPr>
          <w:rStyle w:val="Odkaznapoznmkupodiarou"/>
          <w:sz w:val="16"/>
          <w:szCs w:val="16"/>
          <w:lang w:val="sk-SK"/>
        </w:rPr>
        <w:footnoteRef/>
      </w:r>
      <w:r w:rsidRPr="000E44F3">
        <w:rPr>
          <w:sz w:val="16"/>
          <w:szCs w:val="16"/>
          <w:lang w:val="sk-SK"/>
        </w:rPr>
        <w:t xml:space="preserve">) </w:t>
      </w:r>
      <w:r w:rsidRPr="000E44F3">
        <w:rPr>
          <w:sz w:val="16"/>
          <w:szCs w:val="16"/>
          <w:shd w:val="clear" w:color="auto" w:fill="FFFFFF"/>
          <w:lang w:val="sk-SK"/>
        </w:rPr>
        <w:t>Napríklad zákon č.</w:t>
      </w:r>
      <w:r w:rsidRPr="000E44F3">
        <w:rPr>
          <w:rStyle w:val="apple-converted-space"/>
          <w:sz w:val="16"/>
          <w:szCs w:val="16"/>
          <w:shd w:val="clear" w:color="auto" w:fill="FFFFFF"/>
          <w:lang w:val="sk-SK"/>
        </w:rPr>
        <w:t> </w:t>
      </w:r>
      <w:r>
        <w:rPr>
          <w:iCs/>
          <w:sz w:val="16"/>
          <w:szCs w:val="16"/>
          <w:lang w:val="sk-SK"/>
        </w:rPr>
        <w:t>18</w:t>
      </w:r>
      <w:r w:rsidRPr="000E44F3">
        <w:rPr>
          <w:iCs/>
          <w:sz w:val="16"/>
          <w:szCs w:val="16"/>
          <w:lang w:val="sk-SK"/>
        </w:rPr>
        <w:t>/20</w:t>
      </w:r>
      <w:r>
        <w:rPr>
          <w:iCs/>
          <w:sz w:val="16"/>
          <w:szCs w:val="16"/>
          <w:lang w:val="sk-SK"/>
        </w:rPr>
        <w:t>18</w:t>
      </w:r>
      <w:r w:rsidRPr="000E44F3">
        <w:rPr>
          <w:iCs/>
          <w:sz w:val="16"/>
          <w:szCs w:val="16"/>
          <w:lang w:val="sk-SK"/>
        </w:rPr>
        <w:t xml:space="preserve"> Z. z.</w:t>
      </w:r>
      <w:r w:rsidRPr="000E44F3">
        <w:rPr>
          <w:sz w:val="16"/>
          <w:szCs w:val="16"/>
          <w:shd w:val="clear" w:color="auto" w:fill="FFFFFF"/>
          <w:lang w:val="sk-SK"/>
        </w:rPr>
        <w:t>, zákon č.</w:t>
      </w:r>
      <w:r w:rsidRPr="000E44F3">
        <w:rPr>
          <w:rStyle w:val="apple-converted-space"/>
          <w:sz w:val="16"/>
          <w:szCs w:val="16"/>
          <w:shd w:val="clear" w:color="auto" w:fill="FFFFFF"/>
          <w:lang w:val="sk-SK"/>
        </w:rPr>
        <w:t> </w:t>
      </w:r>
      <w:r w:rsidRPr="000E44F3">
        <w:rPr>
          <w:iCs/>
          <w:sz w:val="16"/>
          <w:szCs w:val="16"/>
          <w:lang w:val="sk-SK"/>
        </w:rPr>
        <w:t>461/2003 Z. z.</w:t>
      </w:r>
      <w:r w:rsidRPr="000E44F3">
        <w:rPr>
          <w:rStyle w:val="apple-converted-space"/>
          <w:sz w:val="16"/>
          <w:szCs w:val="16"/>
          <w:shd w:val="clear" w:color="auto" w:fill="FFFFFF"/>
          <w:lang w:val="sk-SK"/>
        </w:rPr>
        <w:t> </w:t>
      </w:r>
      <w:r w:rsidRPr="000E44F3">
        <w:rPr>
          <w:sz w:val="16"/>
          <w:szCs w:val="16"/>
          <w:shd w:val="clear" w:color="auto" w:fill="FFFFFF"/>
          <w:lang w:val="sk-SK"/>
        </w:rPr>
        <w:t>o sociálnom poistení v znení neskorších predpisov</w:t>
      </w:r>
      <w:r>
        <w:rPr>
          <w:sz w:val="16"/>
          <w:szCs w:val="16"/>
          <w:shd w:val="clear" w:color="auto" w:fill="FFFFFF"/>
          <w:lang w:val="sk-SK"/>
        </w:rPr>
        <w:t xml:space="preserve">, </w:t>
      </w:r>
      <w:r w:rsidRPr="007C60E8">
        <w:rPr>
          <w:sz w:val="16"/>
          <w:szCs w:val="16"/>
          <w:shd w:val="clear" w:color="auto" w:fill="FFFFFF"/>
          <w:lang w:val="sk-SK"/>
        </w:rPr>
        <w:t>zákon č. 272/2015 Z. z. o registri právnických osôb, podnikateľov a orgánov verejnej moci a o zmene a doplnení niektorých zákonov</w:t>
      </w:r>
      <w:r>
        <w:rPr>
          <w:sz w:val="16"/>
          <w:szCs w:val="16"/>
          <w:shd w:val="clear" w:color="auto" w:fill="FFFFFF"/>
          <w:lang w:val="sk-SK"/>
        </w:rPr>
        <w:t xml:space="preserve"> v znení zákona č. 52/2018 Z. z</w:t>
      </w:r>
      <w:r w:rsidRPr="000E44F3">
        <w:rPr>
          <w:sz w:val="16"/>
          <w:szCs w:val="16"/>
          <w:shd w:val="clear" w:color="auto" w:fill="FFFFFF"/>
          <w:lang w:val="sk-SK"/>
        </w:rPr>
        <w:t>.</w:t>
      </w:r>
    </w:p>
  </w:footnote>
  <w:footnote w:id="14">
    <w:p w:rsidR="00000000" w:rsidRDefault="00AA7AD9">
      <w:pPr>
        <w:pStyle w:val="Textpoznmkypodiarou"/>
      </w:pPr>
      <w:r w:rsidRPr="000E44F3">
        <w:rPr>
          <w:rStyle w:val="Odkaznapoznmkupodiarou"/>
          <w:sz w:val="16"/>
          <w:szCs w:val="16"/>
          <w:lang w:val="sk-SK"/>
        </w:rPr>
        <w:footnoteRef/>
      </w:r>
      <w:r w:rsidRPr="000E44F3">
        <w:rPr>
          <w:sz w:val="16"/>
          <w:szCs w:val="16"/>
          <w:lang w:val="sk-SK"/>
        </w:rPr>
        <w:t>) § 17 ods. 5 až 7 zákona č. 305/2013 Z.</w:t>
      </w:r>
      <w:r>
        <w:rPr>
          <w:sz w:val="16"/>
          <w:szCs w:val="16"/>
          <w:lang w:val="sk-SK"/>
        </w:rPr>
        <w:t xml:space="preserve"> </w:t>
      </w:r>
      <w:r w:rsidRPr="000E44F3">
        <w:rPr>
          <w:sz w:val="16"/>
          <w:szCs w:val="16"/>
          <w:lang w:val="sk-SK"/>
        </w:rPr>
        <w:t xml:space="preserve">z. v znení </w:t>
      </w:r>
      <w:r>
        <w:rPr>
          <w:sz w:val="16"/>
          <w:szCs w:val="16"/>
          <w:lang w:val="sk-SK"/>
        </w:rPr>
        <w:t>zákona č. 238/2017 Z. z.</w:t>
      </w:r>
      <w:r w:rsidRPr="004C78F0">
        <w:rPr>
          <w:sz w:val="16"/>
          <w:szCs w:val="16"/>
          <w:lang w:val="sk-SK"/>
        </w:rPr>
        <w:t>.</w:t>
      </w:r>
    </w:p>
  </w:footnote>
  <w:footnote w:id="15">
    <w:p w:rsidR="00000000" w:rsidRDefault="00AA7AD9">
      <w:pPr>
        <w:pStyle w:val="Textpoznmkypodiarou"/>
      </w:pPr>
      <w:r w:rsidRPr="00B9153C">
        <w:rPr>
          <w:rStyle w:val="Odkaznapoznmkupodiarou"/>
          <w:sz w:val="16"/>
          <w:szCs w:val="16"/>
          <w:lang w:val="sk-SK"/>
        </w:rPr>
        <w:footnoteRef/>
      </w:r>
      <w:r w:rsidRPr="00B9153C">
        <w:rPr>
          <w:sz w:val="16"/>
          <w:szCs w:val="16"/>
          <w:lang w:val="sk-SK"/>
        </w:rPr>
        <w:t>) Napríklad § 55 zákona č. 305/2013 Z.</w:t>
      </w:r>
      <w:r>
        <w:rPr>
          <w:sz w:val="16"/>
          <w:szCs w:val="16"/>
          <w:lang w:val="sk-SK"/>
        </w:rPr>
        <w:t xml:space="preserve"> </w:t>
      </w:r>
      <w:r w:rsidRPr="00B9153C">
        <w:rPr>
          <w:sz w:val="16"/>
          <w:szCs w:val="16"/>
          <w:lang w:val="sk-SK"/>
        </w:rPr>
        <w:t>z.</w:t>
      </w:r>
      <w:r>
        <w:rPr>
          <w:sz w:val="16"/>
          <w:szCs w:val="16"/>
          <w:lang w:val="sk-SK"/>
        </w:rPr>
        <w:t xml:space="preserve"> v znení zákona č. 273/2015 Z. z., § 1 zákona č. 177/2018 Z. z. </w:t>
      </w:r>
      <w:r w:rsidRPr="007C60E8">
        <w:rPr>
          <w:sz w:val="16"/>
          <w:szCs w:val="16"/>
          <w:lang w:val="sk-SK"/>
        </w:rPr>
        <w:t>o niektorých opatreniach na znižovanie administratívnej záťaže využívaním informačných systémov verejnej správy a o zmene a doplnení niektorých zákonov (zákon proti byrokracii)</w:t>
      </w:r>
      <w:r>
        <w:rPr>
          <w:sz w:val="16"/>
          <w:szCs w:val="16"/>
          <w:lang w:val="sk-SK"/>
        </w:rPr>
        <w:t>.</w:t>
      </w:r>
    </w:p>
  </w:footnote>
  <w:footnote w:id="16">
    <w:p w:rsidR="00000000" w:rsidRDefault="00AA7AD9">
      <w:pPr>
        <w:pStyle w:val="Textpoznmkypodiarou"/>
      </w:pPr>
      <w:r w:rsidRPr="000E44F3">
        <w:rPr>
          <w:rStyle w:val="Odkaznapoznmkupodiarou"/>
          <w:sz w:val="16"/>
          <w:szCs w:val="16"/>
          <w:lang w:val="sk-SK"/>
        </w:rPr>
        <w:footnoteRef/>
      </w:r>
      <w:r w:rsidRPr="000E44F3">
        <w:rPr>
          <w:sz w:val="16"/>
          <w:szCs w:val="16"/>
          <w:lang w:val="sk-SK"/>
        </w:rPr>
        <w:t>) Napríklad § 6 ods. 3 písm. b) zákona č. 305/2013 Z.</w:t>
      </w:r>
      <w:r>
        <w:rPr>
          <w:sz w:val="16"/>
          <w:szCs w:val="16"/>
          <w:lang w:val="sk-SK"/>
        </w:rPr>
        <w:t xml:space="preserve"> </w:t>
      </w:r>
      <w:r w:rsidRPr="000E44F3">
        <w:rPr>
          <w:sz w:val="16"/>
          <w:szCs w:val="16"/>
          <w:lang w:val="sk-SK"/>
        </w:rPr>
        <w:t>z.</w:t>
      </w:r>
      <w:r>
        <w:rPr>
          <w:sz w:val="16"/>
          <w:szCs w:val="16"/>
          <w:lang w:val="sk-SK"/>
        </w:rPr>
        <w:t>,</w:t>
      </w:r>
      <w:r w:rsidRPr="000E44F3">
        <w:rPr>
          <w:sz w:val="16"/>
          <w:szCs w:val="16"/>
          <w:lang w:val="sk-SK"/>
        </w:rPr>
        <w:t xml:space="preserve"> </w:t>
      </w:r>
      <w:r>
        <w:rPr>
          <w:sz w:val="16"/>
          <w:szCs w:val="16"/>
          <w:lang w:val="sk-SK"/>
        </w:rPr>
        <w:t>§ 14 zákona č. 563/2009 Z. z. o správe daní (daňový poriadok) a o zmene a doplnení niektorých zákonov v znení neskorších predpisov.</w:t>
      </w:r>
    </w:p>
  </w:footnote>
  <w:footnote w:id="17">
    <w:p w:rsidR="00000000" w:rsidRDefault="00AA7AD9">
      <w:pPr>
        <w:pStyle w:val="Textpoznmkypodiarou"/>
      </w:pPr>
      <w:r w:rsidRPr="000E44F3">
        <w:rPr>
          <w:rStyle w:val="Odkaznapoznmkupodiarou"/>
          <w:sz w:val="16"/>
          <w:szCs w:val="16"/>
          <w:lang w:val="sk-SK"/>
        </w:rPr>
        <w:footnoteRef/>
      </w:r>
      <w:r w:rsidRPr="000E44F3">
        <w:rPr>
          <w:sz w:val="16"/>
          <w:szCs w:val="16"/>
          <w:lang w:val="sk-SK"/>
        </w:rPr>
        <w:t>) § 6 ods. 3 písm. a) zákona č. 305/2013 Z.</w:t>
      </w:r>
      <w:r>
        <w:rPr>
          <w:sz w:val="16"/>
          <w:szCs w:val="16"/>
          <w:lang w:val="sk-SK"/>
        </w:rPr>
        <w:t xml:space="preserve"> </w:t>
      </w:r>
      <w:r w:rsidRPr="000E44F3">
        <w:rPr>
          <w:sz w:val="16"/>
          <w:szCs w:val="16"/>
          <w:lang w:val="sk-SK"/>
        </w:rPr>
        <w:t>z.</w:t>
      </w:r>
    </w:p>
  </w:footnote>
  <w:footnote w:id="18">
    <w:p w:rsidR="00000000" w:rsidRDefault="00AA7AD9" w:rsidP="00117FF5">
      <w:pPr>
        <w:pStyle w:val="doc-ti"/>
        <w:shd w:val="clear" w:color="auto" w:fill="FFFFFF"/>
        <w:spacing w:before="0" w:beforeAutospacing="0" w:after="0" w:afterAutospacing="0"/>
        <w:jc w:val="both"/>
      </w:pPr>
      <w:r w:rsidRPr="0098029C">
        <w:rPr>
          <w:rStyle w:val="Odkaznapoznmkupodiarou"/>
          <w:sz w:val="16"/>
          <w:szCs w:val="16"/>
          <w:lang w:val="sk-SK"/>
        </w:rPr>
        <w:footnoteRef/>
      </w:r>
      <w:r w:rsidRPr="0098029C">
        <w:rPr>
          <w:sz w:val="16"/>
          <w:szCs w:val="16"/>
          <w:lang w:val="sk-SK"/>
        </w:rP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footnote>
  <w:footnote w:id="19">
    <w:p w:rsidR="00000000" w:rsidRDefault="00AA7AD9" w:rsidP="00117FF5">
      <w:pPr>
        <w:jc w:val="both"/>
      </w:pPr>
      <w:r w:rsidRPr="00117FF5">
        <w:rPr>
          <w:rStyle w:val="Odkaznapoznmkupodiarou"/>
          <w:sz w:val="16"/>
          <w:szCs w:val="16"/>
          <w:lang w:val="sk-SK"/>
        </w:rPr>
        <w:footnoteRef/>
      </w:r>
      <w:r w:rsidRPr="00117FF5">
        <w:rPr>
          <w:sz w:val="16"/>
          <w:szCs w:val="16"/>
          <w:lang w:val="sk-SK"/>
        </w:rPr>
        <w:t>) § 8 až 13 zákona č. 211/2000 Z.</w:t>
      </w:r>
      <w:r>
        <w:rPr>
          <w:sz w:val="16"/>
          <w:szCs w:val="16"/>
          <w:lang w:val="sk-SK"/>
        </w:rPr>
        <w:t xml:space="preserve"> </w:t>
      </w:r>
      <w:r w:rsidRPr="00117FF5">
        <w:rPr>
          <w:sz w:val="16"/>
          <w:szCs w:val="16"/>
          <w:lang w:val="sk-SK"/>
        </w:rPr>
        <w:t xml:space="preserve">z. </w:t>
      </w:r>
      <w:r w:rsidRPr="00117FF5">
        <w:rPr>
          <w:bCs/>
          <w:color w:val="000000"/>
          <w:sz w:val="16"/>
          <w:szCs w:val="16"/>
          <w:shd w:val="clear" w:color="auto" w:fill="FFFFFF"/>
          <w:lang w:val="sk-SK"/>
        </w:rPr>
        <w:t>o slobodnom prístupe k informáciám a o zmene a doplnení niektorých zákonov (zákon o slobode informácií) v znení neskorších predpisov.</w:t>
      </w:r>
      <w:r>
        <w:t xml:space="preserve"> </w:t>
      </w:r>
    </w:p>
  </w:footnote>
  <w:footnote w:id="20">
    <w:p w:rsidR="00000000" w:rsidRDefault="00AA7AD9">
      <w:pPr>
        <w:pStyle w:val="Textpoznmkypodiarou"/>
      </w:pPr>
      <w:r w:rsidRPr="00F744B0">
        <w:rPr>
          <w:sz w:val="16"/>
          <w:szCs w:val="16"/>
          <w:vertAlign w:val="superscript"/>
          <w:lang w:val="sk-SK"/>
        </w:rPr>
        <w:footnoteRef/>
      </w:r>
      <w:r w:rsidRPr="00F1237A">
        <w:rPr>
          <w:sz w:val="16"/>
          <w:szCs w:val="16"/>
          <w:lang w:val="sk-SK"/>
        </w:rPr>
        <w:t>) § 3 písm. l) zákona č. 69/2018 Z.</w:t>
      </w:r>
      <w:r>
        <w:rPr>
          <w:sz w:val="16"/>
          <w:szCs w:val="16"/>
          <w:lang w:val="sk-SK"/>
        </w:rPr>
        <w:t xml:space="preserve"> </w:t>
      </w:r>
      <w:r w:rsidRPr="00F1237A">
        <w:rPr>
          <w:sz w:val="16"/>
          <w:szCs w:val="16"/>
          <w:lang w:val="sk-SK"/>
        </w:rPr>
        <w:t>z.</w:t>
      </w:r>
    </w:p>
  </w:footnote>
  <w:footnote w:id="21">
    <w:p w:rsidR="00000000" w:rsidRDefault="00AA7AD9" w:rsidP="0063392E">
      <w:pPr>
        <w:pStyle w:val="Textpoznmkypodiarou"/>
      </w:pPr>
      <w:r w:rsidRPr="00F744B0">
        <w:rPr>
          <w:sz w:val="16"/>
          <w:szCs w:val="16"/>
          <w:vertAlign w:val="superscript"/>
        </w:rPr>
        <w:footnoteRef/>
      </w:r>
      <w:r w:rsidRPr="00CC642F">
        <w:rPr>
          <w:sz w:val="16"/>
          <w:szCs w:val="16"/>
          <w:lang w:val="sk-SK"/>
        </w:rPr>
        <w:t xml:space="preserve">) § 20 zákona č. </w:t>
      </w:r>
      <w:r>
        <w:rPr>
          <w:sz w:val="16"/>
          <w:szCs w:val="16"/>
          <w:lang w:val="sk-SK"/>
        </w:rPr>
        <w:t>69/</w:t>
      </w:r>
      <w:r w:rsidRPr="00CE59D4">
        <w:rPr>
          <w:sz w:val="16"/>
          <w:szCs w:val="16"/>
          <w:lang w:val="sk-SK"/>
        </w:rPr>
        <w:t>201</w:t>
      </w:r>
      <w:r>
        <w:rPr>
          <w:sz w:val="16"/>
          <w:szCs w:val="16"/>
          <w:lang w:val="sk-SK"/>
        </w:rPr>
        <w:t>8</w:t>
      </w:r>
      <w:r w:rsidRPr="00CC642F">
        <w:rPr>
          <w:sz w:val="16"/>
          <w:szCs w:val="16"/>
          <w:lang w:val="sk-SK"/>
        </w:rPr>
        <w:t xml:space="preserve"> Z.</w:t>
      </w:r>
      <w:r>
        <w:rPr>
          <w:sz w:val="16"/>
          <w:szCs w:val="16"/>
          <w:lang w:val="sk-SK"/>
        </w:rPr>
        <w:t xml:space="preserve"> </w:t>
      </w:r>
      <w:r w:rsidRPr="00CC642F">
        <w:rPr>
          <w:sz w:val="16"/>
          <w:szCs w:val="16"/>
          <w:lang w:val="sk-SK"/>
        </w:rPr>
        <w:t xml:space="preserve">z. </w:t>
      </w:r>
    </w:p>
  </w:footnote>
  <w:footnote w:id="22">
    <w:p w:rsidR="00000000" w:rsidRDefault="00AA7AD9">
      <w:pPr>
        <w:pStyle w:val="Textpoznmkypodiarou"/>
      </w:pPr>
      <w:r w:rsidRPr="00F744B0">
        <w:rPr>
          <w:sz w:val="16"/>
          <w:szCs w:val="16"/>
          <w:vertAlign w:val="superscript"/>
          <w:lang w:val="sk-SK"/>
        </w:rPr>
        <w:footnoteRef/>
      </w:r>
      <w:r w:rsidRPr="00F1237A">
        <w:rPr>
          <w:sz w:val="16"/>
          <w:szCs w:val="16"/>
          <w:lang w:val="sk-SK"/>
        </w:rPr>
        <w:t>) § 2 ods. 2 písm. e) zákona č. 69/2018 Z.</w:t>
      </w:r>
      <w:r>
        <w:rPr>
          <w:sz w:val="16"/>
          <w:szCs w:val="16"/>
          <w:lang w:val="sk-SK"/>
        </w:rPr>
        <w:t xml:space="preserve"> </w:t>
      </w:r>
      <w:r w:rsidRPr="00F1237A">
        <w:rPr>
          <w:sz w:val="16"/>
          <w:szCs w:val="16"/>
          <w:lang w:val="sk-SK"/>
        </w:rPr>
        <w:t>z.</w:t>
      </w:r>
    </w:p>
  </w:footnote>
  <w:footnote w:id="23">
    <w:p w:rsidR="00000000" w:rsidRDefault="00AA7AD9">
      <w:pPr>
        <w:pStyle w:val="Textpoznmkypodiarou"/>
      </w:pPr>
      <w:r w:rsidRPr="00066CC2">
        <w:rPr>
          <w:rStyle w:val="Odkaznapoznmkupodiarou"/>
          <w:sz w:val="16"/>
          <w:szCs w:val="16"/>
          <w:lang w:val="sk-SK"/>
        </w:rPr>
        <w:footnoteRef/>
      </w:r>
      <w:r w:rsidRPr="00066CC2">
        <w:rPr>
          <w:sz w:val="16"/>
          <w:szCs w:val="16"/>
          <w:lang w:val="sk-SK"/>
        </w:rPr>
        <w:t xml:space="preserve">) § 20 ods. 3 písm. k) 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24">
    <w:p w:rsidR="00000000" w:rsidRDefault="00AA7AD9">
      <w:pPr>
        <w:pStyle w:val="Textpoznmkypodiarou"/>
      </w:pPr>
      <w:r w:rsidRPr="007F6F04">
        <w:rPr>
          <w:rStyle w:val="Odkaznapoznmkupodiarou"/>
          <w:sz w:val="16"/>
          <w:szCs w:val="16"/>
        </w:rPr>
        <w:footnoteRef/>
      </w:r>
      <w:r w:rsidRPr="007F6F04">
        <w:rPr>
          <w:sz w:val="16"/>
          <w:szCs w:val="16"/>
        </w:rPr>
        <w:t>) § 17 ods. 3 zákona č. 69/2018 Z.</w:t>
      </w:r>
      <w:r>
        <w:rPr>
          <w:sz w:val="16"/>
          <w:szCs w:val="16"/>
        </w:rPr>
        <w:t xml:space="preserve"> </w:t>
      </w:r>
      <w:r w:rsidRPr="007F6F04">
        <w:rPr>
          <w:sz w:val="16"/>
          <w:szCs w:val="16"/>
        </w:rPr>
        <w:t>z.</w:t>
      </w:r>
      <w:r>
        <w:t xml:space="preserve"> </w:t>
      </w:r>
    </w:p>
  </w:footnote>
  <w:footnote w:id="25">
    <w:p w:rsidR="00000000" w:rsidRDefault="00AA7AD9">
      <w:pPr>
        <w:pStyle w:val="Textpoznmkypodiarou"/>
      </w:pPr>
      <w:r w:rsidRPr="007F6F04">
        <w:rPr>
          <w:rStyle w:val="Odkaznapoznmkupodiarou"/>
          <w:sz w:val="16"/>
          <w:szCs w:val="16"/>
        </w:rPr>
        <w:footnoteRef/>
      </w:r>
      <w:r w:rsidRPr="007F6F04">
        <w:rPr>
          <w:sz w:val="16"/>
          <w:szCs w:val="16"/>
        </w:rPr>
        <w:t>) § 24 ods. 4 zákona č. 69/2018 Z.</w:t>
      </w:r>
      <w:r>
        <w:rPr>
          <w:sz w:val="16"/>
          <w:szCs w:val="16"/>
        </w:rPr>
        <w:t xml:space="preserve"> </w:t>
      </w:r>
      <w:r w:rsidRPr="007F6F04">
        <w:rPr>
          <w:sz w:val="16"/>
          <w:szCs w:val="16"/>
        </w:rPr>
        <w:t>z.</w:t>
      </w:r>
    </w:p>
  </w:footnote>
  <w:footnote w:id="26">
    <w:p w:rsidR="00000000" w:rsidRDefault="00AA7AD9">
      <w:pPr>
        <w:pStyle w:val="Textpoznmkypodiarou"/>
      </w:pPr>
      <w:r w:rsidRPr="00F224C4">
        <w:rPr>
          <w:sz w:val="16"/>
          <w:szCs w:val="16"/>
          <w:vertAlign w:val="superscript"/>
          <w:lang w:val="sk-SK"/>
        </w:rPr>
        <w:footnoteRef/>
      </w:r>
      <w:r w:rsidRPr="00F224C4">
        <w:rPr>
          <w:sz w:val="16"/>
          <w:szCs w:val="16"/>
          <w:lang w:val="sk-SK"/>
        </w:rPr>
        <w:t xml:space="preserve">) § 3 písm. j)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27">
    <w:p w:rsidR="00000000" w:rsidRDefault="00AA7AD9">
      <w:pPr>
        <w:pStyle w:val="Textpoznmkypodiarou"/>
      </w:pPr>
      <w:r w:rsidRPr="00F224C4">
        <w:rPr>
          <w:sz w:val="16"/>
          <w:szCs w:val="16"/>
          <w:vertAlign w:val="superscript"/>
          <w:lang w:val="sk-SK"/>
        </w:rPr>
        <w:footnoteRef/>
      </w:r>
      <w:r w:rsidRPr="00F224C4">
        <w:rPr>
          <w:sz w:val="16"/>
          <w:szCs w:val="16"/>
          <w:lang w:val="sk-SK"/>
        </w:rPr>
        <w:t xml:space="preserve">) § 24 ods. 1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r w:rsidRPr="00F224C4">
        <w:rPr>
          <w:sz w:val="16"/>
          <w:szCs w:val="16"/>
          <w:lang w:val="sk-SK"/>
        </w:rPr>
        <w:t xml:space="preserve"> </w:t>
      </w:r>
    </w:p>
  </w:footnote>
  <w:footnote w:id="28">
    <w:p w:rsidR="00000000" w:rsidRDefault="00AA7AD9">
      <w:pPr>
        <w:pStyle w:val="Textpoznmkypodiarou"/>
      </w:pPr>
      <w:r w:rsidRPr="00F224C4">
        <w:rPr>
          <w:sz w:val="16"/>
          <w:szCs w:val="16"/>
          <w:vertAlign w:val="superscript"/>
          <w:lang w:val="sk-SK"/>
        </w:rPr>
        <w:footnoteRef/>
      </w:r>
      <w:r w:rsidRPr="00F224C4">
        <w:rPr>
          <w:sz w:val="16"/>
          <w:szCs w:val="16"/>
          <w:lang w:val="sk-SK"/>
        </w:rPr>
        <w:t xml:space="preserve">) § 3 písm. h)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29">
    <w:p w:rsidR="00000000" w:rsidRDefault="00AA7AD9">
      <w:pPr>
        <w:pStyle w:val="Textpoznmkypodiarou"/>
      </w:pPr>
      <w:r w:rsidRPr="00F224C4">
        <w:rPr>
          <w:sz w:val="16"/>
          <w:szCs w:val="16"/>
          <w:vertAlign w:val="superscript"/>
          <w:lang w:val="sk-SK"/>
        </w:rPr>
        <w:footnoteRef/>
      </w:r>
      <w:r w:rsidRPr="00F224C4">
        <w:rPr>
          <w:sz w:val="16"/>
          <w:szCs w:val="16"/>
          <w:lang w:val="sk-SK"/>
        </w:rPr>
        <w:t xml:space="preserve">) § 3 písm. i)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30">
    <w:p w:rsidR="00000000" w:rsidRDefault="00AA7AD9">
      <w:pPr>
        <w:pStyle w:val="Textpoznmkypodiarou"/>
      </w:pPr>
      <w:r w:rsidRPr="00F224C4">
        <w:rPr>
          <w:sz w:val="16"/>
          <w:szCs w:val="16"/>
          <w:vertAlign w:val="superscript"/>
          <w:lang w:val="sk-SK"/>
        </w:rPr>
        <w:footnoteRef/>
      </w:r>
      <w:r w:rsidRPr="00F224C4">
        <w:rPr>
          <w:sz w:val="16"/>
          <w:szCs w:val="16"/>
          <w:lang w:val="sk-SK"/>
        </w:rPr>
        <w:t xml:space="preserve">) § 3 písm. g)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t xml:space="preserve"> </w:t>
      </w:r>
    </w:p>
  </w:footnote>
  <w:footnote w:id="31">
    <w:p w:rsidR="00000000" w:rsidRDefault="00AA7AD9" w:rsidP="00B9153C">
      <w:r w:rsidRPr="00B9153C">
        <w:rPr>
          <w:rStyle w:val="Odkaznapoznmkupodiarou"/>
          <w:sz w:val="16"/>
          <w:szCs w:val="16"/>
          <w:lang w:val="sk-SK"/>
        </w:rPr>
        <w:footnoteRef/>
      </w:r>
      <w:r w:rsidRPr="00B9153C">
        <w:rPr>
          <w:sz w:val="16"/>
          <w:szCs w:val="16"/>
          <w:lang w:val="sk-SK"/>
        </w:rPr>
        <w:t xml:space="preserve">) </w:t>
      </w:r>
      <w:r w:rsidRPr="00493811">
        <w:rPr>
          <w:sz w:val="16"/>
          <w:szCs w:val="16"/>
          <w:shd w:val="clear" w:color="auto" w:fill="FFFFFF"/>
          <w:lang w:val="sk-SK"/>
        </w:rPr>
        <w:t>Napríklad zákon č.</w:t>
      </w:r>
      <w:r w:rsidRPr="00493811">
        <w:rPr>
          <w:rStyle w:val="apple-converted-space"/>
          <w:sz w:val="16"/>
          <w:szCs w:val="16"/>
          <w:shd w:val="clear" w:color="auto" w:fill="FFFFFF"/>
          <w:lang w:val="sk-SK"/>
        </w:rPr>
        <w:t> </w:t>
      </w:r>
      <w:r w:rsidRPr="00390807">
        <w:rPr>
          <w:iCs/>
          <w:sz w:val="16"/>
          <w:szCs w:val="16"/>
          <w:lang w:val="sk-SK"/>
        </w:rPr>
        <w:t>330/2007 Z. z.</w:t>
      </w:r>
      <w:r w:rsidRPr="00493811">
        <w:rPr>
          <w:rStyle w:val="apple-converted-space"/>
          <w:sz w:val="16"/>
          <w:szCs w:val="16"/>
          <w:shd w:val="clear" w:color="auto" w:fill="FFFFFF"/>
          <w:lang w:val="sk-SK"/>
        </w:rPr>
        <w:t> </w:t>
      </w:r>
      <w:r w:rsidRPr="00493811">
        <w:rPr>
          <w:sz w:val="16"/>
          <w:szCs w:val="16"/>
          <w:shd w:val="clear" w:color="auto" w:fill="FFFFFF"/>
          <w:lang w:val="sk-SK"/>
        </w:rPr>
        <w:t>o registri trestov a o zmene a doplnení niektorých zákonov v znení neskorších predpisov, zákon Národnej rady Slovenskej republiky č. 162/1995 Z. z. o katastri nehnuteľností a o zápise vlastníckych a iných práv k nehnuteľnostiam (katastrálny zákon) v znení neskorších predpisov.</w:t>
      </w:r>
      <w:r w:rsidRPr="00390807">
        <w:rPr>
          <w:sz w:val="16"/>
          <w:szCs w:val="16"/>
          <w:lang w:val="sk-SK"/>
        </w:rPr>
        <w:t xml:space="preserve"> </w:t>
      </w:r>
    </w:p>
  </w:footnote>
  <w:footnote w:id="32">
    <w:p w:rsidR="00000000" w:rsidRDefault="00AA7AD9" w:rsidP="00AD6219">
      <w:pPr>
        <w:pStyle w:val="Textpoznmkypodiarou"/>
      </w:pPr>
      <w:r w:rsidRPr="00B9153C">
        <w:rPr>
          <w:rStyle w:val="Odkaznapoznmkupodiarou"/>
          <w:sz w:val="16"/>
          <w:szCs w:val="16"/>
          <w:lang w:val="sk-SK"/>
        </w:rPr>
        <w:footnoteRef/>
      </w:r>
      <w:r w:rsidRPr="00B9153C">
        <w:rPr>
          <w:sz w:val="16"/>
          <w:szCs w:val="16"/>
          <w:lang w:val="sk-SK"/>
        </w:rPr>
        <w:t>) § 23 ods. 1 zákona č. 305/2013 Z.</w:t>
      </w:r>
      <w:r>
        <w:rPr>
          <w:sz w:val="16"/>
          <w:szCs w:val="16"/>
          <w:lang w:val="sk-SK"/>
        </w:rPr>
        <w:t xml:space="preserve"> </w:t>
      </w:r>
      <w:r w:rsidRPr="00B9153C">
        <w:rPr>
          <w:sz w:val="16"/>
          <w:szCs w:val="16"/>
          <w:lang w:val="sk-SK"/>
        </w:rPr>
        <w:t xml:space="preserve">z. v znení </w:t>
      </w:r>
      <w:r>
        <w:rPr>
          <w:sz w:val="16"/>
          <w:szCs w:val="16"/>
          <w:lang w:val="sk-SK"/>
        </w:rPr>
        <w:t>zákona č. 273/2015 Z. z</w:t>
      </w:r>
      <w:r w:rsidRPr="00B9153C">
        <w:rPr>
          <w:sz w:val="16"/>
          <w:szCs w:val="16"/>
          <w:lang w:val="sk-SK"/>
        </w:rPr>
        <w:t>.</w:t>
      </w:r>
    </w:p>
  </w:footnote>
  <w:footnote w:id="33">
    <w:p w:rsidR="00000000" w:rsidRDefault="00AA7AD9" w:rsidP="00AD6219">
      <w:pPr>
        <w:pStyle w:val="Textpoznmkypodiarou"/>
      </w:pPr>
      <w:r w:rsidRPr="00B9153C">
        <w:rPr>
          <w:rStyle w:val="Odkaznapoznmkupodiarou"/>
          <w:sz w:val="16"/>
          <w:szCs w:val="16"/>
          <w:lang w:val="sk-SK"/>
        </w:rPr>
        <w:footnoteRef/>
      </w:r>
      <w:r w:rsidRPr="00B9153C">
        <w:rPr>
          <w:sz w:val="16"/>
          <w:szCs w:val="16"/>
          <w:lang w:val="sk-SK"/>
        </w:rPr>
        <w:t>) Čl. 3 ods. 34 nariadenia Európskeho parlamentu a Rady (EÚ) č. 910/2014 o elektronickej identifikácii a dôveryhodných službách pre elektronické transakcie na vnútornom trhu a o zrušení smernice 1999/93/ES (Ú. v. EÚ L 257, 28. 8. 2014).</w:t>
      </w:r>
    </w:p>
  </w:footnote>
  <w:footnote w:id="34">
    <w:p w:rsidR="00000000" w:rsidRDefault="00AA7AD9" w:rsidP="00B9153C">
      <w:r w:rsidRPr="00B9153C">
        <w:rPr>
          <w:rStyle w:val="Odkaznapoznmkupodiarou"/>
          <w:sz w:val="16"/>
          <w:szCs w:val="16"/>
          <w:lang w:val="sk-SK"/>
        </w:rPr>
        <w:footnoteRef/>
      </w:r>
      <w:r w:rsidRPr="00B9153C">
        <w:rPr>
          <w:sz w:val="16"/>
          <w:szCs w:val="16"/>
          <w:lang w:val="sk-SK"/>
        </w:rPr>
        <w:t>)</w:t>
      </w:r>
      <w:r w:rsidRPr="00FF576E">
        <w:rPr>
          <w:sz w:val="16"/>
          <w:szCs w:val="16"/>
          <w:lang w:val="sk-SK"/>
        </w:rPr>
        <w:t xml:space="preserve"> </w:t>
      </w:r>
      <w:r w:rsidRPr="00493811">
        <w:rPr>
          <w:sz w:val="16"/>
          <w:szCs w:val="16"/>
          <w:shd w:val="clear" w:color="auto" w:fill="FFFFFF"/>
          <w:lang w:val="sk-SK"/>
        </w:rPr>
        <w:t>Napríklad zákon č.</w:t>
      </w:r>
      <w:r w:rsidRPr="00493811">
        <w:rPr>
          <w:rStyle w:val="apple-converted-space"/>
          <w:sz w:val="16"/>
          <w:szCs w:val="16"/>
          <w:shd w:val="clear" w:color="auto" w:fill="FFFFFF"/>
          <w:lang w:val="sk-SK"/>
        </w:rPr>
        <w:t> </w:t>
      </w:r>
      <w:r w:rsidRPr="00FF576E">
        <w:rPr>
          <w:iCs/>
          <w:sz w:val="16"/>
          <w:szCs w:val="16"/>
          <w:lang w:val="sk-SK"/>
        </w:rPr>
        <w:t>599/2001 Z. z.</w:t>
      </w:r>
      <w:r w:rsidRPr="00493811">
        <w:rPr>
          <w:rStyle w:val="apple-converted-space"/>
          <w:sz w:val="16"/>
          <w:szCs w:val="16"/>
          <w:shd w:val="clear" w:color="auto" w:fill="FFFFFF"/>
          <w:lang w:val="sk-SK"/>
        </w:rPr>
        <w:t> </w:t>
      </w:r>
      <w:r w:rsidRPr="00493811">
        <w:rPr>
          <w:sz w:val="16"/>
          <w:szCs w:val="16"/>
          <w:shd w:val="clear" w:color="auto" w:fill="FFFFFF"/>
          <w:lang w:val="sk-SK"/>
        </w:rPr>
        <w:t>o osvedčovaní listín a podpisov na listinách okresnými úradmi a obcami v znení neskorších predpisov</w:t>
      </w:r>
      <w:r w:rsidRPr="00FF576E">
        <w:rPr>
          <w:iCs/>
          <w:sz w:val="16"/>
          <w:szCs w:val="16"/>
          <w:lang w:val="sk-SK"/>
        </w:rPr>
        <w:t xml:space="preserve">, </w:t>
      </w:r>
      <w:r>
        <w:rPr>
          <w:iCs/>
          <w:sz w:val="16"/>
          <w:szCs w:val="16"/>
          <w:lang w:val="sk-SK"/>
        </w:rPr>
        <w:t>zákon č. 151/2010 Z. z. o zahraničnej službe a o zmene a doplnení niektorých zákonov v znení neskorších predpisov.</w:t>
      </w:r>
    </w:p>
  </w:footnote>
  <w:footnote w:id="35">
    <w:p w:rsidR="00000000" w:rsidRDefault="00AA7AD9">
      <w:pPr>
        <w:pStyle w:val="Textpoznmkypodiarou"/>
      </w:pPr>
      <w:r w:rsidRPr="00B9153C">
        <w:rPr>
          <w:rStyle w:val="Odkaznapoznmkupodiarou"/>
          <w:sz w:val="16"/>
          <w:szCs w:val="16"/>
          <w:lang w:val="sk-SK"/>
        </w:rPr>
        <w:footnoteRef/>
      </w:r>
      <w:r w:rsidRPr="00B9153C">
        <w:rPr>
          <w:sz w:val="16"/>
          <w:szCs w:val="16"/>
          <w:lang w:val="sk-SK"/>
        </w:rPr>
        <w:t>) § 35 ods. 2 zákona č. 305/2013 Z.</w:t>
      </w:r>
      <w:r>
        <w:rPr>
          <w:sz w:val="16"/>
          <w:szCs w:val="16"/>
          <w:lang w:val="sk-SK"/>
        </w:rPr>
        <w:t xml:space="preserve"> </w:t>
      </w:r>
      <w:r w:rsidRPr="00B9153C">
        <w:rPr>
          <w:sz w:val="16"/>
          <w:szCs w:val="16"/>
          <w:lang w:val="sk-SK"/>
        </w:rPr>
        <w:t>z.</w:t>
      </w:r>
      <w:r>
        <w:rPr>
          <w:sz w:val="16"/>
          <w:szCs w:val="16"/>
          <w:lang w:val="sk-SK"/>
        </w:rPr>
        <w:t xml:space="preserve"> </w:t>
      </w:r>
      <w:r w:rsidRPr="00B9153C">
        <w:rPr>
          <w:sz w:val="16"/>
          <w:szCs w:val="16"/>
          <w:lang w:val="sk-SK"/>
        </w:rPr>
        <w:t xml:space="preserve">v znení </w:t>
      </w:r>
      <w:r>
        <w:rPr>
          <w:sz w:val="16"/>
          <w:szCs w:val="16"/>
          <w:lang w:val="sk-SK"/>
        </w:rPr>
        <w:t>zákona č. 273/2015 Z. z.</w:t>
      </w:r>
    </w:p>
  </w:footnote>
  <w:footnote w:id="36">
    <w:p w:rsidR="00000000" w:rsidRDefault="00AA7AD9">
      <w:pPr>
        <w:pStyle w:val="Textpoznmkypodiarou"/>
      </w:pPr>
      <w:r w:rsidRPr="00ED5D4E">
        <w:rPr>
          <w:rStyle w:val="Odkaznapoznmkupodiarou"/>
          <w:sz w:val="16"/>
          <w:szCs w:val="16"/>
          <w:lang w:val="sk-SK"/>
        </w:rPr>
        <w:footnoteRef/>
      </w:r>
      <w:r w:rsidRPr="00ED5D4E">
        <w:rPr>
          <w:sz w:val="16"/>
          <w:szCs w:val="16"/>
          <w:lang w:val="sk-SK"/>
        </w:rPr>
        <w:t>) § 9a zákona č. 305/2013 Z.</w:t>
      </w:r>
      <w:r>
        <w:rPr>
          <w:sz w:val="16"/>
          <w:szCs w:val="16"/>
          <w:lang w:val="sk-SK"/>
        </w:rPr>
        <w:t xml:space="preserve"> </w:t>
      </w:r>
      <w:r w:rsidRPr="00ED5D4E">
        <w:rPr>
          <w:sz w:val="16"/>
          <w:szCs w:val="16"/>
          <w:lang w:val="sk-SK"/>
        </w:rPr>
        <w:t xml:space="preserve">z. v znení </w:t>
      </w:r>
      <w:r>
        <w:rPr>
          <w:sz w:val="16"/>
          <w:szCs w:val="16"/>
          <w:lang w:val="sk-SK"/>
        </w:rPr>
        <w:t>zákona č. 273/2015 Z. z</w:t>
      </w:r>
      <w:r w:rsidRPr="00ED5D4E">
        <w:rPr>
          <w:sz w:val="16"/>
          <w:szCs w:val="16"/>
          <w:lang w:val="sk-SK"/>
        </w:rPr>
        <w:t>.</w:t>
      </w:r>
    </w:p>
  </w:footnote>
  <w:footnote w:id="37">
    <w:p w:rsidR="00000000" w:rsidRDefault="00AA7AD9" w:rsidP="00AE2A1C">
      <w:pPr>
        <w:pStyle w:val="Textpoznmkypodiarou"/>
      </w:pPr>
      <w:r w:rsidRPr="00872F75">
        <w:rPr>
          <w:color w:val="494949"/>
          <w:sz w:val="16"/>
          <w:szCs w:val="16"/>
          <w:shd w:val="clear" w:color="auto" w:fill="FFFFFF"/>
          <w:vertAlign w:val="superscript"/>
          <w:lang w:val="sk-SK"/>
        </w:rPr>
        <w:footnoteRef/>
      </w:r>
      <w:r w:rsidRPr="00872F75">
        <w:rPr>
          <w:color w:val="494949"/>
          <w:sz w:val="16"/>
          <w:szCs w:val="16"/>
          <w:shd w:val="clear" w:color="auto" w:fill="FFFFFF"/>
          <w:lang w:val="sk-SK"/>
        </w:rPr>
        <w:t xml:space="preserve">) </w:t>
      </w:r>
      <w:r>
        <w:rPr>
          <w:color w:val="494949"/>
          <w:sz w:val="16"/>
          <w:szCs w:val="16"/>
          <w:shd w:val="clear" w:color="auto" w:fill="FFFFFF"/>
          <w:lang w:val="sk-SK"/>
        </w:rPr>
        <w:t>§ 1 ods. 1 z</w:t>
      </w:r>
      <w:r w:rsidRPr="00744808">
        <w:rPr>
          <w:color w:val="494949"/>
          <w:sz w:val="16"/>
          <w:szCs w:val="16"/>
          <w:shd w:val="clear" w:color="auto" w:fill="FFFFFF"/>
          <w:lang w:val="sk-SK"/>
        </w:rPr>
        <w:t>ákon</w:t>
      </w:r>
      <w:r>
        <w:rPr>
          <w:color w:val="494949"/>
          <w:sz w:val="16"/>
          <w:szCs w:val="16"/>
          <w:shd w:val="clear" w:color="auto" w:fill="FFFFFF"/>
          <w:lang w:val="sk-SK"/>
        </w:rPr>
        <w:t>a</w:t>
      </w:r>
      <w:r w:rsidRPr="00744808">
        <w:rPr>
          <w:color w:val="494949"/>
          <w:sz w:val="16"/>
          <w:szCs w:val="16"/>
          <w:shd w:val="clear" w:color="auto" w:fill="FFFFFF"/>
          <w:lang w:val="sk-SK"/>
        </w:rPr>
        <w:t xml:space="preserve"> Národnej rady Slovenskej republiky č.</w:t>
      </w:r>
      <w:r w:rsidRPr="00744808">
        <w:rPr>
          <w:sz w:val="16"/>
          <w:szCs w:val="16"/>
          <w:lang w:val="sk-SK"/>
        </w:rPr>
        <w:t> </w:t>
      </w:r>
      <w:r w:rsidRPr="00744808">
        <w:rPr>
          <w:color w:val="494949"/>
          <w:sz w:val="16"/>
          <w:szCs w:val="16"/>
          <w:shd w:val="clear" w:color="auto" w:fill="FFFFFF"/>
          <w:lang w:val="sk-SK"/>
        </w:rPr>
        <w:t>278/1993 Z. z.</w:t>
      </w:r>
      <w:r w:rsidRPr="00744808">
        <w:rPr>
          <w:sz w:val="16"/>
          <w:szCs w:val="16"/>
          <w:lang w:val="sk-SK"/>
        </w:rPr>
        <w:t> </w:t>
      </w:r>
      <w:r>
        <w:rPr>
          <w:sz w:val="16"/>
          <w:szCs w:val="16"/>
          <w:lang w:val="sk-SK"/>
        </w:rPr>
        <w:t xml:space="preserve">o správe majetku štátu </w:t>
      </w:r>
      <w:r w:rsidRPr="00744808">
        <w:rPr>
          <w:color w:val="494949"/>
          <w:sz w:val="16"/>
          <w:szCs w:val="16"/>
          <w:shd w:val="clear" w:color="auto" w:fill="FFFFFF"/>
          <w:lang w:val="sk-SK"/>
        </w:rPr>
        <w:t>v znení neskorších predpisov.</w:t>
      </w:r>
    </w:p>
  </w:footnote>
  <w:footnote w:id="38">
    <w:p w:rsidR="00000000" w:rsidRDefault="00AA7AD9" w:rsidP="00C15A62">
      <w:pPr>
        <w:pStyle w:val="Textpoznmkypodiarou"/>
      </w:pPr>
      <w:r w:rsidRPr="00A90D1A">
        <w:rPr>
          <w:color w:val="494949"/>
          <w:sz w:val="16"/>
          <w:szCs w:val="16"/>
          <w:shd w:val="clear" w:color="auto" w:fill="FFFFFF"/>
          <w:vertAlign w:val="superscript"/>
          <w:lang w:val="sk-SK"/>
        </w:rPr>
        <w:footnoteRef/>
      </w:r>
      <w:r w:rsidRPr="00A90D1A">
        <w:rPr>
          <w:color w:val="494949"/>
          <w:sz w:val="16"/>
          <w:szCs w:val="16"/>
          <w:shd w:val="clear" w:color="auto" w:fill="FFFFFF"/>
          <w:lang w:val="sk-SK"/>
        </w:rPr>
        <w:t xml:space="preserve">) § 1 ods. 2 písm. b) </w:t>
      </w:r>
      <w:r w:rsidRPr="00744808">
        <w:rPr>
          <w:color w:val="494949"/>
          <w:sz w:val="16"/>
          <w:szCs w:val="16"/>
          <w:shd w:val="clear" w:color="auto" w:fill="FFFFFF"/>
          <w:lang w:val="sk-SK"/>
        </w:rPr>
        <w:t>Národnej rady Slovenskej republiky č.</w:t>
      </w:r>
      <w:r w:rsidRPr="00A90D1A">
        <w:rPr>
          <w:color w:val="494949"/>
          <w:sz w:val="16"/>
          <w:szCs w:val="16"/>
          <w:shd w:val="clear" w:color="auto" w:fill="FFFFFF"/>
          <w:lang w:val="sk-SK"/>
        </w:rPr>
        <w:t> </w:t>
      </w:r>
      <w:r w:rsidRPr="00744808">
        <w:rPr>
          <w:color w:val="494949"/>
          <w:sz w:val="16"/>
          <w:szCs w:val="16"/>
          <w:shd w:val="clear" w:color="auto" w:fill="FFFFFF"/>
          <w:lang w:val="sk-SK"/>
        </w:rPr>
        <w:t>278/1993 Z. z.</w:t>
      </w:r>
      <w:r w:rsidRPr="00A90D1A">
        <w:rPr>
          <w:color w:val="494949"/>
          <w:sz w:val="16"/>
          <w:szCs w:val="16"/>
          <w:shd w:val="clear" w:color="auto" w:fill="FFFFFF"/>
          <w:lang w:val="sk-SK"/>
        </w:rPr>
        <w:t> </w:t>
      </w:r>
      <w:r w:rsidRPr="00744808">
        <w:rPr>
          <w:color w:val="494949"/>
          <w:sz w:val="16"/>
          <w:szCs w:val="16"/>
          <w:shd w:val="clear" w:color="auto" w:fill="FFFFFF"/>
          <w:lang w:val="sk-SK"/>
        </w:rPr>
        <w:t>v znení neskorších predpisov.</w:t>
      </w:r>
    </w:p>
  </w:footnote>
  <w:footnote w:id="39">
    <w:p w:rsidR="00000000" w:rsidRDefault="00AA7AD9">
      <w:pPr>
        <w:pStyle w:val="Textpoznmkypodiarou"/>
      </w:pPr>
      <w:r w:rsidRPr="00146F26">
        <w:rPr>
          <w:rStyle w:val="Odkaznapoznmkupodiarou"/>
          <w:sz w:val="16"/>
          <w:szCs w:val="16"/>
        </w:rPr>
        <w:footnoteRef/>
      </w:r>
      <w:r w:rsidRPr="00146F26">
        <w:rPr>
          <w:sz w:val="16"/>
          <w:szCs w:val="16"/>
        </w:rPr>
        <w:t>) § 8 zákona č. 69/2018 Z.</w:t>
      </w:r>
      <w:r>
        <w:rPr>
          <w:sz w:val="16"/>
          <w:szCs w:val="16"/>
        </w:rPr>
        <w:t xml:space="preserve"> </w:t>
      </w:r>
      <w:r w:rsidRPr="00146F26">
        <w:rPr>
          <w:sz w:val="16"/>
          <w:szCs w:val="16"/>
        </w:rPr>
        <w:t xml:space="preserv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7B"/>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06995928"/>
    <w:multiLevelType w:val="hybridMultilevel"/>
    <w:tmpl w:val="E3D26F6C"/>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DF4A83"/>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06FA5F89"/>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5B636B"/>
    <w:multiLevelType w:val="hybridMultilevel"/>
    <w:tmpl w:val="8F4A8E66"/>
    <w:lvl w:ilvl="0" w:tplc="5F3021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9622E75"/>
    <w:multiLevelType w:val="hybridMultilevel"/>
    <w:tmpl w:val="AB820DE8"/>
    <w:lvl w:ilvl="0" w:tplc="D4882748">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15:restartNumberingAfterBreak="0">
    <w:nsid w:val="098020B5"/>
    <w:multiLevelType w:val="hybridMultilevel"/>
    <w:tmpl w:val="D43481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9C04D27"/>
    <w:multiLevelType w:val="hybridMultilevel"/>
    <w:tmpl w:val="48821F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A383800"/>
    <w:multiLevelType w:val="hybridMultilevel"/>
    <w:tmpl w:val="0D524410"/>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ABE3C76"/>
    <w:multiLevelType w:val="hybridMultilevel"/>
    <w:tmpl w:val="1B40B032"/>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B962FE7"/>
    <w:multiLevelType w:val="hybridMultilevel"/>
    <w:tmpl w:val="D7127C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BEC0E0A"/>
    <w:multiLevelType w:val="hybridMultilevel"/>
    <w:tmpl w:val="74E276D4"/>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1224E4"/>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15:restartNumberingAfterBreak="0">
    <w:nsid w:val="0FA427AF"/>
    <w:multiLevelType w:val="hybridMultilevel"/>
    <w:tmpl w:val="7902A782"/>
    <w:lvl w:ilvl="0" w:tplc="8A4AC1C6">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F2DDF"/>
    <w:multiLevelType w:val="hybridMultilevel"/>
    <w:tmpl w:val="032CF6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1AF23C0"/>
    <w:multiLevelType w:val="hybridMultilevel"/>
    <w:tmpl w:val="506EEE7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120575FE"/>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38B02AA"/>
    <w:multiLevelType w:val="hybridMultilevel"/>
    <w:tmpl w:val="19DC6D66"/>
    <w:lvl w:ilvl="0" w:tplc="7DD8392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4F47DD7"/>
    <w:multiLevelType w:val="hybridMultilevel"/>
    <w:tmpl w:val="E8245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61A0D7C"/>
    <w:multiLevelType w:val="hybridMultilevel"/>
    <w:tmpl w:val="0BA4DFC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17A842FC"/>
    <w:multiLevelType w:val="hybridMultilevel"/>
    <w:tmpl w:val="0E0637B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1DD05B36"/>
    <w:multiLevelType w:val="hybridMultilevel"/>
    <w:tmpl w:val="D5BACF3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1EB83EC2"/>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3" w15:restartNumberingAfterBreak="0">
    <w:nsid w:val="20DD6D1F"/>
    <w:multiLevelType w:val="hybridMultilevel"/>
    <w:tmpl w:val="07CC5D4C"/>
    <w:lvl w:ilvl="0" w:tplc="0409000F">
      <w:start w:val="1"/>
      <w:numFmt w:val="decimal"/>
      <w:lvlText w:val="%1."/>
      <w:lvlJc w:val="left"/>
      <w:pPr>
        <w:ind w:left="136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1183B59"/>
    <w:multiLevelType w:val="hybridMultilevel"/>
    <w:tmpl w:val="1DC6B016"/>
    <w:lvl w:ilvl="0" w:tplc="EAA09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1AC6B7D"/>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60C62B2"/>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7" w15:restartNumberingAfterBreak="0">
    <w:nsid w:val="26B778BA"/>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2B3E366F"/>
    <w:multiLevelType w:val="hybridMultilevel"/>
    <w:tmpl w:val="20B29F8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2BD67404"/>
    <w:multiLevelType w:val="hybridMultilevel"/>
    <w:tmpl w:val="162603B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2CDD68B6"/>
    <w:multiLevelType w:val="hybridMultilevel"/>
    <w:tmpl w:val="EB943CA0"/>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D0B494C"/>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15:restartNumberingAfterBreak="0">
    <w:nsid w:val="2D2E6A39"/>
    <w:multiLevelType w:val="hybridMultilevel"/>
    <w:tmpl w:val="1DC6B016"/>
    <w:lvl w:ilvl="0" w:tplc="EAA09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DA546E5"/>
    <w:multiLevelType w:val="hybridMultilevel"/>
    <w:tmpl w:val="2F868A5A"/>
    <w:lvl w:ilvl="0" w:tplc="4066F02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DD0369B"/>
    <w:multiLevelType w:val="hybridMultilevel"/>
    <w:tmpl w:val="2DE6610A"/>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0991C2B"/>
    <w:multiLevelType w:val="hybridMultilevel"/>
    <w:tmpl w:val="E5DA77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11B1EC5"/>
    <w:multiLevelType w:val="hybridMultilevel"/>
    <w:tmpl w:val="7084FECE"/>
    <w:lvl w:ilvl="0" w:tplc="E386109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5BA6B79"/>
    <w:multiLevelType w:val="hybridMultilevel"/>
    <w:tmpl w:val="AEF8FF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386D632F"/>
    <w:multiLevelType w:val="hybridMultilevel"/>
    <w:tmpl w:val="8370019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391C30EF"/>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A3C6093"/>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1" w15:restartNumberingAfterBreak="0">
    <w:nsid w:val="3B9B626F"/>
    <w:multiLevelType w:val="hybridMultilevel"/>
    <w:tmpl w:val="53427A06"/>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2" w15:restartNumberingAfterBreak="0">
    <w:nsid w:val="3E760348"/>
    <w:multiLevelType w:val="hybridMultilevel"/>
    <w:tmpl w:val="004A529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3F0E4953"/>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3FFA128E"/>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151090A"/>
    <w:multiLevelType w:val="hybridMultilevel"/>
    <w:tmpl w:val="D7B4C1D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5B6DCB"/>
    <w:multiLevelType w:val="hybridMultilevel"/>
    <w:tmpl w:val="43DE20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46C53F1D"/>
    <w:multiLevelType w:val="hybridMultilevel"/>
    <w:tmpl w:val="E5DA77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6F90248"/>
    <w:multiLevelType w:val="hybridMultilevel"/>
    <w:tmpl w:val="682CECD0"/>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9" w15:restartNumberingAfterBreak="0">
    <w:nsid w:val="47235353"/>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800658D"/>
    <w:multiLevelType w:val="hybridMultilevel"/>
    <w:tmpl w:val="39D62B2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497D0C08"/>
    <w:multiLevelType w:val="hybridMultilevel"/>
    <w:tmpl w:val="74F68B5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49852C76"/>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9895CC2"/>
    <w:multiLevelType w:val="hybridMultilevel"/>
    <w:tmpl w:val="7ADCC7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15:restartNumberingAfterBreak="0">
    <w:nsid w:val="4AF97479"/>
    <w:multiLevelType w:val="hybridMultilevel"/>
    <w:tmpl w:val="7F2E963C"/>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BCB78CE"/>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12E1915"/>
    <w:multiLevelType w:val="hybridMultilevel"/>
    <w:tmpl w:val="062036F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51740CBA"/>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8" w15:restartNumberingAfterBreak="0">
    <w:nsid w:val="51B009D3"/>
    <w:multiLevelType w:val="hybridMultilevel"/>
    <w:tmpl w:val="3DF41CF4"/>
    <w:lvl w:ilvl="0" w:tplc="4318837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1EE7136"/>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0" w15:restartNumberingAfterBreak="0">
    <w:nsid w:val="52D27657"/>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58337387"/>
    <w:multiLevelType w:val="hybridMultilevel"/>
    <w:tmpl w:val="9FB68E4A"/>
    <w:lvl w:ilvl="0" w:tplc="31D07E84">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5A2334E1"/>
    <w:multiLevelType w:val="hybridMultilevel"/>
    <w:tmpl w:val="90CC739A"/>
    <w:lvl w:ilvl="0" w:tplc="04090017">
      <w:start w:val="1"/>
      <w:numFmt w:val="lowerLetter"/>
      <w:lvlText w:val="%1)"/>
      <w:lvlJc w:val="left"/>
      <w:pPr>
        <w:ind w:left="644"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3" w15:restartNumberingAfterBreak="0">
    <w:nsid w:val="5ABD4388"/>
    <w:multiLevelType w:val="hybridMultilevel"/>
    <w:tmpl w:val="07CEDE70"/>
    <w:lvl w:ilvl="0" w:tplc="F948DEB4">
      <w:start w:val="1"/>
      <w:numFmt w:val="decimal"/>
      <w:lvlText w:val="(%1)"/>
      <w:lvlJc w:val="left"/>
      <w:pPr>
        <w:ind w:left="1080" w:hanging="360"/>
      </w:pPr>
      <w:rPr>
        <w:rFonts w:cs="Times New Roman" w:hint="default"/>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5F3E171E"/>
    <w:multiLevelType w:val="hybridMultilevel"/>
    <w:tmpl w:val="096A84B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60B24639"/>
    <w:multiLevelType w:val="hybridMultilevel"/>
    <w:tmpl w:val="5444211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63354685"/>
    <w:multiLevelType w:val="hybridMultilevel"/>
    <w:tmpl w:val="72583D1A"/>
    <w:lvl w:ilvl="0" w:tplc="604EEC9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42A65DF"/>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57F1061"/>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8096A5A"/>
    <w:multiLevelType w:val="hybridMultilevel"/>
    <w:tmpl w:val="75F6E05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6B572B04"/>
    <w:multiLevelType w:val="hybridMultilevel"/>
    <w:tmpl w:val="062036F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6B8D5107"/>
    <w:multiLevelType w:val="hybridMultilevel"/>
    <w:tmpl w:val="53AEBE80"/>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CD86F4C"/>
    <w:multiLevelType w:val="hybridMultilevel"/>
    <w:tmpl w:val="A74469CC"/>
    <w:lvl w:ilvl="0" w:tplc="4BE8673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6E9405DE"/>
    <w:multiLevelType w:val="hybridMultilevel"/>
    <w:tmpl w:val="096A84B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6EA21E56"/>
    <w:multiLevelType w:val="hybridMultilevel"/>
    <w:tmpl w:val="53427A06"/>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5" w15:restartNumberingAfterBreak="0">
    <w:nsid w:val="6F6E2FBD"/>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2A31FE6"/>
    <w:multiLevelType w:val="hybridMultilevel"/>
    <w:tmpl w:val="C2468EB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7" w15:restartNumberingAfterBreak="0">
    <w:nsid w:val="73B359E2"/>
    <w:multiLevelType w:val="hybridMultilevel"/>
    <w:tmpl w:val="98D82710"/>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3ED1325"/>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742C1555"/>
    <w:multiLevelType w:val="hybridMultilevel"/>
    <w:tmpl w:val="E1F88ABE"/>
    <w:lvl w:ilvl="0" w:tplc="0409000F">
      <w:start w:val="1"/>
      <w:numFmt w:val="decimal"/>
      <w:lvlText w:val="%1."/>
      <w:lvlJc w:val="left"/>
      <w:pPr>
        <w:ind w:left="136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523169B"/>
    <w:multiLevelType w:val="hybridMultilevel"/>
    <w:tmpl w:val="DAC40DE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1" w15:restartNumberingAfterBreak="0">
    <w:nsid w:val="75BA3C2C"/>
    <w:multiLevelType w:val="hybridMultilevel"/>
    <w:tmpl w:val="3AA2A6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75D9448B"/>
    <w:multiLevelType w:val="hybridMultilevel"/>
    <w:tmpl w:val="A9804068"/>
    <w:lvl w:ilvl="0" w:tplc="4F2A5BC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77CC2D4E"/>
    <w:multiLevelType w:val="hybridMultilevel"/>
    <w:tmpl w:val="9C26CEE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79C955F6"/>
    <w:multiLevelType w:val="hybridMultilevel"/>
    <w:tmpl w:val="84981C38"/>
    <w:lvl w:ilvl="0" w:tplc="0D5E0B2A">
      <w:start w:val="1"/>
      <w:numFmt w:val="lowerLetter"/>
      <w:lvlText w:val="%1)"/>
      <w:lvlJc w:val="left"/>
      <w:pPr>
        <w:ind w:left="1080" w:hanging="360"/>
      </w:pPr>
      <w:rPr>
        <w:rFonts w:cs="Times New Roman"/>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15:restartNumberingAfterBreak="0">
    <w:nsid w:val="7A7B24EF"/>
    <w:multiLevelType w:val="hybridMultilevel"/>
    <w:tmpl w:val="59464F56"/>
    <w:lvl w:ilvl="0" w:tplc="6D3059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7B163CAC"/>
    <w:multiLevelType w:val="hybridMultilevel"/>
    <w:tmpl w:val="0EE6FC4E"/>
    <w:lvl w:ilvl="0" w:tplc="04090017">
      <w:start w:val="1"/>
      <w:numFmt w:val="lowerLetter"/>
      <w:lvlText w:val="%1)"/>
      <w:lvlJc w:val="left"/>
      <w:pPr>
        <w:ind w:left="644"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7" w15:restartNumberingAfterBreak="0">
    <w:nsid w:val="7D1D2556"/>
    <w:multiLevelType w:val="hybridMultilevel"/>
    <w:tmpl w:val="F524FF7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15:restartNumberingAfterBreak="0">
    <w:nsid w:val="7EBE0733"/>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F3F636D"/>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18"/>
  </w:num>
  <w:num w:numId="2">
    <w:abstractNumId w:val="54"/>
  </w:num>
  <w:num w:numId="3">
    <w:abstractNumId w:val="45"/>
  </w:num>
  <w:num w:numId="4">
    <w:abstractNumId w:val="8"/>
  </w:num>
  <w:num w:numId="5">
    <w:abstractNumId w:val="71"/>
  </w:num>
  <w:num w:numId="6">
    <w:abstractNumId w:val="7"/>
  </w:num>
  <w:num w:numId="7">
    <w:abstractNumId w:val="39"/>
  </w:num>
  <w:num w:numId="8">
    <w:abstractNumId w:val="70"/>
  </w:num>
  <w:num w:numId="9">
    <w:abstractNumId w:val="43"/>
  </w:num>
  <w:num w:numId="10">
    <w:abstractNumId w:val="84"/>
  </w:num>
  <w:num w:numId="11">
    <w:abstractNumId w:val="60"/>
  </w:num>
  <w:num w:numId="12">
    <w:abstractNumId w:val="65"/>
  </w:num>
  <w:num w:numId="13">
    <w:abstractNumId w:val="16"/>
  </w:num>
  <w:num w:numId="14">
    <w:abstractNumId w:val="58"/>
  </w:num>
  <w:num w:numId="15">
    <w:abstractNumId w:val="83"/>
  </w:num>
  <w:num w:numId="16">
    <w:abstractNumId w:val="38"/>
  </w:num>
  <w:num w:numId="17">
    <w:abstractNumId w:val="87"/>
  </w:num>
  <w:num w:numId="18">
    <w:abstractNumId w:val="49"/>
  </w:num>
  <w:num w:numId="19">
    <w:abstractNumId w:val="25"/>
  </w:num>
  <w:num w:numId="20">
    <w:abstractNumId w:val="42"/>
  </w:num>
  <w:num w:numId="21">
    <w:abstractNumId w:val="44"/>
  </w:num>
  <w:num w:numId="22">
    <w:abstractNumId w:val="15"/>
  </w:num>
  <w:num w:numId="23">
    <w:abstractNumId w:val="34"/>
  </w:num>
  <w:num w:numId="24">
    <w:abstractNumId w:val="55"/>
  </w:num>
  <w:num w:numId="25">
    <w:abstractNumId w:val="50"/>
  </w:num>
  <w:num w:numId="26">
    <w:abstractNumId w:val="21"/>
  </w:num>
  <w:num w:numId="27">
    <w:abstractNumId w:val="75"/>
  </w:num>
  <w:num w:numId="28">
    <w:abstractNumId w:val="9"/>
  </w:num>
  <w:num w:numId="29">
    <w:abstractNumId w:val="20"/>
  </w:num>
  <w:num w:numId="30">
    <w:abstractNumId w:val="68"/>
  </w:num>
  <w:num w:numId="31">
    <w:abstractNumId w:val="11"/>
  </w:num>
  <w:num w:numId="32">
    <w:abstractNumId w:val="56"/>
  </w:num>
  <w:num w:numId="33">
    <w:abstractNumId w:val="77"/>
  </w:num>
  <w:num w:numId="34">
    <w:abstractNumId w:val="89"/>
  </w:num>
  <w:num w:numId="35">
    <w:abstractNumId w:val="1"/>
  </w:num>
  <w:num w:numId="36">
    <w:abstractNumId w:val="31"/>
  </w:num>
  <w:num w:numId="37">
    <w:abstractNumId w:val="30"/>
  </w:num>
  <w:num w:numId="38">
    <w:abstractNumId w:val="12"/>
  </w:num>
  <w:num w:numId="39">
    <w:abstractNumId w:val="86"/>
  </w:num>
  <w:num w:numId="40">
    <w:abstractNumId w:val="88"/>
  </w:num>
  <w:num w:numId="41">
    <w:abstractNumId w:val="27"/>
  </w:num>
  <w:num w:numId="42">
    <w:abstractNumId w:val="0"/>
  </w:num>
  <w:num w:numId="43">
    <w:abstractNumId w:val="22"/>
  </w:num>
  <w:num w:numId="44">
    <w:abstractNumId w:val="26"/>
  </w:num>
  <w:num w:numId="45">
    <w:abstractNumId w:val="52"/>
  </w:num>
  <w:num w:numId="46">
    <w:abstractNumId w:val="2"/>
  </w:num>
  <w:num w:numId="47">
    <w:abstractNumId w:val="40"/>
  </w:num>
  <w:num w:numId="48">
    <w:abstractNumId w:val="62"/>
  </w:num>
  <w:num w:numId="49">
    <w:abstractNumId w:val="67"/>
  </w:num>
  <w:num w:numId="50">
    <w:abstractNumId w:val="59"/>
  </w:num>
  <w:num w:numId="51">
    <w:abstractNumId w:val="57"/>
  </w:num>
  <w:num w:numId="52">
    <w:abstractNumId w:val="23"/>
  </w:num>
  <w:num w:numId="53">
    <w:abstractNumId w:val="41"/>
  </w:num>
  <w:num w:numId="54">
    <w:abstractNumId w:val="79"/>
  </w:num>
  <w:num w:numId="55">
    <w:abstractNumId w:val="78"/>
  </w:num>
  <w:num w:numId="56">
    <w:abstractNumId w:val="69"/>
  </w:num>
  <w:num w:numId="57">
    <w:abstractNumId w:val="80"/>
  </w:num>
  <w:num w:numId="58">
    <w:abstractNumId w:val="5"/>
  </w:num>
  <w:num w:numId="59">
    <w:abstractNumId w:val="53"/>
  </w:num>
  <w:num w:numId="60">
    <w:abstractNumId w:val="36"/>
  </w:num>
  <w:num w:numId="61">
    <w:abstractNumId w:val="63"/>
  </w:num>
  <w:num w:numId="62">
    <w:abstractNumId w:val="17"/>
  </w:num>
  <w:num w:numId="63">
    <w:abstractNumId w:val="85"/>
  </w:num>
  <w:num w:numId="64">
    <w:abstractNumId w:val="14"/>
  </w:num>
  <w:num w:numId="65">
    <w:abstractNumId w:val="64"/>
  </w:num>
  <w:num w:numId="66">
    <w:abstractNumId w:val="6"/>
  </w:num>
  <w:num w:numId="67">
    <w:abstractNumId w:val="46"/>
  </w:num>
  <w:num w:numId="68">
    <w:abstractNumId w:val="51"/>
  </w:num>
  <w:num w:numId="69">
    <w:abstractNumId w:val="24"/>
  </w:num>
  <w:num w:numId="70">
    <w:abstractNumId w:val="82"/>
  </w:num>
  <w:num w:numId="71">
    <w:abstractNumId w:val="72"/>
  </w:num>
  <w:num w:numId="72">
    <w:abstractNumId w:val="29"/>
  </w:num>
  <w:num w:numId="73">
    <w:abstractNumId w:val="33"/>
  </w:num>
  <w:num w:numId="74">
    <w:abstractNumId w:val="81"/>
  </w:num>
  <w:num w:numId="75">
    <w:abstractNumId w:val="48"/>
  </w:num>
  <w:num w:numId="76">
    <w:abstractNumId w:val="61"/>
  </w:num>
  <w:num w:numId="77">
    <w:abstractNumId w:val="28"/>
  </w:num>
  <w:num w:numId="78">
    <w:abstractNumId w:val="74"/>
  </w:num>
  <w:num w:numId="79">
    <w:abstractNumId w:val="47"/>
  </w:num>
  <w:num w:numId="80">
    <w:abstractNumId w:val="32"/>
  </w:num>
  <w:num w:numId="81">
    <w:abstractNumId w:val="3"/>
  </w:num>
  <w:num w:numId="82">
    <w:abstractNumId w:val="73"/>
  </w:num>
  <w:num w:numId="83">
    <w:abstractNumId w:val="19"/>
  </w:num>
  <w:num w:numId="84">
    <w:abstractNumId w:val="35"/>
  </w:num>
  <w:num w:numId="85">
    <w:abstractNumId w:val="66"/>
  </w:num>
  <w:num w:numId="86">
    <w:abstractNumId w:val="13"/>
  </w:num>
  <w:num w:numId="87">
    <w:abstractNumId w:val="10"/>
  </w:num>
  <w:num w:numId="88">
    <w:abstractNumId w:val="37"/>
  </w:num>
  <w:num w:numId="89">
    <w:abstractNumId w:val="4"/>
  </w:num>
  <w:num w:numId="90">
    <w:abstractNumId w:val="7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3090"/>
    <w:rsid w:val="000027CF"/>
    <w:rsid w:val="00006948"/>
    <w:rsid w:val="00007660"/>
    <w:rsid w:val="00014C99"/>
    <w:rsid w:val="000158D6"/>
    <w:rsid w:val="000163C9"/>
    <w:rsid w:val="00016A1F"/>
    <w:rsid w:val="00017163"/>
    <w:rsid w:val="00017B81"/>
    <w:rsid w:val="00017DBD"/>
    <w:rsid w:val="00020ED4"/>
    <w:rsid w:val="000216C6"/>
    <w:rsid w:val="00021A4D"/>
    <w:rsid w:val="00021FE9"/>
    <w:rsid w:val="0002383A"/>
    <w:rsid w:val="00024756"/>
    <w:rsid w:val="00024DB9"/>
    <w:rsid w:val="00025F07"/>
    <w:rsid w:val="0002781F"/>
    <w:rsid w:val="00027A97"/>
    <w:rsid w:val="00031126"/>
    <w:rsid w:val="00032A7B"/>
    <w:rsid w:val="00033E8C"/>
    <w:rsid w:val="0003414C"/>
    <w:rsid w:val="00034673"/>
    <w:rsid w:val="00034E7B"/>
    <w:rsid w:val="00036FB8"/>
    <w:rsid w:val="000375CE"/>
    <w:rsid w:val="00040471"/>
    <w:rsid w:val="00040CAC"/>
    <w:rsid w:val="00042888"/>
    <w:rsid w:val="00043686"/>
    <w:rsid w:val="0004373D"/>
    <w:rsid w:val="000442E9"/>
    <w:rsid w:val="00044C80"/>
    <w:rsid w:val="00045650"/>
    <w:rsid w:val="00046394"/>
    <w:rsid w:val="00046D92"/>
    <w:rsid w:val="0005151E"/>
    <w:rsid w:val="000524C5"/>
    <w:rsid w:val="00052655"/>
    <w:rsid w:val="00052B1F"/>
    <w:rsid w:val="0005307B"/>
    <w:rsid w:val="000544F4"/>
    <w:rsid w:val="0005471F"/>
    <w:rsid w:val="000555D6"/>
    <w:rsid w:val="0005698F"/>
    <w:rsid w:val="0006016E"/>
    <w:rsid w:val="0006262E"/>
    <w:rsid w:val="00063891"/>
    <w:rsid w:val="000639CB"/>
    <w:rsid w:val="00065FFF"/>
    <w:rsid w:val="00066B33"/>
    <w:rsid w:val="00066CC2"/>
    <w:rsid w:val="00067D8C"/>
    <w:rsid w:val="00072314"/>
    <w:rsid w:val="0007231E"/>
    <w:rsid w:val="000755AE"/>
    <w:rsid w:val="00081B2A"/>
    <w:rsid w:val="00082797"/>
    <w:rsid w:val="0008514F"/>
    <w:rsid w:val="00086683"/>
    <w:rsid w:val="00086C5D"/>
    <w:rsid w:val="00087E99"/>
    <w:rsid w:val="00092644"/>
    <w:rsid w:val="00094FAA"/>
    <w:rsid w:val="00095F8B"/>
    <w:rsid w:val="000A0E04"/>
    <w:rsid w:val="000A0F0A"/>
    <w:rsid w:val="000A2203"/>
    <w:rsid w:val="000A22BF"/>
    <w:rsid w:val="000A2781"/>
    <w:rsid w:val="000A2940"/>
    <w:rsid w:val="000A6EFE"/>
    <w:rsid w:val="000A703D"/>
    <w:rsid w:val="000A7505"/>
    <w:rsid w:val="000B01F8"/>
    <w:rsid w:val="000B09F7"/>
    <w:rsid w:val="000B20E0"/>
    <w:rsid w:val="000B3A60"/>
    <w:rsid w:val="000B4279"/>
    <w:rsid w:val="000B4516"/>
    <w:rsid w:val="000B5F4B"/>
    <w:rsid w:val="000B602A"/>
    <w:rsid w:val="000B6102"/>
    <w:rsid w:val="000B6BAB"/>
    <w:rsid w:val="000C06CB"/>
    <w:rsid w:val="000C2BBB"/>
    <w:rsid w:val="000C3411"/>
    <w:rsid w:val="000C3B04"/>
    <w:rsid w:val="000C4B38"/>
    <w:rsid w:val="000C4E35"/>
    <w:rsid w:val="000C6EAC"/>
    <w:rsid w:val="000C7D28"/>
    <w:rsid w:val="000D0252"/>
    <w:rsid w:val="000D2838"/>
    <w:rsid w:val="000D2D92"/>
    <w:rsid w:val="000D35FC"/>
    <w:rsid w:val="000D37C1"/>
    <w:rsid w:val="000D3A01"/>
    <w:rsid w:val="000D4F6E"/>
    <w:rsid w:val="000D4FB5"/>
    <w:rsid w:val="000D5177"/>
    <w:rsid w:val="000D6181"/>
    <w:rsid w:val="000E1A51"/>
    <w:rsid w:val="000E44F3"/>
    <w:rsid w:val="000E4CF3"/>
    <w:rsid w:val="000E55E6"/>
    <w:rsid w:val="000E6D76"/>
    <w:rsid w:val="000E7E1A"/>
    <w:rsid w:val="000F15C9"/>
    <w:rsid w:val="000F24F5"/>
    <w:rsid w:val="000F25FB"/>
    <w:rsid w:val="000F3C66"/>
    <w:rsid w:val="000F450F"/>
    <w:rsid w:val="000F504E"/>
    <w:rsid w:val="000F6216"/>
    <w:rsid w:val="000F7232"/>
    <w:rsid w:val="001018FD"/>
    <w:rsid w:val="00103A12"/>
    <w:rsid w:val="001057D7"/>
    <w:rsid w:val="00105839"/>
    <w:rsid w:val="00106929"/>
    <w:rsid w:val="00107147"/>
    <w:rsid w:val="00107F57"/>
    <w:rsid w:val="001111FA"/>
    <w:rsid w:val="00111A8D"/>
    <w:rsid w:val="0011320E"/>
    <w:rsid w:val="001168E8"/>
    <w:rsid w:val="00116B35"/>
    <w:rsid w:val="0011766F"/>
    <w:rsid w:val="00117A7D"/>
    <w:rsid w:val="00117C53"/>
    <w:rsid w:val="00117FF5"/>
    <w:rsid w:val="00120693"/>
    <w:rsid w:val="0012141B"/>
    <w:rsid w:val="0012165F"/>
    <w:rsid w:val="0012288D"/>
    <w:rsid w:val="001228B7"/>
    <w:rsid w:val="001229BE"/>
    <w:rsid w:val="00123F0F"/>
    <w:rsid w:val="00126D96"/>
    <w:rsid w:val="00127352"/>
    <w:rsid w:val="001275D3"/>
    <w:rsid w:val="0013001F"/>
    <w:rsid w:val="0013004D"/>
    <w:rsid w:val="00132449"/>
    <w:rsid w:val="00134A1F"/>
    <w:rsid w:val="00137552"/>
    <w:rsid w:val="00141071"/>
    <w:rsid w:val="001413D4"/>
    <w:rsid w:val="00143374"/>
    <w:rsid w:val="00145B28"/>
    <w:rsid w:val="00146F26"/>
    <w:rsid w:val="00147F02"/>
    <w:rsid w:val="00150EE1"/>
    <w:rsid w:val="00151D5E"/>
    <w:rsid w:val="0015328B"/>
    <w:rsid w:val="00153F17"/>
    <w:rsid w:val="00155B9D"/>
    <w:rsid w:val="00155BFC"/>
    <w:rsid w:val="0015721C"/>
    <w:rsid w:val="001579C4"/>
    <w:rsid w:val="00160F50"/>
    <w:rsid w:val="001610AB"/>
    <w:rsid w:val="00167FE2"/>
    <w:rsid w:val="001704EC"/>
    <w:rsid w:val="0017065F"/>
    <w:rsid w:val="001718D2"/>
    <w:rsid w:val="001719CF"/>
    <w:rsid w:val="00172FC6"/>
    <w:rsid w:val="00176258"/>
    <w:rsid w:val="001809D2"/>
    <w:rsid w:val="001811ED"/>
    <w:rsid w:val="0018143E"/>
    <w:rsid w:val="00181604"/>
    <w:rsid w:val="00181EC4"/>
    <w:rsid w:val="001839BD"/>
    <w:rsid w:val="00183AC8"/>
    <w:rsid w:val="0018629C"/>
    <w:rsid w:val="001912AA"/>
    <w:rsid w:val="00192724"/>
    <w:rsid w:val="00192956"/>
    <w:rsid w:val="0019448E"/>
    <w:rsid w:val="00196A08"/>
    <w:rsid w:val="001978CF"/>
    <w:rsid w:val="001A2708"/>
    <w:rsid w:val="001A3E1B"/>
    <w:rsid w:val="001A56E8"/>
    <w:rsid w:val="001B0248"/>
    <w:rsid w:val="001B1239"/>
    <w:rsid w:val="001B2B8B"/>
    <w:rsid w:val="001B412F"/>
    <w:rsid w:val="001B72A1"/>
    <w:rsid w:val="001B75A5"/>
    <w:rsid w:val="001B75B5"/>
    <w:rsid w:val="001C336E"/>
    <w:rsid w:val="001C36AC"/>
    <w:rsid w:val="001C4666"/>
    <w:rsid w:val="001C547B"/>
    <w:rsid w:val="001D14CA"/>
    <w:rsid w:val="001D1886"/>
    <w:rsid w:val="001D1D05"/>
    <w:rsid w:val="001D31A8"/>
    <w:rsid w:val="001D3509"/>
    <w:rsid w:val="001D4769"/>
    <w:rsid w:val="001D4893"/>
    <w:rsid w:val="001D493E"/>
    <w:rsid w:val="001D49BF"/>
    <w:rsid w:val="001D5C75"/>
    <w:rsid w:val="001D5D3C"/>
    <w:rsid w:val="001D66F2"/>
    <w:rsid w:val="001D7CAB"/>
    <w:rsid w:val="001E03B0"/>
    <w:rsid w:val="001E07EB"/>
    <w:rsid w:val="001E2E75"/>
    <w:rsid w:val="001E38B0"/>
    <w:rsid w:val="001E3DC7"/>
    <w:rsid w:val="001E4239"/>
    <w:rsid w:val="001E45BF"/>
    <w:rsid w:val="001E46E9"/>
    <w:rsid w:val="001E713B"/>
    <w:rsid w:val="001E71B9"/>
    <w:rsid w:val="001E79AB"/>
    <w:rsid w:val="001F1F90"/>
    <w:rsid w:val="001F5461"/>
    <w:rsid w:val="001F58BA"/>
    <w:rsid w:val="001F6F82"/>
    <w:rsid w:val="001F7F47"/>
    <w:rsid w:val="00201DF0"/>
    <w:rsid w:val="00202162"/>
    <w:rsid w:val="00202239"/>
    <w:rsid w:val="00202BF5"/>
    <w:rsid w:val="002059D6"/>
    <w:rsid w:val="00205C32"/>
    <w:rsid w:val="00206CC6"/>
    <w:rsid w:val="00207F5C"/>
    <w:rsid w:val="00210931"/>
    <w:rsid w:val="00210F3C"/>
    <w:rsid w:val="002114A5"/>
    <w:rsid w:val="002126C1"/>
    <w:rsid w:val="00213B3E"/>
    <w:rsid w:val="002174E3"/>
    <w:rsid w:val="00217B6F"/>
    <w:rsid w:val="002208C6"/>
    <w:rsid w:val="00223547"/>
    <w:rsid w:val="00223656"/>
    <w:rsid w:val="00224221"/>
    <w:rsid w:val="00224F7E"/>
    <w:rsid w:val="00225C7D"/>
    <w:rsid w:val="00226679"/>
    <w:rsid w:val="002270DB"/>
    <w:rsid w:val="00227A41"/>
    <w:rsid w:val="002302CA"/>
    <w:rsid w:val="0023054B"/>
    <w:rsid w:val="002311F1"/>
    <w:rsid w:val="002328C6"/>
    <w:rsid w:val="00232A6A"/>
    <w:rsid w:val="002338FA"/>
    <w:rsid w:val="002349DA"/>
    <w:rsid w:val="00235683"/>
    <w:rsid w:val="00235DB1"/>
    <w:rsid w:val="00235E7A"/>
    <w:rsid w:val="002360C9"/>
    <w:rsid w:val="00236D43"/>
    <w:rsid w:val="00240546"/>
    <w:rsid w:val="002411C7"/>
    <w:rsid w:val="002423F8"/>
    <w:rsid w:val="00242C1B"/>
    <w:rsid w:val="00246548"/>
    <w:rsid w:val="00246717"/>
    <w:rsid w:val="002515F3"/>
    <w:rsid w:val="0025210F"/>
    <w:rsid w:val="00252E01"/>
    <w:rsid w:val="002562F5"/>
    <w:rsid w:val="0025636C"/>
    <w:rsid w:val="002656E4"/>
    <w:rsid w:val="00265FD4"/>
    <w:rsid w:val="00266F59"/>
    <w:rsid w:val="00270E4A"/>
    <w:rsid w:val="00272AE1"/>
    <w:rsid w:val="00272F5A"/>
    <w:rsid w:val="00273827"/>
    <w:rsid w:val="002764A9"/>
    <w:rsid w:val="00276E61"/>
    <w:rsid w:val="002773DB"/>
    <w:rsid w:val="00277851"/>
    <w:rsid w:val="00277EA6"/>
    <w:rsid w:val="00277F95"/>
    <w:rsid w:val="002833BA"/>
    <w:rsid w:val="00284C44"/>
    <w:rsid w:val="0028791D"/>
    <w:rsid w:val="002903C6"/>
    <w:rsid w:val="00292190"/>
    <w:rsid w:val="0029256A"/>
    <w:rsid w:val="00294EDF"/>
    <w:rsid w:val="002A00E2"/>
    <w:rsid w:val="002A0CA2"/>
    <w:rsid w:val="002A2071"/>
    <w:rsid w:val="002A353F"/>
    <w:rsid w:val="002A448C"/>
    <w:rsid w:val="002A626D"/>
    <w:rsid w:val="002A6524"/>
    <w:rsid w:val="002B0E87"/>
    <w:rsid w:val="002B1A98"/>
    <w:rsid w:val="002B282B"/>
    <w:rsid w:val="002B48CD"/>
    <w:rsid w:val="002B4C84"/>
    <w:rsid w:val="002B5421"/>
    <w:rsid w:val="002B671B"/>
    <w:rsid w:val="002C1AC4"/>
    <w:rsid w:val="002C369F"/>
    <w:rsid w:val="002C4490"/>
    <w:rsid w:val="002C6F33"/>
    <w:rsid w:val="002C77FE"/>
    <w:rsid w:val="002D0232"/>
    <w:rsid w:val="002D0F17"/>
    <w:rsid w:val="002D1ED4"/>
    <w:rsid w:val="002D3179"/>
    <w:rsid w:val="002D3519"/>
    <w:rsid w:val="002D3532"/>
    <w:rsid w:val="002D3D9F"/>
    <w:rsid w:val="002D520F"/>
    <w:rsid w:val="002D54D7"/>
    <w:rsid w:val="002D6725"/>
    <w:rsid w:val="002E02C3"/>
    <w:rsid w:val="002E0449"/>
    <w:rsid w:val="002E23E3"/>
    <w:rsid w:val="002E3697"/>
    <w:rsid w:val="002E46C4"/>
    <w:rsid w:val="002E4EE8"/>
    <w:rsid w:val="002E54AF"/>
    <w:rsid w:val="002F0314"/>
    <w:rsid w:val="002F07FA"/>
    <w:rsid w:val="002F224F"/>
    <w:rsid w:val="002F2615"/>
    <w:rsid w:val="002F3964"/>
    <w:rsid w:val="002F54F8"/>
    <w:rsid w:val="002F5E2B"/>
    <w:rsid w:val="002F6135"/>
    <w:rsid w:val="002F7D8E"/>
    <w:rsid w:val="002F7EEE"/>
    <w:rsid w:val="003000BA"/>
    <w:rsid w:val="00301BB2"/>
    <w:rsid w:val="00302571"/>
    <w:rsid w:val="003029B4"/>
    <w:rsid w:val="00303BAA"/>
    <w:rsid w:val="00310AAF"/>
    <w:rsid w:val="00311004"/>
    <w:rsid w:val="003129AC"/>
    <w:rsid w:val="00316031"/>
    <w:rsid w:val="003165C4"/>
    <w:rsid w:val="00316D32"/>
    <w:rsid w:val="00317BA7"/>
    <w:rsid w:val="003203AD"/>
    <w:rsid w:val="003209D0"/>
    <w:rsid w:val="00323670"/>
    <w:rsid w:val="00323E72"/>
    <w:rsid w:val="00323ECC"/>
    <w:rsid w:val="00325E1A"/>
    <w:rsid w:val="00326A88"/>
    <w:rsid w:val="0032758E"/>
    <w:rsid w:val="00327B6B"/>
    <w:rsid w:val="00330C49"/>
    <w:rsid w:val="003311FC"/>
    <w:rsid w:val="003316CB"/>
    <w:rsid w:val="00331A05"/>
    <w:rsid w:val="00332508"/>
    <w:rsid w:val="00332D85"/>
    <w:rsid w:val="003332F1"/>
    <w:rsid w:val="003334E1"/>
    <w:rsid w:val="003347B9"/>
    <w:rsid w:val="0033482A"/>
    <w:rsid w:val="0033599C"/>
    <w:rsid w:val="00335AE5"/>
    <w:rsid w:val="003363C1"/>
    <w:rsid w:val="00337B24"/>
    <w:rsid w:val="0034271B"/>
    <w:rsid w:val="0034379A"/>
    <w:rsid w:val="00346103"/>
    <w:rsid w:val="00346821"/>
    <w:rsid w:val="00346EEA"/>
    <w:rsid w:val="003475DB"/>
    <w:rsid w:val="003500EB"/>
    <w:rsid w:val="00350310"/>
    <w:rsid w:val="003521C4"/>
    <w:rsid w:val="00354EAB"/>
    <w:rsid w:val="003554B7"/>
    <w:rsid w:val="00356170"/>
    <w:rsid w:val="00356878"/>
    <w:rsid w:val="00361010"/>
    <w:rsid w:val="00361B06"/>
    <w:rsid w:val="0036228C"/>
    <w:rsid w:val="00363A83"/>
    <w:rsid w:val="003663F2"/>
    <w:rsid w:val="00366AB8"/>
    <w:rsid w:val="00370104"/>
    <w:rsid w:val="00370153"/>
    <w:rsid w:val="00370C80"/>
    <w:rsid w:val="0037194D"/>
    <w:rsid w:val="00372C33"/>
    <w:rsid w:val="003733EE"/>
    <w:rsid w:val="00373A28"/>
    <w:rsid w:val="00374A2D"/>
    <w:rsid w:val="00375E82"/>
    <w:rsid w:val="003760AA"/>
    <w:rsid w:val="003766E7"/>
    <w:rsid w:val="003773DA"/>
    <w:rsid w:val="003774B1"/>
    <w:rsid w:val="00377916"/>
    <w:rsid w:val="00382A9C"/>
    <w:rsid w:val="00383291"/>
    <w:rsid w:val="00383760"/>
    <w:rsid w:val="00384B6F"/>
    <w:rsid w:val="0038604C"/>
    <w:rsid w:val="00386CA2"/>
    <w:rsid w:val="003900D1"/>
    <w:rsid w:val="00390807"/>
    <w:rsid w:val="003908E1"/>
    <w:rsid w:val="003914A8"/>
    <w:rsid w:val="0039249D"/>
    <w:rsid w:val="00396DE9"/>
    <w:rsid w:val="00397455"/>
    <w:rsid w:val="003A0921"/>
    <w:rsid w:val="003A12D0"/>
    <w:rsid w:val="003A18A9"/>
    <w:rsid w:val="003A2350"/>
    <w:rsid w:val="003A35E5"/>
    <w:rsid w:val="003A61EC"/>
    <w:rsid w:val="003A6884"/>
    <w:rsid w:val="003A6FEF"/>
    <w:rsid w:val="003A7686"/>
    <w:rsid w:val="003B1D59"/>
    <w:rsid w:val="003B3F24"/>
    <w:rsid w:val="003B49BB"/>
    <w:rsid w:val="003B688F"/>
    <w:rsid w:val="003B7843"/>
    <w:rsid w:val="003C11A6"/>
    <w:rsid w:val="003C1C21"/>
    <w:rsid w:val="003C20BA"/>
    <w:rsid w:val="003C2B8F"/>
    <w:rsid w:val="003C2C79"/>
    <w:rsid w:val="003C4A5B"/>
    <w:rsid w:val="003C6814"/>
    <w:rsid w:val="003C7A7E"/>
    <w:rsid w:val="003D058B"/>
    <w:rsid w:val="003D0C73"/>
    <w:rsid w:val="003D221B"/>
    <w:rsid w:val="003D2CA6"/>
    <w:rsid w:val="003D2DF2"/>
    <w:rsid w:val="003D37D5"/>
    <w:rsid w:val="003D45D0"/>
    <w:rsid w:val="003D7BC9"/>
    <w:rsid w:val="003E0320"/>
    <w:rsid w:val="003E0656"/>
    <w:rsid w:val="003E20F1"/>
    <w:rsid w:val="003E23E0"/>
    <w:rsid w:val="003E70B9"/>
    <w:rsid w:val="003E7DFE"/>
    <w:rsid w:val="003F08DB"/>
    <w:rsid w:val="003F0962"/>
    <w:rsid w:val="003F151E"/>
    <w:rsid w:val="003F1FCC"/>
    <w:rsid w:val="003F4390"/>
    <w:rsid w:val="003F4461"/>
    <w:rsid w:val="003F5400"/>
    <w:rsid w:val="003F5411"/>
    <w:rsid w:val="004009CB"/>
    <w:rsid w:val="00400C63"/>
    <w:rsid w:val="00402360"/>
    <w:rsid w:val="00404045"/>
    <w:rsid w:val="004045FD"/>
    <w:rsid w:val="00406267"/>
    <w:rsid w:val="0040684A"/>
    <w:rsid w:val="0040696C"/>
    <w:rsid w:val="00407F92"/>
    <w:rsid w:val="0041034D"/>
    <w:rsid w:val="00410E41"/>
    <w:rsid w:val="004137C8"/>
    <w:rsid w:val="0041503C"/>
    <w:rsid w:val="004150A7"/>
    <w:rsid w:val="00415373"/>
    <w:rsid w:val="00415FD0"/>
    <w:rsid w:val="0041742F"/>
    <w:rsid w:val="004174C5"/>
    <w:rsid w:val="00417E07"/>
    <w:rsid w:val="00421BD6"/>
    <w:rsid w:val="00425580"/>
    <w:rsid w:val="00427740"/>
    <w:rsid w:val="004312FE"/>
    <w:rsid w:val="004327EB"/>
    <w:rsid w:val="004344F5"/>
    <w:rsid w:val="00435060"/>
    <w:rsid w:val="004379E6"/>
    <w:rsid w:val="00440756"/>
    <w:rsid w:val="00440FAD"/>
    <w:rsid w:val="0044562C"/>
    <w:rsid w:val="004461EF"/>
    <w:rsid w:val="004461FB"/>
    <w:rsid w:val="004466BD"/>
    <w:rsid w:val="004476FE"/>
    <w:rsid w:val="0044777B"/>
    <w:rsid w:val="00453F8B"/>
    <w:rsid w:val="00454D7C"/>
    <w:rsid w:val="004554CF"/>
    <w:rsid w:val="0045550C"/>
    <w:rsid w:val="00456FE8"/>
    <w:rsid w:val="0046088D"/>
    <w:rsid w:val="004613D9"/>
    <w:rsid w:val="00462B2E"/>
    <w:rsid w:val="00463667"/>
    <w:rsid w:val="004659CB"/>
    <w:rsid w:val="00465F39"/>
    <w:rsid w:val="00466672"/>
    <w:rsid w:val="00466B8F"/>
    <w:rsid w:val="00470B97"/>
    <w:rsid w:val="00471BCC"/>
    <w:rsid w:val="00472180"/>
    <w:rsid w:val="004728ED"/>
    <w:rsid w:val="004738FB"/>
    <w:rsid w:val="00474D5E"/>
    <w:rsid w:val="00476961"/>
    <w:rsid w:val="00476CA9"/>
    <w:rsid w:val="00480108"/>
    <w:rsid w:val="004808D8"/>
    <w:rsid w:val="00481A0A"/>
    <w:rsid w:val="0048556B"/>
    <w:rsid w:val="0049069A"/>
    <w:rsid w:val="00490AC1"/>
    <w:rsid w:val="00490EDC"/>
    <w:rsid w:val="004911D8"/>
    <w:rsid w:val="00493811"/>
    <w:rsid w:val="00494BA1"/>
    <w:rsid w:val="00495944"/>
    <w:rsid w:val="00497513"/>
    <w:rsid w:val="00497862"/>
    <w:rsid w:val="004A0447"/>
    <w:rsid w:val="004A3875"/>
    <w:rsid w:val="004A3B9B"/>
    <w:rsid w:val="004A6BB9"/>
    <w:rsid w:val="004A6E24"/>
    <w:rsid w:val="004A7058"/>
    <w:rsid w:val="004A74F3"/>
    <w:rsid w:val="004A7EBF"/>
    <w:rsid w:val="004A7FD4"/>
    <w:rsid w:val="004B007D"/>
    <w:rsid w:val="004B0C15"/>
    <w:rsid w:val="004B2CAE"/>
    <w:rsid w:val="004B44D3"/>
    <w:rsid w:val="004B507E"/>
    <w:rsid w:val="004B5788"/>
    <w:rsid w:val="004B58B2"/>
    <w:rsid w:val="004B6152"/>
    <w:rsid w:val="004B77DF"/>
    <w:rsid w:val="004B7998"/>
    <w:rsid w:val="004B7C11"/>
    <w:rsid w:val="004C0455"/>
    <w:rsid w:val="004C189A"/>
    <w:rsid w:val="004C44D1"/>
    <w:rsid w:val="004C5867"/>
    <w:rsid w:val="004C6C64"/>
    <w:rsid w:val="004C78F0"/>
    <w:rsid w:val="004C7E66"/>
    <w:rsid w:val="004D2723"/>
    <w:rsid w:val="004D6228"/>
    <w:rsid w:val="004D6514"/>
    <w:rsid w:val="004D69E7"/>
    <w:rsid w:val="004D79DC"/>
    <w:rsid w:val="004E0B63"/>
    <w:rsid w:val="004F16E7"/>
    <w:rsid w:val="004F3056"/>
    <w:rsid w:val="004F42B0"/>
    <w:rsid w:val="004F522D"/>
    <w:rsid w:val="004F5448"/>
    <w:rsid w:val="004F5B7D"/>
    <w:rsid w:val="004F654D"/>
    <w:rsid w:val="00500B68"/>
    <w:rsid w:val="00501A1C"/>
    <w:rsid w:val="005031FC"/>
    <w:rsid w:val="005040CA"/>
    <w:rsid w:val="005045C2"/>
    <w:rsid w:val="00504E77"/>
    <w:rsid w:val="00505846"/>
    <w:rsid w:val="00505CFE"/>
    <w:rsid w:val="00505D6D"/>
    <w:rsid w:val="005070C5"/>
    <w:rsid w:val="005109C8"/>
    <w:rsid w:val="005126D2"/>
    <w:rsid w:val="00513096"/>
    <w:rsid w:val="005130DF"/>
    <w:rsid w:val="0051415D"/>
    <w:rsid w:val="00514DBC"/>
    <w:rsid w:val="00515860"/>
    <w:rsid w:val="005158E1"/>
    <w:rsid w:val="00515971"/>
    <w:rsid w:val="005160A1"/>
    <w:rsid w:val="00516D83"/>
    <w:rsid w:val="00520FD0"/>
    <w:rsid w:val="0052118C"/>
    <w:rsid w:val="00521582"/>
    <w:rsid w:val="0052167F"/>
    <w:rsid w:val="00522023"/>
    <w:rsid w:val="00524912"/>
    <w:rsid w:val="0052544E"/>
    <w:rsid w:val="00525724"/>
    <w:rsid w:val="00526D82"/>
    <w:rsid w:val="00527958"/>
    <w:rsid w:val="00527D0A"/>
    <w:rsid w:val="00530A40"/>
    <w:rsid w:val="0053208F"/>
    <w:rsid w:val="005337B4"/>
    <w:rsid w:val="00533ACE"/>
    <w:rsid w:val="00533C62"/>
    <w:rsid w:val="005353FD"/>
    <w:rsid w:val="005366F4"/>
    <w:rsid w:val="00536E86"/>
    <w:rsid w:val="00540D7E"/>
    <w:rsid w:val="005413AB"/>
    <w:rsid w:val="005419B3"/>
    <w:rsid w:val="005421D2"/>
    <w:rsid w:val="00542350"/>
    <w:rsid w:val="00542E2E"/>
    <w:rsid w:val="005471B9"/>
    <w:rsid w:val="00547C00"/>
    <w:rsid w:val="005509E7"/>
    <w:rsid w:val="00550E33"/>
    <w:rsid w:val="00551108"/>
    <w:rsid w:val="00553970"/>
    <w:rsid w:val="005564BD"/>
    <w:rsid w:val="005572C6"/>
    <w:rsid w:val="00557BD7"/>
    <w:rsid w:val="00557FF4"/>
    <w:rsid w:val="00561D11"/>
    <w:rsid w:val="00562E88"/>
    <w:rsid w:val="0056302E"/>
    <w:rsid w:val="005632D2"/>
    <w:rsid w:val="00563EB6"/>
    <w:rsid w:val="00563F03"/>
    <w:rsid w:val="005644FF"/>
    <w:rsid w:val="005709A5"/>
    <w:rsid w:val="00570B8A"/>
    <w:rsid w:val="005725F8"/>
    <w:rsid w:val="00574803"/>
    <w:rsid w:val="005753F4"/>
    <w:rsid w:val="005758A1"/>
    <w:rsid w:val="00577129"/>
    <w:rsid w:val="0057744A"/>
    <w:rsid w:val="0057766F"/>
    <w:rsid w:val="00577BC4"/>
    <w:rsid w:val="00581CB2"/>
    <w:rsid w:val="00581DD1"/>
    <w:rsid w:val="005821F3"/>
    <w:rsid w:val="00582E01"/>
    <w:rsid w:val="00586910"/>
    <w:rsid w:val="00590405"/>
    <w:rsid w:val="00593C28"/>
    <w:rsid w:val="00593C9B"/>
    <w:rsid w:val="00596832"/>
    <w:rsid w:val="00596890"/>
    <w:rsid w:val="00596BDC"/>
    <w:rsid w:val="00596F4C"/>
    <w:rsid w:val="005977DD"/>
    <w:rsid w:val="0059780C"/>
    <w:rsid w:val="00597941"/>
    <w:rsid w:val="00597D04"/>
    <w:rsid w:val="005A088B"/>
    <w:rsid w:val="005A112D"/>
    <w:rsid w:val="005A1831"/>
    <w:rsid w:val="005A31EA"/>
    <w:rsid w:val="005A3439"/>
    <w:rsid w:val="005A4785"/>
    <w:rsid w:val="005A50DD"/>
    <w:rsid w:val="005A5D71"/>
    <w:rsid w:val="005A6AB6"/>
    <w:rsid w:val="005A7237"/>
    <w:rsid w:val="005B1210"/>
    <w:rsid w:val="005B184D"/>
    <w:rsid w:val="005B44C9"/>
    <w:rsid w:val="005B7816"/>
    <w:rsid w:val="005C4224"/>
    <w:rsid w:val="005C4DFD"/>
    <w:rsid w:val="005D0817"/>
    <w:rsid w:val="005D47D0"/>
    <w:rsid w:val="005D63DC"/>
    <w:rsid w:val="005D6CD7"/>
    <w:rsid w:val="005E1B3B"/>
    <w:rsid w:val="005E4911"/>
    <w:rsid w:val="005E5B5B"/>
    <w:rsid w:val="005E65B7"/>
    <w:rsid w:val="005E7645"/>
    <w:rsid w:val="005E7A12"/>
    <w:rsid w:val="005F03F5"/>
    <w:rsid w:val="005F0D86"/>
    <w:rsid w:val="005F1AEB"/>
    <w:rsid w:val="005F2314"/>
    <w:rsid w:val="005F2697"/>
    <w:rsid w:val="005F46BF"/>
    <w:rsid w:val="005F553D"/>
    <w:rsid w:val="005F5885"/>
    <w:rsid w:val="005F6856"/>
    <w:rsid w:val="005F6982"/>
    <w:rsid w:val="005F6C0A"/>
    <w:rsid w:val="005F7BB1"/>
    <w:rsid w:val="00600725"/>
    <w:rsid w:val="006010D1"/>
    <w:rsid w:val="00601251"/>
    <w:rsid w:val="00601628"/>
    <w:rsid w:val="00601771"/>
    <w:rsid w:val="00601DBB"/>
    <w:rsid w:val="0060260F"/>
    <w:rsid w:val="00602C7F"/>
    <w:rsid w:val="00610CE9"/>
    <w:rsid w:val="00611775"/>
    <w:rsid w:val="0061178F"/>
    <w:rsid w:val="00612E66"/>
    <w:rsid w:val="00613B62"/>
    <w:rsid w:val="00614AAA"/>
    <w:rsid w:val="006168E4"/>
    <w:rsid w:val="00616F24"/>
    <w:rsid w:val="006172DB"/>
    <w:rsid w:val="00617B3B"/>
    <w:rsid w:val="006200FA"/>
    <w:rsid w:val="006201D4"/>
    <w:rsid w:val="006203ED"/>
    <w:rsid w:val="006205CD"/>
    <w:rsid w:val="00620E66"/>
    <w:rsid w:val="00621791"/>
    <w:rsid w:val="00621ADD"/>
    <w:rsid w:val="006220A4"/>
    <w:rsid w:val="0062237A"/>
    <w:rsid w:val="00622E84"/>
    <w:rsid w:val="00624BB2"/>
    <w:rsid w:val="00624C5F"/>
    <w:rsid w:val="00624C98"/>
    <w:rsid w:val="00624CDE"/>
    <w:rsid w:val="00626C63"/>
    <w:rsid w:val="0063002E"/>
    <w:rsid w:val="00630F22"/>
    <w:rsid w:val="00630FF5"/>
    <w:rsid w:val="00632B54"/>
    <w:rsid w:val="0063392E"/>
    <w:rsid w:val="00634C6C"/>
    <w:rsid w:val="00637734"/>
    <w:rsid w:val="00637C73"/>
    <w:rsid w:val="00637F78"/>
    <w:rsid w:val="00640377"/>
    <w:rsid w:val="0064041F"/>
    <w:rsid w:val="0064111F"/>
    <w:rsid w:val="006419ED"/>
    <w:rsid w:val="00641C75"/>
    <w:rsid w:val="0064310F"/>
    <w:rsid w:val="006432C8"/>
    <w:rsid w:val="006439C3"/>
    <w:rsid w:val="00643B45"/>
    <w:rsid w:val="0064420D"/>
    <w:rsid w:val="00647177"/>
    <w:rsid w:val="006474D5"/>
    <w:rsid w:val="00650304"/>
    <w:rsid w:val="00650FF9"/>
    <w:rsid w:val="006516C3"/>
    <w:rsid w:val="006526AC"/>
    <w:rsid w:val="006531F4"/>
    <w:rsid w:val="006541EA"/>
    <w:rsid w:val="00655737"/>
    <w:rsid w:val="00655C17"/>
    <w:rsid w:val="006560AD"/>
    <w:rsid w:val="00656797"/>
    <w:rsid w:val="006603A4"/>
    <w:rsid w:val="00660A26"/>
    <w:rsid w:val="00660F26"/>
    <w:rsid w:val="006641D7"/>
    <w:rsid w:val="0066432B"/>
    <w:rsid w:val="0066559E"/>
    <w:rsid w:val="006656D2"/>
    <w:rsid w:val="006670EA"/>
    <w:rsid w:val="00667832"/>
    <w:rsid w:val="006709AC"/>
    <w:rsid w:val="0067150B"/>
    <w:rsid w:val="00674E18"/>
    <w:rsid w:val="00675A8B"/>
    <w:rsid w:val="0067669A"/>
    <w:rsid w:val="00677472"/>
    <w:rsid w:val="00677CB1"/>
    <w:rsid w:val="006810A0"/>
    <w:rsid w:val="006819AF"/>
    <w:rsid w:val="00681D93"/>
    <w:rsid w:val="00683339"/>
    <w:rsid w:val="00684885"/>
    <w:rsid w:val="006875ED"/>
    <w:rsid w:val="00690F4D"/>
    <w:rsid w:val="00691297"/>
    <w:rsid w:val="0069157D"/>
    <w:rsid w:val="00692979"/>
    <w:rsid w:val="00692EB4"/>
    <w:rsid w:val="00693025"/>
    <w:rsid w:val="0069532D"/>
    <w:rsid w:val="00695821"/>
    <w:rsid w:val="00695DC1"/>
    <w:rsid w:val="006A1938"/>
    <w:rsid w:val="006A1BF7"/>
    <w:rsid w:val="006A1EFE"/>
    <w:rsid w:val="006A2847"/>
    <w:rsid w:val="006A31FD"/>
    <w:rsid w:val="006A40E5"/>
    <w:rsid w:val="006A49CE"/>
    <w:rsid w:val="006A5254"/>
    <w:rsid w:val="006A7033"/>
    <w:rsid w:val="006B043F"/>
    <w:rsid w:val="006B100A"/>
    <w:rsid w:val="006B1494"/>
    <w:rsid w:val="006B1C95"/>
    <w:rsid w:val="006B2398"/>
    <w:rsid w:val="006B256B"/>
    <w:rsid w:val="006B45B0"/>
    <w:rsid w:val="006B6203"/>
    <w:rsid w:val="006B6A2F"/>
    <w:rsid w:val="006B6DC0"/>
    <w:rsid w:val="006B6E10"/>
    <w:rsid w:val="006B77E7"/>
    <w:rsid w:val="006C0BA7"/>
    <w:rsid w:val="006C0E50"/>
    <w:rsid w:val="006C293C"/>
    <w:rsid w:val="006C3C82"/>
    <w:rsid w:val="006C5DEF"/>
    <w:rsid w:val="006C76FE"/>
    <w:rsid w:val="006C77DB"/>
    <w:rsid w:val="006C7A23"/>
    <w:rsid w:val="006D4218"/>
    <w:rsid w:val="006D51E6"/>
    <w:rsid w:val="006D5FF2"/>
    <w:rsid w:val="006D6884"/>
    <w:rsid w:val="006D77C7"/>
    <w:rsid w:val="006D7CFF"/>
    <w:rsid w:val="006E1786"/>
    <w:rsid w:val="006E2D91"/>
    <w:rsid w:val="006E497C"/>
    <w:rsid w:val="006E536C"/>
    <w:rsid w:val="006E5D0C"/>
    <w:rsid w:val="006E5ECB"/>
    <w:rsid w:val="006E746A"/>
    <w:rsid w:val="006E75ED"/>
    <w:rsid w:val="006F040E"/>
    <w:rsid w:val="006F2729"/>
    <w:rsid w:val="006F28DF"/>
    <w:rsid w:val="006F2988"/>
    <w:rsid w:val="006F33E0"/>
    <w:rsid w:val="006F4DA3"/>
    <w:rsid w:val="006F55E1"/>
    <w:rsid w:val="007000C4"/>
    <w:rsid w:val="007005E1"/>
    <w:rsid w:val="00703D8A"/>
    <w:rsid w:val="00704179"/>
    <w:rsid w:val="007053FE"/>
    <w:rsid w:val="00705BF8"/>
    <w:rsid w:val="007116B8"/>
    <w:rsid w:val="00711BC3"/>
    <w:rsid w:val="00711C83"/>
    <w:rsid w:val="0071213D"/>
    <w:rsid w:val="0071354B"/>
    <w:rsid w:val="007144D3"/>
    <w:rsid w:val="00714930"/>
    <w:rsid w:val="00714C1A"/>
    <w:rsid w:val="00714E3D"/>
    <w:rsid w:val="00714F07"/>
    <w:rsid w:val="00720175"/>
    <w:rsid w:val="007217DA"/>
    <w:rsid w:val="007248B6"/>
    <w:rsid w:val="00725060"/>
    <w:rsid w:val="00725196"/>
    <w:rsid w:val="00730688"/>
    <w:rsid w:val="007359B8"/>
    <w:rsid w:val="007360F6"/>
    <w:rsid w:val="007365DF"/>
    <w:rsid w:val="00736D55"/>
    <w:rsid w:val="00741F65"/>
    <w:rsid w:val="00743FA5"/>
    <w:rsid w:val="007440F8"/>
    <w:rsid w:val="00744808"/>
    <w:rsid w:val="007456A9"/>
    <w:rsid w:val="00746805"/>
    <w:rsid w:val="007468D7"/>
    <w:rsid w:val="00751BE2"/>
    <w:rsid w:val="00752612"/>
    <w:rsid w:val="007527F7"/>
    <w:rsid w:val="007531AC"/>
    <w:rsid w:val="007536C4"/>
    <w:rsid w:val="0075407F"/>
    <w:rsid w:val="007548A5"/>
    <w:rsid w:val="007566E0"/>
    <w:rsid w:val="00757235"/>
    <w:rsid w:val="007573C5"/>
    <w:rsid w:val="00757740"/>
    <w:rsid w:val="00757FC9"/>
    <w:rsid w:val="007606ED"/>
    <w:rsid w:val="00760CE7"/>
    <w:rsid w:val="00761008"/>
    <w:rsid w:val="00763D40"/>
    <w:rsid w:val="00766C4F"/>
    <w:rsid w:val="00766FBF"/>
    <w:rsid w:val="00767562"/>
    <w:rsid w:val="00770004"/>
    <w:rsid w:val="007712C0"/>
    <w:rsid w:val="00772245"/>
    <w:rsid w:val="0077496A"/>
    <w:rsid w:val="00777410"/>
    <w:rsid w:val="00777858"/>
    <w:rsid w:val="007806BC"/>
    <w:rsid w:val="00780D0E"/>
    <w:rsid w:val="007811BE"/>
    <w:rsid w:val="00781996"/>
    <w:rsid w:val="00781BC8"/>
    <w:rsid w:val="00782396"/>
    <w:rsid w:val="00782696"/>
    <w:rsid w:val="00783616"/>
    <w:rsid w:val="00787403"/>
    <w:rsid w:val="00790D48"/>
    <w:rsid w:val="0079374E"/>
    <w:rsid w:val="00793F26"/>
    <w:rsid w:val="0079411F"/>
    <w:rsid w:val="007944F8"/>
    <w:rsid w:val="00794978"/>
    <w:rsid w:val="00794FCA"/>
    <w:rsid w:val="007962AE"/>
    <w:rsid w:val="00797DA7"/>
    <w:rsid w:val="007A25EA"/>
    <w:rsid w:val="007A35D4"/>
    <w:rsid w:val="007A417B"/>
    <w:rsid w:val="007A5929"/>
    <w:rsid w:val="007A5E6B"/>
    <w:rsid w:val="007A7C84"/>
    <w:rsid w:val="007B0218"/>
    <w:rsid w:val="007B1066"/>
    <w:rsid w:val="007B4726"/>
    <w:rsid w:val="007C1D50"/>
    <w:rsid w:val="007C3003"/>
    <w:rsid w:val="007C4CB2"/>
    <w:rsid w:val="007C5F3C"/>
    <w:rsid w:val="007C60E8"/>
    <w:rsid w:val="007D0081"/>
    <w:rsid w:val="007D2080"/>
    <w:rsid w:val="007D2CFE"/>
    <w:rsid w:val="007D3C65"/>
    <w:rsid w:val="007D3D79"/>
    <w:rsid w:val="007D4C50"/>
    <w:rsid w:val="007D4F8F"/>
    <w:rsid w:val="007D57D8"/>
    <w:rsid w:val="007D79CB"/>
    <w:rsid w:val="007D7EB0"/>
    <w:rsid w:val="007E1476"/>
    <w:rsid w:val="007E678F"/>
    <w:rsid w:val="007E6E61"/>
    <w:rsid w:val="007E7540"/>
    <w:rsid w:val="007F0ACA"/>
    <w:rsid w:val="007F0D0F"/>
    <w:rsid w:val="007F1209"/>
    <w:rsid w:val="007F1638"/>
    <w:rsid w:val="007F177D"/>
    <w:rsid w:val="007F2FF6"/>
    <w:rsid w:val="007F4C84"/>
    <w:rsid w:val="007F50E0"/>
    <w:rsid w:val="007F67EE"/>
    <w:rsid w:val="007F6A37"/>
    <w:rsid w:val="007F6E08"/>
    <w:rsid w:val="007F6F04"/>
    <w:rsid w:val="007F71C9"/>
    <w:rsid w:val="008001C3"/>
    <w:rsid w:val="00801478"/>
    <w:rsid w:val="008036CE"/>
    <w:rsid w:val="00803CBB"/>
    <w:rsid w:val="00803D3A"/>
    <w:rsid w:val="008054A5"/>
    <w:rsid w:val="008059DB"/>
    <w:rsid w:val="0080607F"/>
    <w:rsid w:val="00806696"/>
    <w:rsid w:val="00806FFE"/>
    <w:rsid w:val="00810650"/>
    <w:rsid w:val="00810675"/>
    <w:rsid w:val="00811791"/>
    <w:rsid w:val="00811AB7"/>
    <w:rsid w:val="008130C2"/>
    <w:rsid w:val="00813167"/>
    <w:rsid w:val="00815483"/>
    <w:rsid w:val="0081597C"/>
    <w:rsid w:val="008211A6"/>
    <w:rsid w:val="00821CF4"/>
    <w:rsid w:val="00822E7F"/>
    <w:rsid w:val="00824EFA"/>
    <w:rsid w:val="00825006"/>
    <w:rsid w:val="00825443"/>
    <w:rsid w:val="00826D66"/>
    <w:rsid w:val="0083030D"/>
    <w:rsid w:val="00830B20"/>
    <w:rsid w:val="00832082"/>
    <w:rsid w:val="00833C2E"/>
    <w:rsid w:val="008355F3"/>
    <w:rsid w:val="008374C6"/>
    <w:rsid w:val="00837B37"/>
    <w:rsid w:val="00841645"/>
    <w:rsid w:val="00844152"/>
    <w:rsid w:val="00850118"/>
    <w:rsid w:val="00851475"/>
    <w:rsid w:val="0085147F"/>
    <w:rsid w:val="008521CE"/>
    <w:rsid w:val="00852240"/>
    <w:rsid w:val="00854184"/>
    <w:rsid w:val="00854CB1"/>
    <w:rsid w:val="008550A9"/>
    <w:rsid w:val="00855885"/>
    <w:rsid w:val="00855CFF"/>
    <w:rsid w:val="008610B3"/>
    <w:rsid w:val="008613DC"/>
    <w:rsid w:val="008615C2"/>
    <w:rsid w:val="0086169D"/>
    <w:rsid w:val="0086375B"/>
    <w:rsid w:val="00863FA6"/>
    <w:rsid w:val="00864535"/>
    <w:rsid w:val="00864EB4"/>
    <w:rsid w:val="00866071"/>
    <w:rsid w:val="008661C5"/>
    <w:rsid w:val="00867E5E"/>
    <w:rsid w:val="00870665"/>
    <w:rsid w:val="00870E4E"/>
    <w:rsid w:val="00872F75"/>
    <w:rsid w:val="00873AAF"/>
    <w:rsid w:val="00874956"/>
    <w:rsid w:val="0087762E"/>
    <w:rsid w:val="00881480"/>
    <w:rsid w:val="00883A9C"/>
    <w:rsid w:val="00884C79"/>
    <w:rsid w:val="00885AC2"/>
    <w:rsid w:val="00886639"/>
    <w:rsid w:val="00890EB0"/>
    <w:rsid w:val="00891D83"/>
    <w:rsid w:val="008920F1"/>
    <w:rsid w:val="0089333C"/>
    <w:rsid w:val="00894090"/>
    <w:rsid w:val="00894A44"/>
    <w:rsid w:val="008950C3"/>
    <w:rsid w:val="008969EC"/>
    <w:rsid w:val="00897069"/>
    <w:rsid w:val="008975DC"/>
    <w:rsid w:val="008A109B"/>
    <w:rsid w:val="008A10EA"/>
    <w:rsid w:val="008A2031"/>
    <w:rsid w:val="008A2823"/>
    <w:rsid w:val="008A3EB5"/>
    <w:rsid w:val="008A6242"/>
    <w:rsid w:val="008A688C"/>
    <w:rsid w:val="008A74B7"/>
    <w:rsid w:val="008A7F54"/>
    <w:rsid w:val="008B1F6E"/>
    <w:rsid w:val="008B285D"/>
    <w:rsid w:val="008B5E5A"/>
    <w:rsid w:val="008B73DB"/>
    <w:rsid w:val="008C05BF"/>
    <w:rsid w:val="008C644F"/>
    <w:rsid w:val="008C6922"/>
    <w:rsid w:val="008C7A1B"/>
    <w:rsid w:val="008D17FC"/>
    <w:rsid w:val="008D2241"/>
    <w:rsid w:val="008D23E2"/>
    <w:rsid w:val="008D3B2A"/>
    <w:rsid w:val="008D3DAF"/>
    <w:rsid w:val="008D462A"/>
    <w:rsid w:val="008D5C58"/>
    <w:rsid w:val="008D60E1"/>
    <w:rsid w:val="008D6EFB"/>
    <w:rsid w:val="008D7902"/>
    <w:rsid w:val="008E0820"/>
    <w:rsid w:val="008E31BE"/>
    <w:rsid w:val="008E36C9"/>
    <w:rsid w:val="008E3A7F"/>
    <w:rsid w:val="008E3D95"/>
    <w:rsid w:val="008E6554"/>
    <w:rsid w:val="008E7224"/>
    <w:rsid w:val="008E7BB4"/>
    <w:rsid w:val="008F0F00"/>
    <w:rsid w:val="008F1620"/>
    <w:rsid w:val="008F2C03"/>
    <w:rsid w:val="008F40C6"/>
    <w:rsid w:val="008F4A99"/>
    <w:rsid w:val="008F53D6"/>
    <w:rsid w:val="008F6066"/>
    <w:rsid w:val="008F7749"/>
    <w:rsid w:val="008F7802"/>
    <w:rsid w:val="009001B8"/>
    <w:rsid w:val="009001D4"/>
    <w:rsid w:val="00901791"/>
    <w:rsid w:val="00903975"/>
    <w:rsid w:val="00903E80"/>
    <w:rsid w:val="009043E7"/>
    <w:rsid w:val="009079A7"/>
    <w:rsid w:val="00910674"/>
    <w:rsid w:val="00910AA6"/>
    <w:rsid w:val="0091441C"/>
    <w:rsid w:val="009157D7"/>
    <w:rsid w:val="009163B1"/>
    <w:rsid w:val="009202C8"/>
    <w:rsid w:val="00921058"/>
    <w:rsid w:val="00921D1D"/>
    <w:rsid w:val="00922657"/>
    <w:rsid w:val="00922F87"/>
    <w:rsid w:val="00923B3E"/>
    <w:rsid w:val="00925735"/>
    <w:rsid w:val="00931E11"/>
    <w:rsid w:val="00932D3C"/>
    <w:rsid w:val="00933413"/>
    <w:rsid w:val="00933949"/>
    <w:rsid w:val="0093515F"/>
    <w:rsid w:val="00935E81"/>
    <w:rsid w:val="009360A4"/>
    <w:rsid w:val="0093639B"/>
    <w:rsid w:val="00941D3D"/>
    <w:rsid w:val="009421D8"/>
    <w:rsid w:val="009429FD"/>
    <w:rsid w:val="00944733"/>
    <w:rsid w:val="009467B6"/>
    <w:rsid w:val="00946A0C"/>
    <w:rsid w:val="00947042"/>
    <w:rsid w:val="00950BA3"/>
    <w:rsid w:val="00951163"/>
    <w:rsid w:val="009522D4"/>
    <w:rsid w:val="00952438"/>
    <w:rsid w:val="009526A0"/>
    <w:rsid w:val="009536B9"/>
    <w:rsid w:val="009536DE"/>
    <w:rsid w:val="00954DE8"/>
    <w:rsid w:val="00954E7C"/>
    <w:rsid w:val="00954F9B"/>
    <w:rsid w:val="00956705"/>
    <w:rsid w:val="0095787A"/>
    <w:rsid w:val="00961098"/>
    <w:rsid w:val="00962107"/>
    <w:rsid w:val="0096239A"/>
    <w:rsid w:val="009629E7"/>
    <w:rsid w:val="00963431"/>
    <w:rsid w:val="00964047"/>
    <w:rsid w:val="009722FD"/>
    <w:rsid w:val="00973547"/>
    <w:rsid w:val="00973BC0"/>
    <w:rsid w:val="0097428E"/>
    <w:rsid w:val="009761EB"/>
    <w:rsid w:val="00976B78"/>
    <w:rsid w:val="00977CDB"/>
    <w:rsid w:val="00980004"/>
    <w:rsid w:val="009801AF"/>
    <w:rsid w:val="0098029C"/>
    <w:rsid w:val="009814CC"/>
    <w:rsid w:val="00983B1A"/>
    <w:rsid w:val="00983C7C"/>
    <w:rsid w:val="00984009"/>
    <w:rsid w:val="009852B4"/>
    <w:rsid w:val="009909EF"/>
    <w:rsid w:val="00990C99"/>
    <w:rsid w:val="00991982"/>
    <w:rsid w:val="0099232A"/>
    <w:rsid w:val="00992EC2"/>
    <w:rsid w:val="00994A74"/>
    <w:rsid w:val="00995974"/>
    <w:rsid w:val="00995A18"/>
    <w:rsid w:val="0099759C"/>
    <w:rsid w:val="009A002B"/>
    <w:rsid w:val="009A343F"/>
    <w:rsid w:val="009A47BD"/>
    <w:rsid w:val="009A4C78"/>
    <w:rsid w:val="009A5BDD"/>
    <w:rsid w:val="009B0296"/>
    <w:rsid w:val="009B3FA7"/>
    <w:rsid w:val="009B49AD"/>
    <w:rsid w:val="009B5532"/>
    <w:rsid w:val="009B7548"/>
    <w:rsid w:val="009C07DD"/>
    <w:rsid w:val="009C14E5"/>
    <w:rsid w:val="009C1D92"/>
    <w:rsid w:val="009C335D"/>
    <w:rsid w:val="009C33CD"/>
    <w:rsid w:val="009C34E3"/>
    <w:rsid w:val="009C3705"/>
    <w:rsid w:val="009C587F"/>
    <w:rsid w:val="009C7250"/>
    <w:rsid w:val="009C7827"/>
    <w:rsid w:val="009D1125"/>
    <w:rsid w:val="009D287C"/>
    <w:rsid w:val="009D2AED"/>
    <w:rsid w:val="009D2D4E"/>
    <w:rsid w:val="009D41B5"/>
    <w:rsid w:val="009D782E"/>
    <w:rsid w:val="009D7BAF"/>
    <w:rsid w:val="009E1A46"/>
    <w:rsid w:val="009E1CCD"/>
    <w:rsid w:val="009E1F95"/>
    <w:rsid w:val="009E1FB1"/>
    <w:rsid w:val="009E227D"/>
    <w:rsid w:val="009E2826"/>
    <w:rsid w:val="009E4EB9"/>
    <w:rsid w:val="009E59C7"/>
    <w:rsid w:val="009E5C73"/>
    <w:rsid w:val="009E61E1"/>
    <w:rsid w:val="009F050B"/>
    <w:rsid w:val="009F0ED9"/>
    <w:rsid w:val="009F1799"/>
    <w:rsid w:val="009F2151"/>
    <w:rsid w:val="009F3DBA"/>
    <w:rsid w:val="009F438E"/>
    <w:rsid w:val="009F627A"/>
    <w:rsid w:val="00A02241"/>
    <w:rsid w:val="00A024DE"/>
    <w:rsid w:val="00A03746"/>
    <w:rsid w:val="00A04222"/>
    <w:rsid w:val="00A05982"/>
    <w:rsid w:val="00A05DBC"/>
    <w:rsid w:val="00A06F5C"/>
    <w:rsid w:val="00A06FA1"/>
    <w:rsid w:val="00A1225D"/>
    <w:rsid w:val="00A12EB7"/>
    <w:rsid w:val="00A1342B"/>
    <w:rsid w:val="00A1346C"/>
    <w:rsid w:val="00A13859"/>
    <w:rsid w:val="00A15275"/>
    <w:rsid w:val="00A156C0"/>
    <w:rsid w:val="00A16529"/>
    <w:rsid w:val="00A17A8D"/>
    <w:rsid w:val="00A221DC"/>
    <w:rsid w:val="00A2224F"/>
    <w:rsid w:val="00A228C0"/>
    <w:rsid w:val="00A22B8B"/>
    <w:rsid w:val="00A25C2D"/>
    <w:rsid w:val="00A30E85"/>
    <w:rsid w:val="00A32C6C"/>
    <w:rsid w:val="00A33D27"/>
    <w:rsid w:val="00A34280"/>
    <w:rsid w:val="00A36137"/>
    <w:rsid w:val="00A36EC0"/>
    <w:rsid w:val="00A374B9"/>
    <w:rsid w:val="00A37A1F"/>
    <w:rsid w:val="00A40B2B"/>
    <w:rsid w:val="00A410AB"/>
    <w:rsid w:val="00A41502"/>
    <w:rsid w:val="00A41648"/>
    <w:rsid w:val="00A41966"/>
    <w:rsid w:val="00A41F57"/>
    <w:rsid w:val="00A429A5"/>
    <w:rsid w:val="00A44DB4"/>
    <w:rsid w:val="00A45007"/>
    <w:rsid w:val="00A453FE"/>
    <w:rsid w:val="00A455C5"/>
    <w:rsid w:val="00A45D93"/>
    <w:rsid w:val="00A46955"/>
    <w:rsid w:val="00A46B57"/>
    <w:rsid w:val="00A46DD0"/>
    <w:rsid w:val="00A46E97"/>
    <w:rsid w:val="00A517E5"/>
    <w:rsid w:val="00A520E8"/>
    <w:rsid w:val="00A53329"/>
    <w:rsid w:val="00A5344D"/>
    <w:rsid w:val="00A53767"/>
    <w:rsid w:val="00A5393E"/>
    <w:rsid w:val="00A53DAB"/>
    <w:rsid w:val="00A558E2"/>
    <w:rsid w:val="00A55C0B"/>
    <w:rsid w:val="00A56B19"/>
    <w:rsid w:val="00A56B6D"/>
    <w:rsid w:val="00A574D3"/>
    <w:rsid w:val="00A57A39"/>
    <w:rsid w:val="00A57DF9"/>
    <w:rsid w:val="00A57E07"/>
    <w:rsid w:val="00A63757"/>
    <w:rsid w:val="00A638D6"/>
    <w:rsid w:val="00A63FEC"/>
    <w:rsid w:val="00A66B12"/>
    <w:rsid w:val="00A66D4C"/>
    <w:rsid w:val="00A677EA"/>
    <w:rsid w:val="00A679D7"/>
    <w:rsid w:val="00A7059F"/>
    <w:rsid w:val="00A72192"/>
    <w:rsid w:val="00A72673"/>
    <w:rsid w:val="00A75DFD"/>
    <w:rsid w:val="00A768F4"/>
    <w:rsid w:val="00A808B2"/>
    <w:rsid w:val="00A8143A"/>
    <w:rsid w:val="00A82205"/>
    <w:rsid w:val="00A826F6"/>
    <w:rsid w:val="00A82B0E"/>
    <w:rsid w:val="00A83EF4"/>
    <w:rsid w:val="00A84CE6"/>
    <w:rsid w:val="00A8696C"/>
    <w:rsid w:val="00A86B64"/>
    <w:rsid w:val="00A86E53"/>
    <w:rsid w:val="00A90D05"/>
    <w:rsid w:val="00A90D1A"/>
    <w:rsid w:val="00A91F43"/>
    <w:rsid w:val="00A928D2"/>
    <w:rsid w:val="00A9351F"/>
    <w:rsid w:val="00A94426"/>
    <w:rsid w:val="00A94576"/>
    <w:rsid w:val="00A948C7"/>
    <w:rsid w:val="00A94A28"/>
    <w:rsid w:val="00A958C7"/>
    <w:rsid w:val="00A96351"/>
    <w:rsid w:val="00AA1B41"/>
    <w:rsid w:val="00AA3442"/>
    <w:rsid w:val="00AA4DFE"/>
    <w:rsid w:val="00AA581D"/>
    <w:rsid w:val="00AA5B47"/>
    <w:rsid w:val="00AA63F3"/>
    <w:rsid w:val="00AA7AD9"/>
    <w:rsid w:val="00AA7BF4"/>
    <w:rsid w:val="00AB0625"/>
    <w:rsid w:val="00AB0676"/>
    <w:rsid w:val="00AB1F36"/>
    <w:rsid w:val="00AB2A3B"/>
    <w:rsid w:val="00AB2CD5"/>
    <w:rsid w:val="00AB3B90"/>
    <w:rsid w:val="00AB3FE1"/>
    <w:rsid w:val="00AB45CC"/>
    <w:rsid w:val="00AC02FF"/>
    <w:rsid w:val="00AC05D4"/>
    <w:rsid w:val="00AC1E8C"/>
    <w:rsid w:val="00AC2339"/>
    <w:rsid w:val="00AC274E"/>
    <w:rsid w:val="00AC2B88"/>
    <w:rsid w:val="00AC3526"/>
    <w:rsid w:val="00AC361D"/>
    <w:rsid w:val="00AC4DDE"/>
    <w:rsid w:val="00AC4E21"/>
    <w:rsid w:val="00AC60AE"/>
    <w:rsid w:val="00AD0F58"/>
    <w:rsid w:val="00AD2F9F"/>
    <w:rsid w:val="00AD3543"/>
    <w:rsid w:val="00AD3B31"/>
    <w:rsid w:val="00AD46D4"/>
    <w:rsid w:val="00AD6020"/>
    <w:rsid w:val="00AD6203"/>
    <w:rsid w:val="00AD6219"/>
    <w:rsid w:val="00AD640B"/>
    <w:rsid w:val="00AD670F"/>
    <w:rsid w:val="00AD6E53"/>
    <w:rsid w:val="00AE101C"/>
    <w:rsid w:val="00AE1EC8"/>
    <w:rsid w:val="00AE1ED4"/>
    <w:rsid w:val="00AE2A1C"/>
    <w:rsid w:val="00AE2FAB"/>
    <w:rsid w:val="00AE63F0"/>
    <w:rsid w:val="00AE77F8"/>
    <w:rsid w:val="00AE7CB0"/>
    <w:rsid w:val="00AF0C91"/>
    <w:rsid w:val="00AF3CE9"/>
    <w:rsid w:val="00AF65E9"/>
    <w:rsid w:val="00B00360"/>
    <w:rsid w:val="00B00453"/>
    <w:rsid w:val="00B01E07"/>
    <w:rsid w:val="00B02481"/>
    <w:rsid w:val="00B03650"/>
    <w:rsid w:val="00B0409C"/>
    <w:rsid w:val="00B058E2"/>
    <w:rsid w:val="00B068A8"/>
    <w:rsid w:val="00B10CA3"/>
    <w:rsid w:val="00B11E05"/>
    <w:rsid w:val="00B138DE"/>
    <w:rsid w:val="00B13D87"/>
    <w:rsid w:val="00B1529A"/>
    <w:rsid w:val="00B16F14"/>
    <w:rsid w:val="00B204AD"/>
    <w:rsid w:val="00B21149"/>
    <w:rsid w:val="00B2129C"/>
    <w:rsid w:val="00B22359"/>
    <w:rsid w:val="00B22524"/>
    <w:rsid w:val="00B26ED9"/>
    <w:rsid w:val="00B3088D"/>
    <w:rsid w:val="00B30987"/>
    <w:rsid w:val="00B323B3"/>
    <w:rsid w:val="00B3292E"/>
    <w:rsid w:val="00B33160"/>
    <w:rsid w:val="00B3386A"/>
    <w:rsid w:val="00B33B34"/>
    <w:rsid w:val="00B35B18"/>
    <w:rsid w:val="00B4021E"/>
    <w:rsid w:val="00B407FF"/>
    <w:rsid w:val="00B417AC"/>
    <w:rsid w:val="00B41C11"/>
    <w:rsid w:val="00B43077"/>
    <w:rsid w:val="00B44D24"/>
    <w:rsid w:val="00B44D3F"/>
    <w:rsid w:val="00B44ED6"/>
    <w:rsid w:val="00B469C3"/>
    <w:rsid w:val="00B46BFE"/>
    <w:rsid w:val="00B47B44"/>
    <w:rsid w:val="00B508EA"/>
    <w:rsid w:val="00B51E4A"/>
    <w:rsid w:val="00B52265"/>
    <w:rsid w:val="00B530D5"/>
    <w:rsid w:val="00B53F65"/>
    <w:rsid w:val="00B55197"/>
    <w:rsid w:val="00B57C63"/>
    <w:rsid w:val="00B57EAC"/>
    <w:rsid w:val="00B61EEB"/>
    <w:rsid w:val="00B62AC6"/>
    <w:rsid w:val="00B639B1"/>
    <w:rsid w:val="00B64E17"/>
    <w:rsid w:val="00B66C31"/>
    <w:rsid w:val="00B67CAC"/>
    <w:rsid w:val="00B7144D"/>
    <w:rsid w:val="00B742EA"/>
    <w:rsid w:val="00B74685"/>
    <w:rsid w:val="00B74993"/>
    <w:rsid w:val="00B749C4"/>
    <w:rsid w:val="00B753E9"/>
    <w:rsid w:val="00B76AD0"/>
    <w:rsid w:val="00B813DB"/>
    <w:rsid w:val="00B85886"/>
    <w:rsid w:val="00B85C15"/>
    <w:rsid w:val="00B8663D"/>
    <w:rsid w:val="00B86CBC"/>
    <w:rsid w:val="00B871BB"/>
    <w:rsid w:val="00B90F3B"/>
    <w:rsid w:val="00B913F6"/>
    <w:rsid w:val="00B9153C"/>
    <w:rsid w:val="00B947F0"/>
    <w:rsid w:val="00B95A2D"/>
    <w:rsid w:val="00B96595"/>
    <w:rsid w:val="00B96B46"/>
    <w:rsid w:val="00B97728"/>
    <w:rsid w:val="00B97FCC"/>
    <w:rsid w:val="00BA03D1"/>
    <w:rsid w:val="00BA232A"/>
    <w:rsid w:val="00BA2677"/>
    <w:rsid w:val="00BA424C"/>
    <w:rsid w:val="00BA475F"/>
    <w:rsid w:val="00BA5C28"/>
    <w:rsid w:val="00BA7522"/>
    <w:rsid w:val="00BB07D8"/>
    <w:rsid w:val="00BB0992"/>
    <w:rsid w:val="00BB14CB"/>
    <w:rsid w:val="00BB1BE3"/>
    <w:rsid w:val="00BB37AD"/>
    <w:rsid w:val="00BB380F"/>
    <w:rsid w:val="00BB3BD1"/>
    <w:rsid w:val="00BB4109"/>
    <w:rsid w:val="00BB6887"/>
    <w:rsid w:val="00BB71B3"/>
    <w:rsid w:val="00BB734E"/>
    <w:rsid w:val="00BC0F3B"/>
    <w:rsid w:val="00BC3C23"/>
    <w:rsid w:val="00BC4894"/>
    <w:rsid w:val="00BC6A8D"/>
    <w:rsid w:val="00BC7948"/>
    <w:rsid w:val="00BC7D8E"/>
    <w:rsid w:val="00BC7ED5"/>
    <w:rsid w:val="00BD06CA"/>
    <w:rsid w:val="00BD0785"/>
    <w:rsid w:val="00BD07FE"/>
    <w:rsid w:val="00BD0B5D"/>
    <w:rsid w:val="00BD1437"/>
    <w:rsid w:val="00BD4A87"/>
    <w:rsid w:val="00BD5CB2"/>
    <w:rsid w:val="00BE19FC"/>
    <w:rsid w:val="00BE1C10"/>
    <w:rsid w:val="00BE28C4"/>
    <w:rsid w:val="00BE3B3C"/>
    <w:rsid w:val="00BE48C1"/>
    <w:rsid w:val="00BE4974"/>
    <w:rsid w:val="00BE62F5"/>
    <w:rsid w:val="00BE6BE1"/>
    <w:rsid w:val="00BE78DC"/>
    <w:rsid w:val="00BF47B5"/>
    <w:rsid w:val="00BF50A0"/>
    <w:rsid w:val="00BF52B1"/>
    <w:rsid w:val="00BF57F7"/>
    <w:rsid w:val="00BF6249"/>
    <w:rsid w:val="00BF740A"/>
    <w:rsid w:val="00C01408"/>
    <w:rsid w:val="00C01851"/>
    <w:rsid w:val="00C01F5C"/>
    <w:rsid w:val="00C01FAD"/>
    <w:rsid w:val="00C03B80"/>
    <w:rsid w:val="00C0409D"/>
    <w:rsid w:val="00C056DF"/>
    <w:rsid w:val="00C05C8B"/>
    <w:rsid w:val="00C06C1F"/>
    <w:rsid w:val="00C0762C"/>
    <w:rsid w:val="00C106B3"/>
    <w:rsid w:val="00C109CB"/>
    <w:rsid w:val="00C12AF4"/>
    <w:rsid w:val="00C12B46"/>
    <w:rsid w:val="00C15263"/>
    <w:rsid w:val="00C1562B"/>
    <w:rsid w:val="00C159B0"/>
    <w:rsid w:val="00C15A62"/>
    <w:rsid w:val="00C1636E"/>
    <w:rsid w:val="00C16B43"/>
    <w:rsid w:val="00C16C28"/>
    <w:rsid w:val="00C20845"/>
    <w:rsid w:val="00C20FF8"/>
    <w:rsid w:val="00C2190A"/>
    <w:rsid w:val="00C2491E"/>
    <w:rsid w:val="00C25523"/>
    <w:rsid w:val="00C300CE"/>
    <w:rsid w:val="00C3531C"/>
    <w:rsid w:val="00C3669B"/>
    <w:rsid w:val="00C37C9B"/>
    <w:rsid w:val="00C4055C"/>
    <w:rsid w:val="00C4193A"/>
    <w:rsid w:val="00C43801"/>
    <w:rsid w:val="00C44256"/>
    <w:rsid w:val="00C46223"/>
    <w:rsid w:val="00C514E6"/>
    <w:rsid w:val="00C53585"/>
    <w:rsid w:val="00C54516"/>
    <w:rsid w:val="00C55888"/>
    <w:rsid w:val="00C56813"/>
    <w:rsid w:val="00C57A1A"/>
    <w:rsid w:val="00C57E20"/>
    <w:rsid w:val="00C61085"/>
    <w:rsid w:val="00C6119E"/>
    <w:rsid w:val="00C6187A"/>
    <w:rsid w:val="00C61EEC"/>
    <w:rsid w:val="00C62A11"/>
    <w:rsid w:val="00C62BD8"/>
    <w:rsid w:val="00C649EA"/>
    <w:rsid w:val="00C67643"/>
    <w:rsid w:val="00C70ACA"/>
    <w:rsid w:val="00C717DB"/>
    <w:rsid w:val="00C72CFD"/>
    <w:rsid w:val="00C74460"/>
    <w:rsid w:val="00C74477"/>
    <w:rsid w:val="00C74DAA"/>
    <w:rsid w:val="00C76575"/>
    <w:rsid w:val="00C77D8E"/>
    <w:rsid w:val="00C77FDC"/>
    <w:rsid w:val="00C8114E"/>
    <w:rsid w:val="00C8232D"/>
    <w:rsid w:val="00C85F25"/>
    <w:rsid w:val="00C87039"/>
    <w:rsid w:val="00C9087A"/>
    <w:rsid w:val="00C90BE4"/>
    <w:rsid w:val="00C9333F"/>
    <w:rsid w:val="00C93976"/>
    <w:rsid w:val="00C944C7"/>
    <w:rsid w:val="00C953D4"/>
    <w:rsid w:val="00C9631F"/>
    <w:rsid w:val="00C97397"/>
    <w:rsid w:val="00C97967"/>
    <w:rsid w:val="00CA024B"/>
    <w:rsid w:val="00CA05FB"/>
    <w:rsid w:val="00CA179A"/>
    <w:rsid w:val="00CA32DC"/>
    <w:rsid w:val="00CA490B"/>
    <w:rsid w:val="00CA491B"/>
    <w:rsid w:val="00CA6AD2"/>
    <w:rsid w:val="00CA6B24"/>
    <w:rsid w:val="00CB1F20"/>
    <w:rsid w:val="00CB2582"/>
    <w:rsid w:val="00CB3597"/>
    <w:rsid w:val="00CB44F5"/>
    <w:rsid w:val="00CB4DDC"/>
    <w:rsid w:val="00CB6677"/>
    <w:rsid w:val="00CB6868"/>
    <w:rsid w:val="00CC30A1"/>
    <w:rsid w:val="00CC4B5F"/>
    <w:rsid w:val="00CC6303"/>
    <w:rsid w:val="00CC642F"/>
    <w:rsid w:val="00CC6CD2"/>
    <w:rsid w:val="00CD1938"/>
    <w:rsid w:val="00CD255B"/>
    <w:rsid w:val="00CD2C28"/>
    <w:rsid w:val="00CD386F"/>
    <w:rsid w:val="00CD3E07"/>
    <w:rsid w:val="00CD47CA"/>
    <w:rsid w:val="00CD5EB5"/>
    <w:rsid w:val="00CE0E80"/>
    <w:rsid w:val="00CE1B21"/>
    <w:rsid w:val="00CE2589"/>
    <w:rsid w:val="00CE45B5"/>
    <w:rsid w:val="00CE59D4"/>
    <w:rsid w:val="00CE5B3C"/>
    <w:rsid w:val="00CE6855"/>
    <w:rsid w:val="00CE6D4C"/>
    <w:rsid w:val="00CF253A"/>
    <w:rsid w:val="00CF2E5B"/>
    <w:rsid w:val="00CF47B6"/>
    <w:rsid w:val="00CF4A89"/>
    <w:rsid w:val="00CF4AB0"/>
    <w:rsid w:val="00CF6F42"/>
    <w:rsid w:val="00CF72FA"/>
    <w:rsid w:val="00CF758E"/>
    <w:rsid w:val="00D00415"/>
    <w:rsid w:val="00D0080B"/>
    <w:rsid w:val="00D01B47"/>
    <w:rsid w:val="00D03912"/>
    <w:rsid w:val="00D04ADD"/>
    <w:rsid w:val="00D062A2"/>
    <w:rsid w:val="00D063DD"/>
    <w:rsid w:val="00D0665B"/>
    <w:rsid w:val="00D06CB6"/>
    <w:rsid w:val="00D10C8E"/>
    <w:rsid w:val="00D1146E"/>
    <w:rsid w:val="00D136C2"/>
    <w:rsid w:val="00D13AB4"/>
    <w:rsid w:val="00D13ACA"/>
    <w:rsid w:val="00D14999"/>
    <w:rsid w:val="00D14FA6"/>
    <w:rsid w:val="00D16567"/>
    <w:rsid w:val="00D165C3"/>
    <w:rsid w:val="00D178F3"/>
    <w:rsid w:val="00D2066C"/>
    <w:rsid w:val="00D2095B"/>
    <w:rsid w:val="00D20A9A"/>
    <w:rsid w:val="00D21965"/>
    <w:rsid w:val="00D21F4B"/>
    <w:rsid w:val="00D22056"/>
    <w:rsid w:val="00D22628"/>
    <w:rsid w:val="00D23090"/>
    <w:rsid w:val="00D23641"/>
    <w:rsid w:val="00D236F8"/>
    <w:rsid w:val="00D23B55"/>
    <w:rsid w:val="00D2463B"/>
    <w:rsid w:val="00D24BC3"/>
    <w:rsid w:val="00D2638E"/>
    <w:rsid w:val="00D26F0D"/>
    <w:rsid w:val="00D300FE"/>
    <w:rsid w:val="00D30711"/>
    <w:rsid w:val="00D307FA"/>
    <w:rsid w:val="00D325BE"/>
    <w:rsid w:val="00D32AE6"/>
    <w:rsid w:val="00D332A6"/>
    <w:rsid w:val="00D33B61"/>
    <w:rsid w:val="00D35D0D"/>
    <w:rsid w:val="00D35E6D"/>
    <w:rsid w:val="00D36710"/>
    <w:rsid w:val="00D373B1"/>
    <w:rsid w:val="00D37780"/>
    <w:rsid w:val="00D42BF9"/>
    <w:rsid w:val="00D43D7D"/>
    <w:rsid w:val="00D441E1"/>
    <w:rsid w:val="00D44B86"/>
    <w:rsid w:val="00D4630D"/>
    <w:rsid w:val="00D46392"/>
    <w:rsid w:val="00D47501"/>
    <w:rsid w:val="00D51A3B"/>
    <w:rsid w:val="00D525AD"/>
    <w:rsid w:val="00D532C7"/>
    <w:rsid w:val="00D561C8"/>
    <w:rsid w:val="00D562B9"/>
    <w:rsid w:val="00D563E1"/>
    <w:rsid w:val="00D579A7"/>
    <w:rsid w:val="00D6118B"/>
    <w:rsid w:val="00D6161F"/>
    <w:rsid w:val="00D6178E"/>
    <w:rsid w:val="00D61B17"/>
    <w:rsid w:val="00D6284D"/>
    <w:rsid w:val="00D628A8"/>
    <w:rsid w:val="00D62F3B"/>
    <w:rsid w:val="00D633CF"/>
    <w:rsid w:val="00D64638"/>
    <w:rsid w:val="00D64CE6"/>
    <w:rsid w:val="00D717E5"/>
    <w:rsid w:val="00D7194A"/>
    <w:rsid w:val="00D7195C"/>
    <w:rsid w:val="00D7321D"/>
    <w:rsid w:val="00D827A4"/>
    <w:rsid w:val="00D836C7"/>
    <w:rsid w:val="00D83ECB"/>
    <w:rsid w:val="00D85406"/>
    <w:rsid w:val="00D875F3"/>
    <w:rsid w:val="00D90C07"/>
    <w:rsid w:val="00D93667"/>
    <w:rsid w:val="00D93A9E"/>
    <w:rsid w:val="00D942C3"/>
    <w:rsid w:val="00D95465"/>
    <w:rsid w:val="00D95FD5"/>
    <w:rsid w:val="00DA0B2B"/>
    <w:rsid w:val="00DA13FE"/>
    <w:rsid w:val="00DA3A85"/>
    <w:rsid w:val="00DA4CC5"/>
    <w:rsid w:val="00DA5322"/>
    <w:rsid w:val="00DA5AC9"/>
    <w:rsid w:val="00DA7F21"/>
    <w:rsid w:val="00DB0629"/>
    <w:rsid w:val="00DB09C3"/>
    <w:rsid w:val="00DB2B12"/>
    <w:rsid w:val="00DB4259"/>
    <w:rsid w:val="00DB462D"/>
    <w:rsid w:val="00DB46A9"/>
    <w:rsid w:val="00DB4864"/>
    <w:rsid w:val="00DB4984"/>
    <w:rsid w:val="00DB6E6F"/>
    <w:rsid w:val="00DB6F80"/>
    <w:rsid w:val="00DB70C2"/>
    <w:rsid w:val="00DB7FEE"/>
    <w:rsid w:val="00DC03F0"/>
    <w:rsid w:val="00DC3B44"/>
    <w:rsid w:val="00DC5446"/>
    <w:rsid w:val="00DC5953"/>
    <w:rsid w:val="00DC6731"/>
    <w:rsid w:val="00DD0CDD"/>
    <w:rsid w:val="00DD0FFD"/>
    <w:rsid w:val="00DD402C"/>
    <w:rsid w:val="00DD4CE0"/>
    <w:rsid w:val="00DE163D"/>
    <w:rsid w:val="00DE30C4"/>
    <w:rsid w:val="00DE3412"/>
    <w:rsid w:val="00DE40DA"/>
    <w:rsid w:val="00DE42F1"/>
    <w:rsid w:val="00DE532F"/>
    <w:rsid w:val="00DE62FA"/>
    <w:rsid w:val="00DE64C5"/>
    <w:rsid w:val="00DF50BC"/>
    <w:rsid w:val="00E00BCA"/>
    <w:rsid w:val="00E0391C"/>
    <w:rsid w:val="00E07087"/>
    <w:rsid w:val="00E101C6"/>
    <w:rsid w:val="00E11EAC"/>
    <w:rsid w:val="00E12818"/>
    <w:rsid w:val="00E132CE"/>
    <w:rsid w:val="00E14810"/>
    <w:rsid w:val="00E16E8D"/>
    <w:rsid w:val="00E21BE1"/>
    <w:rsid w:val="00E21F08"/>
    <w:rsid w:val="00E24684"/>
    <w:rsid w:val="00E24C4C"/>
    <w:rsid w:val="00E259B7"/>
    <w:rsid w:val="00E266B2"/>
    <w:rsid w:val="00E26AD1"/>
    <w:rsid w:val="00E31328"/>
    <w:rsid w:val="00E31F00"/>
    <w:rsid w:val="00E3210B"/>
    <w:rsid w:val="00E32AC0"/>
    <w:rsid w:val="00E33276"/>
    <w:rsid w:val="00E35384"/>
    <w:rsid w:val="00E354C2"/>
    <w:rsid w:val="00E40072"/>
    <w:rsid w:val="00E406B8"/>
    <w:rsid w:val="00E4175F"/>
    <w:rsid w:val="00E41CAD"/>
    <w:rsid w:val="00E4210E"/>
    <w:rsid w:val="00E4217E"/>
    <w:rsid w:val="00E43EB4"/>
    <w:rsid w:val="00E46B4E"/>
    <w:rsid w:val="00E5085E"/>
    <w:rsid w:val="00E50F3E"/>
    <w:rsid w:val="00E51715"/>
    <w:rsid w:val="00E52EF1"/>
    <w:rsid w:val="00E5360D"/>
    <w:rsid w:val="00E539B8"/>
    <w:rsid w:val="00E56235"/>
    <w:rsid w:val="00E57069"/>
    <w:rsid w:val="00E579B1"/>
    <w:rsid w:val="00E60A75"/>
    <w:rsid w:val="00E61237"/>
    <w:rsid w:val="00E61ED6"/>
    <w:rsid w:val="00E625C7"/>
    <w:rsid w:val="00E6277D"/>
    <w:rsid w:val="00E62910"/>
    <w:rsid w:val="00E703FF"/>
    <w:rsid w:val="00E7093B"/>
    <w:rsid w:val="00E714AA"/>
    <w:rsid w:val="00E716D4"/>
    <w:rsid w:val="00E72D4A"/>
    <w:rsid w:val="00E75061"/>
    <w:rsid w:val="00E75DBB"/>
    <w:rsid w:val="00E769E6"/>
    <w:rsid w:val="00E77095"/>
    <w:rsid w:val="00E77375"/>
    <w:rsid w:val="00E77824"/>
    <w:rsid w:val="00E8046F"/>
    <w:rsid w:val="00E80A03"/>
    <w:rsid w:val="00E81861"/>
    <w:rsid w:val="00E81AE2"/>
    <w:rsid w:val="00E81BD6"/>
    <w:rsid w:val="00E82626"/>
    <w:rsid w:val="00E82EB8"/>
    <w:rsid w:val="00E847EE"/>
    <w:rsid w:val="00E84E2C"/>
    <w:rsid w:val="00E85715"/>
    <w:rsid w:val="00E85900"/>
    <w:rsid w:val="00E85C19"/>
    <w:rsid w:val="00E85E74"/>
    <w:rsid w:val="00E87025"/>
    <w:rsid w:val="00E87B69"/>
    <w:rsid w:val="00E905C1"/>
    <w:rsid w:val="00E916E5"/>
    <w:rsid w:val="00E91C16"/>
    <w:rsid w:val="00E926C0"/>
    <w:rsid w:val="00E94FD7"/>
    <w:rsid w:val="00E95AFB"/>
    <w:rsid w:val="00E97569"/>
    <w:rsid w:val="00E976AA"/>
    <w:rsid w:val="00E97748"/>
    <w:rsid w:val="00E97900"/>
    <w:rsid w:val="00E97CA1"/>
    <w:rsid w:val="00EA0289"/>
    <w:rsid w:val="00EA1E0D"/>
    <w:rsid w:val="00EA2B0E"/>
    <w:rsid w:val="00EA4959"/>
    <w:rsid w:val="00EA6D4B"/>
    <w:rsid w:val="00EA741E"/>
    <w:rsid w:val="00EA754D"/>
    <w:rsid w:val="00EB2E42"/>
    <w:rsid w:val="00EB38A8"/>
    <w:rsid w:val="00EB51BC"/>
    <w:rsid w:val="00EB53C6"/>
    <w:rsid w:val="00EB5571"/>
    <w:rsid w:val="00EC09AE"/>
    <w:rsid w:val="00EC1026"/>
    <w:rsid w:val="00EC1DA8"/>
    <w:rsid w:val="00EC2F76"/>
    <w:rsid w:val="00EC366E"/>
    <w:rsid w:val="00EC5DFD"/>
    <w:rsid w:val="00EC703B"/>
    <w:rsid w:val="00EC7C0B"/>
    <w:rsid w:val="00ED0290"/>
    <w:rsid w:val="00ED09E3"/>
    <w:rsid w:val="00ED13FF"/>
    <w:rsid w:val="00ED244F"/>
    <w:rsid w:val="00ED2847"/>
    <w:rsid w:val="00ED3E10"/>
    <w:rsid w:val="00ED475D"/>
    <w:rsid w:val="00ED4BCE"/>
    <w:rsid w:val="00ED5D4E"/>
    <w:rsid w:val="00EE0231"/>
    <w:rsid w:val="00EE0518"/>
    <w:rsid w:val="00EE06F5"/>
    <w:rsid w:val="00EE10BE"/>
    <w:rsid w:val="00EE1AFC"/>
    <w:rsid w:val="00EE51AA"/>
    <w:rsid w:val="00EE5E11"/>
    <w:rsid w:val="00EE69E3"/>
    <w:rsid w:val="00EE709C"/>
    <w:rsid w:val="00EF035C"/>
    <w:rsid w:val="00EF0494"/>
    <w:rsid w:val="00EF0981"/>
    <w:rsid w:val="00EF1FBD"/>
    <w:rsid w:val="00EF2839"/>
    <w:rsid w:val="00EF5644"/>
    <w:rsid w:val="00EF58D1"/>
    <w:rsid w:val="00F02C8F"/>
    <w:rsid w:val="00F02D01"/>
    <w:rsid w:val="00F02D84"/>
    <w:rsid w:val="00F032F2"/>
    <w:rsid w:val="00F04307"/>
    <w:rsid w:val="00F04597"/>
    <w:rsid w:val="00F0750A"/>
    <w:rsid w:val="00F07DF7"/>
    <w:rsid w:val="00F1237A"/>
    <w:rsid w:val="00F1250A"/>
    <w:rsid w:val="00F14248"/>
    <w:rsid w:val="00F142B4"/>
    <w:rsid w:val="00F14E5F"/>
    <w:rsid w:val="00F16194"/>
    <w:rsid w:val="00F16640"/>
    <w:rsid w:val="00F16B63"/>
    <w:rsid w:val="00F205BC"/>
    <w:rsid w:val="00F224C4"/>
    <w:rsid w:val="00F2323D"/>
    <w:rsid w:val="00F23BB3"/>
    <w:rsid w:val="00F2663E"/>
    <w:rsid w:val="00F27115"/>
    <w:rsid w:val="00F273D7"/>
    <w:rsid w:val="00F3014F"/>
    <w:rsid w:val="00F30280"/>
    <w:rsid w:val="00F30604"/>
    <w:rsid w:val="00F30934"/>
    <w:rsid w:val="00F30E3E"/>
    <w:rsid w:val="00F30F50"/>
    <w:rsid w:val="00F31758"/>
    <w:rsid w:val="00F32596"/>
    <w:rsid w:val="00F339BF"/>
    <w:rsid w:val="00F33B28"/>
    <w:rsid w:val="00F36E8D"/>
    <w:rsid w:val="00F37640"/>
    <w:rsid w:val="00F37704"/>
    <w:rsid w:val="00F37BD7"/>
    <w:rsid w:val="00F43801"/>
    <w:rsid w:val="00F439DA"/>
    <w:rsid w:val="00F44642"/>
    <w:rsid w:val="00F4687A"/>
    <w:rsid w:val="00F47752"/>
    <w:rsid w:val="00F50114"/>
    <w:rsid w:val="00F53C1B"/>
    <w:rsid w:val="00F55443"/>
    <w:rsid w:val="00F55A50"/>
    <w:rsid w:val="00F56396"/>
    <w:rsid w:val="00F57D9B"/>
    <w:rsid w:val="00F60D54"/>
    <w:rsid w:val="00F65393"/>
    <w:rsid w:val="00F654A5"/>
    <w:rsid w:val="00F70F89"/>
    <w:rsid w:val="00F70F93"/>
    <w:rsid w:val="00F744B0"/>
    <w:rsid w:val="00F7736B"/>
    <w:rsid w:val="00F7764D"/>
    <w:rsid w:val="00F80B4E"/>
    <w:rsid w:val="00F80CF8"/>
    <w:rsid w:val="00F81317"/>
    <w:rsid w:val="00F84420"/>
    <w:rsid w:val="00F8492D"/>
    <w:rsid w:val="00F849D5"/>
    <w:rsid w:val="00F85B46"/>
    <w:rsid w:val="00F85B5B"/>
    <w:rsid w:val="00F86BC5"/>
    <w:rsid w:val="00F86E77"/>
    <w:rsid w:val="00F86F6F"/>
    <w:rsid w:val="00F874BE"/>
    <w:rsid w:val="00F87E97"/>
    <w:rsid w:val="00F916DE"/>
    <w:rsid w:val="00F91D16"/>
    <w:rsid w:val="00F92934"/>
    <w:rsid w:val="00F92FF2"/>
    <w:rsid w:val="00F93293"/>
    <w:rsid w:val="00F934D0"/>
    <w:rsid w:val="00F9381E"/>
    <w:rsid w:val="00F95A5A"/>
    <w:rsid w:val="00F96ADC"/>
    <w:rsid w:val="00F96C79"/>
    <w:rsid w:val="00F96E50"/>
    <w:rsid w:val="00F97C82"/>
    <w:rsid w:val="00FA03CD"/>
    <w:rsid w:val="00FA0AD4"/>
    <w:rsid w:val="00FA1588"/>
    <w:rsid w:val="00FA1DCB"/>
    <w:rsid w:val="00FA57D3"/>
    <w:rsid w:val="00FA5E68"/>
    <w:rsid w:val="00FA7C2A"/>
    <w:rsid w:val="00FA7F3A"/>
    <w:rsid w:val="00FB046D"/>
    <w:rsid w:val="00FB2058"/>
    <w:rsid w:val="00FB4DED"/>
    <w:rsid w:val="00FB551B"/>
    <w:rsid w:val="00FB5972"/>
    <w:rsid w:val="00FB793D"/>
    <w:rsid w:val="00FC00C1"/>
    <w:rsid w:val="00FC0553"/>
    <w:rsid w:val="00FC12AE"/>
    <w:rsid w:val="00FC1D34"/>
    <w:rsid w:val="00FC2971"/>
    <w:rsid w:val="00FC2B1B"/>
    <w:rsid w:val="00FC32E7"/>
    <w:rsid w:val="00FC401E"/>
    <w:rsid w:val="00FC5494"/>
    <w:rsid w:val="00FC5768"/>
    <w:rsid w:val="00FC5E81"/>
    <w:rsid w:val="00FD14C0"/>
    <w:rsid w:val="00FD1A83"/>
    <w:rsid w:val="00FD54BC"/>
    <w:rsid w:val="00FD5C8B"/>
    <w:rsid w:val="00FD666D"/>
    <w:rsid w:val="00FD6A6E"/>
    <w:rsid w:val="00FD6CAF"/>
    <w:rsid w:val="00FE100F"/>
    <w:rsid w:val="00FE2F22"/>
    <w:rsid w:val="00FE3DB9"/>
    <w:rsid w:val="00FE400C"/>
    <w:rsid w:val="00FE5B31"/>
    <w:rsid w:val="00FE6E8B"/>
    <w:rsid w:val="00FF1650"/>
    <w:rsid w:val="00FF189A"/>
    <w:rsid w:val="00FF201F"/>
    <w:rsid w:val="00FF24CE"/>
    <w:rsid w:val="00FF266A"/>
    <w:rsid w:val="00FF26CF"/>
    <w:rsid w:val="00FF3023"/>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77B5A0-B347-4E5F-BA50-C9A6B072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0108"/>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7CAC"/>
    <w:pPr>
      <w:ind w:left="720"/>
      <w:contextualSpacing/>
    </w:pPr>
    <w:rPr>
      <w:rFonts w:asciiTheme="minorHAnsi" w:hAnsiTheme="minorHAnsi"/>
    </w:rPr>
  </w:style>
  <w:style w:type="character" w:styleId="Odkaznakomentr">
    <w:name w:val="annotation reference"/>
    <w:basedOn w:val="Predvolenpsmoodseku"/>
    <w:uiPriority w:val="99"/>
    <w:semiHidden/>
    <w:unhideWhenUsed/>
    <w:rsid w:val="00B508EA"/>
    <w:rPr>
      <w:rFonts w:cs="Times New Roman"/>
      <w:sz w:val="18"/>
      <w:szCs w:val="18"/>
    </w:rPr>
  </w:style>
  <w:style w:type="paragraph" w:styleId="Textkomentra">
    <w:name w:val="annotation text"/>
    <w:basedOn w:val="Normlny"/>
    <w:link w:val="TextkomentraChar"/>
    <w:uiPriority w:val="99"/>
    <w:unhideWhenUsed/>
    <w:rsid w:val="00B508EA"/>
    <w:rPr>
      <w:rFonts w:asciiTheme="minorHAnsi" w:hAnsiTheme="minorHAnsi"/>
    </w:rPr>
  </w:style>
  <w:style w:type="character" w:customStyle="1" w:styleId="TextkomentraChar">
    <w:name w:val="Text komentára Char"/>
    <w:basedOn w:val="Predvolenpsmoodseku"/>
    <w:link w:val="Textkomentra"/>
    <w:uiPriority w:val="99"/>
    <w:locked/>
    <w:rsid w:val="00B508EA"/>
    <w:rPr>
      <w:rFonts w:cs="Times New Roman"/>
    </w:rPr>
  </w:style>
  <w:style w:type="paragraph" w:styleId="Predmetkomentra">
    <w:name w:val="annotation subject"/>
    <w:basedOn w:val="Textkomentra"/>
    <w:next w:val="Textkomentra"/>
    <w:link w:val="PredmetkomentraChar"/>
    <w:uiPriority w:val="99"/>
    <w:semiHidden/>
    <w:unhideWhenUsed/>
    <w:rsid w:val="00B508EA"/>
    <w:rPr>
      <w:b/>
      <w:bCs/>
      <w:sz w:val="20"/>
      <w:szCs w:val="20"/>
    </w:rPr>
  </w:style>
  <w:style w:type="character" w:customStyle="1" w:styleId="PredmetkomentraChar">
    <w:name w:val="Predmet komentára Char"/>
    <w:basedOn w:val="TextkomentraChar"/>
    <w:link w:val="Predmetkomentra"/>
    <w:uiPriority w:val="99"/>
    <w:semiHidden/>
    <w:locked/>
    <w:rsid w:val="00B508EA"/>
    <w:rPr>
      <w:rFonts w:cs="Times New Roman"/>
      <w:b/>
      <w:bCs/>
      <w:sz w:val="20"/>
      <w:szCs w:val="20"/>
    </w:rPr>
  </w:style>
  <w:style w:type="paragraph" w:styleId="Textbubliny">
    <w:name w:val="Balloon Text"/>
    <w:basedOn w:val="Normlny"/>
    <w:link w:val="TextbublinyChar"/>
    <w:uiPriority w:val="99"/>
    <w:semiHidden/>
    <w:unhideWhenUsed/>
    <w:rsid w:val="00B508EA"/>
    <w:rPr>
      <w:sz w:val="18"/>
      <w:szCs w:val="18"/>
    </w:rPr>
  </w:style>
  <w:style w:type="character" w:customStyle="1" w:styleId="TextbublinyChar">
    <w:name w:val="Text bubliny Char"/>
    <w:basedOn w:val="Predvolenpsmoodseku"/>
    <w:link w:val="Textbubliny"/>
    <w:uiPriority w:val="99"/>
    <w:semiHidden/>
    <w:locked/>
    <w:rsid w:val="00B508EA"/>
    <w:rPr>
      <w:rFonts w:ascii="Times New Roman" w:hAnsi="Times New Roman" w:cs="Times New Roman"/>
      <w:sz w:val="18"/>
      <w:szCs w:val="18"/>
    </w:rPr>
  </w:style>
  <w:style w:type="character" w:styleId="Hypertextovprepojenie">
    <w:name w:val="Hyperlink"/>
    <w:basedOn w:val="Predvolenpsmoodseku"/>
    <w:uiPriority w:val="99"/>
    <w:semiHidden/>
    <w:unhideWhenUsed/>
    <w:rsid w:val="00AC60AE"/>
    <w:rPr>
      <w:rFonts w:cs="Times New Roman"/>
      <w:color w:val="0000FF"/>
      <w:u w:val="single"/>
    </w:rPr>
  </w:style>
  <w:style w:type="character" w:customStyle="1" w:styleId="apple-converted-space">
    <w:name w:val="apple-converted-space"/>
    <w:basedOn w:val="Predvolenpsmoodseku"/>
    <w:rsid w:val="00AC60AE"/>
    <w:rPr>
      <w:rFonts w:cs="Times New Roman"/>
    </w:rPr>
  </w:style>
  <w:style w:type="paragraph" w:styleId="Normlnywebov">
    <w:name w:val="Normal (Web)"/>
    <w:basedOn w:val="Normlny"/>
    <w:uiPriority w:val="99"/>
    <w:unhideWhenUsed/>
    <w:rsid w:val="00815483"/>
    <w:pPr>
      <w:spacing w:before="100" w:beforeAutospacing="1" w:after="100" w:afterAutospacing="1"/>
    </w:pPr>
  </w:style>
  <w:style w:type="paragraph" w:styleId="Textpoznmkypodiarou">
    <w:name w:val="footnote text"/>
    <w:aliases w:val="Char,Char1,Text poznámky pod èiarou 007,_Poznámka pod èiarou Char Char,_Poznámka pod èiarou Char,Char2,Text poznámky pod čiarou 007,_Poznámka pod čiarou,Text poznámky pod eiarou 007"/>
    <w:basedOn w:val="Normlny"/>
    <w:link w:val="TextpoznmkypodiarouChar"/>
    <w:uiPriority w:val="99"/>
    <w:unhideWhenUsed/>
    <w:rsid w:val="00EA741E"/>
  </w:style>
  <w:style w:type="character" w:customStyle="1" w:styleId="TextpoznmkypodiarouChar">
    <w:name w:val="Text poznámky pod čiarou Char"/>
    <w:aliases w:val="Char Char,Char1 Char,Text poznámky pod èiarou 007 Char,_Poznámka pod èiarou Char Char Char,_Poznámka pod èiarou Char Char1,Char2 Char,Text poznámky pod čiarou 007 Char,_Poznámka pod čiarou Char"/>
    <w:basedOn w:val="Predvolenpsmoodseku"/>
    <w:link w:val="Textpoznmkypodiarou"/>
    <w:uiPriority w:val="99"/>
    <w:locked/>
    <w:rsid w:val="00EA741E"/>
    <w:rPr>
      <w:rFonts w:ascii="Times New Roman" w:hAnsi="Times New Roman" w:cs="Times New Roman"/>
    </w:rPr>
  </w:style>
  <w:style w:type="character" w:styleId="Odkaznapoznmkupodiarou">
    <w:name w:val="footnote reference"/>
    <w:basedOn w:val="Predvolenpsmoodseku"/>
    <w:uiPriority w:val="99"/>
    <w:unhideWhenUsed/>
    <w:rsid w:val="00EA741E"/>
    <w:rPr>
      <w:rFonts w:cs="Times New Roman"/>
      <w:vertAlign w:val="superscript"/>
    </w:rPr>
  </w:style>
  <w:style w:type="paragraph" w:styleId="Revzia">
    <w:name w:val="Revision"/>
    <w:hidden/>
    <w:uiPriority w:val="99"/>
    <w:semiHidden/>
    <w:rsid w:val="00601251"/>
    <w:rPr>
      <w:rFonts w:ascii="Times New Roman" w:hAnsi="Times New Roman" w:cs="Times New Roman"/>
    </w:rPr>
  </w:style>
  <w:style w:type="paragraph" w:customStyle="1" w:styleId="doc-ti">
    <w:name w:val="doc-ti"/>
    <w:basedOn w:val="Normlny"/>
    <w:rsid w:val="00F86E77"/>
    <w:pPr>
      <w:spacing w:before="100" w:beforeAutospacing="1" w:after="100" w:afterAutospacing="1"/>
    </w:pPr>
  </w:style>
  <w:style w:type="character" w:styleId="PremennHTML">
    <w:name w:val="HTML Variable"/>
    <w:basedOn w:val="Predvolenpsmoodseku"/>
    <w:uiPriority w:val="99"/>
    <w:semiHidden/>
    <w:unhideWhenUsed/>
    <w:rsid w:val="00A96351"/>
    <w:rPr>
      <w:rFonts w:cs="Times New Roman"/>
      <w:i/>
      <w:iCs/>
    </w:rPr>
  </w:style>
  <w:style w:type="paragraph" w:customStyle="1" w:styleId="p1">
    <w:name w:val="p1"/>
    <w:basedOn w:val="Normlny"/>
    <w:rsid w:val="00F1237A"/>
    <w:pPr>
      <w:ind w:firstLine="426"/>
      <w:jc w:val="both"/>
    </w:pPr>
    <w:rPr>
      <w:sz w:val="18"/>
      <w:szCs w:val="18"/>
      <w:lang w:val="sk-SK"/>
    </w:rPr>
  </w:style>
  <w:style w:type="character" w:customStyle="1" w:styleId="s1">
    <w:name w:val="s1"/>
    <w:basedOn w:val="Predvolenpsmoodseku"/>
    <w:rsid w:val="00F1237A"/>
    <w:rPr>
      <w:rFonts w:ascii="Times" w:hAnsi="Times" w:cs="Times New Roman"/>
      <w:sz w:val="18"/>
      <w:szCs w:val="18"/>
    </w:rPr>
  </w:style>
  <w:style w:type="paragraph" w:styleId="Zkladntext">
    <w:name w:val="Body Text"/>
    <w:basedOn w:val="Normlny"/>
    <w:link w:val="ZkladntextChar"/>
    <w:uiPriority w:val="99"/>
    <w:rsid w:val="000C4E35"/>
    <w:pPr>
      <w:autoSpaceDE w:val="0"/>
      <w:autoSpaceDN w:val="0"/>
      <w:jc w:val="both"/>
    </w:pPr>
    <w:rPr>
      <w:rFonts w:ascii="Calibri" w:hAnsi="Calibri" w:cs="Calibri"/>
      <w:sz w:val="20"/>
      <w:szCs w:val="20"/>
      <w:lang w:val="sk-SK"/>
    </w:rPr>
  </w:style>
  <w:style w:type="character" w:customStyle="1" w:styleId="ZkladntextChar">
    <w:name w:val="Základný text Char"/>
    <w:basedOn w:val="Predvolenpsmoodseku"/>
    <w:link w:val="Zkladntext"/>
    <w:uiPriority w:val="99"/>
    <w:locked/>
    <w:rsid w:val="000C4E35"/>
    <w:rPr>
      <w:rFonts w:ascii="Calibri" w:hAnsi="Calibri" w:cs="Calibri"/>
      <w:sz w:val="20"/>
      <w:szCs w:val="20"/>
      <w:lang w:val="sk-SK" w:eastAsia="x-none"/>
    </w:rPr>
  </w:style>
  <w:style w:type="paragraph" w:styleId="Hlavika">
    <w:name w:val="header"/>
    <w:basedOn w:val="Normlny"/>
    <w:link w:val="HlavikaChar"/>
    <w:uiPriority w:val="99"/>
    <w:unhideWhenUsed/>
    <w:rsid w:val="00CE6855"/>
    <w:pPr>
      <w:tabs>
        <w:tab w:val="center" w:pos="4680"/>
        <w:tab w:val="right" w:pos="9360"/>
      </w:tabs>
    </w:pPr>
  </w:style>
  <w:style w:type="character" w:customStyle="1" w:styleId="HlavikaChar">
    <w:name w:val="Hlavička Char"/>
    <w:basedOn w:val="Predvolenpsmoodseku"/>
    <w:link w:val="Hlavika"/>
    <w:uiPriority w:val="99"/>
    <w:locked/>
    <w:rsid w:val="00CE6855"/>
    <w:rPr>
      <w:rFonts w:ascii="Times New Roman" w:hAnsi="Times New Roman" w:cs="Times New Roman"/>
    </w:rPr>
  </w:style>
  <w:style w:type="paragraph" w:styleId="Pta">
    <w:name w:val="footer"/>
    <w:basedOn w:val="Normlny"/>
    <w:link w:val="PtaChar"/>
    <w:uiPriority w:val="99"/>
    <w:unhideWhenUsed/>
    <w:rsid w:val="00CE6855"/>
    <w:pPr>
      <w:tabs>
        <w:tab w:val="center" w:pos="4680"/>
        <w:tab w:val="right" w:pos="9360"/>
      </w:tabs>
    </w:pPr>
  </w:style>
  <w:style w:type="character" w:customStyle="1" w:styleId="PtaChar">
    <w:name w:val="Päta Char"/>
    <w:basedOn w:val="Predvolenpsmoodseku"/>
    <w:link w:val="Pta"/>
    <w:uiPriority w:val="99"/>
    <w:locked/>
    <w:rsid w:val="00CE6855"/>
    <w:rPr>
      <w:rFonts w:ascii="Times New Roman" w:hAnsi="Times New Roman" w:cs="Times New Roman"/>
    </w:rPr>
  </w:style>
  <w:style w:type="character" w:styleId="slostrany">
    <w:name w:val="page number"/>
    <w:basedOn w:val="Predvolenpsmoodseku"/>
    <w:uiPriority w:val="99"/>
    <w:semiHidden/>
    <w:unhideWhenUsed/>
    <w:rsid w:val="00CE68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3971">
      <w:marLeft w:val="0"/>
      <w:marRight w:val="0"/>
      <w:marTop w:val="0"/>
      <w:marBottom w:val="0"/>
      <w:divBdr>
        <w:top w:val="none" w:sz="0" w:space="0" w:color="auto"/>
        <w:left w:val="none" w:sz="0" w:space="0" w:color="auto"/>
        <w:bottom w:val="none" w:sz="0" w:space="0" w:color="auto"/>
        <w:right w:val="none" w:sz="0" w:space="0" w:color="auto"/>
      </w:divBdr>
    </w:div>
    <w:div w:id="598373973">
      <w:marLeft w:val="0"/>
      <w:marRight w:val="0"/>
      <w:marTop w:val="0"/>
      <w:marBottom w:val="0"/>
      <w:divBdr>
        <w:top w:val="none" w:sz="0" w:space="0" w:color="auto"/>
        <w:left w:val="none" w:sz="0" w:space="0" w:color="auto"/>
        <w:bottom w:val="none" w:sz="0" w:space="0" w:color="auto"/>
        <w:right w:val="none" w:sz="0" w:space="0" w:color="auto"/>
      </w:divBdr>
    </w:div>
    <w:div w:id="598373974">
      <w:marLeft w:val="0"/>
      <w:marRight w:val="0"/>
      <w:marTop w:val="0"/>
      <w:marBottom w:val="0"/>
      <w:divBdr>
        <w:top w:val="none" w:sz="0" w:space="0" w:color="auto"/>
        <w:left w:val="none" w:sz="0" w:space="0" w:color="auto"/>
        <w:bottom w:val="none" w:sz="0" w:space="0" w:color="auto"/>
        <w:right w:val="none" w:sz="0" w:space="0" w:color="auto"/>
      </w:divBdr>
    </w:div>
    <w:div w:id="598373976">
      <w:marLeft w:val="0"/>
      <w:marRight w:val="0"/>
      <w:marTop w:val="0"/>
      <w:marBottom w:val="0"/>
      <w:divBdr>
        <w:top w:val="none" w:sz="0" w:space="0" w:color="auto"/>
        <w:left w:val="none" w:sz="0" w:space="0" w:color="auto"/>
        <w:bottom w:val="none" w:sz="0" w:space="0" w:color="auto"/>
        <w:right w:val="none" w:sz="0" w:space="0" w:color="auto"/>
      </w:divBdr>
    </w:div>
    <w:div w:id="598373977">
      <w:marLeft w:val="0"/>
      <w:marRight w:val="0"/>
      <w:marTop w:val="0"/>
      <w:marBottom w:val="0"/>
      <w:divBdr>
        <w:top w:val="none" w:sz="0" w:space="0" w:color="auto"/>
        <w:left w:val="none" w:sz="0" w:space="0" w:color="auto"/>
        <w:bottom w:val="none" w:sz="0" w:space="0" w:color="auto"/>
        <w:right w:val="none" w:sz="0" w:space="0" w:color="auto"/>
      </w:divBdr>
    </w:div>
    <w:div w:id="598373978">
      <w:marLeft w:val="0"/>
      <w:marRight w:val="0"/>
      <w:marTop w:val="0"/>
      <w:marBottom w:val="0"/>
      <w:divBdr>
        <w:top w:val="none" w:sz="0" w:space="0" w:color="auto"/>
        <w:left w:val="none" w:sz="0" w:space="0" w:color="auto"/>
        <w:bottom w:val="none" w:sz="0" w:space="0" w:color="auto"/>
        <w:right w:val="none" w:sz="0" w:space="0" w:color="auto"/>
      </w:divBdr>
    </w:div>
    <w:div w:id="598373979">
      <w:marLeft w:val="0"/>
      <w:marRight w:val="0"/>
      <w:marTop w:val="0"/>
      <w:marBottom w:val="0"/>
      <w:divBdr>
        <w:top w:val="none" w:sz="0" w:space="0" w:color="auto"/>
        <w:left w:val="none" w:sz="0" w:space="0" w:color="auto"/>
        <w:bottom w:val="none" w:sz="0" w:space="0" w:color="auto"/>
        <w:right w:val="none" w:sz="0" w:space="0" w:color="auto"/>
      </w:divBdr>
    </w:div>
    <w:div w:id="598373982">
      <w:marLeft w:val="0"/>
      <w:marRight w:val="0"/>
      <w:marTop w:val="0"/>
      <w:marBottom w:val="0"/>
      <w:divBdr>
        <w:top w:val="none" w:sz="0" w:space="0" w:color="auto"/>
        <w:left w:val="none" w:sz="0" w:space="0" w:color="auto"/>
        <w:bottom w:val="none" w:sz="0" w:space="0" w:color="auto"/>
        <w:right w:val="none" w:sz="0" w:space="0" w:color="auto"/>
      </w:divBdr>
    </w:div>
    <w:div w:id="598373983">
      <w:marLeft w:val="0"/>
      <w:marRight w:val="0"/>
      <w:marTop w:val="0"/>
      <w:marBottom w:val="0"/>
      <w:divBdr>
        <w:top w:val="none" w:sz="0" w:space="0" w:color="auto"/>
        <w:left w:val="none" w:sz="0" w:space="0" w:color="auto"/>
        <w:bottom w:val="none" w:sz="0" w:space="0" w:color="auto"/>
        <w:right w:val="none" w:sz="0" w:space="0" w:color="auto"/>
      </w:divBdr>
      <w:divsChild>
        <w:div w:id="598373981">
          <w:marLeft w:val="255"/>
          <w:marRight w:val="0"/>
          <w:marTop w:val="75"/>
          <w:marBottom w:val="0"/>
          <w:divBdr>
            <w:top w:val="none" w:sz="0" w:space="0" w:color="auto"/>
            <w:left w:val="none" w:sz="0" w:space="0" w:color="auto"/>
            <w:bottom w:val="none" w:sz="0" w:space="0" w:color="auto"/>
            <w:right w:val="none" w:sz="0" w:space="0" w:color="auto"/>
          </w:divBdr>
        </w:div>
        <w:div w:id="598373987">
          <w:marLeft w:val="255"/>
          <w:marRight w:val="0"/>
          <w:marTop w:val="75"/>
          <w:marBottom w:val="0"/>
          <w:divBdr>
            <w:top w:val="none" w:sz="0" w:space="0" w:color="auto"/>
            <w:left w:val="none" w:sz="0" w:space="0" w:color="auto"/>
            <w:bottom w:val="none" w:sz="0" w:space="0" w:color="auto"/>
            <w:right w:val="none" w:sz="0" w:space="0" w:color="auto"/>
          </w:divBdr>
        </w:div>
        <w:div w:id="598374006">
          <w:marLeft w:val="255"/>
          <w:marRight w:val="0"/>
          <w:marTop w:val="75"/>
          <w:marBottom w:val="0"/>
          <w:divBdr>
            <w:top w:val="none" w:sz="0" w:space="0" w:color="auto"/>
            <w:left w:val="none" w:sz="0" w:space="0" w:color="auto"/>
            <w:bottom w:val="none" w:sz="0" w:space="0" w:color="auto"/>
            <w:right w:val="none" w:sz="0" w:space="0" w:color="auto"/>
          </w:divBdr>
        </w:div>
        <w:div w:id="598374020">
          <w:marLeft w:val="255"/>
          <w:marRight w:val="0"/>
          <w:marTop w:val="75"/>
          <w:marBottom w:val="0"/>
          <w:divBdr>
            <w:top w:val="none" w:sz="0" w:space="0" w:color="auto"/>
            <w:left w:val="none" w:sz="0" w:space="0" w:color="auto"/>
            <w:bottom w:val="none" w:sz="0" w:space="0" w:color="auto"/>
            <w:right w:val="none" w:sz="0" w:space="0" w:color="auto"/>
          </w:divBdr>
        </w:div>
        <w:div w:id="598374047">
          <w:marLeft w:val="255"/>
          <w:marRight w:val="0"/>
          <w:marTop w:val="75"/>
          <w:marBottom w:val="0"/>
          <w:divBdr>
            <w:top w:val="none" w:sz="0" w:space="0" w:color="auto"/>
            <w:left w:val="none" w:sz="0" w:space="0" w:color="auto"/>
            <w:bottom w:val="none" w:sz="0" w:space="0" w:color="auto"/>
            <w:right w:val="none" w:sz="0" w:space="0" w:color="auto"/>
          </w:divBdr>
        </w:div>
        <w:div w:id="598374067">
          <w:marLeft w:val="255"/>
          <w:marRight w:val="0"/>
          <w:marTop w:val="75"/>
          <w:marBottom w:val="0"/>
          <w:divBdr>
            <w:top w:val="none" w:sz="0" w:space="0" w:color="auto"/>
            <w:left w:val="none" w:sz="0" w:space="0" w:color="auto"/>
            <w:bottom w:val="none" w:sz="0" w:space="0" w:color="auto"/>
            <w:right w:val="none" w:sz="0" w:space="0" w:color="auto"/>
          </w:divBdr>
        </w:div>
        <w:div w:id="598374069">
          <w:marLeft w:val="255"/>
          <w:marRight w:val="0"/>
          <w:marTop w:val="75"/>
          <w:marBottom w:val="0"/>
          <w:divBdr>
            <w:top w:val="none" w:sz="0" w:space="0" w:color="auto"/>
            <w:left w:val="none" w:sz="0" w:space="0" w:color="auto"/>
            <w:bottom w:val="none" w:sz="0" w:space="0" w:color="auto"/>
            <w:right w:val="none" w:sz="0" w:space="0" w:color="auto"/>
          </w:divBdr>
        </w:div>
        <w:div w:id="598374071">
          <w:marLeft w:val="255"/>
          <w:marRight w:val="0"/>
          <w:marTop w:val="75"/>
          <w:marBottom w:val="0"/>
          <w:divBdr>
            <w:top w:val="none" w:sz="0" w:space="0" w:color="auto"/>
            <w:left w:val="none" w:sz="0" w:space="0" w:color="auto"/>
            <w:bottom w:val="none" w:sz="0" w:space="0" w:color="auto"/>
            <w:right w:val="none" w:sz="0" w:space="0" w:color="auto"/>
          </w:divBdr>
        </w:div>
        <w:div w:id="598374074">
          <w:marLeft w:val="0"/>
          <w:marRight w:val="0"/>
          <w:marTop w:val="0"/>
          <w:marBottom w:val="300"/>
          <w:divBdr>
            <w:top w:val="none" w:sz="0" w:space="0" w:color="auto"/>
            <w:left w:val="none" w:sz="0" w:space="0" w:color="auto"/>
            <w:bottom w:val="none" w:sz="0" w:space="0" w:color="auto"/>
            <w:right w:val="none" w:sz="0" w:space="0" w:color="auto"/>
          </w:divBdr>
        </w:div>
      </w:divsChild>
    </w:div>
    <w:div w:id="598373984">
      <w:marLeft w:val="0"/>
      <w:marRight w:val="0"/>
      <w:marTop w:val="0"/>
      <w:marBottom w:val="0"/>
      <w:divBdr>
        <w:top w:val="none" w:sz="0" w:space="0" w:color="auto"/>
        <w:left w:val="none" w:sz="0" w:space="0" w:color="auto"/>
        <w:bottom w:val="none" w:sz="0" w:space="0" w:color="auto"/>
        <w:right w:val="none" w:sz="0" w:space="0" w:color="auto"/>
      </w:divBdr>
    </w:div>
    <w:div w:id="598373985">
      <w:marLeft w:val="0"/>
      <w:marRight w:val="0"/>
      <w:marTop w:val="0"/>
      <w:marBottom w:val="0"/>
      <w:divBdr>
        <w:top w:val="none" w:sz="0" w:space="0" w:color="auto"/>
        <w:left w:val="none" w:sz="0" w:space="0" w:color="auto"/>
        <w:bottom w:val="none" w:sz="0" w:space="0" w:color="auto"/>
        <w:right w:val="none" w:sz="0" w:space="0" w:color="auto"/>
      </w:divBdr>
      <w:divsChild>
        <w:div w:id="598374053">
          <w:marLeft w:val="0"/>
          <w:marRight w:val="0"/>
          <w:marTop w:val="0"/>
          <w:marBottom w:val="0"/>
          <w:divBdr>
            <w:top w:val="none" w:sz="0" w:space="0" w:color="auto"/>
            <w:left w:val="none" w:sz="0" w:space="0" w:color="auto"/>
            <w:bottom w:val="none" w:sz="0" w:space="0" w:color="auto"/>
            <w:right w:val="none" w:sz="0" w:space="0" w:color="auto"/>
          </w:divBdr>
          <w:divsChild>
            <w:div w:id="598374007">
              <w:marLeft w:val="0"/>
              <w:marRight w:val="0"/>
              <w:marTop w:val="0"/>
              <w:marBottom w:val="0"/>
              <w:divBdr>
                <w:top w:val="none" w:sz="0" w:space="0" w:color="auto"/>
                <w:left w:val="none" w:sz="0" w:space="0" w:color="auto"/>
                <w:bottom w:val="none" w:sz="0" w:space="0" w:color="auto"/>
                <w:right w:val="none" w:sz="0" w:space="0" w:color="auto"/>
              </w:divBdr>
              <w:divsChild>
                <w:div w:id="598374004">
                  <w:marLeft w:val="0"/>
                  <w:marRight w:val="0"/>
                  <w:marTop w:val="0"/>
                  <w:marBottom w:val="0"/>
                  <w:divBdr>
                    <w:top w:val="none" w:sz="0" w:space="0" w:color="auto"/>
                    <w:left w:val="none" w:sz="0" w:space="0" w:color="auto"/>
                    <w:bottom w:val="none" w:sz="0" w:space="0" w:color="auto"/>
                    <w:right w:val="none" w:sz="0" w:space="0" w:color="auto"/>
                  </w:divBdr>
                </w:div>
              </w:divsChild>
            </w:div>
            <w:div w:id="598374035">
              <w:marLeft w:val="0"/>
              <w:marRight w:val="0"/>
              <w:marTop w:val="0"/>
              <w:marBottom w:val="0"/>
              <w:divBdr>
                <w:top w:val="none" w:sz="0" w:space="0" w:color="auto"/>
                <w:left w:val="none" w:sz="0" w:space="0" w:color="auto"/>
                <w:bottom w:val="none" w:sz="0" w:space="0" w:color="auto"/>
                <w:right w:val="none" w:sz="0" w:space="0" w:color="auto"/>
              </w:divBdr>
              <w:divsChild>
                <w:div w:id="598374036">
                  <w:marLeft w:val="0"/>
                  <w:marRight w:val="0"/>
                  <w:marTop w:val="0"/>
                  <w:marBottom w:val="0"/>
                  <w:divBdr>
                    <w:top w:val="none" w:sz="0" w:space="0" w:color="auto"/>
                    <w:left w:val="none" w:sz="0" w:space="0" w:color="auto"/>
                    <w:bottom w:val="none" w:sz="0" w:space="0" w:color="auto"/>
                    <w:right w:val="none" w:sz="0" w:space="0" w:color="auto"/>
                  </w:divBdr>
                </w:div>
              </w:divsChild>
            </w:div>
            <w:div w:id="598374070">
              <w:marLeft w:val="0"/>
              <w:marRight w:val="0"/>
              <w:marTop w:val="0"/>
              <w:marBottom w:val="0"/>
              <w:divBdr>
                <w:top w:val="none" w:sz="0" w:space="0" w:color="auto"/>
                <w:left w:val="none" w:sz="0" w:space="0" w:color="auto"/>
                <w:bottom w:val="none" w:sz="0" w:space="0" w:color="auto"/>
                <w:right w:val="none" w:sz="0" w:space="0" w:color="auto"/>
              </w:divBdr>
              <w:divsChild>
                <w:div w:id="5983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4068">
          <w:marLeft w:val="0"/>
          <w:marRight w:val="0"/>
          <w:marTop w:val="0"/>
          <w:marBottom w:val="0"/>
          <w:divBdr>
            <w:top w:val="none" w:sz="0" w:space="0" w:color="auto"/>
            <w:left w:val="none" w:sz="0" w:space="0" w:color="auto"/>
            <w:bottom w:val="none" w:sz="0" w:space="0" w:color="auto"/>
            <w:right w:val="none" w:sz="0" w:space="0" w:color="auto"/>
          </w:divBdr>
          <w:divsChild>
            <w:div w:id="598373980">
              <w:marLeft w:val="0"/>
              <w:marRight w:val="0"/>
              <w:marTop w:val="0"/>
              <w:marBottom w:val="0"/>
              <w:divBdr>
                <w:top w:val="none" w:sz="0" w:space="0" w:color="auto"/>
                <w:left w:val="none" w:sz="0" w:space="0" w:color="auto"/>
                <w:bottom w:val="none" w:sz="0" w:space="0" w:color="auto"/>
                <w:right w:val="none" w:sz="0" w:space="0" w:color="auto"/>
              </w:divBdr>
              <w:divsChild>
                <w:div w:id="598374013">
                  <w:marLeft w:val="0"/>
                  <w:marRight w:val="0"/>
                  <w:marTop w:val="0"/>
                  <w:marBottom w:val="0"/>
                  <w:divBdr>
                    <w:top w:val="none" w:sz="0" w:space="0" w:color="auto"/>
                    <w:left w:val="none" w:sz="0" w:space="0" w:color="auto"/>
                    <w:bottom w:val="none" w:sz="0" w:space="0" w:color="auto"/>
                    <w:right w:val="none" w:sz="0" w:space="0" w:color="auto"/>
                  </w:divBdr>
                </w:div>
              </w:divsChild>
            </w:div>
            <w:div w:id="598373998">
              <w:marLeft w:val="0"/>
              <w:marRight w:val="0"/>
              <w:marTop w:val="0"/>
              <w:marBottom w:val="0"/>
              <w:divBdr>
                <w:top w:val="none" w:sz="0" w:space="0" w:color="auto"/>
                <w:left w:val="none" w:sz="0" w:space="0" w:color="auto"/>
                <w:bottom w:val="none" w:sz="0" w:space="0" w:color="auto"/>
                <w:right w:val="none" w:sz="0" w:space="0" w:color="auto"/>
              </w:divBdr>
              <w:divsChild>
                <w:div w:id="598374075">
                  <w:marLeft w:val="0"/>
                  <w:marRight w:val="0"/>
                  <w:marTop w:val="0"/>
                  <w:marBottom w:val="0"/>
                  <w:divBdr>
                    <w:top w:val="none" w:sz="0" w:space="0" w:color="auto"/>
                    <w:left w:val="none" w:sz="0" w:space="0" w:color="auto"/>
                    <w:bottom w:val="none" w:sz="0" w:space="0" w:color="auto"/>
                    <w:right w:val="none" w:sz="0" w:space="0" w:color="auto"/>
                  </w:divBdr>
                </w:div>
              </w:divsChild>
            </w:div>
            <w:div w:id="598374005">
              <w:marLeft w:val="0"/>
              <w:marRight w:val="0"/>
              <w:marTop w:val="0"/>
              <w:marBottom w:val="0"/>
              <w:divBdr>
                <w:top w:val="none" w:sz="0" w:space="0" w:color="auto"/>
                <w:left w:val="none" w:sz="0" w:space="0" w:color="auto"/>
                <w:bottom w:val="none" w:sz="0" w:space="0" w:color="auto"/>
                <w:right w:val="none" w:sz="0" w:space="0" w:color="auto"/>
              </w:divBdr>
              <w:divsChild>
                <w:div w:id="598374015">
                  <w:marLeft w:val="0"/>
                  <w:marRight w:val="0"/>
                  <w:marTop w:val="0"/>
                  <w:marBottom w:val="0"/>
                  <w:divBdr>
                    <w:top w:val="none" w:sz="0" w:space="0" w:color="auto"/>
                    <w:left w:val="none" w:sz="0" w:space="0" w:color="auto"/>
                    <w:bottom w:val="none" w:sz="0" w:space="0" w:color="auto"/>
                    <w:right w:val="none" w:sz="0" w:space="0" w:color="auto"/>
                  </w:divBdr>
                </w:div>
              </w:divsChild>
            </w:div>
            <w:div w:id="598374019">
              <w:marLeft w:val="0"/>
              <w:marRight w:val="0"/>
              <w:marTop w:val="0"/>
              <w:marBottom w:val="0"/>
              <w:divBdr>
                <w:top w:val="none" w:sz="0" w:space="0" w:color="auto"/>
                <w:left w:val="none" w:sz="0" w:space="0" w:color="auto"/>
                <w:bottom w:val="none" w:sz="0" w:space="0" w:color="auto"/>
                <w:right w:val="none" w:sz="0" w:space="0" w:color="auto"/>
              </w:divBdr>
              <w:divsChild>
                <w:div w:id="598374031">
                  <w:marLeft w:val="0"/>
                  <w:marRight w:val="0"/>
                  <w:marTop w:val="0"/>
                  <w:marBottom w:val="0"/>
                  <w:divBdr>
                    <w:top w:val="none" w:sz="0" w:space="0" w:color="auto"/>
                    <w:left w:val="none" w:sz="0" w:space="0" w:color="auto"/>
                    <w:bottom w:val="none" w:sz="0" w:space="0" w:color="auto"/>
                    <w:right w:val="none" w:sz="0" w:space="0" w:color="auto"/>
                  </w:divBdr>
                </w:div>
              </w:divsChild>
            </w:div>
            <w:div w:id="598374030">
              <w:marLeft w:val="0"/>
              <w:marRight w:val="0"/>
              <w:marTop w:val="0"/>
              <w:marBottom w:val="0"/>
              <w:divBdr>
                <w:top w:val="none" w:sz="0" w:space="0" w:color="auto"/>
                <w:left w:val="none" w:sz="0" w:space="0" w:color="auto"/>
                <w:bottom w:val="none" w:sz="0" w:space="0" w:color="auto"/>
                <w:right w:val="none" w:sz="0" w:space="0" w:color="auto"/>
              </w:divBdr>
              <w:divsChild>
                <w:div w:id="598374044">
                  <w:marLeft w:val="0"/>
                  <w:marRight w:val="0"/>
                  <w:marTop w:val="0"/>
                  <w:marBottom w:val="0"/>
                  <w:divBdr>
                    <w:top w:val="none" w:sz="0" w:space="0" w:color="auto"/>
                    <w:left w:val="none" w:sz="0" w:space="0" w:color="auto"/>
                    <w:bottom w:val="none" w:sz="0" w:space="0" w:color="auto"/>
                    <w:right w:val="none" w:sz="0" w:space="0" w:color="auto"/>
                  </w:divBdr>
                </w:div>
              </w:divsChild>
            </w:div>
            <w:div w:id="598374037">
              <w:marLeft w:val="0"/>
              <w:marRight w:val="0"/>
              <w:marTop w:val="0"/>
              <w:marBottom w:val="0"/>
              <w:divBdr>
                <w:top w:val="none" w:sz="0" w:space="0" w:color="auto"/>
                <w:left w:val="none" w:sz="0" w:space="0" w:color="auto"/>
                <w:bottom w:val="none" w:sz="0" w:space="0" w:color="auto"/>
                <w:right w:val="none" w:sz="0" w:space="0" w:color="auto"/>
              </w:divBdr>
              <w:divsChild>
                <w:div w:id="598374048">
                  <w:marLeft w:val="0"/>
                  <w:marRight w:val="0"/>
                  <w:marTop w:val="0"/>
                  <w:marBottom w:val="0"/>
                  <w:divBdr>
                    <w:top w:val="none" w:sz="0" w:space="0" w:color="auto"/>
                    <w:left w:val="none" w:sz="0" w:space="0" w:color="auto"/>
                    <w:bottom w:val="none" w:sz="0" w:space="0" w:color="auto"/>
                    <w:right w:val="none" w:sz="0" w:space="0" w:color="auto"/>
                  </w:divBdr>
                </w:div>
              </w:divsChild>
            </w:div>
            <w:div w:id="598374041">
              <w:marLeft w:val="0"/>
              <w:marRight w:val="0"/>
              <w:marTop w:val="0"/>
              <w:marBottom w:val="0"/>
              <w:divBdr>
                <w:top w:val="none" w:sz="0" w:space="0" w:color="auto"/>
                <w:left w:val="none" w:sz="0" w:space="0" w:color="auto"/>
                <w:bottom w:val="none" w:sz="0" w:space="0" w:color="auto"/>
                <w:right w:val="none" w:sz="0" w:space="0" w:color="auto"/>
              </w:divBdr>
              <w:divsChild>
                <w:div w:id="598374072">
                  <w:marLeft w:val="0"/>
                  <w:marRight w:val="0"/>
                  <w:marTop w:val="0"/>
                  <w:marBottom w:val="0"/>
                  <w:divBdr>
                    <w:top w:val="none" w:sz="0" w:space="0" w:color="auto"/>
                    <w:left w:val="none" w:sz="0" w:space="0" w:color="auto"/>
                    <w:bottom w:val="none" w:sz="0" w:space="0" w:color="auto"/>
                    <w:right w:val="none" w:sz="0" w:space="0" w:color="auto"/>
                  </w:divBdr>
                </w:div>
              </w:divsChild>
            </w:div>
            <w:div w:id="598374042">
              <w:marLeft w:val="0"/>
              <w:marRight w:val="0"/>
              <w:marTop w:val="0"/>
              <w:marBottom w:val="0"/>
              <w:divBdr>
                <w:top w:val="none" w:sz="0" w:space="0" w:color="auto"/>
                <w:left w:val="none" w:sz="0" w:space="0" w:color="auto"/>
                <w:bottom w:val="none" w:sz="0" w:space="0" w:color="auto"/>
                <w:right w:val="none" w:sz="0" w:space="0" w:color="auto"/>
              </w:divBdr>
              <w:divsChild>
                <w:div w:id="598374000">
                  <w:marLeft w:val="0"/>
                  <w:marRight w:val="0"/>
                  <w:marTop w:val="0"/>
                  <w:marBottom w:val="0"/>
                  <w:divBdr>
                    <w:top w:val="none" w:sz="0" w:space="0" w:color="auto"/>
                    <w:left w:val="none" w:sz="0" w:space="0" w:color="auto"/>
                    <w:bottom w:val="none" w:sz="0" w:space="0" w:color="auto"/>
                    <w:right w:val="none" w:sz="0" w:space="0" w:color="auto"/>
                  </w:divBdr>
                </w:div>
              </w:divsChild>
            </w:div>
            <w:div w:id="598374043">
              <w:marLeft w:val="0"/>
              <w:marRight w:val="0"/>
              <w:marTop w:val="0"/>
              <w:marBottom w:val="0"/>
              <w:divBdr>
                <w:top w:val="none" w:sz="0" w:space="0" w:color="auto"/>
                <w:left w:val="none" w:sz="0" w:space="0" w:color="auto"/>
                <w:bottom w:val="none" w:sz="0" w:space="0" w:color="auto"/>
                <w:right w:val="none" w:sz="0" w:space="0" w:color="auto"/>
              </w:divBdr>
              <w:divsChild>
                <w:div w:id="598374039">
                  <w:marLeft w:val="0"/>
                  <w:marRight w:val="0"/>
                  <w:marTop w:val="0"/>
                  <w:marBottom w:val="0"/>
                  <w:divBdr>
                    <w:top w:val="none" w:sz="0" w:space="0" w:color="auto"/>
                    <w:left w:val="none" w:sz="0" w:space="0" w:color="auto"/>
                    <w:bottom w:val="none" w:sz="0" w:space="0" w:color="auto"/>
                    <w:right w:val="none" w:sz="0" w:space="0" w:color="auto"/>
                  </w:divBdr>
                </w:div>
              </w:divsChild>
            </w:div>
            <w:div w:id="598374045">
              <w:marLeft w:val="0"/>
              <w:marRight w:val="0"/>
              <w:marTop w:val="0"/>
              <w:marBottom w:val="0"/>
              <w:divBdr>
                <w:top w:val="none" w:sz="0" w:space="0" w:color="auto"/>
                <w:left w:val="none" w:sz="0" w:space="0" w:color="auto"/>
                <w:bottom w:val="none" w:sz="0" w:space="0" w:color="auto"/>
                <w:right w:val="none" w:sz="0" w:space="0" w:color="auto"/>
              </w:divBdr>
              <w:divsChild>
                <w:div w:id="598374023">
                  <w:marLeft w:val="0"/>
                  <w:marRight w:val="0"/>
                  <w:marTop w:val="0"/>
                  <w:marBottom w:val="0"/>
                  <w:divBdr>
                    <w:top w:val="none" w:sz="0" w:space="0" w:color="auto"/>
                    <w:left w:val="none" w:sz="0" w:space="0" w:color="auto"/>
                    <w:bottom w:val="none" w:sz="0" w:space="0" w:color="auto"/>
                    <w:right w:val="none" w:sz="0" w:space="0" w:color="auto"/>
                  </w:divBdr>
                </w:div>
              </w:divsChild>
            </w:div>
            <w:div w:id="598374057">
              <w:marLeft w:val="0"/>
              <w:marRight w:val="0"/>
              <w:marTop w:val="0"/>
              <w:marBottom w:val="0"/>
              <w:divBdr>
                <w:top w:val="none" w:sz="0" w:space="0" w:color="auto"/>
                <w:left w:val="none" w:sz="0" w:space="0" w:color="auto"/>
                <w:bottom w:val="none" w:sz="0" w:space="0" w:color="auto"/>
                <w:right w:val="none" w:sz="0" w:space="0" w:color="auto"/>
              </w:divBdr>
              <w:divsChild>
                <w:div w:id="5983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3988">
      <w:marLeft w:val="0"/>
      <w:marRight w:val="0"/>
      <w:marTop w:val="0"/>
      <w:marBottom w:val="0"/>
      <w:divBdr>
        <w:top w:val="none" w:sz="0" w:space="0" w:color="auto"/>
        <w:left w:val="none" w:sz="0" w:space="0" w:color="auto"/>
        <w:bottom w:val="none" w:sz="0" w:space="0" w:color="auto"/>
        <w:right w:val="none" w:sz="0" w:space="0" w:color="auto"/>
      </w:divBdr>
    </w:div>
    <w:div w:id="598373990">
      <w:marLeft w:val="0"/>
      <w:marRight w:val="0"/>
      <w:marTop w:val="0"/>
      <w:marBottom w:val="0"/>
      <w:divBdr>
        <w:top w:val="none" w:sz="0" w:space="0" w:color="auto"/>
        <w:left w:val="none" w:sz="0" w:space="0" w:color="auto"/>
        <w:bottom w:val="none" w:sz="0" w:space="0" w:color="auto"/>
        <w:right w:val="none" w:sz="0" w:space="0" w:color="auto"/>
      </w:divBdr>
    </w:div>
    <w:div w:id="598373991">
      <w:marLeft w:val="0"/>
      <w:marRight w:val="0"/>
      <w:marTop w:val="0"/>
      <w:marBottom w:val="0"/>
      <w:divBdr>
        <w:top w:val="none" w:sz="0" w:space="0" w:color="auto"/>
        <w:left w:val="none" w:sz="0" w:space="0" w:color="auto"/>
        <w:bottom w:val="none" w:sz="0" w:space="0" w:color="auto"/>
        <w:right w:val="none" w:sz="0" w:space="0" w:color="auto"/>
      </w:divBdr>
    </w:div>
    <w:div w:id="598373992">
      <w:marLeft w:val="0"/>
      <w:marRight w:val="0"/>
      <w:marTop w:val="0"/>
      <w:marBottom w:val="0"/>
      <w:divBdr>
        <w:top w:val="none" w:sz="0" w:space="0" w:color="auto"/>
        <w:left w:val="none" w:sz="0" w:space="0" w:color="auto"/>
        <w:bottom w:val="none" w:sz="0" w:space="0" w:color="auto"/>
        <w:right w:val="none" w:sz="0" w:space="0" w:color="auto"/>
      </w:divBdr>
    </w:div>
    <w:div w:id="598373993">
      <w:marLeft w:val="0"/>
      <w:marRight w:val="0"/>
      <w:marTop w:val="0"/>
      <w:marBottom w:val="0"/>
      <w:divBdr>
        <w:top w:val="none" w:sz="0" w:space="0" w:color="auto"/>
        <w:left w:val="none" w:sz="0" w:space="0" w:color="auto"/>
        <w:bottom w:val="none" w:sz="0" w:space="0" w:color="auto"/>
        <w:right w:val="none" w:sz="0" w:space="0" w:color="auto"/>
      </w:divBdr>
    </w:div>
    <w:div w:id="598373994">
      <w:marLeft w:val="0"/>
      <w:marRight w:val="0"/>
      <w:marTop w:val="0"/>
      <w:marBottom w:val="0"/>
      <w:divBdr>
        <w:top w:val="none" w:sz="0" w:space="0" w:color="auto"/>
        <w:left w:val="none" w:sz="0" w:space="0" w:color="auto"/>
        <w:bottom w:val="none" w:sz="0" w:space="0" w:color="auto"/>
        <w:right w:val="none" w:sz="0" w:space="0" w:color="auto"/>
      </w:divBdr>
    </w:div>
    <w:div w:id="598373995">
      <w:marLeft w:val="0"/>
      <w:marRight w:val="0"/>
      <w:marTop w:val="0"/>
      <w:marBottom w:val="0"/>
      <w:divBdr>
        <w:top w:val="none" w:sz="0" w:space="0" w:color="auto"/>
        <w:left w:val="none" w:sz="0" w:space="0" w:color="auto"/>
        <w:bottom w:val="none" w:sz="0" w:space="0" w:color="auto"/>
        <w:right w:val="none" w:sz="0" w:space="0" w:color="auto"/>
      </w:divBdr>
    </w:div>
    <w:div w:id="598373996">
      <w:marLeft w:val="0"/>
      <w:marRight w:val="0"/>
      <w:marTop w:val="0"/>
      <w:marBottom w:val="0"/>
      <w:divBdr>
        <w:top w:val="none" w:sz="0" w:space="0" w:color="auto"/>
        <w:left w:val="none" w:sz="0" w:space="0" w:color="auto"/>
        <w:bottom w:val="none" w:sz="0" w:space="0" w:color="auto"/>
        <w:right w:val="none" w:sz="0" w:space="0" w:color="auto"/>
      </w:divBdr>
    </w:div>
    <w:div w:id="598373997">
      <w:marLeft w:val="0"/>
      <w:marRight w:val="0"/>
      <w:marTop w:val="0"/>
      <w:marBottom w:val="0"/>
      <w:divBdr>
        <w:top w:val="none" w:sz="0" w:space="0" w:color="auto"/>
        <w:left w:val="none" w:sz="0" w:space="0" w:color="auto"/>
        <w:bottom w:val="none" w:sz="0" w:space="0" w:color="auto"/>
        <w:right w:val="none" w:sz="0" w:space="0" w:color="auto"/>
      </w:divBdr>
      <w:divsChild>
        <w:div w:id="598373972">
          <w:marLeft w:val="255"/>
          <w:marRight w:val="0"/>
          <w:marTop w:val="75"/>
          <w:marBottom w:val="0"/>
          <w:divBdr>
            <w:top w:val="none" w:sz="0" w:space="0" w:color="auto"/>
            <w:left w:val="none" w:sz="0" w:space="0" w:color="auto"/>
            <w:bottom w:val="none" w:sz="0" w:space="0" w:color="auto"/>
            <w:right w:val="none" w:sz="0" w:space="0" w:color="auto"/>
          </w:divBdr>
          <w:divsChild>
            <w:div w:id="598373970">
              <w:marLeft w:val="255"/>
              <w:marRight w:val="0"/>
              <w:marTop w:val="75"/>
              <w:marBottom w:val="0"/>
              <w:divBdr>
                <w:top w:val="none" w:sz="0" w:space="0" w:color="auto"/>
                <w:left w:val="none" w:sz="0" w:space="0" w:color="auto"/>
                <w:bottom w:val="none" w:sz="0" w:space="0" w:color="auto"/>
                <w:right w:val="none" w:sz="0" w:space="0" w:color="auto"/>
              </w:divBdr>
            </w:div>
            <w:div w:id="598373986">
              <w:marLeft w:val="255"/>
              <w:marRight w:val="0"/>
              <w:marTop w:val="75"/>
              <w:marBottom w:val="0"/>
              <w:divBdr>
                <w:top w:val="none" w:sz="0" w:space="0" w:color="auto"/>
                <w:left w:val="none" w:sz="0" w:space="0" w:color="auto"/>
                <w:bottom w:val="none" w:sz="0" w:space="0" w:color="auto"/>
                <w:right w:val="none" w:sz="0" w:space="0" w:color="auto"/>
              </w:divBdr>
            </w:div>
            <w:div w:id="598374009">
              <w:marLeft w:val="255"/>
              <w:marRight w:val="0"/>
              <w:marTop w:val="75"/>
              <w:marBottom w:val="0"/>
              <w:divBdr>
                <w:top w:val="none" w:sz="0" w:space="0" w:color="auto"/>
                <w:left w:val="none" w:sz="0" w:space="0" w:color="auto"/>
                <w:bottom w:val="none" w:sz="0" w:space="0" w:color="auto"/>
                <w:right w:val="none" w:sz="0" w:space="0" w:color="auto"/>
              </w:divBdr>
            </w:div>
            <w:div w:id="598374034">
              <w:marLeft w:val="0"/>
              <w:marRight w:val="0"/>
              <w:marTop w:val="0"/>
              <w:marBottom w:val="300"/>
              <w:divBdr>
                <w:top w:val="none" w:sz="0" w:space="0" w:color="auto"/>
                <w:left w:val="none" w:sz="0" w:space="0" w:color="auto"/>
                <w:bottom w:val="none" w:sz="0" w:space="0" w:color="auto"/>
                <w:right w:val="none" w:sz="0" w:space="0" w:color="auto"/>
              </w:divBdr>
            </w:div>
            <w:div w:id="598374050">
              <w:marLeft w:val="255"/>
              <w:marRight w:val="0"/>
              <w:marTop w:val="75"/>
              <w:marBottom w:val="0"/>
              <w:divBdr>
                <w:top w:val="none" w:sz="0" w:space="0" w:color="auto"/>
                <w:left w:val="none" w:sz="0" w:space="0" w:color="auto"/>
                <w:bottom w:val="none" w:sz="0" w:space="0" w:color="auto"/>
                <w:right w:val="none" w:sz="0" w:space="0" w:color="auto"/>
              </w:divBdr>
            </w:div>
            <w:div w:id="598374065">
              <w:marLeft w:val="0"/>
              <w:marRight w:val="75"/>
              <w:marTop w:val="0"/>
              <w:marBottom w:val="0"/>
              <w:divBdr>
                <w:top w:val="none" w:sz="0" w:space="0" w:color="auto"/>
                <w:left w:val="none" w:sz="0" w:space="0" w:color="auto"/>
                <w:bottom w:val="none" w:sz="0" w:space="0" w:color="auto"/>
                <w:right w:val="none" w:sz="0" w:space="0" w:color="auto"/>
              </w:divBdr>
            </w:div>
            <w:div w:id="598374066">
              <w:marLeft w:val="255"/>
              <w:marRight w:val="0"/>
              <w:marTop w:val="75"/>
              <w:marBottom w:val="0"/>
              <w:divBdr>
                <w:top w:val="none" w:sz="0" w:space="0" w:color="auto"/>
                <w:left w:val="none" w:sz="0" w:space="0" w:color="auto"/>
                <w:bottom w:val="none" w:sz="0" w:space="0" w:color="auto"/>
                <w:right w:val="none" w:sz="0" w:space="0" w:color="auto"/>
              </w:divBdr>
            </w:div>
          </w:divsChild>
        </w:div>
        <w:div w:id="598374054">
          <w:marLeft w:val="255"/>
          <w:marRight w:val="0"/>
          <w:marTop w:val="75"/>
          <w:marBottom w:val="0"/>
          <w:divBdr>
            <w:top w:val="none" w:sz="0" w:space="0" w:color="auto"/>
            <w:left w:val="none" w:sz="0" w:space="0" w:color="auto"/>
            <w:bottom w:val="none" w:sz="0" w:space="0" w:color="auto"/>
            <w:right w:val="none" w:sz="0" w:space="0" w:color="auto"/>
          </w:divBdr>
          <w:divsChild>
            <w:div w:id="598374021">
              <w:marLeft w:val="255"/>
              <w:marRight w:val="0"/>
              <w:marTop w:val="75"/>
              <w:marBottom w:val="0"/>
              <w:divBdr>
                <w:top w:val="none" w:sz="0" w:space="0" w:color="auto"/>
                <w:left w:val="none" w:sz="0" w:space="0" w:color="auto"/>
                <w:bottom w:val="none" w:sz="0" w:space="0" w:color="auto"/>
                <w:right w:val="none" w:sz="0" w:space="0" w:color="auto"/>
              </w:divBdr>
            </w:div>
            <w:div w:id="598374026">
              <w:marLeft w:val="255"/>
              <w:marRight w:val="0"/>
              <w:marTop w:val="75"/>
              <w:marBottom w:val="0"/>
              <w:divBdr>
                <w:top w:val="none" w:sz="0" w:space="0" w:color="auto"/>
                <w:left w:val="none" w:sz="0" w:space="0" w:color="auto"/>
                <w:bottom w:val="none" w:sz="0" w:space="0" w:color="auto"/>
                <w:right w:val="none" w:sz="0" w:space="0" w:color="auto"/>
              </w:divBdr>
            </w:div>
            <w:div w:id="598374028">
              <w:marLeft w:val="255"/>
              <w:marRight w:val="0"/>
              <w:marTop w:val="75"/>
              <w:marBottom w:val="0"/>
              <w:divBdr>
                <w:top w:val="none" w:sz="0" w:space="0" w:color="auto"/>
                <w:left w:val="none" w:sz="0" w:space="0" w:color="auto"/>
                <w:bottom w:val="none" w:sz="0" w:space="0" w:color="auto"/>
                <w:right w:val="none" w:sz="0" w:space="0" w:color="auto"/>
              </w:divBdr>
            </w:div>
            <w:div w:id="598374038">
              <w:marLeft w:val="255"/>
              <w:marRight w:val="0"/>
              <w:marTop w:val="75"/>
              <w:marBottom w:val="0"/>
              <w:divBdr>
                <w:top w:val="none" w:sz="0" w:space="0" w:color="auto"/>
                <w:left w:val="none" w:sz="0" w:space="0" w:color="auto"/>
                <w:bottom w:val="none" w:sz="0" w:space="0" w:color="auto"/>
                <w:right w:val="none" w:sz="0" w:space="0" w:color="auto"/>
              </w:divBdr>
            </w:div>
            <w:div w:id="598374049">
              <w:marLeft w:val="255"/>
              <w:marRight w:val="0"/>
              <w:marTop w:val="75"/>
              <w:marBottom w:val="0"/>
              <w:divBdr>
                <w:top w:val="none" w:sz="0" w:space="0" w:color="auto"/>
                <w:left w:val="none" w:sz="0" w:space="0" w:color="auto"/>
                <w:bottom w:val="none" w:sz="0" w:space="0" w:color="auto"/>
                <w:right w:val="none" w:sz="0" w:space="0" w:color="auto"/>
              </w:divBdr>
            </w:div>
            <w:div w:id="5983740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98373999">
      <w:marLeft w:val="0"/>
      <w:marRight w:val="0"/>
      <w:marTop w:val="0"/>
      <w:marBottom w:val="0"/>
      <w:divBdr>
        <w:top w:val="none" w:sz="0" w:space="0" w:color="auto"/>
        <w:left w:val="none" w:sz="0" w:space="0" w:color="auto"/>
        <w:bottom w:val="none" w:sz="0" w:space="0" w:color="auto"/>
        <w:right w:val="none" w:sz="0" w:space="0" w:color="auto"/>
      </w:divBdr>
    </w:div>
    <w:div w:id="598374001">
      <w:marLeft w:val="0"/>
      <w:marRight w:val="0"/>
      <w:marTop w:val="0"/>
      <w:marBottom w:val="0"/>
      <w:divBdr>
        <w:top w:val="none" w:sz="0" w:space="0" w:color="auto"/>
        <w:left w:val="none" w:sz="0" w:space="0" w:color="auto"/>
        <w:bottom w:val="none" w:sz="0" w:space="0" w:color="auto"/>
        <w:right w:val="none" w:sz="0" w:space="0" w:color="auto"/>
      </w:divBdr>
    </w:div>
    <w:div w:id="598374002">
      <w:marLeft w:val="0"/>
      <w:marRight w:val="0"/>
      <w:marTop w:val="0"/>
      <w:marBottom w:val="0"/>
      <w:divBdr>
        <w:top w:val="none" w:sz="0" w:space="0" w:color="auto"/>
        <w:left w:val="none" w:sz="0" w:space="0" w:color="auto"/>
        <w:bottom w:val="none" w:sz="0" w:space="0" w:color="auto"/>
        <w:right w:val="none" w:sz="0" w:space="0" w:color="auto"/>
      </w:divBdr>
    </w:div>
    <w:div w:id="598374003">
      <w:marLeft w:val="0"/>
      <w:marRight w:val="0"/>
      <w:marTop w:val="0"/>
      <w:marBottom w:val="0"/>
      <w:divBdr>
        <w:top w:val="none" w:sz="0" w:space="0" w:color="auto"/>
        <w:left w:val="none" w:sz="0" w:space="0" w:color="auto"/>
        <w:bottom w:val="none" w:sz="0" w:space="0" w:color="auto"/>
        <w:right w:val="none" w:sz="0" w:space="0" w:color="auto"/>
      </w:divBdr>
    </w:div>
    <w:div w:id="598374011">
      <w:marLeft w:val="0"/>
      <w:marRight w:val="0"/>
      <w:marTop w:val="0"/>
      <w:marBottom w:val="0"/>
      <w:divBdr>
        <w:top w:val="none" w:sz="0" w:space="0" w:color="auto"/>
        <w:left w:val="none" w:sz="0" w:space="0" w:color="auto"/>
        <w:bottom w:val="none" w:sz="0" w:space="0" w:color="auto"/>
        <w:right w:val="none" w:sz="0" w:space="0" w:color="auto"/>
      </w:divBdr>
    </w:div>
    <w:div w:id="598374012">
      <w:marLeft w:val="0"/>
      <w:marRight w:val="0"/>
      <w:marTop w:val="0"/>
      <w:marBottom w:val="0"/>
      <w:divBdr>
        <w:top w:val="none" w:sz="0" w:space="0" w:color="auto"/>
        <w:left w:val="none" w:sz="0" w:space="0" w:color="auto"/>
        <w:bottom w:val="none" w:sz="0" w:space="0" w:color="auto"/>
        <w:right w:val="none" w:sz="0" w:space="0" w:color="auto"/>
      </w:divBdr>
    </w:div>
    <w:div w:id="598374014">
      <w:marLeft w:val="0"/>
      <w:marRight w:val="0"/>
      <w:marTop w:val="0"/>
      <w:marBottom w:val="0"/>
      <w:divBdr>
        <w:top w:val="none" w:sz="0" w:space="0" w:color="auto"/>
        <w:left w:val="none" w:sz="0" w:space="0" w:color="auto"/>
        <w:bottom w:val="none" w:sz="0" w:space="0" w:color="auto"/>
        <w:right w:val="none" w:sz="0" w:space="0" w:color="auto"/>
      </w:divBdr>
    </w:div>
    <w:div w:id="598374016">
      <w:marLeft w:val="0"/>
      <w:marRight w:val="0"/>
      <w:marTop w:val="0"/>
      <w:marBottom w:val="0"/>
      <w:divBdr>
        <w:top w:val="none" w:sz="0" w:space="0" w:color="auto"/>
        <w:left w:val="none" w:sz="0" w:space="0" w:color="auto"/>
        <w:bottom w:val="none" w:sz="0" w:space="0" w:color="auto"/>
        <w:right w:val="none" w:sz="0" w:space="0" w:color="auto"/>
      </w:divBdr>
    </w:div>
    <w:div w:id="598374017">
      <w:marLeft w:val="0"/>
      <w:marRight w:val="0"/>
      <w:marTop w:val="0"/>
      <w:marBottom w:val="0"/>
      <w:divBdr>
        <w:top w:val="none" w:sz="0" w:space="0" w:color="auto"/>
        <w:left w:val="none" w:sz="0" w:space="0" w:color="auto"/>
        <w:bottom w:val="none" w:sz="0" w:space="0" w:color="auto"/>
        <w:right w:val="none" w:sz="0" w:space="0" w:color="auto"/>
      </w:divBdr>
    </w:div>
    <w:div w:id="598374018">
      <w:marLeft w:val="0"/>
      <w:marRight w:val="0"/>
      <w:marTop w:val="0"/>
      <w:marBottom w:val="0"/>
      <w:divBdr>
        <w:top w:val="none" w:sz="0" w:space="0" w:color="auto"/>
        <w:left w:val="none" w:sz="0" w:space="0" w:color="auto"/>
        <w:bottom w:val="none" w:sz="0" w:space="0" w:color="auto"/>
        <w:right w:val="none" w:sz="0" w:space="0" w:color="auto"/>
      </w:divBdr>
    </w:div>
    <w:div w:id="598374022">
      <w:marLeft w:val="0"/>
      <w:marRight w:val="0"/>
      <w:marTop w:val="0"/>
      <w:marBottom w:val="0"/>
      <w:divBdr>
        <w:top w:val="none" w:sz="0" w:space="0" w:color="auto"/>
        <w:left w:val="none" w:sz="0" w:space="0" w:color="auto"/>
        <w:bottom w:val="none" w:sz="0" w:space="0" w:color="auto"/>
        <w:right w:val="none" w:sz="0" w:space="0" w:color="auto"/>
      </w:divBdr>
    </w:div>
    <w:div w:id="598374024">
      <w:marLeft w:val="0"/>
      <w:marRight w:val="0"/>
      <w:marTop w:val="0"/>
      <w:marBottom w:val="0"/>
      <w:divBdr>
        <w:top w:val="none" w:sz="0" w:space="0" w:color="auto"/>
        <w:left w:val="none" w:sz="0" w:space="0" w:color="auto"/>
        <w:bottom w:val="none" w:sz="0" w:space="0" w:color="auto"/>
        <w:right w:val="none" w:sz="0" w:space="0" w:color="auto"/>
      </w:divBdr>
    </w:div>
    <w:div w:id="598374025">
      <w:marLeft w:val="0"/>
      <w:marRight w:val="0"/>
      <w:marTop w:val="0"/>
      <w:marBottom w:val="0"/>
      <w:divBdr>
        <w:top w:val="none" w:sz="0" w:space="0" w:color="auto"/>
        <w:left w:val="none" w:sz="0" w:space="0" w:color="auto"/>
        <w:bottom w:val="none" w:sz="0" w:space="0" w:color="auto"/>
        <w:right w:val="none" w:sz="0" w:space="0" w:color="auto"/>
      </w:divBdr>
      <w:divsChild>
        <w:div w:id="598373975">
          <w:marLeft w:val="0"/>
          <w:marRight w:val="0"/>
          <w:marTop w:val="225"/>
          <w:marBottom w:val="0"/>
          <w:divBdr>
            <w:top w:val="none" w:sz="0" w:space="0" w:color="auto"/>
            <w:left w:val="none" w:sz="0" w:space="0" w:color="auto"/>
            <w:bottom w:val="none" w:sz="0" w:space="0" w:color="auto"/>
            <w:right w:val="none" w:sz="0" w:space="0" w:color="auto"/>
          </w:divBdr>
        </w:div>
        <w:div w:id="598374010">
          <w:marLeft w:val="0"/>
          <w:marRight w:val="0"/>
          <w:marTop w:val="225"/>
          <w:marBottom w:val="0"/>
          <w:divBdr>
            <w:top w:val="none" w:sz="0" w:space="0" w:color="auto"/>
            <w:left w:val="none" w:sz="0" w:space="0" w:color="auto"/>
            <w:bottom w:val="none" w:sz="0" w:space="0" w:color="auto"/>
            <w:right w:val="none" w:sz="0" w:space="0" w:color="auto"/>
          </w:divBdr>
          <w:divsChild>
            <w:div w:id="598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4027">
      <w:marLeft w:val="0"/>
      <w:marRight w:val="0"/>
      <w:marTop w:val="0"/>
      <w:marBottom w:val="0"/>
      <w:divBdr>
        <w:top w:val="none" w:sz="0" w:space="0" w:color="auto"/>
        <w:left w:val="none" w:sz="0" w:space="0" w:color="auto"/>
        <w:bottom w:val="none" w:sz="0" w:space="0" w:color="auto"/>
        <w:right w:val="none" w:sz="0" w:space="0" w:color="auto"/>
      </w:divBdr>
    </w:div>
    <w:div w:id="598374029">
      <w:marLeft w:val="0"/>
      <w:marRight w:val="0"/>
      <w:marTop w:val="0"/>
      <w:marBottom w:val="0"/>
      <w:divBdr>
        <w:top w:val="none" w:sz="0" w:space="0" w:color="auto"/>
        <w:left w:val="none" w:sz="0" w:space="0" w:color="auto"/>
        <w:bottom w:val="none" w:sz="0" w:space="0" w:color="auto"/>
        <w:right w:val="none" w:sz="0" w:space="0" w:color="auto"/>
      </w:divBdr>
    </w:div>
    <w:div w:id="598374032">
      <w:marLeft w:val="0"/>
      <w:marRight w:val="0"/>
      <w:marTop w:val="0"/>
      <w:marBottom w:val="0"/>
      <w:divBdr>
        <w:top w:val="none" w:sz="0" w:space="0" w:color="auto"/>
        <w:left w:val="none" w:sz="0" w:space="0" w:color="auto"/>
        <w:bottom w:val="none" w:sz="0" w:space="0" w:color="auto"/>
        <w:right w:val="none" w:sz="0" w:space="0" w:color="auto"/>
      </w:divBdr>
      <w:divsChild>
        <w:div w:id="598374061">
          <w:marLeft w:val="255"/>
          <w:marRight w:val="0"/>
          <w:marTop w:val="75"/>
          <w:marBottom w:val="0"/>
          <w:divBdr>
            <w:top w:val="none" w:sz="0" w:space="0" w:color="auto"/>
            <w:left w:val="none" w:sz="0" w:space="0" w:color="auto"/>
            <w:bottom w:val="none" w:sz="0" w:space="0" w:color="auto"/>
            <w:right w:val="none" w:sz="0" w:space="0" w:color="auto"/>
          </w:divBdr>
        </w:div>
        <w:div w:id="598374073">
          <w:marLeft w:val="255"/>
          <w:marRight w:val="0"/>
          <w:marTop w:val="75"/>
          <w:marBottom w:val="0"/>
          <w:divBdr>
            <w:top w:val="none" w:sz="0" w:space="0" w:color="auto"/>
            <w:left w:val="none" w:sz="0" w:space="0" w:color="auto"/>
            <w:bottom w:val="none" w:sz="0" w:space="0" w:color="auto"/>
            <w:right w:val="none" w:sz="0" w:space="0" w:color="auto"/>
          </w:divBdr>
        </w:div>
        <w:div w:id="598374076">
          <w:marLeft w:val="255"/>
          <w:marRight w:val="0"/>
          <w:marTop w:val="75"/>
          <w:marBottom w:val="0"/>
          <w:divBdr>
            <w:top w:val="none" w:sz="0" w:space="0" w:color="auto"/>
            <w:left w:val="none" w:sz="0" w:space="0" w:color="auto"/>
            <w:bottom w:val="none" w:sz="0" w:space="0" w:color="auto"/>
            <w:right w:val="none" w:sz="0" w:space="0" w:color="auto"/>
          </w:divBdr>
        </w:div>
      </w:divsChild>
    </w:div>
    <w:div w:id="598374033">
      <w:marLeft w:val="0"/>
      <w:marRight w:val="0"/>
      <w:marTop w:val="0"/>
      <w:marBottom w:val="0"/>
      <w:divBdr>
        <w:top w:val="none" w:sz="0" w:space="0" w:color="auto"/>
        <w:left w:val="none" w:sz="0" w:space="0" w:color="auto"/>
        <w:bottom w:val="none" w:sz="0" w:space="0" w:color="auto"/>
        <w:right w:val="none" w:sz="0" w:space="0" w:color="auto"/>
      </w:divBdr>
    </w:div>
    <w:div w:id="598374040">
      <w:marLeft w:val="0"/>
      <w:marRight w:val="0"/>
      <w:marTop w:val="0"/>
      <w:marBottom w:val="0"/>
      <w:divBdr>
        <w:top w:val="none" w:sz="0" w:space="0" w:color="auto"/>
        <w:left w:val="none" w:sz="0" w:space="0" w:color="auto"/>
        <w:bottom w:val="none" w:sz="0" w:space="0" w:color="auto"/>
        <w:right w:val="none" w:sz="0" w:space="0" w:color="auto"/>
      </w:divBdr>
    </w:div>
    <w:div w:id="598374046">
      <w:marLeft w:val="0"/>
      <w:marRight w:val="0"/>
      <w:marTop w:val="0"/>
      <w:marBottom w:val="0"/>
      <w:divBdr>
        <w:top w:val="none" w:sz="0" w:space="0" w:color="auto"/>
        <w:left w:val="none" w:sz="0" w:space="0" w:color="auto"/>
        <w:bottom w:val="none" w:sz="0" w:space="0" w:color="auto"/>
        <w:right w:val="none" w:sz="0" w:space="0" w:color="auto"/>
      </w:divBdr>
    </w:div>
    <w:div w:id="598374051">
      <w:marLeft w:val="0"/>
      <w:marRight w:val="0"/>
      <w:marTop w:val="0"/>
      <w:marBottom w:val="0"/>
      <w:divBdr>
        <w:top w:val="none" w:sz="0" w:space="0" w:color="auto"/>
        <w:left w:val="none" w:sz="0" w:space="0" w:color="auto"/>
        <w:bottom w:val="none" w:sz="0" w:space="0" w:color="auto"/>
        <w:right w:val="none" w:sz="0" w:space="0" w:color="auto"/>
      </w:divBdr>
    </w:div>
    <w:div w:id="598374052">
      <w:marLeft w:val="0"/>
      <w:marRight w:val="0"/>
      <w:marTop w:val="0"/>
      <w:marBottom w:val="0"/>
      <w:divBdr>
        <w:top w:val="none" w:sz="0" w:space="0" w:color="auto"/>
        <w:left w:val="none" w:sz="0" w:space="0" w:color="auto"/>
        <w:bottom w:val="none" w:sz="0" w:space="0" w:color="auto"/>
        <w:right w:val="none" w:sz="0" w:space="0" w:color="auto"/>
      </w:divBdr>
    </w:div>
    <w:div w:id="598374055">
      <w:marLeft w:val="0"/>
      <w:marRight w:val="0"/>
      <w:marTop w:val="0"/>
      <w:marBottom w:val="0"/>
      <w:divBdr>
        <w:top w:val="none" w:sz="0" w:space="0" w:color="auto"/>
        <w:left w:val="none" w:sz="0" w:space="0" w:color="auto"/>
        <w:bottom w:val="none" w:sz="0" w:space="0" w:color="auto"/>
        <w:right w:val="none" w:sz="0" w:space="0" w:color="auto"/>
      </w:divBdr>
    </w:div>
    <w:div w:id="598374056">
      <w:marLeft w:val="0"/>
      <w:marRight w:val="0"/>
      <w:marTop w:val="0"/>
      <w:marBottom w:val="0"/>
      <w:divBdr>
        <w:top w:val="none" w:sz="0" w:space="0" w:color="auto"/>
        <w:left w:val="none" w:sz="0" w:space="0" w:color="auto"/>
        <w:bottom w:val="none" w:sz="0" w:space="0" w:color="auto"/>
        <w:right w:val="none" w:sz="0" w:space="0" w:color="auto"/>
      </w:divBdr>
    </w:div>
    <w:div w:id="598374058">
      <w:marLeft w:val="0"/>
      <w:marRight w:val="0"/>
      <w:marTop w:val="0"/>
      <w:marBottom w:val="0"/>
      <w:divBdr>
        <w:top w:val="none" w:sz="0" w:space="0" w:color="auto"/>
        <w:left w:val="none" w:sz="0" w:space="0" w:color="auto"/>
        <w:bottom w:val="none" w:sz="0" w:space="0" w:color="auto"/>
        <w:right w:val="none" w:sz="0" w:space="0" w:color="auto"/>
      </w:divBdr>
    </w:div>
    <w:div w:id="598374060">
      <w:marLeft w:val="0"/>
      <w:marRight w:val="0"/>
      <w:marTop w:val="0"/>
      <w:marBottom w:val="0"/>
      <w:divBdr>
        <w:top w:val="none" w:sz="0" w:space="0" w:color="auto"/>
        <w:left w:val="none" w:sz="0" w:space="0" w:color="auto"/>
        <w:bottom w:val="none" w:sz="0" w:space="0" w:color="auto"/>
        <w:right w:val="none" w:sz="0" w:space="0" w:color="auto"/>
      </w:divBdr>
    </w:div>
    <w:div w:id="598374062">
      <w:marLeft w:val="0"/>
      <w:marRight w:val="0"/>
      <w:marTop w:val="0"/>
      <w:marBottom w:val="0"/>
      <w:divBdr>
        <w:top w:val="none" w:sz="0" w:space="0" w:color="auto"/>
        <w:left w:val="none" w:sz="0" w:space="0" w:color="auto"/>
        <w:bottom w:val="none" w:sz="0" w:space="0" w:color="auto"/>
        <w:right w:val="none" w:sz="0" w:space="0" w:color="auto"/>
      </w:divBdr>
    </w:div>
    <w:div w:id="598374063">
      <w:marLeft w:val="0"/>
      <w:marRight w:val="0"/>
      <w:marTop w:val="0"/>
      <w:marBottom w:val="0"/>
      <w:divBdr>
        <w:top w:val="none" w:sz="0" w:space="0" w:color="auto"/>
        <w:left w:val="none" w:sz="0" w:space="0" w:color="auto"/>
        <w:bottom w:val="none" w:sz="0" w:space="0" w:color="auto"/>
        <w:right w:val="none" w:sz="0" w:space="0" w:color="auto"/>
      </w:divBdr>
    </w:div>
    <w:div w:id="598374064">
      <w:marLeft w:val="0"/>
      <w:marRight w:val="0"/>
      <w:marTop w:val="0"/>
      <w:marBottom w:val="0"/>
      <w:divBdr>
        <w:top w:val="none" w:sz="0" w:space="0" w:color="auto"/>
        <w:left w:val="none" w:sz="0" w:space="0" w:color="auto"/>
        <w:bottom w:val="none" w:sz="0" w:space="0" w:color="auto"/>
        <w:right w:val="none" w:sz="0" w:space="0" w:color="auto"/>
      </w:divBdr>
    </w:div>
    <w:div w:id="598374077">
      <w:marLeft w:val="0"/>
      <w:marRight w:val="0"/>
      <w:marTop w:val="0"/>
      <w:marBottom w:val="0"/>
      <w:divBdr>
        <w:top w:val="none" w:sz="0" w:space="0" w:color="auto"/>
        <w:left w:val="none" w:sz="0" w:space="0" w:color="auto"/>
        <w:bottom w:val="none" w:sz="0" w:space="0" w:color="auto"/>
        <w:right w:val="none" w:sz="0" w:space="0" w:color="auto"/>
      </w:divBdr>
    </w:div>
    <w:div w:id="598374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návrh_zákona_ITVS_MPK"/>
    <f:field ref="objsubject" par="" edit="true" text=""/>
    <f:field ref="objcreatedby" par="" text="Kašíková, Ľubica, Mgr."/>
    <f:field ref="objcreatedat" par="" text="16.10.2017 17:59:44"/>
    <f:field ref="objchangedby" par="" text="Administrator, System"/>
    <f:field ref="objmodifiedat" par="" text="16.10.2017 17:59: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F1AC50-C98B-43CF-83D3-8F3DAEDD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12678</Words>
  <Characters>72269</Characters>
  <Application>Microsoft Office Word</Application>
  <DocSecurity>0</DocSecurity>
  <Lines>602</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Gašparíková, Jarmila</cp:lastModifiedBy>
  <cp:revision>2</cp:revision>
  <dcterms:created xsi:type="dcterms:W3CDTF">2019-01-11T11:30:00Z</dcterms:created>
  <dcterms:modified xsi:type="dcterms:W3CDTF">2019-01-11T11:30:00Z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Ľubica Kašíková</vt:lpwstr>
  </property>
  <property fmtid="{D5CDD505-2E9C-101B-9397-08002B2CF9AE}" pid="12" name="FSC#SKEDITIONSLOVLEX@103.510:zodppredkladatel">
    <vt:lpwstr>Peter Pellegrini</vt:lpwstr>
  </property>
  <property fmtid="{D5CDD505-2E9C-101B-9397-08002B2CF9AE}" pid="13" name="FSC#SKEDITIONSLOVLEX@103.510:dalsipredkladatel">
    <vt:lpwstr/>
  </property>
  <property fmtid="{D5CDD505-2E9C-101B-9397-08002B2CF9AE}" pid="14" name="FSC#SKEDITIONSLOVLEX@103.510:nazovpredpis">
    <vt:lpwstr> o výkone správy v oblasti informačných technológií verejnej správy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187/2016 _x000d__x000d_</vt:lpwstr>
  </property>
  <property fmtid="{D5CDD505-2E9C-101B-9397-08002B2CF9AE}" pid="23" name="FSC#SKEDITIONSLOVLEX@103.510:plnynazovpredpis">
    <vt:lpwstr> Zákon o výkone správy v oblasti informačných technológií verejnej správy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2280/2017-oLŠISVS-1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LP/2017/734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11 Zmluvy o Európskej únii (Ú.v. EÚ C 83, 30.3. 2010),_x000d__x000d_čl. 24 Zmluvy o fungovaní Európskej únie (Ú.v. EÚ C 83, 30.3. 2010)</vt:lpwstr>
  </property>
  <property fmtid="{D5CDD505-2E9C-101B-9397-08002B2CF9AE}" pid="47" name="FSC#SKEDITIONSLOVLEX@103.510:AttrStrListDocPropSekundarneLegPravoPO">
    <vt:lpwstr>nariadenie Európskeho parlamentu a Rady (EÚ) č. 211/2011 zo 16. februára 2011 o iniciatíve občanov  (Ú. v. EÚ L 65, 11.3.2011)</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Proti Slovenskej republike nebolo začaté konanie podľa čl. 258 až 260 Zmluvy o fungovaní Európskej únie. </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podpredsedu vlády Slovenskej republiky pre investície a informatizáciu</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o výkone správy v oblasti informačných technológií verejnej správy a o zmene a doplnení niektorých zákonov.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republiky_x000d__x000d_podpredseda vlády Slovenskej republiky pre investície a informatizáciu</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podpredsedovi vlády Slovenskej republiky pre investície a informatizáciu</vt:lpwstr>
  </property>
  <property fmtid="{D5CDD505-2E9C-101B-9397-08002B2CF9AE}" pid="143" name="FSC#SKEDITIONSLOVLEX@103.510:funkciaZodpPredDativ">
    <vt:lpwstr>podpredsedu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Pellegrini_x000d__x000d_podpredseda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16. 10. 2017</vt:lpwstr>
  </property>
  <property fmtid="{D5CDD505-2E9C-101B-9397-08002B2CF9AE}" pid="151" name="FSC#COOSYSTEM@1.1:Container">
    <vt:lpwstr>COO.2145.1000.3.2199259</vt:lpwstr>
  </property>
  <property fmtid="{D5CDD505-2E9C-101B-9397-08002B2CF9AE}" pid="152" name="FSC#FSCFOLIO@1.1001:docpropproject">
    <vt:lpwstr/>
  </property>
</Properties>
</file>