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0F3C83" w:rsidRDefault="007D5748" w:rsidP="002A7C9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Analýza vplyvov na rozp</w:t>
      </w:r>
      <w:r w:rsidR="002A7C95" w:rsidRPr="000F3C83">
        <w:rPr>
          <w:rFonts w:ascii="Times New Roman" w:hAnsi="Times New Roman"/>
          <w:b/>
          <w:bCs/>
          <w:lang w:eastAsia="sk-SK"/>
        </w:rPr>
        <w:t>.</w:t>
      </w:r>
      <w:r w:rsidRPr="000F3C83">
        <w:rPr>
          <w:rFonts w:ascii="Times New Roman" w:hAnsi="Times New Roman"/>
          <w:b/>
          <w:bCs/>
          <w:lang w:eastAsia="sk-SK"/>
        </w:rPr>
        <w:t xml:space="preserve"> verejnej správy,</w:t>
      </w:r>
      <w:r w:rsidR="002A7C95" w:rsidRPr="000F3C83">
        <w:rPr>
          <w:rFonts w:ascii="Times New Roman" w:hAnsi="Times New Roman"/>
          <w:b/>
          <w:bCs/>
          <w:lang w:eastAsia="sk-SK"/>
        </w:rPr>
        <w:t xml:space="preserve"> </w:t>
      </w:r>
      <w:r w:rsidRPr="000F3C83">
        <w:rPr>
          <w:rFonts w:ascii="Times New Roman" w:hAnsi="Times New Roman"/>
          <w:b/>
          <w:bCs/>
          <w:lang w:eastAsia="sk-SK"/>
        </w:rPr>
        <w:t>na zamestn</w:t>
      </w:r>
      <w:r w:rsidR="002A7C95" w:rsidRPr="000F3C83">
        <w:rPr>
          <w:rFonts w:ascii="Times New Roman" w:hAnsi="Times New Roman"/>
          <w:b/>
          <w:bCs/>
          <w:lang w:eastAsia="sk-SK"/>
        </w:rPr>
        <w:t>.</w:t>
      </w:r>
      <w:r w:rsidRPr="000F3C83">
        <w:rPr>
          <w:rFonts w:ascii="Times New Roman" w:hAnsi="Times New Roman"/>
          <w:b/>
          <w:bCs/>
          <w:lang w:eastAsia="sk-SK"/>
        </w:rPr>
        <w:t xml:space="preserve"> vo ver</w:t>
      </w:r>
      <w:r w:rsidR="002A7C95" w:rsidRPr="000F3C83">
        <w:rPr>
          <w:rFonts w:ascii="Times New Roman" w:hAnsi="Times New Roman"/>
          <w:b/>
          <w:bCs/>
          <w:lang w:eastAsia="sk-SK"/>
        </w:rPr>
        <w:t>.</w:t>
      </w:r>
      <w:r w:rsidRPr="000F3C83">
        <w:rPr>
          <w:rFonts w:ascii="Times New Roman" w:hAnsi="Times New Roman"/>
          <w:b/>
          <w:bCs/>
          <w:lang w:eastAsia="sk-SK"/>
        </w:rPr>
        <w:t xml:space="preserve"> správe a</w:t>
      </w:r>
      <w:r w:rsidR="002A7C95" w:rsidRPr="000F3C83">
        <w:rPr>
          <w:rFonts w:ascii="Times New Roman" w:hAnsi="Times New Roman"/>
          <w:b/>
          <w:bCs/>
          <w:lang w:eastAsia="sk-SK"/>
        </w:rPr>
        <w:t xml:space="preserve"> </w:t>
      </w:r>
      <w:r w:rsidRPr="000F3C83">
        <w:rPr>
          <w:rFonts w:ascii="Times New Roman" w:hAnsi="Times New Roman"/>
          <w:b/>
          <w:bCs/>
          <w:lang w:eastAsia="sk-SK"/>
        </w:rPr>
        <w:t>financovanie návrhu</w:t>
      </w:r>
    </w:p>
    <w:p w:rsidR="00E963A3" w:rsidRPr="000F3C83" w:rsidRDefault="00E963A3" w:rsidP="0069634B">
      <w:pPr>
        <w:spacing w:after="0" w:line="240" w:lineRule="auto"/>
        <w:jc w:val="right"/>
        <w:rPr>
          <w:rFonts w:ascii="Times New Roman" w:hAnsi="Times New Roman"/>
          <w:b/>
          <w:bCs/>
          <w:lang w:eastAsia="sk-SK"/>
        </w:rPr>
      </w:pPr>
    </w:p>
    <w:p w:rsidR="0069634B" w:rsidRPr="000F3C83" w:rsidRDefault="00E963A3" w:rsidP="0069634B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2.1 Zhrnutie vplyvov na rozpočet verejnej správy v</w:t>
      </w:r>
      <w:r w:rsidR="0069634B" w:rsidRPr="000F3C83">
        <w:rPr>
          <w:rFonts w:ascii="Times New Roman" w:hAnsi="Times New Roman"/>
          <w:b/>
          <w:bCs/>
          <w:lang w:eastAsia="sk-SK"/>
        </w:rPr>
        <w:t> </w:t>
      </w:r>
      <w:r w:rsidRPr="000F3C83">
        <w:rPr>
          <w:rFonts w:ascii="Times New Roman" w:hAnsi="Times New Roman"/>
          <w:b/>
          <w:bCs/>
          <w:lang w:eastAsia="sk-SK"/>
        </w:rPr>
        <w:t>návrhu</w:t>
      </w:r>
    </w:p>
    <w:p w:rsidR="007D5748" w:rsidRDefault="007D5748" w:rsidP="00CA6E95">
      <w:pPr>
        <w:spacing w:after="0" w:line="240" w:lineRule="auto"/>
        <w:ind w:firstLine="7655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lang w:eastAsia="sk-SK"/>
        </w:rPr>
        <w:t xml:space="preserve">Tabuľka </w:t>
      </w:r>
      <w:r w:rsidR="00DD4C1A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 xml:space="preserve">č. 1 </w:t>
      </w:r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000"/>
        <w:gridCol w:w="1520"/>
        <w:gridCol w:w="1440"/>
      </w:tblGrid>
      <w:tr w:rsidR="00CD7CC1" w:rsidRPr="00CD7CC1" w:rsidTr="00CD7CC1">
        <w:trPr>
          <w:trHeight w:val="645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Vplyvy na rozpočet verejnej správy</w:t>
            </w:r>
          </w:p>
        </w:tc>
        <w:tc>
          <w:tcPr>
            <w:tcW w:w="4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Vplyv na rozpočet verejnej správy (v eurách)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2021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Príjmy verejnej správy celkom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 tom: MŠVVaŠ SR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 tom: MV SR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 xml:space="preserve">z toho: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- vplyv na ŠR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ind w:firstLineChars="100" w:firstLine="180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>Rozpočtové prostriedky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ind w:firstLineChars="100" w:firstLine="180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sk-SK"/>
              </w:rPr>
              <w:t>EÚ zdroje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- vplyv na obce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vyššie územné celky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ostatné subjekty verejnej správy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Výdavky verejnej správy celkom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4 836 119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15 920 668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17 892 847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v tom: MŠVVaŠ SR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279 264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921 573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1 132 595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>v tom: MV SR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1 788 684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5 902 659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6 814 297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MPSVR SR/06G0404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8 080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23 571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20 692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MPSVR SR/07C0502 630 -tovary a služby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38 657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77 350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2 100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MPSVR SR/07C0503 640 - bežné transfery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14 802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44 378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v tom ostatné RK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z toho: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ŠR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2 114 685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6 939 955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8 014 062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ind w:firstLineChars="100" w:firstLine="180"/>
              <w:rPr>
                <w:rFonts w:ascii="Times New Roman" w:hAnsi="Times New Roman"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i/>
                <w:iCs/>
                <w:sz w:val="18"/>
                <w:szCs w:val="18"/>
                <w:lang w:eastAsia="sk-SK"/>
              </w:rPr>
              <w:t>Rozpočtové prostriedky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i/>
                <w:iCs/>
                <w:sz w:val="18"/>
                <w:szCs w:val="18"/>
                <w:lang w:eastAsia="sk-SK"/>
              </w:rPr>
              <w:t xml:space="preserve">    EÚ zdroje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i/>
                <w:iCs/>
                <w:sz w:val="18"/>
                <w:szCs w:val="18"/>
                <w:lang w:eastAsia="sk-SK"/>
              </w:rPr>
              <w:t xml:space="preserve">    spolufinancovanie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obce a kraje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2 721 434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8 980 713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9 878 785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ostatné subjekty verejnej správy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 xml:space="preserve">Vplyv na počet zamestnancov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836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836</w:t>
            </w:r>
          </w:p>
        </w:tc>
      </w:tr>
      <w:tr w:rsidR="00CD7CC1" w:rsidRPr="00CD7CC1" w:rsidTr="00CD7CC1">
        <w:trPr>
          <w:trHeight w:val="33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ŠR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282</w:t>
            </w:r>
          </w:p>
        </w:tc>
      </w:tr>
      <w:tr w:rsidR="00CD7CC1" w:rsidRPr="00CD7CC1" w:rsidTr="00CD7CC1">
        <w:trPr>
          <w:trHeight w:val="33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>v tom: MŠVVaŠ SR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41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>v tom: MV SR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241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obce a kraje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554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554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ostatné subjekty verejnej správy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Vplyv na mzdové výdavky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3 554 544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11 729 438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13 228 725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ŠR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1 537 173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5 072 127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5 905 682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>v tom: MŠVVaŠ SR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207 016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683 153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839 581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>v tom: MV SR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1 325 933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4 375 581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5 051 369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v tom: MPSVR SR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4 224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13 393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14 732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v tom: ostatné RK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lastRenderedPageBreak/>
              <w:t>- vplyv na obce a kraje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2 017 371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6 657 311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7 323 043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ostatné subjekty verejnej správy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Financovanie zabezpečené v rozpočte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v tom: MŠVVaŠ SR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279 264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921 573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1 132 595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sz w:val="18"/>
                <w:szCs w:val="18"/>
                <w:lang w:eastAsia="sk-SK"/>
              </w:rPr>
              <w:t>v tom: MV SR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1 788 684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5 902 659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6 814 297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MPSVR SR/06G0404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8 080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23 571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20 692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MPSVR SR/07C0502 630 -tovary a služby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38 657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77 350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2 100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MPSVR SR/07C0503 640 - bežné transfery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14 802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44 378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vplyv na obce a kraje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2 721 434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8 980 713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9 878 785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v tom: ostatné RK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Iné ako rozpočtové zdroje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Rozpočtovo nekrytý vplyv na štátny rozpočet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CD7CC1" w:rsidRPr="00CD7CC1" w:rsidTr="00CD7CC1">
        <w:trPr>
          <w:trHeight w:val="49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Rozpočtovo nekrytý vplyv na štátny rozpočet a rozpočet obcí a krajov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D7CC1" w:rsidRPr="00CD7CC1" w:rsidRDefault="00CD7CC1" w:rsidP="00CD7C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CD7CC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</w:tbl>
    <w:p w:rsidR="00CD7CC1" w:rsidRDefault="00CD7CC1" w:rsidP="00CA6E95">
      <w:pPr>
        <w:spacing w:after="0" w:line="240" w:lineRule="auto"/>
        <w:ind w:firstLine="7655"/>
        <w:rPr>
          <w:rFonts w:ascii="Times New Roman" w:hAnsi="Times New Roman"/>
          <w:lang w:eastAsia="sk-SK"/>
        </w:rPr>
      </w:pPr>
    </w:p>
    <w:p w:rsidR="00E6410A" w:rsidRDefault="00E6410A" w:rsidP="00CA6E95">
      <w:pPr>
        <w:spacing w:after="0" w:line="240" w:lineRule="auto"/>
        <w:ind w:firstLine="7655"/>
        <w:rPr>
          <w:rFonts w:ascii="Times New Roman" w:hAnsi="Times New Roman"/>
          <w:lang w:eastAsia="sk-SK"/>
        </w:rPr>
      </w:pPr>
    </w:p>
    <w:p w:rsidR="00124DCA" w:rsidRPr="000F3C83" w:rsidRDefault="00124DCA" w:rsidP="00124DCA">
      <w:pPr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2.1.1. Financovanie návrhu – Financovanie návrhu – Návrh na riešenie úbytku príjmov alebo zvýšených výdavkov podľa § 33 ods. 1 zákona č. 523/2004 Z. z. o rozpočtových pravidlách verejnej správy</w:t>
      </w:r>
    </w:p>
    <w:p w:rsidR="008B7C6E" w:rsidRPr="000F3C83" w:rsidRDefault="008B7C6E" w:rsidP="00124DCA">
      <w:pPr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</w:p>
    <w:p w:rsidR="00124DCA" w:rsidRPr="000F3C83" w:rsidRDefault="00124DCA" w:rsidP="00124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lang w:eastAsia="sk-SK"/>
        </w:rPr>
      </w:pPr>
    </w:p>
    <w:p w:rsidR="007E22C4" w:rsidRPr="00FD488B" w:rsidRDefault="007E22C4" w:rsidP="007E22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FD488B">
        <w:rPr>
          <w:rFonts w:ascii="Times New Roman" w:hAnsi="Times New Roman"/>
          <w:lang w:eastAsia="sk-SK"/>
        </w:rPr>
        <w:t>Vplyvy vyplývajúce z predloženého návrhu zákona budú zabezpečené v rámci schválených limitov rozpočtu verejnej správy na roky 2019 až 2021.</w:t>
      </w:r>
    </w:p>
    <w:p w:rsidR="008B7C6E" w:rsidRPr="000F3C83" w:rsidRDefault="008B7C6E" w:rsidP="00124D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</w:p>
    <w:p w:rsidR="00124DCA" w:rsidRPr="000F3C83" w:rsidRDefault="00124DCA" w:rsidP="00124DCA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FD488B" w:rsidRDefault="00FD488B" w:rsidP="00124DCA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124DCA" w:rsidRPr="000F3C83" w:rsidRDefault="00124DCA" w:rsidP="00124DCA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2.2. Popis a charakteristika návrhu</w:t>
      </w:r>
    </w:p>
    <w:p w:rsidR="00124DCA" w:rsidRPr="000F3C83" w:rsidRDefault="00124DCA" w:rsidP="00124DCA">
      <w:pPr>
        <w:spacing w:after="0" w:line="240" w:lineRule="auto"/>
        <w:rPr>
          <w:rFonts w:ascii="Times New Roman" w:hAnsi="Times New Roman"/>
          <w:lang w:eastAsia="sk-SK"/>
        </w:rPr>
      </w:pPr>
    </w:p>
    <w:p w:rsidR="00124DCA" w:rsidRPr="000F3C83" w:rsidRDefault="00124DCA" w:rsidP="00124DCA">
      <w:pPr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2.2.1. Popis návrhu:</w:t>
      </w:r>
    </w:p>
    <w:p w:rsidR="00124DCA" w:rsidRPr="000F3C83" w:rsidRDefault="00124DCA" w:rsidP="00124DCA">
      <w:pPr>
        <w:spacing w:after="0" w:line="240" w:lineRule="auto"/>
        <w:ind w:firstLine="708"/>
        <w:jc w:val="both"/>
        <w:rPr>
          <w:rFonts w:ascii="Times New Roman" w:hAnsi="Times New Roman"/>
          <w:lang w:eastAsia="sk-SK"/>
        </w:rPr>
      </w:pPr>
    </w:p>
    <w:p w:rsidR="00124DCA" w:rsidRPr="000F3C83" w:rsidRDefault="00124DCA" w:rsidP="00124DCA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lang w:eastAsia="sk-SK"/>
        </w:rPr>
        <w:t xml:space="preserve">Návrh nového zákona o pedagogických zamestnancoch a odborných zamestnancoch reflektuje novú právnu úpravu kariérového poradenstva v systéme regionálneho školstva v rámci zákona č. 209/2018 Z. z., ktorým sa mení a dopĺňa zákon č. 61/2015 Z. z. o odbornom vzdelávaní a príprave a o zmene a doplnení niektorých zákonov a ktorým sa menia a dopĺňajú niektoré zákony. V návrhu zákona o pedagogických zamestnancoch a odborných zamestnancoch sa vymedzujú ciele, obsahová náplň a inštitucionálne zabezpečenie kariérového poradenstva v systéme regionálneho školstva. Uvedené zmeny si vyžiadala potreba prispôsobiť profily absolventov vzdelávania ich individuálnym predpokladom a záujmom ako aj potrebám trhu práce. Nová právna úprava má zabezpečiť efektívne kariérové poradenstvo v regionálnom školstve realizáciou  vymedzených cieľov pomocou inštitucionálneho prerozdelenia výkonu jeho základných činností. Centrá pedagogicko-psychologického poradenstva a prevencie (ďalej len „CPPPaP“) budú zabezpečovať činnosti, výkon ktorých by bol z hľadiska ich odbornej povahy v školách podľa § 27 ods. 2 písm. a) až g)  a v školských zariadeniach podľa § 117 a 120 zákona č. 245/2008 Z. z. o výchove a vzdelávaní (školský zákon) a o zmene a doplnení niektorých zákonov v znení neskorších predpisov (ďalej len školy a školské zariadenia“) neefektívny (diagnostická činnosť, koordinácia výmeny informácií o potrebách trhu práce...). Z dôvodu potreby efektívneho výkonu vyššie uvedených kompetencií CPPPaP </w:t>
      </w:r>
      <w:r w:rsidRPr="000F3C83">
        <w:rPr>
          <w:rFonts w:ascii="Times New Roman" w:hAnsi="Times New Roman"/>
          <w:b/>
          <w:lang w:eastAsia="sk-SK"/>
        </w:rPr>
        <w:t>sa zavádza</w:t>
      </w:r>
      <w:r w:rsidRPr="000F3C83">
        <w:rPr>
          <w:rFonts w:ascii="Times New Roman" w:hAnsi="Times New Roman"/>
          <w:lang w:eastAsia="sk-SK"/>
        </w:rPr>
        <w:t xml:space="preserve"> v návrhu zákona o pedagogických zamestnancoch a odborných zamestnancoch </w:t>
      </w:r>
      <w:r w:rsidRPr="000F3C83">
        <w:rPr>
          <w:rFonts w:ascii="Times New Roman" w:hAnsi="Times New Roman"/>
          <w:b/>
          <w:lang w:eastAsia="sk-SK"/>
        </w:rPr>
        <w:t>nová kategória odborného zamestnanca – kariérový poradca</w:t>
      </w:r>
      <w:r w:rsidRPr="000F3C83">
        <w:rPr>
          <w:rFonts w:ascii="Times New Roman" w:hAnsi="Times New Roman"/>
          <w:lang w:eastAsia="sk-SK"/>
        </w:rPr>
        <w:t xml:space="preserve">, ktorý bude plniť úlohy kariérového poradenstva </w:t>
      </w:r>
      <w:r w:rsidRPr="000F3C83">
        <w:rPr>
          <w:rFonts w:ascii="Times New Roman" w:hAnsi="Times New Roman"/>
          <w:b/>
          <w:lang w:eastAsia="sk-SK"/>
        </w:rPr>
        <w:t>v rámci CPPPaP</w:t>
      </w:r>
      <w:r w:rsidRPr="000F3C83">
        <w:rPr>
          <w:rFonts w:ascii="Times New Roman" w:hAnsi="Times New Roman"/>
          <w:lang w:eastAsia="sk-SK"/>
        </w:rPr>
        <w:t>.</w:t>
      </w:r>
    </w:p>
    <w:p w:rsidR="00124DCA" w:rsidRPr="000F3C83" w:rsidRDefault="00124DCA" w:rsidP="00124DC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lang w:eastAsia="sk-SK"/>
        </w:rPr>
      </w:pPr>
    </w:p>
    <w:p w:rsidR="00124DCA" w:rsidRPr="000F3C83" w:rsidRDefault="00124DCA" w:rsidP="00124DCA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lang w:eastAsia="sk-SK"/>
        </w:rPr>
        <w:t xml:space="preserve">V spojitosti s právnou úpravou predmetu a obsahu činnosti kariérového poradenstva, v školách a školských zariadeniach dochádza k nárastu výkonov v oblasti kariérového poradenstva pre </w:t>
      </w:r>
      <w:r w:rsidRPr="000F3C83">
        <w:rPr>
          <w:rFonts w:ascii="Times New Roman" w:hAnsi="Times New Roman"/>
          <w:lang w:eastAsia="sk-SK"/>
        </w:rPr>
        <w:lastRenderedPageBreak/>
        <w:t xml:space="preserve">výchovných poradcov a kariérových poradcov ako odborných zamestnancov špecialistov alebo pedagogických zamestnancov špecialistov. V tejto súvislosti </w:t>
      </w:r>
      <w:r w:rsidRPr="000F3C83">
        <w:rPr>
          <w:rFonts w:ascii="Times New Roman" w:hAnsi="Times New Roman"/>
          <w:b/>
          <w:lang w:eastAsia="sk-SK"/>
        </w:rPr>
        <w:t>sa navrhuje</w:t>
      </w:r>
      <w:r w:rsidRPr="000F3C83">
        <w:rPr>
          <w:rFonts w:ascii="Times New Roman" w:hAnsi="Times New Roman"/>
          <w:lang w:eastAsia="sk-SK"/>
        </w:rPr>
        <w:t xml:space="preserve"> ďalšie </w:t>
      </w:r>
      <w:r w:rsidRPr="000F3C83">
        <w:rPr>
          <w:rFonts w:ascii="Times New Roman" w:hAnsi="Times New Roman"/>
          <w:b/>
          <w:lang w:eastAsia="sk-SK"/>
        </w:rPr>
        <w:t>zníženie</w:t>
      </w:r>
      <w:r w:rsidRPr="000F3C83">
        <w:rPr>
          <w:rFonts w:ascii="Times New Roman" w:hAnsi="Times New Roman"/>
          <w:lang w:eastAsia="sk-SK"/>
        </w:rPr>
        <w:t xml:space="preserve"> priamej </w:t>
      </w:r>
      <w:r w:rsidRPr="000F3C83">
        <w:rPr>
          <w:rFonts w:ascii="Times New Roman" w:hAnsi="Times New Roman"/>
          <w:b/>
          <w:lang w:eastAsia="sk-SK"/>
        </w:rPr>
        <w:t>vyučovacej povinnosti</w:t>
      </w:r>
      <w:r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b/>
          <w:lang w:eastAsia="sk-SK"/>
        </w:rPr>
        <w:t>pedagogických zamestnancov základných škôl, stredných škôl a špeciálnych škôl</w:t>
      </w:r>
      <w:r w:rsidRPr="000F3C83">
        <w:rPr>
          <w:rFonts w:ascii="Times New Roman" w:hAnsi="Times New Roman"/>
          <w:lang w:eastAsia="sk-SK"/>
        </w:rPr>
        <w:t xml:space="preserve"> poverených plnením úloh kariérového poradenstva v rámci úpravy rozsahu priamej výchovno-vzdelávacej činnosti pedagogických zamestnancov. Predmetom návrhu je </w:t>
      </w:r>
      <w:r w:rsidRPr="000F3C83">
        <w:rPr>
          <w:rFonts w:ascii="Times New Roman" w:hAnsi="Times New Roman"/>
          <w:b/>
          <w:lang w:eastAsia="sk-SK"/>
        </w:rPr>
        <w:t>zníženie základného úväzku výchovného poradcu a kariérového poradcu</w:t>
      </w:r>
      <w:r w:rsidRPr="000F3C83">
        <w:rPr>
          <w:rFonts w:ascii="Times New Roman" w:hAnsi="Times New Roman"/>
          <w:lang w:eastAsia="sk-SK"/>
        </w:rPr>
        <w:t xml:space="preserve"> podľa druhu školy a počtu žiakov školy. </w:t>
      </w:r>
    </w:p>
    <w:p w:rsidR="00124DCA" w:rsidRPr="000F3C83" w:rsidRDefault="00124DCA" w:rsidP="00124DCA">
      <w:pPr>
        <w:pStyle w:val="Odsekzoznamu"/>
        <w:rPr>
          <w:rFonts w:ascii="Times New Roman" w:hAnsi="Times New Roman"/>
          <w:lang w:eastAsia="sk-SK"/>
        </w:rPr>
      </w:pPr>
    </w:p>
    <w:p w:rsidR="00124DCA" w:rsidRPr="000F3C83" w:rsidRDefault="00124DCA" w:rsidP="00124DCA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lang w:eastAsia="sk-SK"/>
        </w:rPr>
      </w:pPr>
      <w:r w:rsidRPr="000F3C83">
        <w:rPr>
          <w:rFonts w:ascii="Times New Roman" w:hAnsi="Times New Roman"/>
          <w:lang w:eastAsia="sk-SK"/>
        </w:rPr>
        <w:t xml:space="preserve">Návrh nového zákona o pedagogických zamestnancoch a odborných zamestnancoch predpokladá vydanie nového nariadenia vlády SR o miere priamej výchovno-vzdelávacej činnosti pedagogických zamestnancov. V záujme profesionalizácie výkonu riadiacich činností sa predpokladá, že uvedený návrh </w:t>
      </w:r>
      <w:r w:rsidRPr="000F3C83">
        <w:rPr>
          <w:rFonts w:ascii="Times New Roman" w:hAnsi="Times New Roman"/>
          <w:b/>
          <w:lang w:eastAsia="sk-SK"/>
        </w:rPr>
        <w:t>ďalej zníži priamu výchovno-vzdelávaciu činnosť riaditeľov základných a stredných škôl v závislosti od počtu tried, a to až na úroveň nulového základného úväzku.</w:t>
      </w:r>
    </w:p>
    <w:p w:rsidR="00124DCA" w:rsidRPr="000F3C83" w:rsidRDefault="00124DCA" w:rsidP="00124DCA">
      <w:pPr>
        <w:pStyle w:val="Odsekzoznamu"/>
        <w:rPr>
          <w:rFonts w:ascii="Times New Roman" w:hAnsi="Times New Roman"/>
          <w:lang w:eastAsia="sk-SK"/>
        </w:rPr>
      </w:pPr>
    </w:p>
    <w:p w:rsidR="00124DCA" w:rsidRPr="000F3C83" w:rsidRDefault="00124DCA" w:rsidP="00124DCA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lang w:eastAsia="sk-SK"/>
        </w:rPr>
        <w:t xml:space="preserve">Ďalej sa predpokladá, že v novom nariadení vlády SR o miere priamej výchovno-vzdelávacej činnosti pedagogických zamestnancov </w:t>
      </w:r>
      <w:r w:rsidRPr="000F3C83">
        <w:rPr>
          <w:rFonts w:ascii="Times New Roman" w:hAnsi="Times New Roman"/>
          <w:b/>
          <w:lang w:eastAsia="sk-SK"/>
        </w:rPr>
        <w:t>zníženie miery</w:t>
      </w:r>
      <w:r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b/>
          <w:lang w:eastAsia="sk-SK"/>
        </w:rPr>
        <w:t>priamej výchovno-vzdelávacej činnosti vychovávateľov školských klubov detí a školských internátov</w:t>
      </w:r>
      <w:r w:rsidRPr="000F3C83">
        <w:rPr>
          <w:rFonts w:ascii="Times New Roman" w:hAnsi="Times New Roman"/>
          <w:lang w:eastAsia="sk-SK"/>
        </w:rPr>
        <w:t xml:space="preserve">. Dôvodom je objektívna skutočnosť vplyvu vyučovacej činnosti v škole na možnosti výchovnej činnosti v školskom zariadení. </w:t>
      </w:r>
    </w:p>
    <w:p w:rsidR="0036728F" w:rsidRPr="000F3C83" w:rsidRDefault="0036728F" w:rsidP="0036728F">
      <w:pPr>
        <w:pStyle w:val="Odsekzoznamu"/>
        <w:rPr>
          <w:rFonts w:ascii="Times New Roman" w:hAnsi="Times New Roman"/>
          <w:lang w:eastAsia="sk-SK"/>
        </w:rPr>
      </w:pPr>
    </w:p>
    <w:p w:rsidR="009352D3" w:rsidRPr="000F3C83" w:rsidRDefault="009352D3" w:rsidP="00B01413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Predpokladá sa, že návrh nového zákona o </w:t>
      </w:r>
      <w:r w:rsidRPr="000F3C83">
        <w:rPr>
          <w:rFonts w:ascii="Times New Roman" w:hAnsi="Times New Roman"/>
          <w:lang w:eastAsia="sk-SK"/>
        </w:rPr>
        <w:t xml:space="preserve">pedagogických zamestnancoch a odborných zamestnancoch sa bude vzťahovať aj na pedagogických zamestnancov a odborných zamestnancov v zariadeniach, kde sa realizuje výchova v rezortnej pôsobnosti </w:t>
      </w:r>
      <w:r w:rsidR="00B01413" w:rsidRPr="000F3C83">
        <w:rPr>
          <w:rFonts w:ascii="Times New Roman" w:hAnsi="Times New Roman"/>
          <w:bCs/>
          <w:lang w:eastAsia="sk-SK"/>
        </w:rPr>
        <w:t>Ministerstv</w:t>
      </w:r>
      <w:r w:rsidRPr="000F3C83">
        <w:rPr>
          <w:rFonts w:ascii="Times New Roman" w:hAnsi="Times New Roman"/>
          <w:bCs/>
          <w:lang w:eastAsia="sk-SK"/>
        </w:rPr>
        <w:t>a</w:t>
      </w:r>
      <w:r w:rsidR="00B01413" w:rsidRPr="000F3C83">
        <w:rPr>
          <w:rFonts w:ascii="Times New Roman" w:hAnsi="Times New Roman"/>
          <w:bCs/>
          <w:lang w:eastAsia="sk-SK"/>
        </w:rPr>
        <w:t xml:space="preserve"> práce sociálnych vecí a rodiny Slovenskej  republiky</w:t>
      </w:r>
      <w:r w:rsidRPr="000F3C83">
        <w:rPr>
          <w:rFonts w:ascii="Times New Roman" w:hAnsi="Times New Roman"/>
          <w:bCs/>
          <w:lang w:eastAsia="sk-SK"/>
        </w:rPr>
        <w:t xml:space="preserve"> (ďalej len „MPSVaR SR“). V tejto súvislosti je vyčíslený dopad na rozpočet vo výške 4</w:t>
      </w:r>
      <w:r w:rsidR="008B7C6E">
        <w:rPr>
          <w:rFonts w:ascii="Times New Roman" w:hAnsi="Times New Roman"/>
          <w:bCs/>
          <w:lang w:eastAsia="sk-SK"/>
        </w:rPr>
        <w:t>6 7</w:t>
      </w:r>
      <w:r w:rsidR="004B0A6A">
        <w:rPr>
          <w:rFonts w:ascii="Times New Roman" w:hAnsi="Times New Roman"/>
          <w:bCs/>
          <w:lang w:eastAsia="sk-SK"/>
        </w:rPr>
        <w:t>37</w:t>
      </w:r>
      <w:r w:rsidRPr="000F3C83">
        <w:rPr>
          <w:rFonts w:ascii="Times New Roman" w:hAnsi="Times New Roman"/>
          <w:bCs/>
          <w:lang w:eastAsia="sk-SK"/>
        </w:rPr>
        <w:t xml:space="preserve"> € v roku 2019, 11</w:t>
      </w:r>
      <w:r w:rsidR="008B7C6E">
        <w:rPr>
          <w:rFonts w:ascii="Times New Roman" w:hAnsi="Times New Roman"/>
          <w:bCs/>
          <w:lang w:eastAsia="sk-SK"/>
        </w:rPr>
        <w:t>5 723</w:t>
      </w:r>
      <w:r w:rsidRPr="000F3C83">
        <w:rPr>
          <w:rFonts w:ascii="Times New Roman" w:hAnsi="Times New Roman"/>
          <w:bCs/>
          <w:lang w:eastAsia="sk-SK"/>
        </w:rPr>
        <w:t xml:space="preserve"> € v roku 2020 a</w:t>
      </w:r>
      <w:r w:rsidR="008B7C6E">
        <w:rPr>
          <w:rFonts w:ascii="Times New Roman" w:hAnsi="Times New Roman"/>
          <w:bCs/>
          <w:lang w:eastAsia="sk-SK"/>
        </w:rPr>
        <w:t> 67 17</w:t>
      </w:r>
      <w:r w:rsidR="004B0A6A">
        <w:rPr>
          <w:rFonts w:ascii="Times New Roman" w:hAnsi="Times New Roman"/>
          <w:bCs/>
          <w:lang w:eastAsia="sk-SK"/>
        </w:rPr>
        <w:t>0</w:t>
      </w:r>
      <w:r w:rsidRPr="000F3C83">
        <w:rPr>
          <w:rFonts w:ascii="Times New Roman" w:hAnsi="Times New Roman"/>
          <w:bCs/>
          <w:lang w:eastAsia="sk-SK"/>
        </w:rPr>
        <w:t xml:space="preserve"> € v roku 2021.</w:t>
      </w:r>
    </w:p>
    <w:p w:rsidR="00007A5C" w:rsidRDefault="00007A5C" w:rsidP="00124DCA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124DCA" w:rsidRPr="000F3C83" w:rsidRDefault="00124DCA" w:rsidP="00124DCA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2.2.2. Charakteristika návrhu:</w:t>
      </w:r>
    </w:p>
    <w:p w:rsidR="00124DCA" w:rsidRPr="000F3C83" w:rsidRDefault="00124DCA" w:rsidP="00124DCA">
      <w:pPr>
        <w:spacing w:after="0" w:line="240" w:lineRule="auto"/>
        <w:rPr>
          <w:rFonts w:ascii="Times New Roman" w:hAnsi="Times New Roman"/>
          <w:lang w:eastAsia="sk-SK"/>
        </w:rPr>
      </w:pPr>
    </w:p>
    <w:p w:rsidR="00124DCA" w:rsidRPr="000F3C83" w:rsidRDefault="00124DCA" w:rsidP="00124DCA">
      <w:pPr>
        <w:spacing w:after="0" w:line="240" w:lineRule="auto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b/>
          <w:bdr w:val="single" w:sz="4" w:space="0" w:color="auto"/>
          <w:lang w:eastAsia="sk-SK"/>
        </w:rPr>
        <w:t xml:space="preserve">     </w:t>
      </w:r>
      <w:r w:rsidRPr="000F3C83">
        <w:rPr>
          <w:rFonts w:ascii="Times New Roman" w:hAnsi="Times New Roman"/>
          <w:b/>
          <w:lang w:eastAsia="sk-SK"/>
        </w:rPr>
        <w:t xml:space="preserve">  </w:t>
      </w:r>
      <w:r w:rsidRPr="000F3C83">
        <w:rPr>
          <w:rFonts w:ascii="Times New Roman" w:hAnsi="Times New Roman"/>
          <w:lang w:eastAsia="sk-SK"/>
        </w:rPr>
        <w:t>zmena sadzby</w:t>
      </w:r>
    </w:p>
    <w:p w:rsidR="00124DCA" w:rsidRPr="000F3C83" w:rsidRDefault="00124DCA" w:rsidP="00124DCA">
      <w:pPr>
        <w:spacing w:after="0" w:line="240" w:lineRule="auto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bdr w:val="single" w:sz="4" w:space="0" w:color="auto"/>
          <w:lang w:eastAsia="sk-SK"/>
        </w:rPr>
        <w:t xml:space="preserve">     </w:t>
      </w:r>
      <w:r w:rsidRPr="000F3C83">
        <w:rPr>
          <w:rFonts w:ascii="Times New Roman" w:hAnsi="Times New Roman"/>
          <w:lang w:eastAsia="sk-SK"/>
        </w:rPr>
        <w:t xml:space="preserve">  zmena v nároku</w:t>
      </w:r>
    </w:p>
    <w:p w:rsidR="00124DCA" w:rsidRPr="000F3C83" w:rsidRDefault="00124DCA" w:rsidP="00124DCA">
      <w:pPr>
        <w:spacing w:after="0" w:line="240" w:lineRule="auto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bdr w:val="single" w:sz="4" w:space="0" w:color="auto"/>
          <w:lang w:eastAsia="sk-SK"/>
        </w:rPr>
        <w:t xml:space="preserve">     </w:t>
      </w:r>
      <w:r w:rsidRPr="000F3C83">
        <w:rPr>
          <w:rFonts w:ascii="Times New Roman" w:hAnsi="Times New Roman"/>
          <w:lang w:eastAsia="sk-SK"/>
        </w:rPr>
        <w:t xml:space="preserve">  nová služba alebo nariadenie (alebo ich zrušenie)</w:t>
      </w:r>
    </w:p>
    <w:p w:rsidR="00124DCA" w:rsidRPr="000F3C83" w:rsidRDefault="00124DCA" w:rsidP="00124DCA">
      <w:pPr>
        <w:spacing w:after="0" w:line="240" w:lineRule="auto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bdr w:val="single" w:sz="4" w:space="0" w:color="auto"/>
          <w:lang w:eastAsia="sk-SK"/>
        </w:rPr>
        <w:t xml:space="preserve">  x </w:t>
      </w:r>
      <w:r w:rsidRPr="000F3C83">
        <w:rPr>
          <w:rFonts w:ascii="Times New Roman" w:hAnsi="Times New Roman"/>
          <w:lang w:eastAsia="sk-SK"/>
        </w:rPr>
        <w:t xml:space="preserve">  kombinovaný návrh</w:t>
      </w:r>
    </w:p>
    <w:p w:rsidR="00124DCA" w:rsidRPr="000F3C83" w:rsidRDefault="00124DCA" w:rsidP="00124DCA">
      <w:pPr>
        <w:spacing w:after="0" w:line="240" w:lineRule="auto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bdr w:val="single" w:sz="4" w:space="0" w:color="auto"/>
          <w:lang w:eastAsia="sk-SK"/>
        </w:rPr>
        <w:t xml:space="preserve">  x </w:t>
      </w:r>
      <w:r w:rsidRPr="000F3C83">
        <w:rPr>
          <w:rFonts w:ascii="Times New Roman" w:hAnsi="Times New Roman"/>
          <w:lang w:eastAsia="sk-SK"/>
        </w:rPr>
        <w:t xml:space="preserve">  iné </w:t>
      </w:r>
    </w:p>
    <w:p w:rsidR="00123948" w:rsidRPr="000F3C83" w:rsidRDefault="00123948" w:rsidP="00124DCA">
      <w:pPr>
        <w:spacing w:after="0" w:line="240" w:lineRule="auto"/>
        <w:rPr>
          <w:rFonts w:ascii="Times New Roman" w:hAnsi="Times New Roman"/>
          <w:lang w:eastAsia="sk-SK"/>
        </w:rPr>
      </w:pPr>
    </w:p>
    <w:p w:rsidR="00123948" w:rsidRPr="000F3C83" w:rsidRDefault="00123948" w:rsidP="00123948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2.2.3. Predpoklady vývoja objemu aktivít:</w:t>
      </w:r>
    </w:p>
    <w:p w:rsidR="00123948" w:rsidRPr="000F3C83" w:rsidRDefault="00123948" w:rsidP="00123948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123948" w:rsidRPr="000F3C83" w:rsidRDefault="00123948" w:rsidP="00123948">
      <w:pPr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>Predpokladaná účinnosť zákona o pedagogických zamestnancoch a odborných zamestnancoch a nariadenia vlády SR, ktorým sa ustanoví základný úväzok pedagogických zamestnancov je</w:t>
      </w:r>
      <w:r w:rsidR="008274CB" w:rsidRPr="000F3C83">
        <w:rPr>
          <w:rFonts w:ascii="Times New Roman" w:hAnsi="Times New Roman"/>
          <w:bCs/>
          <w:lang w:eastAsia="sk-SK"/>
        </w:rPr>
        <w:t xml:space="preserve"> </w:t>
      </w:r>
      <w:r w:rsidRPr="000F3C83">
        <w:rPr>
          <w:rFonts w:ascii="Times New Roman" w:hAnsi="Times New Roman"/>
          <w:bCs/>
          <w:lang w:eastAsia="sk-SK"/>
        </w:rPr>
        <w:t>1.</w:t>
      </w:r>
      <w:r w:rsidR="008274CB" w:rsidRPr="000F3C83">
        <w:rPr>
          <w:rFonts w:ascii="Times New Roman" w:hAnsi="Times New Roman"/>
          <w:bCs/>
          <w:lang w:eastAsia="sk-SK"/>
        </w:rPr>
        <w:t> </w:t>
      </w:r>
      <w:r w:rsidRPr="000F3C83">
        <w:rPr>
          <w:rFonts w:ascii="Times New Roman" w:hAnsi="Times New Roman"/>
          <w:bCs/>
          <w:lang w:eastAsia="sk-SK"/>
        </w:rPr>
        <w:t>september 2019. Na základe uvedeného sa predpokladá vývoj aktivít tak, ako je uvedené v tabuľke</w:t>
      </w:r>
      <w:r w:rsidR="008274CB" w:rsidRPr="000F3C83">
        <w:rPr>
          <w:rFonts w:ascii="Times New Roman" w:hAnsi="Times New Roman"/>
          <w:bCs/>
          <w:lang w:eastAsia="sk-SK"/>
        </w:rPr>
        <w:t> </w:t>
      </w:r>
      <w:r w:rsidRPr="000F3C83">
        <w:rPr>
          <w:rFonts w:ascii="Times New Roman" w:hAnsi="Times New Roman"/>
          <w:bCs/>
          <w:lang w:eastAsia="sk-SK"/>
        </w:rPr>
        <w:t xml:space="preserve">2, pričom pod pojmom „aktivita“ sa rozumie nárast počtu prepočítaných pracovných miest z dôvodu navrhovaných opatrení. </w:t>
      </w:r>
    </w:p>
    <w:p w:rsidR="00123948" w:rsidRPr="000F3C83" w:rsidRDefault="00123948" w:rsidP="00123948">
      <w:pPr>
        <w:spacing w:after="0" w:line="240" w:lineRule="auto"/>
        <w:rPr>
          <w:rFonts w:ascii="Times New Roman" w:hAnsi="Times New Roman"/>
          <w:bCs/>
          <w:lang w:eastAsia="sk-SK"/>
        </w:rPr>
      </w:pPr>
    </w:p>
    <w:p w:rsidR="00123948" w:rsidRPr="000F3C83" w:rsidRDefault="00123948" w:rsidP="00123948">
      <w:pPr>
        <w:spacing w:after="0" w:line="240" w:lineRule="auto"/>
        <w:jc w:val="right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lang w:eastAsia="sk-SK"/>
        </w:rPr>
        <w:t xml:space="preserve">Tabuľka 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</w:tblGrid>
      <w:tr w:rsidR="008274CB" w:rsidRPr="000F3C83" w:rsidTr="00D02136">
        <w:trPr>
          <w:trHeight w:val="70"/>
        </w:trPr>
        <w:tc>
          <w:tcPr>
            <w:tcW w:w="4530" w:type="dxa"/>
            <w:vMerge w:val="restart"/>
            <w:shd w:val="clear" w:color="auto" w:fill="A6A6A6" w:themeFill="background1" w:themeFillShade="A6"/>
          </w:tcPr>
          <w:p w:rsidR="00123948" w:rsidRPr="000F3C83" w:rsidRDefault="00123948" w:rsidP="0012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:rsidR="00123948" w:rsidRPr="000F3C83" w:rsidRDefault="00123948" w:rsidP="0012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Názov aktivity</w:t>
            </w:r>
          </w:p>
        </w:tc>
        <w:tc>
          <w:tcPr>
            <w:tcW w:w="3402" w:type="dxa"/>
            <w:gridSpan w:val="3"/>
            <w:shd w:val="clear" w:color="auto" w:fill="A6A6A6" w:themeFill="background1" w:themeFillShade="A6"/>
            <w:vAlign w:val="center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Odhadované objemy aktivít</w:t>
            </w:r>
          </w:p>
        </w:tc>
      </w:tr>
      <w:tr w:rsidR="008274CB" w:rsidRPr="000F3C83" w:rsidTr="00123948">
        <w:trPr>
          <w:trHeight w:val="70"/>
        </w:trPr>
        <w:tc>
          <w:tcPr>
            <w:tcW w:w="4530" w:type="dxa"/>
            <w:vMerge/>
            <w:shd w:val="clear" w:color="auto" w:fill="A6A6A6" w:themeFill="background1" w:themeFillShade="A6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2021</w:t>
            </w:r>
          </w:p>
        </w:tc>
      </w:tr>
      <w:tr w:rsidR="008274CB" w:rsidRPr="000F3C83" w:rsidTr="00D02136">
        <w:trPr>
          <w:trHeight w:val="70"/>
        </w:trPr>
        <w:tc>
          <w:tcPr>
            <w:tcW w:w="4530" w:type="dxa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Počet kariérových poradcov na CPPPP v okresoch a v krajoch</w:t>
            </w:r>
          </w:p>
        </w:tc>
        <w:tc>
          <w:tcPr>
            <w:tcW w:w="1134" w:type="dxa"/>
            <w:vAlign w:val="center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1134" w:type="dxa"/>
            <w:vAlign w:val="center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1134" w:type="dxa"/>
            <w:vAlign w:val="center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81</w:t>
            </w:r>
          </w:p>
        </w:tc>
      </w:tr>
      <w:tr w:rsidR="008274CB" w:rsidRPr="000F3C83" w:rsidTr="00D02136">
        <w:trPr>
          <w:trHeight w:val="70"/>
        </w:trPr>
        <w:tc>
          <w:tcPr>
            <w:tcW w:w="4530" w:type="dxa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Vplyv zníženia priamej vyučovacej povinnosti </w:t>
            </w:r>
            <w:r w:rsidR="00466910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pedagogických zamestnancov- </w:t>
            </w: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výchovných poradcov </w:t>
            </w:r>
            <w:r w:rsidR="00466910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 kariérových poradcov </w:t>
            </w: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na prepočítaný stav pedagogických zamestnancov</w:t>
            </w:r>
          </w:p>
        </w:tc>
        <w:tc>
          <w:tcPr>
            <w:tcW w:w="1134" w:type="dxa"/>
            <w:vAlign w:val="center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1134" w:type="dxa"/>
            <w:vAlign w:val="center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1134" w:type="dxa"/>
            <w:vAlign w:val="center"/>
          </w:tcPr>
          <w:p w:rsidR="00123948" w:rsidRPr="000F3C83" w:rsidRDefault="00123948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91</w:t>
            </w:r>
          </w:p>
        </w:tc>
      </w:tr>
      <w:tr w:rsidR="008274CB" w:rsidRPr="000F3C83" w:rsidTr="00D02136">
        <w:trPr>
          <w:trHeight w:val="70"/>
        </w:trPr>
        <w:tc>
          <w:tcPr>
            <w:tcW w:w="4530" w:type="dxa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Zníženie miery priamej výchovno-vzdelávacej činnosti vychovávateľov </w:t>
            </w:r>
          </w:p>
        </w:tc>
        <w:tc>
          <w:tcPr>
            <w:tcW w:w="1134" w:type="dxa"/>
            <w:vAlign w:val="center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602</w:t>
            </w:r>
          </w:p>
        </w:tc>
        <w:tc>
          <w:tcPr>
            <w:tcW w:w="1134" w:type="dxa"/>
            <w:vAlign w:val="center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602</w:t>
            </w:r>
          </w:p>
        </w:tc>
        <w:tc>
          <w:tcPr>
            <w:tcW w:w="1134" w:type="dxa"/>
            <w:vAlign w:val="center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602</w:t>
            </w:r>
          </w:p>
        </w:tc>
      </w:tr>
      <w:tr w:rsidR="008274CB" w:rsidRPr="000F3C83" w:rsidTr="00D02136">
        <w:trPr>
          <w:trHeight w:val="70"/>
        </w:trPr>
        <w:tc>
          <w:tcPr>
            <w:tcW w:w="4530" w:type="dxa"/>
          </w:tcPr>
          <w:p w:rsidR="008274CB" w:rsidRPr="000F3C83" w:rsidRDefault="008274CB" w:rsidP="0012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Zníženie </w:t>
            </w:r>
            <w:r w:rsidR="00466910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priamej vyučovacej povinnosti </w:t>
            </w: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riaditeľov základných škôl a stredných škôl.</w:t>
            </w:r>
          </w:p>
        </w:tc>
        <w:tc>
          <w:tcPr>
            <w:tcW w:w="1134" w:type="dxa"/>
            <w:vAlign w:val="center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1134" w:type="dxa"/>
            <w:vAlign w:val="center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1134" w:type="dxa"/>
            <w:vAlign w:val="center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62</w:t>
            </w:r>
          </w:p>
        </w:tc>
      </w:tr>
      <w:tr w:rsidR="008274CB" w:rsidRPr="000F3C83" w:rsidTr="00D02136">
        <w:trPr>
          <w:trHeight w:val="70"/>
        </w:trPr>
        <w:tc>
          <w:tcPr>
            <w:tcW w:w="4530" w:type="dxa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lastRenderedPageBreak/>
              <w:t>Spolu</w:t>
            </w:r>
          </w:p>
        </w:tc>
        <w:tc>
          <w:tcPr>
            <w:tcW w:w="1134" w:type="dxa"/>
            <w:vAlign w:val="center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836</w:t>
            </w:r>
          </w:p>
        </w:tc>
        <w:tc>
          <w:tcPr>
            <w:tcW w:w="1134" w:type="dxa"/>
            <w:vAlign w:val="center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836</w:t>
            </w:r>
          </w:p>
        </w:tc>
        <w:tc>
          <w:tcPr>
            <w:tcW w:w="1134" w:type="dxa"/>
            <w:vAlign w:val="center"/>
          </w:tcPr>
          <w:p w:rsidR="008274CB" w:rsidRPr="000F3C83" w:rsidRDefault="008274CB" w:rsidP="00D0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836</w:t>
            </w:r>
          </w:p>
        </w:tc>
      </w:tr>
    </w:tbl>
    <w:p w:rsidR="008274CB" w:rsidRPr="000F3C83" w:rsidRDefault="008274CB" w:rsidP="0069634B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7D5748" w:rsidRPr="000F3C83" w:rsidRDefault="007D5748" w:rsidP="0069634B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2.2.4. Výpočty vplyvov na verejné financie</w:t>
      </w:r>
    </w:p>
    <w:p w:rsidR="00390E1C" w:rsidRPr="000F3C83" w:rsidRDefault="00390E1C" w:rsidP="0069634B">
      <w:pPr>
        <w:spacing w:after="0" w:line="240" w:lineRule="auto"/>
        <w:rPr>
          <w:rFonts w:ascii="Times New Roman" w:hAnsi="Times New Roman"/>
          <w:bCs/>
          <w:i/>
          <w:lang w:eastAsia="sk-SK"/>
        </w:rPr>
      </w:pPr>
      <w:r w:rsidRPr="000F3C83">
        <w:rPr>
          <w:rFonts w:ascii="Times New Roman" w:hAnsi="Times New Roman"/>
          <w:bCs/>
          <w:i/>
          <w:lang w:eastAsia="sk-SK"/>
        </w:rPr>
        <w:t>Výpočet vplyvu na daňové príjmy:</w:t>
      </w:r>
    </w:p>
    <w:p w:rsidR="00390E1C" w:rsidRPr="000F3C83" w:rsidRDefault="00390E1C" w:rsidP="0069634B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390E1C" w:rsidRPr="000F3C83" w:rsidRDefault="00390E1C" w:rsidP="0069634B">
      <w:pPr>
        <w:spacing w:after="0" w:line="240" w:lineRule="auto"/>
        <w:jc w:val="both"/>
        <w:rPr>
          <w:rFonts w:ascii="Times New Roman" w:hAnsi="Times New Roman"/>
          <w:bCs/>
          <w:u w:val="single"/>
          <w:lang w:eastAsia="sk-SK"/>
        </w:rPr>
      </w:pPr>
      <w:r w:rsidRPr="000F3C83">
        <w:rPr>
          <w:rFonts w:ascii="Times New Roman" w:hAnsi="Times New Roman"/>
          <w:bCs/>
          <w:u w:val="single"/>
          <w:lang w:eastAsia="sk-SK"/>
        </w:rPr>
        <w:t>Z hľadiska negatívnych vplyvov na daňové príjmy verejného rozpočtu sa nepredpokladajú žiadne vplyvy.</w:t>
      </w:r>
    </w:p>
    <w:p w:rsidR="007D5748" w:rsidRPr="000F3C83" w:rsidRDefault="007D5748" w:rsidP="0069634B">
      <w:pPr>
        <w:spacing w:after="0" w:line="240" w:lineRule="auto"/>
        <w:rPr>
          <w:rFonts w:ascii="Times New Roman" w:hAnsi="Times New Roman"/>
          <w:lang w:eastAsia="sk-SK"/>
        </w:rPr>
      </w:pPr>
    </w:p>
    <w:p w:rsidR="00D06B0E" w:rsidRPr="000F3C83" w:rsidRDefault="00D06B0E" w:rsidP="0069634B">
      <w:pPr>
        <w:spacing w:after="0" w:line="240" w:lineRule="auto"/>
        <w:rPr>
          <w:rFonts w:ascii="Times New Roman" w:hAnsi="Times New Roman"/>
          <w:b/>
          <w:lang w:eastAsia="sk-SK"/>
        </w:rPr>
      </w:pPr>
      <w:r w:rsidRPr="000F3C83">
        <w:rPr>
          <w:rFonts w:ascii="Times New Roman" w:hAnsi="Times New Roman"/>
          <w:b/>
          <w:lang w:eastAsia="sk-SK"/>
        </w:rPr>
        <w:t>Dopady na výdavkovej strane:</w:t>
      </w:r>
    </w:p>
    <w:p w:rsidR="00D06B0E" w:rsidRPr="000F3C83" w:rsidRDefault="00D06B0E" w:rsidP="0069634B">
      <w:pPr>
        <w:spacing w:after="0" w:line="240" w:lineRule="auto"/>
        <w:rPr>
          <w:rFonts w:ascii="Times New Roman" w:hAnsi="Times New Roman"/>
          <w:i/>
          <w:lang w:eastAsia="sk-SK"/>
        </w:rPr>
      </w:pPr>
      <w:r w:rsidRPr="000F3C83">
        <w:rPr>
          <w:rFonts w:ascii="Times New Roman" w:hAnsi="Times New Roman"/>
          <w:i/>
          <w:lang w:eastAsia="sk-SK"/>
        </w:rPr>
        <w:t>Vplyv na bežné výdavky:</w:t>
      </w:r>
    </w:p>
    <w:p w:rsidR="00D06B0E" w:rsidRPr="000F3C83" w:rsidRDefault="00D06B0E" w:rsidP="0069634B">
      <w:pPr>
        <w:spacing w:after="0" w:line="240" w:lineRule="auto"/>
        <w:rPr>
          <w:rFonts w:ascii="Times New Roman" w:hAnsi="Times New Roman"/>
          <w:i/>
          <w:lang w:eastAsia="sk-SK"/>
        </w:rPr>
      </w:pPr>
    </w:p>
    <w:p w:rsidR="00D06B0E" w:rsidRPr="000F3C83" w:rsidRDefault="00D06B0E" w:rsidP="0069634B">
      <w:pPr>
        <w:spacing w:after="0" w:line="240" w:lineRule="auto"/>
        <w:rPr>
          <w:rFonts w:ascii="Times New Roman" w:hAnsi="Times New Roman"/>
          <w:u w:val="single"/>
          <w:lang w:eastAsia="sk-SK"/>
        </w:rPr>
      </w:pPr>
      <w:r w:rsidRPr="000F3C83">
        <w:rPr>
          <w:rFonts w:ascii="Times New Roman" w:hAnsi="Times New Roman"/>
          <w:u w:val="single"/>
          <w:lang w:eastAsia="sk-SK"/>
        </w:rPr>
        <w:t xml:space="preserve">Z hľadiska </w:t>
      </w:r>
      <w:r w:rsidRPr="000F3C83">
        <w:rPr>
          <w:rFonts w:ascii="Times New Roman" w:hAnsi="Times New Roman"/>
          <w:b/>
          <w:u w:val="single"/>
          <w:lang w:eastAsia="sk-SK"/>
        </w:rPr>
        <w:t>negatívnych vplyvov</w:t>
      </w:r>
      <w:r w:rsidRPr="000F3C83">
        <w:rPr>
          <w:rFonts w:ascii="Times New Roman" w:hAnsi="Times New Roman"/>
          <w:u w:val="single"/>
          <w:lang w:eastAsia="sk-SK"/>
        </w:rPr>
        <w:t xml:space="preserve"> na bežné výdavky vere</w:t>
      </w:r>
      <w:r w:rsidR="003903DD" w:rsidRPr="000F3C83">
        <w:rPr>
          <w:rFonts w:ascii="Times New Roman" w:hAnsi="Times New Roman"/>
          <w:u w:val="single"/>
          <w:lang w:eastAsia="sk-SK"/>
        </w:rPr>
        <w:t>jného rozpočtu sa predpoklad</w:t>
      </w:r>
      <w:r w:rsidR="00466910" w:rsidRPr="000F3C83">
        <w:rPr>
          <w:rFonts w:ascii="Times New Roman" w:hAnsi="Times New Roman"/>
          <w:u w:val="single"/>
          <w:lang w:eastAsia="sk-SK"/>
        </w:rPr>
        <w:t>ajú</w:t>
      </w:r>
      <w:r w:rsidR="003903DD" w:rsidRPr="000F3C83">
        <w:rPr>
          <w:rFonts w:ascii="Times New Roman" w:hAnsi="Times New Roman"/>
          <w:u w:val="single"/>
          <w:lang w:eastAsia="sk-SK"/>
        </w:rPr>
        <w:t xml:space="preserve"> </w:t>
      </w:r>
      <w:r w:rsidR="0036728F" w:rsidRPr="000F3C83">
        <w:rPr>
          <w:rFonts w:ascii="Times New Roman" w:hAnsi="Times New Roman"/>
          <w:u w:val="single"/>
          <w:lang w:eastAsia="sk-SK"/>
        </w:rPr>
        <w:t xml:space="preserve">tieto </w:t>
      </w:r>
      <w:r w:rsidR="00466910" w:rsidRPr="000F3C83">
        <w:rPr>
          <w:rFonts w:ascii="Times New Roman" w:hAnsi="Times New Roman"/>
          <w:u w:val="single"/>
          <w:lang w:eastAsia="sk-SK"/>
        </w:rPr>
        <w:t>vplyvy.</w:t>
      </w:r>
    </w:p>
    <w:p w:rsidR="007D5748" w:rsidRPr="000F3C83" w:rsidRDefault="007D5748" w:rsidP="0069634B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:rsidR="00FE6FC3" w:rsidRPr="000F3C83" w:rsidRDefault="00E76AE0" w:rsidP="00430D40">
      <w:pPr>
        <w:spacing w:after="0" w:line="240" w:lineRule="auto"/>
        <w:jc w:val="both"/>
        <w:rPr>
          <w:rFonts w:ascii="Times New Roman" w:hAnsi="Times New Roman"/>
          <w:highlight w:val="yellow"/>
          <w:lang w:eastAsia="sk-SK"/>
        </w:rPr>
      </w:pPr>
      <w:r w:rsidRPr="000F3C83">
        <w:rPr>
          <w:rFonts w:ascii="Times New Roman" w:hAnsi="Times New Roman"/>
          <w:b/>
          <w:lang w:eastAsia="sk-SK"/>
        </w:rPr>
        <w:t>2.2.4.</w:t>
      </w:r>
      <w:r w:rsidR="001733DD" w:rsidRPr="000F3C83">
        <w:rPr>
          <w:rFonts w:ascii="Times New Roman" w:hAnsi="Times New Roman"/>
          <w:b/>
          <w:lang w:eastAsia="sk-SK"/>
        </w:rPr>
        <w:t xml:space="preserve">1. </w:t>
      </w:r>
      <w:r w:rsidR="00D06B0E" w:rsidRPr="000F3C83">
        <w:rPr>
          <w:rFonts w:ascii="Times New Roman" w:hAnsi="Times New Roman"/>
          <w:b/>
          <w:lang w:eastAsia="sk-SK"/>
        </w:rPr>
        <w:t>Zavedenie kategórie kariérový poradca</w:t>
      </w:r>
      <w:r w:rsidR="00356F3C" w:rsidRPr="000F3C83">
        <w:rPr>
          <w:rFonts w:ascii="Times New Roman" w:hAnsi="Times New Roman"/>
          <w:lang w:eastAsia="sk-SK"/>
        </w:rPr>
        <w:t xml:space="preserve"> - </w:t>
      </w:r>
      <w:r w:rsidR="00FE6FC3" w:rsidRPr="000F3C83">
        <w:rPr>
          <w:rFonts w:ascii="Times New Roman" w:hAnsi="Times New Roman"/>
          <w:lang w:eastAsia="sk-SK"/>
        </w:rPr>
        <w:t>n</w:t>
      </w:r>
      <w:r w:rsidR="00356F3C" w:rsidRPr="000F3C83">
        <w:rPr>
          <w:rFonts w:ascii="Times New Roman" w:hAnsi="Times New Roman"/>
          <w:lang w:eastAsia="sk-SK"/>
        </w:rPr>
        <w:t>ová právna úprava má zabezpečiť</w:t>
      </w:r>
      <w:r w:rsidR="009602BF" w:rsidRPr="000F3C83">
        <w:rPr>
          <w:rFonts w:ascii="Times New Roman" w:hAnsi="Times New Roman"/>
          <w:lang w:eastAsia="sk-SK"/>
        </w:rPr>
        <w:t xml:space="preserve"> skvalitnenie </w:t>
      </w:r>
      <w:r w:rsidR="00356F3C" w:rsidRPr="000F3C83">
        <w:rPr>
          <w:rFonts w:ascii="Times New Roman" w:hAnsi="Times New Roman"/>
          <w:lang w:eastAsia="sk-SK"/>
        </w:rPr>
        <w:t>kariérové</w:t>
      </w:r>
      <w:r w:rsidR="009602BF" w:rsidRPr="000F3C83">
        <w:rPr>
          <w:rFonts w:ascii="Times New Roman" w:hAnsi="Times New Roman"/>
          <w:lang w:eastAsia="sk-SK"/>
        </w:rPr>
        <w:t>ho</w:t>
      </w:r>
      <w:r w:rsidR="00356F3C" w:rsidRPr="000F3C83">
        <w:rPr>
          <w:rFonts w:ascii="Times New Roman" w:hAnsi="Times New Roman"/>
          <w:lang w:eastAsia="sk-SK"/>
        </w:rPr>
        <w:t xml:space="preserve"> poradenstv</w:t>
      </w:r>
      <w:r w:rsidR="009602BF" w:rsidRPr="000F3C83">
        <w:rPr>
          <w:rFonts w:ascii="Times New Roman" w:hAnsi="Times New Roman"/>
          <w:lang w:eastAsia="sk-SK"/>
        </w:rPr>
        <w:t xml:space="preserve">a </w:t>
      </w:r>
      <w:r w:rsidR="00356F3C" w:rsidRPr="000F3C83">
        <w:rPr>
          <w:rFonts w:ascii="Times New Roman" w:hAnsi="Times New Roman"/>
          <w:lang w:eastAsia="sk-SK"/>
        </w:rPr>
        <w:t>v</w:t>
      </w:r>
      <w:r w:rsidR="009602BF" w:rsidRPr="000F3C83">
        <w:rPr>
          <w:rFonts w:ascii="Times New Roman" w:hAnsi="Times New Roman"/>
          <w:lang w:eastAsia="sk-SK"/>
        </w:rPr>
        <w:t xml:space="preserve"> </w:t>
      </w:r>
      <w:r w:rsidR="00356F3C" w:rsidRPr="000F3C83">
        <w:rPr>
          <w:rFonts w:ascii="Times New Roman" w:hAnsi="Times New Roman"/>
          <w:lang w:eastAsia="sk-SK"/>
        </w:rPr>
        <w:t xml:space="preserve">regionálnom školstve realizáciou vymedzených cieľov pomocou inštitucionálneho prerozdelenia výkonu jeho základných činností. </w:t>
      </w:r>
      <w:r w:rsidR="00806B45" w:rsidRPr="000F3C83">
        <w:rPr>
          <w:rFonts w:ascii="Times New Roman" w:hAnsi="Times New Roman"/>
          <w:lang w:eastAsia="sk-SK"/>
        </w:rPr>
        <w:t xml:space="preserve">CPPPaP </w:t>
      </w:r>
      <w:r w:rsidR="00356F3C" w:rsidRPr="000F3C83">
        <w:rPr>
          <w:rFonts w:ascii="Times New Roman" w:hAnsi="Times New Roman"/>
          <w:lang w:eastAsia="sk-SK"/>
        </w:rPr>
        <w:t>budú zabezpečovať č</w:t>
      </w:r>
      <w:r w:rsidR="00FE6FC3" w:rsidRPr="000F3C83">
        <w:rPr>
          <w:rFonts w:ascii="Times New Roman" w:hAnsi="Times New Roman"/>
          <w:lang w:eastAsia="sk-SK"/>
        </w:rPr>
        <w:t>innosti, výkon ktorých by bol z </w:t>
      </w:r>
      <w:r w:rsidR="00356F3C" w:rsidRPr="000F3C83">
        <w:rPr>
          <w:rFonts w:ascii="Times New Roman" w:hAnsi="Times New Roman"/>
          <w:lang w:eastAsia="sk-SK"/>
        </w:rPr>
        <w:t>hľadiska ich odbornej povahy na školách a</w:t>
      </w:r>
      <w:r w:rsidR="00AF627F" w:rsidRPr="000F3C83">
        <w:rPr>
          <w:rFonts w:ascii="Times New Roman" w:hAnsi="Times New Roman"/>
          <w:lang w:eastAsia="sk-SK"/>
        </w:rPr>
        <w:t> </w:t>
      </w:r>
      <w:r w:rsidR="00356F3C" w:rsidRPr="000F3C83">
        <w:rPr>
          <w:rFonts w:ascii="Times New Roman" w:hAnsi="Times New Roman"/>
          <w:lang w:eastAsia="sk-SK"/>
        </w:rPr>
        <w:t>v</w:t>
      </w:r>
      <w:r w:rsidR="00AF627F" w:rsidRPr="000F3C83">
        <w:rPr>
          <w:rFonts w:ascii="Times New Roman" w:hAnsi="Times New Roman"/>
          <w:lang w:eastAsia="sk-SK"/>
        </w:rPr>
        <w:t> </w:t>
      </w:r>
      <w:r w:rsidR="00356F3C" w:rsidRPr="000F3C83">
        <w:rPr>
          <w:rFonts w:ascii="Times New Roman" w:hAnsi="Times New Roman"/>
          <w:lang w:eastAsia="sk-SK"/>
        </w:rPr>
        <w:t xml:space="preserve">školských zariadeniach neefektívny (diagnostická činnosť, koordinácia výmeny informácií o potrebách trhu práce...). </w:t>
      </w:r>
    </w:p>
    <w:p w:rsidR="00964A72" w:rsidRPr="000F3C83" w:rsidRDefault="00964A72" w:rsidP="0069634B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:rsidR="00FE6FC3" w:rsidRPr="000F3C83" w:rsidRDefault="00356F3C" w:rsidP="0069634B">
      <w:pPr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lang w:eastAsia="sk-SK"/>
        </w:rPr>
        <w:t>Z dôvodu potreby efektívneho výkonu vyššie uvedených kompetencií CPPPaP sa zavádza v návrhu zákona o pedagogických zamestnancoch a odborných zamestnancoch nová kategória odborného zamestnanca – kariérový poradca, ktorí bud</w:t>
      </w:r>
      <w:r w:rsidR="009602BF" w:rsidRPr="000F3C83">
        <w:rPr>
          <w:rFonts w:ascii="Times New Roman" w:hAnsi="Times New Roman"/>
          <w:lang w:eastAsia="sk-SK"/>
        </w:rPr>
        <w:t>e</w:t>
      </w:r>
      <w:r w:rsidRPr="000F3C83">
        <w:rPr>
          <w:rFonts w:ascii="Times New Roman" w:hAnsi="Times New Roman"/>
          <w:lang w:eastAsia="sk-SK"/>
        </w:rPr>
        <w:t xml:space="preserve"> plniť úlohy kariérového poradenstva v rámci CPPPaP.  </w:t>
      </w:r>
    </w:p>
    <w:p w:rsidR="00964A72" w:rsidRPr="000F3C83" w:rsidRDefault="000F6775" w:rsidP="00CA6E95">
      <w:pPr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b/>
          <w:lang w:eastAsia="sk-SK"/>
        </w:rPr>
        <w:t xml:space="preserve">Z vyššie uvedených skutočností vyplýva, že na </w:t>
      </w:r>
      <w:r w:rsidR="008274CB" w:rsidRPr="000F3C83">
        <w:rPr>
          <w:rFonts w:ascii="Times New Roman" w:hAnsi="Times New Roman"/>
          <w:b/>
          <w:lang w:eastAsia="sk-SK"/>
        </w:rPr>
        <w:t>79</w:t>
      </w:r>
      <w:r w:rsidRPr="000F3C83">
        <w:rPr>
          <w:rFonts w:ascii="Times New Roman" w:hAnsi="Times New Roman"/>
          <w:b/>
          <w:lang w:eastAsia="sk-SK"/>
        </w:rPr>
        <w:t xml:space="preserve"> </w:t>
      </w:r>
      <w:r w:rsidR="00356F3C" w:rsidRPr="000F3C83">
        <w:rPr>
          <w:rFonts w:ascii="Times New Roman" w:hAnsi="Times New Roman"/>
          <w:b/>
          <w:lang w:eastAsia="sk-SK"/>
        </w:rPr>
        <w:t>CPPPaP</w:t>
      </w:r>
      <w:r w:rsidRPr="000F3C83">
        <w:rPr>
          <w:rFonts w:ascii="Times New Roman" w:hAnsi="Times New Roman"/>
          <w:b/>
          <w:lang w:eastAsia="sk-SK"/>
        </w:rPr>
        <w:t xml:space="preserve"> vznikne </w:t>
      </w:r>
      <w:r w:rsidR="008274CB" w:rsidRPr="000F3C83">
        <w:rPr>
          <w:rFonts w:ascii="Times New Roman" w:hAnsi="Times New Roman"/>
          <w:b/>
          <w:lang w:eastAsia="sk-SK"/>
        </w:rPr>
        <w:t>79</w:t>
      </w:r>
      <w:r w:rsidRPr="000F3C83">
        <w:rPr>
          <w:rFonts w:ascii="Times New Roman" w:hAnsi="Times New Roman"/>
          <w:b/>
          <w:lang w:eastAsia="sk-SK"/>
        </w:rPr>
        <w:t xml:space="preserve"> </w:t>
      </w:r>
      <w:r w:rsidR="00356F3C" w:rsidRPr="000F3C83">
        <w:rPr>
          <w:rFonts w:ascii="Times New Roman" w:hAnsi="Times New Roman"/>
          <w:b/>
          <w:lang w:eastAsia="sk-SK"/>
        </w:rPr>
        <w:t>pracovných miest odborných zamestnancov – kariérových poradcov</w:t>
      </w:r>
      <w:r w:rsidRPr="000F3C83">
        <w:rPr>
          <w:rFonts w:ascii="Times New Roman" w:hAnsi="Times New Roman"/>
          <w:b/>
          <w:lang w:eastAsia="sk-SK"/>
        </w:rPr>
        <w:t>.</w:t>
      </w:r>
      <w:r w:rsidRPr="000F3C83">
        <w:rPr>
          <w:rFonts w:ascii="Times New Roman" w:hAnsi="Times New Roman"/>
          <w:lang w:eastAsia="sk-SK"/>
        </w:rPr>
        <w:t xml:space="preserve"> Hodnota nárastu nákladov na prácu pre roky 2019, 2020 a 2021 bola vypočítaná </w:t>
      </w:r>
      <w:r w:rsidR="00D31615" w:rsidRPr="000F3C83">
        <w:rPr>
          <w:rFonts w:ascii="Times New Roman" w:hAnsi="Times New Roman"/>
          <w:lang w:eastAsia="sk-SK"/>
        </w:rPr>
        <w:t xml:space="preserve">ako súčin počtu osôb kariérových poradcov, </w:t>
      </w:r>
      <w:r w:rsidRPr="000F3C83">
        <w:rPr>
          <w:rFonts w:ascii="Times New Roman" w:hAnsi="Times New Roman"/>
          <w:lang w:eastAsia="sk-SK"/>
        </w:rPr>
        <w:t>priemernej mzdy príslušnej kategórie odborných zamestnancov</w:t>
      </w:r>
      <w:r w:rsidR="006C3CD1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>v</w:t>
      </w:r>
      <w:r w:rsidR="00D31615" w:rsidRPr="000F3C83">
        <w:rPr>
          <w:rFonts w:ascii="Times New Roman" w:hAnsi="Times New Roman"/>
          <w:lang w:eastAsia="sk-SK"/>
        </w:rPr>
        <w:t> </w:t>
      </w:r>
      <w:r w:rsidRPr="000F3C83">
        <w:rPr>
          <w:rFonts w:ascii="Times New Roman" w:hAnsi="Times New Roman"/>
          <w:lang w:eastAsia="sk-SK"/>
        </w:rPr>
        <w:t>CPPPaP</w:t>
      </w:r>
      <w:r w:rsidR="00D31615" w:rsidRPr="000F3C83">
        <w:rPr>
          <w:rFonts w:ascii="Times New Roman" w:hAnsi="Times New Roman"/>
          <w:lang w:eastAsia="sk-SK"/>
        </w:rPr>
        <w:t>,</w:t>
      </w:r>
      <w:r w:rsidRPr="000F3C83">
        <w:rPr>
          <w:rFonts w:ascii="Times New Roman" w:hAnsi="Times New Roman"/>
          <w:lang w:eastAsia="sk-SK"/>
        </w:rPr>
        <w:t xml:space="preserve"> odvodovej povinnosti</w:t>
      </w:r>
      <w:r w:rsidR="00D31615" w:rsidRPr="000F3C83">
        <w:rPr>
          <w:rFonts w:ascii="Times New Roman" w:hAnsi="Times New Roman"/>
          <w:lang w:eastAsia="sk-SK"/>
        </w:rPr>
        <w:t xml:space="preserve"> zamestnávateľa </w:t>
      </w:r>
      <w:r w:rsidR="006C3CD1" w:rsidRPr="000F3C83">
        <w:rPr>
          <w:rFonts w:ascii="Times New Roman" w:hAnsi="Times New Roman"/>
          <w:lang w:eastAsia="sk-SK"/>
        </w:rPr>
        <w:t>s ohľadom na valorizáciu miezd v</w:t>
      </w:r>
      <w:r w:rsidR="009602BF" w:rsidRPr="000F3C83">
        <w:rPr>
          <w:rFonts w:ascii="Times New Roman" w:hAnsi="Times New Roman"/>
          <w:lang w:eastAsia="sk-SK"/>
        </w:rPr>
        <w:t xml:space="preserve"> zodpovedajúcich </w:t>
      </w:r>
      <w:r w:rsidR="006C3CD1" w:rsidRPr="000F3C83">
        <w:rPr>
          <w:rFonts w:ascii="Times New Roman" w:hAnsi="Times New Roman"/>
          <w:lang w:eastAsia="sk-SK"/>
        </w:rPr>
        <w:t xml:space="preserve">rokoch. </w:t>
      </w:r>
    </w:p>
    <w:p w:rsidR="00EB4E87" w:rsidRPr="000F3C83" w:rsidRDefault="00EB4E87" w:rsidP="00CA6E95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:rsidR="006470C9" w:rsidRPr="000F3C83" w:rsidRDefault="000F6775" w:rsidP="00CA6E95">
      <w:pPr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b/>
          <w:lang w:eastAsia="sk-SK"/>
        </w:rPr>
        <w:t>V rámci 8 CPPPaP v sídle kraja</w:t>
      </w:r>
      <w:r w:rsidRPr="000F3C83">
        <w:rPr>
          <w:rFonts w:ascii="Times New Roman" w:hAnsi="Times New Roman"/>
          <w:lang w:eastAsia="sk-SK"/>
        </w:rPr>
        <w:t xml:space="preserve"> budú kariéroví poradcovia </w:t>
      </w:r>
      <w:r w:rsidRPr="000F3C83">
        <w:rPr>
          <w:rFonts w:ascii="Times New Roman" w:hAnsi="Times New Roman"/>
          <w:b/>
          <w:lang w:eastAsia="sk-SK"/>
        </w:rPr>
        <w:t>navyše</w:t>
      </w:r>
      <w:r w:rsidR="006C3CD1" w:rsidRPr="000F3C83">
        <w:rPr>
          <w:rFonts w:ascii="Times New Roman" w:hAnsi="Times New Roman"/>
          <w:b/>
          <w:lang w:eastAsia="sk-SK"/>
        </w:rPr>
        <w:t xml:space="preserve"> </w:t>
      </w:r>
      <w:r w:rsidRPr="000F3C83">
        <w:rPr>
          <w:rFonts w:ascii="Times New Roman" w:hAnsi="Times New Roman"/>
          <w:b/>
          <w:lang w:eastAsia="sk-SK"/>
        </w:rPr>
        <w:t>zabezpečovať</w:t>
      </w:r>
      <w:r w:rsidR="006C3CD1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>koncepčné, metodické a supervízne činnosti vo vzťahu k výkonu kariérového poradenstva</w:t>
      </w:r>
      <w:r w:rsidR="006C3CD1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>v</w:t>
      </w:r>
      <w:r w:rsidR="006C3CD1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>školských zariadeniach výchovného poradenstva a prevencie na území príslušného kraja,</w:t>
      </w:r>
      <w:r w:rsidR="009602BF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>dohliada</w:t>
      </w:r>
      <w:r w:rsidR="006C3CD1" w:rsidRPr="000F3C83">
        <w:rPr>
          <w:rFonts w:ascii="Times New Roman" w:hAnsi="Times New Roman"/>
          <w:lang w:eastAsia="sk-SK"/>
        </w:rPr>
        <w:t xml:space="preserve">ť </w:t>
      </w:r>
      <w:r w:rsidRPr="000F3C83">
        <w:rPr>
          <w:rFonts w:ascii="Times New Roman" w:hAnsi="Times New Roman"/>
          <w:lang w:eastAsia="sk-SK"/>
        </w:rPr>
        <w:t>na úroveň</w:t>
      </w:r>
      <w:r w:rsidR="006C3CD1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>jednotlivých odborných činností kariérového poradenstva v školách, školských zariadeniach a</w:t>
      </w:r>
      <w:r w:rsidR="00406FD5" w:rsidRPr="000F3C83">
        <w:rPr>
          <w:rFonts w:ascii="Times New Roman" w:hAnsi="Times New Roman"/>
          <w:lang w:eastAsia="sk-SK"/>
        </w:rPr>
        <w:t> </w:t>
      </w:r>
      <w:r w:rsidRPr="000F3C83">
        <w:rPr>
          <w:rFonts w:ascii="Times New Roman" w:hAnsi="Times New Roman"/>
          <w:lang w:eastAsia="sk-SK"/>
        </w:rPr>
        <w:t>poradenských zariadeniach vo svojej územnej pôsobnosti a</w:t>
      </w:r>
      <w:r w:rsidR="006C3CD1" w:rsidRPr="000F3C83">
        <w:rPr>
          <w:rFonts w:ascii="Times New Roman" w:hAnsi="Times New Roman"/>
          <w:lang w:eastAsia="sk-SK"/>
        </w:rPr>
        <w:t> </w:t>
      </w:r>
      <w:r w:rsidRPr="000F3C83">
        <w:rPr>
          <w:rFonts w:ascii="Times New Roman" w:hAnsi="Times New Roman"/>
          <w:lang w:eastAsia="sk-SK"/>
        </w:rPr>
        <w:t>podieľa</w:t>
      </w:r>
      <w:r w:rsidR="006C3CD1" w:rsidRPr="000F3C83">
        <w:rPr>
          <w:rFonts w:ascii="Times New Roman" w:hAnsi="Times New Roman"/>
          <w:lang w:eastAsia="sk-SK"/>
        </w:rPr>
        <w:t xml:space="preserve">ť </w:t>
      </w:r>
      <w:r w:rsidRPr="000F3C83">
        <w:rPr>
          <w:rFonts w:ascii="Times New Roman" w:hAnsi="Times New Roman"/>
          <w:lang w:eastAsia="sk-SK"/>
        </w:rPr>
        <w:t>sa</w:t>
      </w:r>
      <w:r w:rsidR="006C3CD1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>na vzdelávaní</w:t>
      </w:r>
      <w:r w:rsidR="006C3CD1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>v</w:t>
      </w:r>
      <w:r w:rsidR="006C3CD1" w:rsidRPr="000F3C83">
        <w:rPr>
          <w:rFonts w:ascii="Times New Roman" w:hAnsi="Times New Roman"/>
          <w:lang w:eastAsia="sk-SK"/>
        </w:rPr>
        <w:t> </w:t>
      </w:r>
      <w:r w:rsidRPr="000F3C83">
        <w:rPr>
          <w:rFonts w:ascii="Times New Roman" w:hAnsi="Times New Roman"/>
          <w:lang w:eastAsia="sk-SK"/>
        </w:rPr>
        <w:t>oblasti</w:t>
      </w:r>
      <w:r w:rsidR="006C3CD1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>kariérového</w:t>
      </w:r>
      <w:r w:rsidR="006C3CD1"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lang w:eastAsia="sk-SK"/>
        </w:rPr>
        <w:t>poradenstva.</w:t>
      </w:r>
      <w:r w:rsidR="006C3CD1" w:rsidRPr="000F3C83">
        <w:rPr>
          <w:rFonts w:ascii="Times New Roman" w:hAnsi="Times New Roman"/>
          <w:lang w:eastAsia="sk-SK"/>
        </w:rPr>
        <w:t xml:space="preserve"> Z uvedených dôvodov sa počíta </w:t>
      </w:r>
      <w:r w:rsidR="006C3CD1" w:rsidRPr="000F3C83">
        <w:rPr>
          <w:rFonts w:ascii="Times New Roman" w:hAnsi="Times New Roman"/>
          <w:b/>
          <w:lang w:eastAsia="sk-SK"/>
        </w:rPr>
        <w:t>s pridaním ¼ úvä</w:t>
      </w:r>
      <w:r w:rsidR="001F43C1" w:rsidRPr="000F3C83">
        <w:rPr>
          <w:rFonts w:ascii="Times New Roman" w:hAnsi="Times New Roman"/>
          <w:b/>
          <w:lang w:eastAsia="sk-SK"/>
        </w:rPr>
        <w:t>zku pre kariérového poradcu v 8 </w:t>
      </w:r>
      <w:r w:rsidR="006C3CD1" w:rsidRPr="000F3C83">
        <w:rPr>
          <w:rFonts w:ascii="Times New Roman" w:hAnsi="Times New Roman"/>
          <w:b/>
          <w:lang w:eastAsia="sk-SK"/>
        </w:rPr>
        <w:t>CPPPa P v sídle kraja.</w:t>
      </w:r>
      <w:r w:rsidR="00EB4E87" w:rsidRPr="000F3C83">
        <w:rPr>
          <w:rFonts w:ascii="Times New Roman" w:hAnsi="Times New Roman"/>
          <w:b/>
          <w:lang w:eastAsia="sk-SK"/>
        </w:rPr>
        <w:t xml:space="preserve"> Celkovo sa vytvorí 81</w:t>
      </w:r>
      <w:r w:rsidR="00EB4E87" w:rsidRPr="000F3C83">
        <w:rPr>
          <w:rFonts w:ascii="Times New Roman" w:hAnsi="Times New Roman"/>
          <w:lang w:eastAsia="sk-SK"/>
        </w:rPr>
        <w:t xml:space="preserve"> </w:t>
      </w:r>
      <w:r w:rsidR="00EB4E87" w:rsidRPr="000F3C83">
        <w:rPr>
          <w:rFonts w:ascii="Times New Roman" w:hAnsi="Times New Roman"/>
          <w:b/>
          <w:lang w:eastAsia="sk-SK"/>
        </w:rPr>
        <w:t>prepočítaných pracovných miest</w:t>
      </w:r>
      <w:r w:rsidR="00EB4E87" w:rsidRPr="000F3C83">
        <w:rPr>
          <w:rFonts w:ascii="Times New Roman" w:hAnsi="Times New Roman"/>
          <w:lang w:eastAsia="sk-SK"/>
        </w:rPr>
        <w:t xml:space="preserve">. </w:t>
      </w:r>
    </w:p>
    <w:p w:rsidR="00EB4E87" w:rsidRPr="000F3C83" w:rsidRDefault="00EB4E87" w:rsidP="00CA6E95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:rsidR="00964A72" w:rsidRPr="000F3C83" w:rsidRDefault="00EB4E87" w:rsidP="00CA6E95">
      <w:pPr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lang w:eastAsia="sk-SK"/>
        </w:rPr>
        <w:t xml:space="preserve">V tejto súvislosti </w:t>
      </w:r>
      <w:r w:rsidRPr="000F3C83">
        <w:rPr>
          <w:rFonts w:ascii="Times New Roman" w:hAnsi="Times New Roman"/>
          <w:b/>
          <w:lang w:eastAsia="sk-SK"/>
        </w:rPr>
        <w:t>vzniknú</w:t>
      </w:r>
      <w:r w:rsidRPr="000F3C83">
        <w:rPr>
          <w:rFonts w:ascii="Times New Roman" w:hAnsi="Times New Roman"/>
          <w:lang w:eastAsia="sk-SK"/>
        </w:rPr>
        <w:t xml:space="preserve"> </w:t>
      </w:r>
      <w:r w:rsidRPr="000F3C83">
        <w:rPr>
          <w:rFonts w:ascii="Times New Roman" w:hAnsi="Times New Roman"/>
          <w:b/>
          <w:lang w:eastAsia="sk-SK"/>
        </w:rPr>
        <w:t>negatívne vplyvy</w:t>
      </w:r>
      <w:r w:rsidRPr="000F3C83">
        <w:rPr>
          <w:rFonts w:ascii="Times New Roman" w:hAnsi="Times New Roman"/>
          <w:lang w:eastAsia="sk-SK"/>
        </w:rPr>
        <w:t xml:space="preserve"> na štátny rozpočet </w:t>
      </w:r>
      <w:r w:rsidRPr="000F3C83">
        <w:rPr>
          <w:rFonts w:ascii="Times New Roman" w:hAnsi="Times New Roman"/>
          <w:b/>
          <w:lang w:eastAsia="sk-SK"/>
        </w:rPr>
        <w:t>v rozpočtovej kapitole MV SR</w:t>
      </w:r>
      <w:r w:rsidRPr="000F3C83">
        <w:rPr>
          <w:rFonts w:ascii="Times New Roman" w:hAnsi="Times New Roman"/>
          <w:lang w:eastAsia="sk-SK"/>
        </w:rPr>
        <w:t xml:space="preserve"> spočívajúce v náraste nákladov na prácu 81 odborných zamestnancov.</w:t>
      </w:r>
    </w:p>
    <w:p w:rsidR="00EB4E87" w:rsidRPr="000F3C83" w:rsidRDefault="00EB4E87" w:rsidP="002D5E3F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:rsidR="009F5141" w:rsidRPr="000F3C83" w:rsidRDefault="00964A72" w:rsidP="002D5E3F">
      <w:pPr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lang w:eastAsia="sk-SK"/>
        </w:rPr>
        <w:t xml:space="preserve">Náklady na zavedenie kategórie kariérový poradca sú na rok 2019 kalkulované na </w:t>
      </w:r>
      <w:r w:rsidR="00EB4E87" w:rsidRPr="000F3C83">
        <w:rPr>
          <w:rFonts w:ascii="Times New Roman" w:hAnsi="Times New Roman"/>
          <w:lang w:eastAsia="sk-SK"/>
        </w:rPr>
        <w:t>štyri</w:t>
      </w:r>
      <w:r w:rsidRPr="000F3C83">
        <w:rPr>
          <w:rFonts w:ascii="Times New Roman" w:hAnsi="Times New Roman"/>
          <w:lang w:eastAsia="sk-SK"/>
        </w:rPr>
        <w:t xml:space="preserve"> mesiace (september až december)</w:t>
      </w:r>
      <w:r w:rsidR="00EB4E87" w:rsidRPr="000F3C83">
        <w:rPr>
          <w:rFonts w:ascii="Times New Roman" w:hAnsi="Times New Roman"/>
          <w:lang w:eastAsia="sk-SK"/>
        </w:rPr>
        <w:t>.</w:t>
      </w:r>
      <w:r w:rsidRPr="000F3C83">
        <w:rPr>
          <w:rFonts w:ascii="Times New Roman" w:hAnsi="Times New Roman"/>
          <w:lang w:eastAsia="sk-SK"/>
        </w:rPr>
        <w:t xml:space="preserve"> </w:t>
      </w:r>
    </w:p>
    <w:p w:rsidR="002A7C95" w:rsidRPr="000F3C83" w:rsidRDefault="002A7C95" w:rsidP="002D5E3F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:rsidR="001733DD" w:rsidRPr="000F3C83" w:rsidRDefault="001733DD" w:rsidP="00C90197">
      <w:pPr>
        <w:spacing w:after="0" w:line="240" w:lineRule="auto"/>
        <w:ind w:left="709" w:firstLine="6946"/>
        <w:jc w:val="both"/>
        <w:rPr>
          <w:rFonts w:ascii="Times New Roman" w:hAnsi="Times New Roman"/>
          <w:lang w:eastAsia="sk-SK"/>
        </w:rPr>
      </w:pPr>
      <w:r w:rsidRPr="000F3C83">
        <w:rPr>
          <w:rFonts w:ascii="Times New Roman" w:hAnsi="Times New Roman"/>
          <w:lang w:eastAsia="sk-SK"/>
        </w:rPr>
        <w:t>Tabuľka č. 3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029"/>
        <w:gridCol w:w="1239"/>
        <w:gridCol w:w="1134"/>
        <w:gridCol w:w="1029"/>
      </w:tblGrid>
      <w:tr w:rsidR="001F29F1" w:rsidRPr="000F3C83" w:rsidTr="00331254">
        <w:trPr>
          <w:cantSplit/>
          <w:trHeight w:val="70"/>
        </w:trPr>
        <w:tc>
          <w:tcPr>
            <w:tcW w:w="4530" w:type="dxa"/>
            <w:shd w:val="clear" w:color="auto" w:fill="BFBFBF" w:themeFill="background1" w:themeFillShade="BF"/>
          </w:tcPr>
          <w:p w:rsidR="001F29F1" w:rsidRPr="000F3C83" w:rsidRDefault="001F29F1" w:rsidP="001F2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Náklady na zavedenie kategórie kariérový poradca</w:t>
            </w:r>
          </w:p>
        </w:tc>
        <w:tc>
          <w:tcPr>
            <w:tcW w:w="1029" w:type="dxa"/>
            <w:shd w:val="clear" w:color="auto" w:fill="BFBFBF" w:themeFill="background1" w:themeFillShade="BF"/>
            <w:vAlign w:val="center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029" w:type="dxa"/>
            <w:shd w:val="clear" w:color="auto" w:fill="BFBFBF" w:themeFill="background1" w:themeFillShade="BF"/>
            <w:vAlign w:val="center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</w:tr>
      <w:tr w:rsidR="001F29F1" w:rsidRPr="000F3C83" w:rsidTr="00331254">
        <w:trPr>
          <w:trHeight w:val="70"/>
        </w:trPr>
        <w:tc>
          <w:tcPr>
            <w:tcW w:w="4530" w:type="dxa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Priemerná mzda - odborní zamestnanci</w:t>
            </w:r>
          </w:p>
        </w:tc>
        <w:tc>
          <w:tcPr>
            <w:tcW w:w="1029" w:type="dxa"/>
            <w:vAlign w:val="center"/>
          </w:tcPr>
          <w:p w:rsidR="001F29F1" w:rsidRPr="000F3C83" w:rsidRDefault="001F29F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  <w:r w:rsidR="00CD4A2E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151</w:t>
            </w:r>
          </w:p>
        </w:tc>
        <w:tc>
          <w:tcPr>
            <w:tcW w:w="1239" w:type="dxa"/>
            <w:vAlign w:val="center"/>
          </w:tcPr>
          <w:p w:rsidR="001F29F1" w:rsidRPr="000F3C83" w:rsidRDefault="009F514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1 </w:t>
            </w:r>
            <w:r w:rsidR="00CD4A2E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266</w:t>
            </w:r>
          </w:p>
        </w:tc>
        <w:tc>
          <w:tcPr>
            <w:tcW w:w="1134" w:type="dxa"/>
            <w:vAlign w:val="center"/>
          </w:tcPr>
          <w:p w:rsidR="001F29F1" w:rsidRPr="000F3C83" w:rsidRDefault="009F514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1 </w:t>
            </w:r>
            <w:r w:rsidR="00CD4A2E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393</w:t>
            </w:r>
          </w:p>
        </w:tc>
        <w:tc>
          <w:tcPr>
            <w:tcW w:w="1029" w:type="dxa"/>
            <w:vAlign w:val="center"/>
          </w:tcPr>
          <w:p w:rsidR="001F29F1" w:rsidRPr="000F3C83" w:rsidRDefault="009F514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1 </w:t>
            </w:r>
            <w:r w:rsidR="00CD4A2E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532</w:t>
            </w:r>
          </w:p>
        </w:tc>
      </w:tr>
      <w:tr w:rsidR="001F29F1" w:rsidRPr="000F3C83" w:rsidTr="00331254">
        <w:trPr>
          <w:trHeight w:val="70"/>
        </w:trPr>
        <w:tc>
          <w:tcPr>
            <w:tcW w:w="4530" w:type="dxa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Valorizácia</w:t>
            </w:r>
          </w:p>
        </w:tc>
        <w:tc>
          <w:tcPr>
            <w:tcW w:w="1029" w:type="dxa"/>
            <w:vAlign w:val="center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39" w:type="dxa"/>
            <w:vAlign w:val="center"/>
          </w:tcPr>
          <w:p w:rsidR="001F29F1" w:rsidRPr="000F3C83" w:rsidRDefault="00CD4A2E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10</w:t>
            </w:r>
            <w:r w:rsidR="009F5141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134" w:type="dxa"/>
            <w:vAlign w:val="center"/>
          </w:tcPr>
          <w:p w:rsidR="001F29F1" w:rsidRPr="000F3C83" w:rsidRDefault="00CD4A2E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10</w:t>
            </w:r>
            <w:r w:rsidR="009F5141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029" w:type="dxa"/>
            <w:vAlign w:val="center"/>
          </w:tcPr>
          <w:p w:rsidR="001F29F1" w:rsidRPr="000F3C83" w:rsidRDefault="00CD4A2E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10</w:t>
            </w:r>
            <w:r w:rsidR="009F5141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%</w:t>
            </w:r>
          </w:p>
        </w:tc>
      </w:tr>
      <w:tr w:rsidR="001F29F1" w:rsidRPr="000F3C83" w:rsidTr="00331254">
        <w:trPr>
          <w:trHeight w:val="70"/>
        </w:trPr>
        <w:tc>
          <w:tcPr>
            <w:tcW w:w="4530" w:type="dxa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Odvody zamestnávateľa (% hrubej mzdy)</w:t>
            </w:r>
          </w:p>
        </w:tc>
        <w:tc>
          <w:tcPr>
            <w:tcW w:w="1029" w:type="dxa"/>
            <w:vAlign w:val="center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39" w:type="dxa"/>
            <w:vAlign w:val="center"/>
          </w:tcPr>
          <w:p w:rsidR="001F29F1" w:rsidRPr="000F3C83" w:rsidRDefault="009F514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34,95%</w:t>
            </w:r>
          </w:p>
        </w:tc>
        <w:tc>
          <w:tcPr>
            <w:tcW w:w="1134" w:type="dxa"/>
            <w:vAlign w:val="center"/>
          </w:tcPr>
          <w:p w:rsidR="001F29F1" w:rsidRPr="000F3C83" w:rsidRDefault="009F514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34,95%</w:t>
            </w:r>
          </w:p>
        </w:tc>
        <w:tc>
          <w:tcPr>
            <w:tcW w:w="1029" w:type="dxa"/>
            <w:vAlign w:val="center"/>
          </w:tcPr>
          <w:p w:rsidR="001F29F1" w:rsidRPr="000F3C83" w:rsidRDefault="009F514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34,95%</w:t>
            </w:r>
          </w:p>
        </w:tc>
      </w:tr>
      <w:tr w:rsidR="001F29F1" w:rsidRPr="000F3C83" w:rsidTr="00331254">
        <w:trPr>
          <w:trHeight w:val="70"/>
        </w:trPr>
        <w:tc>
          <w:tcPr>
            <w:tcW w:w="4530" w:type="dxa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Priemerné náklady práce na 1 zamestnanca</w:t>
            </w:r>
          </w:p>
        </w:tc>
        <w:tc>
          <w:tcPr>
            <w:tcW w:w="1029" w:type="dxa"/>
            <w:vAlign w:val="center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39" w:type="dxa"/>
            <w:vAlign w:val="center"/>
          </w:tcPr>
          <w:p w:rsidR="001F29F1" w:rsidRPr="000F3C83" w:rsidRDefault="009F514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1 </w:t>
            </w:r>
            <w:r w:rsidR="00CD4A2E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709</w:t>
            </w:r>
          </w:p>
        </w:tc>
        <w:tc>
          <w:tcPr>
            <w:tcW w:w="1134" w:type="dxa"/>
            <w:vAlign w:val="center"/>
          </w:tcPr>
          <w:p w:rsidR="001F29F1" w:rsidRPr="000F3C83" w:rsidRDefault="009F514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1 </w:t>
            </w:r>
            <w:r w:rsidR="00CD4A2E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880</w:t>
            </w:r>
          </w:p>
        </w:tc>
        <w:tc>
          <w:tcPr>
            <w:tcW w:w="1029" w:type="dxa"/>
            <w:vAlign w:val="center"/>
          </w:tcPr>
          <w:p w:rsidR="001F29F1" w:rsidRPr="000F3C83" w:rsidRDefault="00CD4A2E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 w:rsidR="009F5141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068</w:t>
            </w:r>
          </w:p>
        </w:tc>
      </w:tr>
      <w:tr w:rsidR="001F29F1" w:rsidRPr="000F3C83" w:rsidTr="00331254">
        <w:trPr>
          <w:trHeight w:val="70"/>
        </w:trPr>
        <w:tc>
          <w:tcPr>
            <w:tcW w:w="4530" w:type="dxa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Počet CPPPP + (1/4 úväzku na krajské CPPPP)</w:t>
            </w:r>
          </w:p>
        </w:tc>
        <w:tc>
          <w:tcPr>
            <w:tcW w:w="1029" w:type="dxa"/>
            <w:vAlign w:val="center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39" w:type="dxa"/>
            <w:vAlign w:val="center"/>
          </w:tcPr>
          <w:p w:rsidR="001F29F1" w:rsidRPr="000F3C83" w:rsidRDefault="009F514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8</w:t>
            </w:r>
            <w:r w:rsidR="00CD4A2E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vAlign w:val="center"/>
          </w:tcPr>
          <w:p w:rsidR="001F29F1" w:rsidRPr="000F3C83" w:rsidRDefault="009F514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8</w:t>
            </w:r>
            <w:r w:rsidR="00CD4A2E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29" w:type="dxa"/>
            <w:vAlign w:val="center"/>
          </w:tcPr>
          <w:p w:rsidR="001F29F1" w:rsidRPr="000F3C83" w:rsidRDefault="009F514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8</w:t>
            </w:r>
            <w:r w:rsidR="00CD4A2E"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</w:tr>
      <w:tr w:rsidR="001F29F1" w:rsidRPr="000F3C83" w:rsidTr="00331254">
        <w:trPr>
          <w:trHeight w:val="70"/>
        </w:trPr>
        <w:tc>
          <w:tcPr>
            <w:tcW w:w="4530" w:type="dxa"/>
          </w:tcPr>
          <w:p w:rsidR="001F29F1" w:rsidRPr="000F3C83" w:rsidRDefault="001F29F1" w:rsidP="001F2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Účinnosť (mesiace)</w:t>
            </w:r>
          </w:p>
        </w:tc>
        <w:tc>
          <w:tcPr>
            <w:tcW w:w="1029" w:type="dxa"/>
            <w:vAlign w:val="center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39" w:type="dxa"/>
            <w:vAlign w:val="center"/>
          </w:tcPr>
          <w:p w:rsidR="001F29F1" w:rsidRPr="000F3C83" w:rsidRDefault="009F514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34" w:type="dxa"/>
            <w:vAlign w:val="center"/>
          </w:tcPr>
          <w:p w:rsidR="001F29F1" w:rsidRPr="000F3C83" w:rsidRDefault="009F5141" w:rsidP="009F5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029" w:type="dxa"/>
            <w:vAlign w:val="center"/>
          </w:tcPr>
          <w:p w:rsidR="001F29F1" w:rsidRPr="000F3C83" w:rsidRDefault="009F514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12</w:t>
            </w:r>
          </w:p>
        </w:tc>
      </w:tr>
      <w:tr w:rsidR="00F73E58" w:rsidRPr="000F3C83" w:rsidTr="00331254">
        <w:trPr>
          <w:trHeight w:val="70"/>
        </w:trPr>
        <w:tc>
          <w:tcPr>
            <w:tcW w:w="4530" w:type="dxa"/>
          </w:tcPr>
          <w:p w:rsidR="001F29F1" w:rsidRPr="000F3C83" w:rsidRDefault="001F29F1" w:rsidP="001F2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Náklady na zamestnancov</w:t>
            </w:r>
          </w:p>
        </w:tc>
        <w:tc>
          <w:tcPr>
            <w:tcW w:w="1029" w:type="dxa"/>
            <w:vAlign w:val="center"/>
          </w:tcPr>
          <w:p w:rsidR="001F29F1" w:rsidRPr="000F3C83" w:rsidRDefault="001F29F1" w:rsidP="00CA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39" w:type="dxa"/>
            <w:vAlign w:val="center"/>
          </w:tcPr>
          <w:p w:rsidR="001F29F1" w:rsidRPr="000F3C83" w:rsidRDefault="009F514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</w:t>
            </w:r>
            <w:r w:rsidR="00CD4A2E"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53 664</w:t>
            </w:r>
          </w:p>
        </w:tc>
        <w:tc>
          <w:tcPr>
            <w:tcW w:w="1134" w:type="dxa"/>
            <w:vAlign w:val="center"/>
          </w:tcPr>
          <w:p w:rsidR="001F29F1" w:rsidRPr="000F3C83" w:rsidRDefault="009F5141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</w:t>
            </w:r>
            <w:r w:rsidR="00CD4A2E"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 827 091</w:t>
            </w:r>
          </w:p>
        </w:tc>
        <w:tc>
          <w:tcPr>
            <w:tcW w:w="1029" w:type="dxa"/>
            <w:vAlign w:val="center"/>
          </w:tcPr>
          <w:p w:rsidR="001F29F1" w:rsidRPr="000F3C83" w:rsidRDefault="00CD4A2E" w:rsidP="00CD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2 009 800</w:t>
            </w:r>
          </w:p>
        </w:tc>
      </w:tr>
    </w:tbl>
    <w:p w:rsidR="00EB4E87" w:rsidRPr="000F3C83" w:rsidRDefault="00EB4E87" w:rsidP="00F92650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lang w:eastAsia="sk-SK"/>
        </w:rPr>
      </w:pPr>
    </w:p>
    <w:p w:rsidR="004B0A6A" w:rsidRDefault="004B0A6A">
      <w:pPr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br w:type="page"/>
      </w:r>
    </w:p>
    <w:p w:rsidR="00692448" w:rsidRPr="000F3C83" w:rsidRDefault="0069634B" w:rsidP="0069634B">
      <w:pPr>
        <w:spacing w:after="0" w:line="240" w:lineRule="auto"/>
        <w:jc w:val="both"/>
        <w:rPr>
          <w:rFonts w:ascii="Times New Roman" w:hAnsi="Times New Roman"/>
          <w:b/>
          <w:highlight w:val="yellow"/>
          <w:lang w:eastAsia="sk-SK"/>
        </w:rPr>
      </w:pPr>
      <w:r w:rsidRPr="000F3C83">
        <w:rPr>
          <w:rFonts w:ascii="Times New Roman" w:hAnsi="Times New Roman"/>
          <w:b/>
          <w:lang w:eastAsia="sk-SK"/>
        </w:rPr>
        <w:lastRenderedPageBreak/>
        <w:t>2.</w:t>
      </w:r>
      <w:r w:rsidR="00E76AE0" w:rsidRPr="000F3C83">
        <w:rPr>
          <w:rFonts w:ascii="Times New Roman" w:hAnsi="Times New Roman"/>
          <w:b/>
          <w:lang w:eastAsia="sk-SK"/>
        </w:rPr>
        <w:t>2.4.2</w:t>
      </w:r>
      <w:r w:rsidRPr="000F3C83">
        <w:rPr>
          <w:rFonts w:ascii="Times New Roman" w:hAnsi="Times New Roman"/>
          <w:b/>
          <w:lang w:eastAsia="sk-SK"/>
        </w:rPr>
        <w:t xml:space="preserve"> </w:t>
      </w:r>
      <w:r w:rsidR="00D06B0E" w:rsidRPr="000F3C83">
        <w:rPr>
          <w:rFonts w:ascii="Times New Roman" w:hAnsi="Times New Roman"/>
          <w:b/>
          <w:lang w:eastAsia="sk-SK"/>
        </w:rPr>
        <w:t xml:space="preserve">Zníženie priamej </w:t>
      </w:r>
      <w:r w:rsidR="005B3477" w:rsidRPr="000F3C83">
        <w:rPr>
          <w:rFonts w:ascii="Times New Roman" w:hAnsi="Times New Roman"/>
          <w:b/>
          <w:lang w:eastAsia="sk-SK"/>
        </w:rPr>
        <w:t>výchovno-vzdelávacej činnosti</w:t>
      </w:r>
      <w:r w:rsidR="00D06B0E" w:rsidRPr="000F3C83">
        <w:rPr>
          <w:rFonts w:ascii="Times New Roman" w:hAnsi="Times New Roman"/>
          <w:b/>
          <w:lang w:eastAsia="sk-SK"/>
        </w:rPr>
        <w:t xml:space="preserve"> </w:t>
      </w:r>
      <w:r w:rsidR="00466910" w:rsidRPr="000F3C83">
        <w:rPr>
          <w:rFonts w:ascii="Times New Roman" w:hAnsi="Times New Roman"/>
          <w:b/>
          <w:lang w:eastAsia="sk-SK"/>
        </w:rPr>
        <w:t xml:space="preserve">pedagogických zamestnancov - </w:t>
      </w:r>
      <w:r w:rsidR="00D06B0E" w:rsidRPr="000F3C83">
        <w:rPr>
          <w:rFonts w:ascii="Times New Roman" w:hAnsi="Times New Roman"/>
          <w:b/>
          <w:lang w:eastAsia="sk-SK"/>
        </w:rPr>
        <w:t>výchovných</w:t>
      </w:r>
      <w:r w:rsidR="005B3477" w:rsidRPr="000F3C83">
        <w:rPr>
          <w:rFonts w:ascii="Times New Roman" w:hAnsi="Times New Roman"/>
          <w:b/>
          <w:lang w:eastAsia="sk-SK"/>
        </w:rPr>
        <w:t xml:space="preserve"> a kariérových </w:t>
      </w:r>
      <w:r w:rsidR="00D06B0E" w:rsidRPr="000F3C83">
        <w:rPr>
          <w:rFonts w:ascii="Times New Roman" w:hAnsi="Times New Roman"/>
          <w:b/>
          <w:lang w:eastAsia="sk-SK"/>
        </w:rPr>
        <w:t>poradcov</w:t>
      </w:r>
      <w:r w:rsidR="007D65B9" w:rsidRPr="000F3C83">
        <w:rPr>
          <w:rFonts w:ascii="Times New Roman" w:hAnsi="Times New Roman"/>
          <w:b/>
          <w:lang w:eastAsia="sk-SK"/>
        </w:rPr>
        <w:t xml:space="preserve"> </w:t>
      </w:r>
      <w:r w:rsidR="00466910" w:rsidRPr="000F3C83">
        <w:rPr>
          <w:rFonts w:ascii="Times New Roman" w:hAnsi="Times New Roman"/>
          <w:b/>
          <w:lang w:eastAsia="sk-SK"/>
        </w:rPr>
        <w:t>v základných a stredných školách</w:t>
      </w:r>
      <w:r w:rsidR="007D65B9" w:rsidRPr="000F3C83">
        <w:rPr>
          <w:rFonts w:ascii="Times New Roman" w:hAnsi="Times New Roman"/>
          <w:b/>
          <w:lang w:eastAsia="sk-SK"/>
        </w:rPr>
        <w:t xml:space="preserve">- </w:t>
      </w:r>
      <w:r w:rsidR="007D65B9" w:rsidRPr="000F3C83">
        <w:rPr>
          <w:rFonts w:ascii="Times New Roman" w:hAnsi="Times New Roman"/>
          <w:lang w:eastAsia="sk-SK"/>
        </w:rPr>
        <w:t>v</w:t>
      </w:r>
      <w:r w:rsidR="009602BF" w:rsidRPr="000F3C83">
        <w:rPr>
          <w:rFonts w:ascii="Times New Roman" w:hAnsi="Times New Roman"/>
          <w:bCs/>
          <w:lang w:eastAsia="sk-SK"/>
        </w:rPr>
        <w:t> </w:t>
      </w:r>
      <w:r w:rsidR="00692448" w:rsidRPr="000F3C83">
        <w:rPr>
          <w:rFonts w:ascii="Times New Roman" w:hAnsi="Times New Roman"/>
          <w:bCs/>
          <w:lang w:eastAsia="sk-SK"/>
        </w:rPr>
        <w:t>spojitosti</w:t>
      </w:r>
      <w:r w:rsidR="009602BF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s</w:t>
      </w:r>
      <w:r w:rsidR="009602BF" w:rsidRPr="000F3C83">
        <w:rPr>
          <w:rFonts w:ascii="Times New Roman" w:hAnsi="Times New Roman"/>
          <w:bCs/>
          <w:lang w:eastAsia="sk-SK"/>
        </w:rPr>
        <w:t> </w:t>
      </w:r>
      <w:r w:rsidR="00692448" w:rsidRPr="000F3C83">
        <w:rPr>
          <w:rFonts w:ascii="Times New Roman" w:hAnsi="Times New Roman"/>
          <w:bCs/>
          <w:lang w:eastAsia="sk-SK"/>
        </w:rPr>
        <w:t>právnou</w:t>
      </w:r>
      <w:r w:rsidR="009602BF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úpravou</w:t>
      </w:r>
      <w:r w:rsidR="009602BF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predmetu</w:t>
      </w:r>
      <w:r w:rsidR="009602BF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a</w:t>
      </w:r>
      <w:r w:rsidR="009602BF" w:rsidRPr="000F3C83">
        <w:rPr>
          <w:rFonts w:ascii="Times New Roman" w:hAnsi="Times New Roman"/>
          <w:bCs/>
          <w:lang w:eastAsia="sk-SK"/>
        </w:rPr>
        <w:t> </w:t>
      </w:r>
      <w:r w:rsidR="00692448" w:rsidRPr="000F3C83">
        <w:rPr>
          <w:rFonts w:ascii="Times New Roman" w:hAnsi="Times New Roman"/>
          <w:bCs/>
          <w:lang w:eastAsia="sk-SK"/>
        </w:rPr>
        <w:t>obsahu</w:t>
      </w:r>
      <w:r w:rsidR="009602BF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činnosti</w:t>
      </w:r>
      <w:r w:rsidR="009602BF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kariérového poradenstva, v školách a školských zariadeniach</w:t>
      </w:r>
      <w:r w:rsidR="00B52569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dochádza k nárastu výkonov</w:t>
      </w:r>
      <w:r w:rsidR="00B37434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v</w:t>
      </w:r>
      <w:r w:rsidR="00B37434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oblasti kariérového poradenstva pre výchovných poradcov</w:t>
      </w:r>
      <w:r w:rsidR="00B52569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a</w:t>
      </w:r>
      <w:r w:rsidR="00B52569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kariérových poradcov</w:t>
      </w:r>
      <w:r w:rsidR="00B37434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ako</w:t>
      </w:r>
      <w:r w:rsidR="00B37434" w:rsidRPr="000F3C83">
        <w:rPr>
          <w:rFonts w:ascii="Times New Roman" w:hAnsi="Times New Roman"/>
          <w:bCs/>
          <w:lang w:eastAsia="sk-SK"/>
        </w:rPr>
        <w:t xml:space="preserve"> </w:t>
      </w:r>
      <w:r w:rsidR="00692448" w:rsidRPr="000F3C83">
        <w:rPr>
          <w:rFonts w:ascii="Times New Roman" w:hAnsi="Times New Roman"/>
          <w:bCs/>
          <w:lang w:eastAsia="sk-SK"/>
        </w:rPr>
        <w:t>odborných zamestnancov špecialistov alebo pedagogických zamestnancov špecialistov.</w:t>
      </w:r>
    </w:p>
    <w:p w:rsidR="00692448" w:rsidRPr="000F3C83" w:rsidRDefault="00692448" w:rsidP="0069634B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>V tejto súvislosti dôjde</w:t>
      </w:r>
      <w:r w:rsidR="00B37434" w:rsidRPr="000F3C83">
        <w:rPr>
          <w:rFonts w:ascii="Times New Roman" w:hAnsi="Times New Roman"/>
          <w:bCs/>
          <w:lang w:eastAsia="sk-SK"/>
        </w:rPr>
        <w:t xml:space="preserve"> </w:t>
      </w:r>
      <w:r w:rsidRPr="000F3C83">
        <w:rPr>
          <w:rFonts w:ascii="Times New Roman" w:hAnsi="Times New Roman"/>
          <w:bCs/>
          <w:lang w:eastAsia="sk-SK"/>
        </w:rPr>
        <w:t>k</w:t>
      </w:r>
      <w:r w:rsidR="00B37434" w:rsidRPr="000F3C83">
        <w:rPr>
          <w:rFonts w:ascii="Times New Roman" w:hAnsi="Times New Roman"/>
          <w:bCs/>
          <w:lang w:eastAsia="sk-SK"/>
        </w:rPr>
        <w:t> </w:t>
      </w:r>
      <w:r w:rsidRPr="000F3C83">
        <w:rPr>
          <w:rFonts w:ascii="Times New Roman" w:hAnsi="Times New Roman"/>
          <w:bCs/>
          <w:lang w:eastAsia="sk-SK"/>
        </w:rPr>
        <w:t>ďalšiemu</w:t>
      </w:r>
      <w:r w:rsidR="00B37434" w:rsidRPr="000F3C83">
        <w:rPr>
          <w:rFonts w:ascii="Times New Roman" w:hAnsi="Times New Roman"/>
          <w:bCs/>
          <w:lang w:eastAsia="sk-SK"/>
        </w:rPr>
        <w:t xml:space="preserve"> zníženiu </w:t>
      </w:r>
      <w:r w:rsidRPr="000F3C83">
        <w:rPr>
          <w:rFonts w:ascii="Times New Roman" w:hAnsi="Times New Roman"/>
          <w:bCs/>
          <w:lang w:eastAsia="sk-SK"/>
        </w:rPr>
        <w:t>priamej</w:t>
      </w:r>
      <w:r w:rsidR="00B37434" w:rsidRPr="000F3C83">
        <w:rPr>
          <w:rFonts w:ascii="Times New Roman" w:hAnsi="Times New Roman"/>
          <w:bCs/>
          <w:lang w:eastAsia="sk-SK"/>
        </w:rPr>
        <w:t xml:space="preserve"> </w:t>
      </w:r>
      <w:r w:rsidRPr="000F3C83">
        <w:rPr>
          <w:rFonts w:ascii="Times New Roman" w:hAnsi="Times New Roman"/>
          <w:bCs/>
          <w:lang w:eastAsia="sk-SK"/>
        </w:rPr>
        <w:t>vyučovacej</w:t>
      </w:r>
      <w:r w:rsidR="00B37434" w:rsidRPr="000F3C83">
        <w:rPr>
          <w:rFonts w:ascii="Times New Roman" w:hAnsi="Times New Roman"/>
          <w:bCs/>
          <w:lang w:eastAsia="sk-SK"/>
        </w:rPr>
        <w:t xml:space="preserve"> </w:t>
      </w:r>
      <w:r w:rsidRPr="000F3C83">
        <w:rPr>
          <w:rFonts w:ascii="Times New Roman" w:hAnsi="Times New Roman"/>
          <w:bCs/>
          <w:lang w:eastAsia="sk-SK"/>
        </w:rPr>
        <w:t>povinnosti</w:t>
      </w:r>
      <w:r w:rsidR="00B37434" w:rsidRPr="000F3C83">
        <w:rPr>
          <w:rFonts w:ascii="Times New Roman" w:hAnsi="Times New Roman"/>
          <w:bCs/>
          <w:lang w:eastAsia="sk-SK"/>
        </w:rPr>
        <w:t xml:space="preserve"> </w:t>
      </w:r>
      <w:r w:rsidRPr="000F3C83">
        <w:rPr>
          <w:rFonts w:ascii="Times New Roman" w:hAnsi="Times New Roman"/>
          <w:bCs/>
          <w:lang w:eastAsia="sk-SK"/>
        </w:rPr>
        <w:t>pedagogických zamestnancov základných škôl, stredných škôl a špeciálnych škôl poverených</w:t>
      </w:r>
      <w:r w:rsidR="00B37434" w:rsidRPr="000F3C83">
        <w:rPr>
          <w:rFonts w:ascii="Times New Roman" w:hAnsi="Times New Roman"/>
          <w:bCs/>
          <w:lang w:eastAsia="sk-SK"/>
        </w:rPr>
        <w:t xml:space="preserve"> </w:t>
      </w:r>
      <w:r w:rsidRPr="000F3C83">
        <w:rPr>
          <w:rFonts w:ascii="Times New Roman" w:hAnsi="Times New Roman"/>
          <w:bCs/>
          <w:lang w:eastAsia="sk-SK"/>
        </w:rPr>
        <w:t>plnením úloh kariérového poradenstva</w:t>
      </w:r>
      <w:r w:rsidR="00B37434" w:rsidRPr="000F3C83">
        <w:rPr>
          <w:rFonts w:ascii="Times New Roman" w:hAnsi="Times New Roman"/>
          <w:bCs/>
          <w:lang w:eastAsia="sk-SK"/>
        </w:rPr>
        <w:t xml:space="preserve"> (výc</w:t>
      </w:r>
      <w:r w:rsidR="00C12764" w:rsidRPr="000F3C83">
        <w:rPr>
          <w:rFonts w:ascii="Times New Roman" w:hAnsi="Times New Roman"/>
          <w:bCs/>
          <w:lang w:eastAsia="sk-SK"/>
        </w:rPr>
        <w:t>hovní poradcovia alebo kariéroví</w:t>
      </w:r>
      <w:r w:rsidR="00B37434" w:rsidRPr="000F3C83">
        <w:rPr>
          <w:rFonts w:ascii="Times New Roman" w:hAnsi="Times New Roman"/>
          <w:bCs/>
          <w:lang w:eastAsia="sk-SK"/>
        </w:rPr>
        <w:t xml:space="preserve"> poradcovia - špecialisti)</w:t>
      </w:r>
      <w:r w:rsidRPr="000F3C83">
        <w:rPr>
          <w:rFonts w:ascii="Times New Roman" w:hAnsi="Times New Roman"/>
          <w:bCs/>
          <w:lang w:eastAsia="sk-SK"/>
        </w:rPr>
        <w:t xml:space="preserve"> v rámci úpravy rozsah</w:t>
      </w:r>
      <w:r w:rsidR="00AF627F" w:rsidRPr="000F3C83">
        <w:rPr>
          <w:rFonts w:ascii="Times New Roman" w:hAnsi="Times New Roman"/>
          <w:bCs/>
          <w:lang w:eastAsia="sk-SK"/>
        </w:rPr>
        <w:t>u</w:t>
      </w:r>
      <w:r w:rsidRPr="000F3C83">
        <w:rPr>
          <w:rFonts w:ascii="Times New Roman" w:hAnsi="Times New Roman"/>
          <w:bCs/>
          <w:lang w:eastAsia="sk-SK"/>
        </w:rPr>
        <w:t xml:space="preserve"> priamej </w:t>
      </w:r>
      <w:r w:rsidR="00C12764" w:rsidRPr="000F3C83">
        <w:rPr>
          <w:rFonts w:ascii="Times New Roman" w:hAnsi="Times New Roman"/>
          <w:bCs/>
          <w:lang w:eastAsia="sk-SK"/>
        </w:rPr>
        <w:t>výchovno-vzdelávacej činnosti</w:t>
      </w:r>
      <w:r w:rsidRPr="000F3C83">
        <w:rPr>
          <w:rFonts w:ascii="Times New Roman" w:hAnsi="Times New Roman"/>
          <w:bCs/>
          <w:lang w:eastAsia="sk-SK"/>
        </w:rPr>
        <w:t xml:space="preserve"> pedagogických zamestnancov.</w:t>
      </w:r>
    </w:p>
    <w:p w:rsidR="00466910" w:rsidRPr="000F3C83" w:rsidRDefault="00466910" w:rsidP="0069634B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</w:p>
    <w:p w:rsidR="00B37434" w:rsidRPr="000F3C83" w:rsidRDefault="00B37434" w:rsidP="0069634B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Pre účely vyčíslenia dopadu</w:t>
      </w:r>
      <w:r w:rsidRPr="000F3C83">
        <w:rPr>
          <w:rFonts w:ascii="Times New Roman" w:hAnsi="Times New Roman"/>
          <w:bCs/>
          <w:lang w:eastAsia="sk-SK"/>
        </w:rPr>
        <w:t xml:space="preserve"> návrhu na rozpočet verejnej správy </w:t>
      </w:r>
      <w:r w:rsidRPr="000F3C83">
        <w:rPr>
          <w:rFonts w:ascii="Times New Roman" w:hAnsi="Times New Roman"/>
          <w:b/>
          <w:bCs/>
          <w:lang w:eastAsia="sk-SK"/>
        </w:rPr>
        <w:t>bol</w:t>
      </w:r>
      <w:r w:rsidRPr="000F3C83">
        <w:rPr>
          <w:rFonts w:ascii="Times New Roman" w:hAnsi="Times New Roman"/>
          <w:bCs/>
          <w:lang w:eastAsia="sk-SK"/>
        </w:rPr>
        <w:t xml:space="preserve"> priemerný </w:t>
      </w:r>
      <w:r w:rsidR="00C65DBC" w:rsidRPr="000F3C83">
        <w:rPr>
          <w:rFonts w:ascii="Times New Roman" w:hAnsi="Times New Roman"/>
          <w:b/>
          <w:bCs/>
          <w:lang w:eastAsia="sk-SK"/>
        </w:rPr>
        <w:t>vplyv</w:t>
      </w:r>
      <w:r w:rsidRPr="000F3C83">
        <w:rPr>
          <w:rFonts w:ascii="Times New Roman" w:hAnsi="Times New Roman"/>
          <w:bCs/>
          <w:lang w:eastAsia="sk-SK"/>
        </w:rPr>
        <w:t xml:space="preserve"> na jedného výchovného poradcu alebo kariérového poradcu – špecialistu v hodinách priamej vyučovacej povinnosti </w:t>
      </w:r>
      <w:r w:rsidRPr="000F3C83">
        <w:rPr>
          <w:rFonts w:ascii="Times New Roman" w:hAnsi="Times New Roman"/>
          <w:b/>
          <w:bCs/>
          <w:lang w:eastAsia="sk-SK"/>
        </w:rPr>
        <w:t>vyjadrený</w:t>
      </w:r>
      <w:r w:rsidRPr="000F3C83">
        <w:rPr>
          <w:rFonts w:ascii="Times New Roman" w:hAnsi="Times New Roman"/>
          <w:bCs/>
          <w:lang w:eastAsia="sk-SK"/>
        </w:rPr>
        <w:t xml:space="preserve"> </w:t>
      </w:r>
      <w:r w:rsidRPr="000F3C83">
        <w:rPr>
          <w:rFonts w:ascii="Times New Roman" w:hAnsi="Times New Roman"/>
          <w:b/>
          <w:bCs/>
          <w:lang w:eastAsia="sk-SK"/>
        </w:rPr>
        <w:t>ako prepočítaný počet</w:t>
      </w:r>
      <w:r w:rsidRPr="000F3C83">
        <w:rPr>
          <w:rFonts w:ascii="Times New Roman" w:hAnsi="Times New Roman"/>
          <w:bCs/>
          <w:lang w:eastAsia="sk-SK"/>
        </w:rPr>
        <w:t xml:space="preserve"> zamestnancov (</w:t>
      </w:r>
      <w:r w:rsidRPr="000F3C83">
        <w:rPr>
          <w:rFonts w:ascii="Times New Roman" w:hAnsi="Times New Roman"/>
          <w:b/>
          <w:bCs/>
          <w:lang w:eastAsia="sk-SK"/>
        </w:rPr>
        <w:t>učiteľov</w:t>
      </w:r>
      <w:r w:rsidRPr="000F3C83">
        <w:rPr>
          <w:rFonts w:ascii="Times New Roman" w:hAnsi="Times New Roman"/>
          <w:bCs/>
          <w:lang w:eastAsia="sk-SK"/>
        </w:rPr>
        <w:t xml:space="preserve">), </w:t>
      </w:r>
      <w:r w:rsidRPr="000F3C83">
        <w:rPr>
          <w:rFonts w:ascii="Times New Roman" w:hAnsi="Times New Roman"/>
          <w:b/>
          <w:bCs/>
          <w:lang w:eastAsia="sk-SK"/>
        </w:rPr>
        <w:t>konkrétne 2</w:t>
      </w:r>
      <w:r w:rsidR="00C65DBC" w:rsidRPr="000F3C83">
        <w:rPr>
          <w:rFonts w:ascii="Times New Roman" w:hAnsi="Times New Roman"/>
          <w:b/>
          <w:bCs/>
          <w:lang w:eastAsia="sk-SK"/>
        </w:rPr>
        <w:t>4</w:t>
      </w:r>
      <w:r w:rsidRPr="000F3C83">
        <w:rPr>
          <w:rFonts w:ascii="Times New Roman" w:hAnsi="Times New Roman"/>
          <w:b/>
          <w:bCs/>
          <w:lang w:eastAsia="sk-SK"/>
        </w:rPr>
        <w:t xml:space="preserve"> učiteľov financovaných z rozpočtovej kapitoly</w:t>
      </w:r>
      <w:r w:rsidRPr="000F3C83">
        <w:rPr>
          <w:rFonts w:ascii="Times New Roman" w:hAnsi="Times New Roman"/>
          <w:bCs/>
          <w:lang w:eastAsia="sk-SK"/>
        </w:rPr>
        <w:t xml:space="preserve"> Ministerstva školstva, vedy, výskumu a športu Slovenskej republiky (ďalej len „</w:t>
      </w:r>
      <w:r w:rsidRPr="000F3C83">
        <w:rPr>
          <w:rFonts w:ascii="Times New Roman" w:hAnsi="Times New Roman"/>
          <w:b/>
          <w:bCs/>
          <w:lang w:eastAsia="sk-SK"/>
        </w:rPr>
        <w:t>MŠVVŠ SR</w:t>
      </w:r>
      <w:r w:rsidRPr="000F3C83">
        <w:rPr>
          <w:rFonts w:ascii="Times New Roman" w:hAnsi="Times New Roman"/>
          <w:bCs/>
          <w:lang w:eastAsia="sk-SK"/>
        </w:rPr>
        <w:t>“)</w:t>
      </w:r>
      <w:r w:rsidR="009602BF" w:rsidRPr="000F3C83">
        <w:rPr>
          <w:rFonts w:ascii="Times New Roman" w:hAnsi="Times New Roman"/>
          <w:bCs/>
          <w:lang w:eastAsia="sk-SK"/>
        </w:rPr>
        <w:t xml:space="preserve"> </w:t>
      </w:r>
      <w:r w:rsidRPr="000F3C83">
        <w:rPr>
          <w:rFonts w:ascii="Times New Roman" w:hAnsi="Times New Roman"/>
          <w:bCs/>
          <w:lang w:eastAsia="sk-SK"/>
        </w:rPr>
        <w:t>a</w:t>
      </w:r>
      <w:r w:rsidR="009602BF" w:rsidRPr="000F3C83">
        <w:rPr>
          <w:rFonts w:ascii="Times New Roman" w:hAnsi="Times New Roman"/>
          <w:bCs/>
          <w:lang w:eastAsia="sk-SK"/>
        </w:rPr>
        <w:t> </w:t>
      </w:r>
      <w:r w:rsidRPr="000F3C83">
        <w:rPr>
          <w:rFonts w:ascii="Times New Roman" w:hAnsi="Times New Roman"/>
          <w:b/>
          <w:bCs/>
          <w:lang w:eastAsia="sk-SK"/>
        </w:rPr>
        <w:t>67</w:t>
      </w:r>
      <w:r w:rsidR="009602BF" w:rsidRPr="000F3C83">
        <w:rPr>
          <w:rFonts w:ascii="Times New Roman" w:hAnsi="Times New Roman"/>
          <w:b/>
          <w:bCs/>
          <w:lang w:eastAsia="sk-SK"/>
        </w:rPr>
        <w:t xml:space="preserve"> </w:t>
      </w:r>
      <w:r w:rsidRPr="000F3C83">
        <w:rPr>
          <w:rFonts w:ascii="Times New Roman" w:hAnsi="Times New Roman"/>
          <w:b/>
          <w:bCs/>
          <w:lang w:eastAsia="sk-SK"/>
        </w:rPr>
        <w:t>učiteľov</w:t>
      </w:r>
      <w:r w:rsidR="009602BF" w:rsidRPr="000F3C83">
        <w:rPr>
          <w:rFonts w:ascii="Times New Roman" w:hAnsi="Times New Roman"/>
          <w:bCs/>
          <w:lang w:eastAsia="sk-SK"/>
        </w:rPr>
        <w:t xml:space="preserve"> </w:t>
      </w:r>
      <w:r w:rsidRPr="000F3C83">
        <w:rPr>
          <w:rFonts w:ascii="Times New Roman" w:hAnsi="Times New Roman"/>
          <w:b/>
          <w:bCs/>
          <w:lang w:eastAsia="sk-SK"/>
        </w:rPr>
        <w:t>financovaných z rozpočtovej kapitoly</w:t>
      </w:r>
      <w:r w:rsidRPr="000F3C83">
        <w:rPr>
          <w:rFonts w:ascii="Times New Roman" w:hAnsi="Times New Roman"/>
          <w:bCs/>
          <w:lang w:eastAsia="sk-SK"/>
        </w:rPr>
        <w:t xml:space="preserve"> Ministerstva vnútra Slovenskej republiky</w:t>
      </w:r>
      <w:r w:rsidR="009602BF" w:rsidRPr="000F3C83">
        <w:rPr>
          <w:rFonts w:ascii="Times New Roman" w:hAnsi="Times New Roman"/>
          <w:bCs/>
          <w:lang w:eastAsia="sk-SK"/>
        </w:rPr>
        <w:t xml:space="preserve"> </w:t>
      </w:r>
      <w:r w:rsidRPr="000F3C83">
        <w:rPr>
          <w:rFonts w:ascii="Times New Roman" w:hAnsi="Times New Roman"/>
          <w:bCs/>
          <w:lang w:eastAsia="sk-SK"/>
        </w:rPr>
        <w:t>(ďalej len „</w:t>
      </w:r>
      <w:r w:rsidRPr="000F3C83">
        <w:rPr>
          <w:rFonts w:ascii="Times New Roman" w:hAnsi="Times New Roman"/>
          <w:b/>
          <w:bCs/>
          <w:lang w:eastAsia="sk-SK"/>
        </w:rPr>
        <w:t>MV SR</w:t>
      </w:r>
      <w:r w:rsidRPr="000F3C83">
        <w:rPr>
          <w:rFonts w:ascii="Times New Roman" w:hAnsi="Times New Roman"/>
          <w:bCs/>
          <w:lang w:eastAsia="sk-SK"/>
        </w:rPr>
        <w:t xml:space="preserve">“). </w:t>
      </w:r>
    </w:p>
    <w:p w:rsidR="00466910" w:rsidRPr="000F3C83" w:rsidRDefault="00466910" w:rsidP="0069634B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</w:p>
    <w:p w:rsidR="00C65DBC" w:rsidRPr="000F3C83" w:rsidRDefault="00C65DBC" w:rsidP="0069634B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Predpokladáme, že novovzniknuté hodiny, ktoré bude treba odučiť a samozrejme aj naviac zaplatiť, budú odučené v rámci nadpočetných hodín fyzického počtu pedagogických zamestnancov a teda </w:t>
      </w:r>
      <w:r w:rsidRPr="000F3C83">
        <w:rPr>
          <w:rFonts w:ascii="Times New Roman" w:hAnsi="Times New Roman"/>
          <w:b/>
          <w:bCs/>
          <w:lang w:eastAsia="sk-SK"/>
        </w:rPr>
        <w:t>navýši sa len prepočítaný stav zamestnancov</w:t>
      </w:r>
      <w:r w:rsidRPr="000F3C83">
        <w:rPr>
          <w:rFonts w:ascii="Times New Roman" w:hAnsi="Times New Roman"/>
          <w:bCs/>
          <w:lang w:eastAsia="sk-SK"/>
        </w:rPr>
        <w:t xml:space="preserve"> – </w:t>
      </w:r>
      <w:r w:rsidRPr="000F3C83">
        <w:rPr>
          <w:rFonts w:ascii="Times New Roman" w:hAnsi="Times New Roman"/>
          <w:b/>
          <w:bCs/>
          <w:lang w:eastAsia="sk-SK"/>
        </w:rPr>
        <w:t>celkom o 91 PZ</w:t>
      </w:r>
      <w:r w:rsidRPr="000F3C83">
        <w:rPr>
          <w:rFonts w:ascii="Times New Roman" w:hAnsi="Times New Roman"/>
          <w:bCs/>
          <w:lang w:eastAsia="sk-SK"/>
        </w:rPr>
        <w:t>.</w:t>
      </w:r>
    </w:p>
    <w:p w:rsidR="00466910" w:rsidRPr="000F3C83" w:rsidRDefault="00466910" w:rsidP="0069634B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</w:p>
    <w:p w:rsidR="00C65DBC" w:rsidRPr="000F3C83" w:rsidRDefault="00C65DBC" w:rsidP="0069634B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>Ďalším vstupným údajom pre výpočet vplyvov na rozpočet verejnej správy bola výška priemernej mzdy pedagogických zamestnancov základných škôl,  stredných škôl a špeciálnych škôl v 1 až 3 štvrťroku 2017, poskytnutá Centrom vedecko-technických informácií SR, pre roky 201</w:t>
      </w:r>
      <w:r w:rsidR="00466910" w:rsidRPr="000F3C83">
        <w:rPr>
          <w:rFonts w:ascii="Times New Roman" w:hAnsi="Times New Roman"/>
          <w:bCs/>
          <w:lang w:eastAsia="sk-SK"/>
        </w:rPr>
        <w:t>9</w:t>
      </w:r>
      <w:r w:rsidRPr="000F3C83">
        <w:rPr>
          <w:rFonts w:ascii="Times New Roman" w:hAnsi="Times New Roman"/>
          <w:bCs/>
          <w:lang w:eastAsia="sk-SK"/>
        </w:rPr>
        <w:t xml:space="preserve"> až 202</w:t>
      </w:r>
      <w:r w:rsidR="00466910" w:rsidRPr="000F3C83">
        <w:rPr>
          <w:rFonts w:ascii="Times New Roman" w:hAnsi="Times New Roman"/>
          <w:bCs/>
          <w:lang w:eastAsia="sk-SK"/>
        </w:rPr>
        <w:t>1</w:t>
      </w:r>
      <w:r w:rsidRPr="000F3C83">
        <w:rPr>
          <w:rFonts w:ascii="Times New Roman" w:hAnsi="Times New Roman"/>
          <w:bCs/>
          <w:lang w:eastAsia="sk-SK"/>
        </w:rPr>
        <w:t xml:space="preserve"> zvyšovaná postupne v rámci valorizácie o  </w:t>
      </w:r>
      <w:r w:rsidR="009064E8" w:rsidRPr="000F3C83">
        <w:rPr>
          <w:rFonts w:ascii="Times New Roman" w:hAnsi="Times New Roman"/>
          <w:bCs/>
          <w:lang w:eastAsia="sk-SK"/>
        </w:rPr>
        <w:t>10</w:t>
      </w:r>
      <w:r w:rsidRPr="000F3C83">
        <w:rPr>
          <w:rFonts w:ascii="Times New Roman" w:hAnsi="Times New Roman"/>
          <w:bCs/>
          <w:lang w:eastAsia="sk-SK"/>
        </w:rPr>
        <w:t xml:space="preserve"> %. </w:t>
      </w:r>
    </w:p>
    <w:p w:rsidR="00F73E58" w:rsidRPr="000F3C83" w:rsidRDefault="00C65DBC" w:rsidP="00F73E5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Uvedené vyčíslenie vplyvu návrhu na rozpočet verejnej správy predstavuje náklady na mzdy pedagogických zamestnancov – učiteľov </w:t>
      </w:r>
      <w:r w:rsidR="00F73E58" w:rsidRPr="000F3C83">
        <w:rPr>
          <w:rFonts w:ascii="Times New Roman" w:hAnsi="Times New Roman"/>
          <w:bCs/>
          <w:lang w:eastAsia="sk-SK"/>
        </w:rPr>
        <w:t xml:space="preserve">vrátane odvodov zamestnávateľa. </w:t>
      </w:r>
    </w:p>
    <w:p w:rsidR="004F2FAD" w:rsidRPr="000F3C83" w:rsidRDefault="002A7C95" w:rsidP="00F73E5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                                               </w:t>
      </w:r>
      <w:r w:rsidR="00821633" w:rsidRPr="000F3C83">
        <w:rPr>
          <w:rFonts w:ascii="Times New Roman" w:hAnsi="Times New Roman"/>
          <w:bCs/>
          <w:lang w:eastAsia="sk-SK"/>
        </w:rPr>
        <w:t xml:space="preserve">           </w:t>
      </w:r>
      <w:r w:rsidRPr="000F3C83">
        <w:rPr>
          <w:rFonts w:ascii="Times New Roman" w:hAnsi="Times New Roman"/>
          <w:bCs/>
          <w:lang w:eastAsia="sk-SK"/>
        </w:rPr>
        <w:t xml:space="preserve">                                                                            </w:t>
      </w:r>
      <w:r w:rsidR="001733DD" w:rsidRPr="000F3C83">
        <w:rPr>
          <w:rFonts w:ascii="Times New Roman" w:hAnsi="Times New Roman"/>
          <w:bCs/>
          <w:lang w:eastAsia="sk-SK"/>
        </w:rPr>
        <w:t>Tabuľ</w:t>
      </w:r>
      <w:r w:rsidR="00DD4C1A" w:rsidRPr="000F3C83">
        <w:rPr>
          <w:rFonts w:ascii="Times New Roman" w:hAnsi="Times New Roman"/>
          <w:bCs/>
          <w:lang w:eastAsia="sk-SK"/>
        </w:rPr>
        <w:t>k</w:t>
      </w:r>
      <w:r w:rsidR="00354706" w:rsidRPr="000F3C83">
        <w:rPr>
          <w:rFonts w:ascii="Times New Roman" w:hAnsi="Times New Roman"/>
          <w:bCs/>
          <w:lang w:eastAsia="sk-SK"/>
        </w:rPr>
        <w:t xml:space="preserve">a č. </w:t>
      </w:r>
      <w:r w:rsidR="009064E8" w:rsidRPr="000F3C83">
        <w:rPr>
          <w:rFonts w:ascii="Times New Roman" w:hAnsi="Times New Roman"/>
          <w:bCs/>
          <w:lang w:eastAsia="sk-SK"/>
        </w:rPr>
        <w:t>4</w:t>
      </w:r>
      <w:r w:rsidR="00057204" w:rsidRPr="000F3C83">
        <w:rPr>
          <w:rFonts w:ascii="Times New Roman" w:hAnsi="Times New Roman"/>
          <w:bCs/>
          <w:lang w:eastAsia="sk-SK"/>
        </w:rPr>
        <w:t xml:space="preserve">                                                                                                 </w:t>
      </w:r>
      <w:r w:rsidR="00821633" w:rsidRPr="000F3C83">
        <w:rPr>
          <w:rFonts w:ascii="Times New Roman" w:hAnsi="Times New Roman"/>
          <w:bCs/>
          <w:lang w:eastAsia="sk-SK"/>
        </w:rPr>
        <w:t xml:space="preserve">  </w:t>
      </w:r>
      <w:r w:rsidR="00057204" w:rsidRPr="000F3C83">
        <w:rPr>
          <w:rFonts w:ascii="Times New Roman" w:hAnsi="Times New Roman"/>
          <w:bCs/>
          <w:lang w:eastAsia="sk-SK"/>
        </w:rPr>
        <w:t xml:space="preserve">   </w:t>
      </w:r>
    </w:p>
    <w:tbl>
      <w:tblPr>
        <w:tblW w:w="496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419"/>
        <w:gridCol w:w="1700"/>
        <w:gridCol w:w="2551"/>
      </w:tblGrid>
      <w:tr w:rsidR="00F73E58" w:rsidRPr="000F3C83" w:rsidTr="00F73E58">
        <w:trPr>
          <w:cantSplit/>
          <w:trHeight w:val="255"/>
        </w:trPr>
        <w:tc>
          <w:tcPr>
            <w:tcW w:w="1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1254" w:rsidRPr="000F3C83" w:rsidRDefault="00057204" w:rsidP="00BB0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 xml:space="preserve">   </w:t>
            </w:r>
            <w:r w:rsidR="00331254" w:rsidRPr="000F3C83">
              <w:rPr>
                <w:rFonts w:ascii="Times New Roman" w:hAnsi="Times New Roman"/>
                <w:b/>
                <w:bCs/>
                <w:lang w:eastAsia="sk-SK"/>
              </w:rPr>
              <w:t>Zamestnanosť</w:t>
            </w:r>
          </w:p>
        </w:tc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1254" w:rsidRPr="000F3C83" w:rsidRDefault="00331254" w:rsidP="00BB0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Vplyv na rozpočet verejnej správy</w:t>
            </w:r>
          </w:p>
        </w:tc>
      </w:tr>
      <w:tr w:rsidR="00F73E58" w:rsidRPr="000F3C83" w:rsidTr="00F73E58">
        <w:trPr>
          <w:cantSplit/>
          <w:trHeight w:val="255"/>
        </w:trPr>
        <w:tc>
          <w:tcPr>
            <w:tcW w:w="1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6910" w:rsidRPr="000F3C83" w:rsidRDefault="00466910" w:rsidP="00BB037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2019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2020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2021</w:t>
            </w:r>
          </w:p>
        </w:tc>
      </w:tr>
      <w:tr w:rsidR="00F73E58" w:rsidRPr="000F3C83" w:rsidTr="00F73E58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BB037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Počet zamestnancov celkom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91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91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91</w:t>
            </w:r>
          </w:p>
        </w:tc>
      </w:tr>
      <w:tr w:rsidR="00F73E58" w:rsidRPr="000F3C83" w:rsidTr="00F73E58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BB037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91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91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91</w:t>
            </w:r>
          </w:p>
        </w:tc>
      </w:tr>
      <w:tr w:rsidR="00F73E58" w:rsidRPr="000F3C83" w:rsidTr="00F73E58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BB0378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>v tom: MŠVVaŠ SR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>24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>24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>24</w:t>
            </w:r>
          </w:p>
        </w:tc>
      </w:tr>
      <w:tr w:rsidR="00F73E58" w:rsidRPr="000F3C83" w:rsidTr="00F73E58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BB0378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>v tom: MV SR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>67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>67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>67</w:t>
            </w:r>
          </w:p>
        </w:tc>
      </w:tr>
      <w:tr w:rsidR="00F73E58" w:rsidRPr="000F3C83" w:rsidTr="00F73E58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F2B7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Priemerné osobné náklady (v eurách)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1 888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2 077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2 285</w:t>
            </w:r>
          </w:p>
        </w:tc>
      </w:tr>
      <w:tr w:rsidR="00F73E58" w:rsidRPr="000F3C83" w:rsidTr="00F73E58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BB0378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1 888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2 077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2 285</w:t>
            </w:r>
          </w:p>
        </w:tc>
      </w:tr>
      <w:tr w:rsidR="00F73E58" w:rsidRPr="000F3C83" w:rsidTr="00F73E58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6910" w:rsidRPr="000F3C83" w:rsidRDefault="00466910" w:rsidP="00BB037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Osobné výdavky celkom (v eurách)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6910" w:rsidRPr="000F3C83" w:rsidRDefault="00466910" w:rsidP="004B0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68</w:t>
            </w:r>
            <w:r w:rsidR="004B0A6A">
              <w:rPr>
                <w:rFonts w:ascii="Times New Roman" w:hAnsi="Times New Roman"/>
                <w:b/>
                <w:bCs/>
                <w:lang w:eastAsia="sk-SK"/>
              </w:rPr>
              <w:t>7 312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6910" w:rsidRPr="000F3C83" w:rsidRDefault="00466910" w:rsidP="004B0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2 2</w:t>
            </w:r>
            <w:r w:rsidR="004B0A6A">
              <w:rPr>
                <w:rFonts w:ascii="Times New Roman" w:hAnsi="Times New Roman"/>
                <w:b/>
                <w:bCs/>
                <w:lang w:eastAsia="sk-SK"/>
              </w:rPr>
              <w:t>68</w:t>
            </w: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="004B0A6A">
              <w:rPr>
                <w:rFonts w:ascii="Times New Roman" w:hAnsi="Times New Roman"/>
                <w:b/>
                <w:bCs/>
                <w:lang w:eastAsia="sk-SK"/>
              </w:rPr>
              <w:t>130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6910" w:rsidRPr="000F3C83" w:rsidRDefault="00466910" w:rsidP="004B0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2 </w:t>
            </w:r>
            <w:r w:rsidR="004B0A6A">
              <w:rPr>
                <w:rFonts w:ascii="Times New Roman" w:hAnsi="Times New Roman"/>
                <w:b/>
                <w:bCs/>
                <w:lang w:eastAsia="sk-SK"/>
              </w:rPr>
              <w:t>494</w:t>
            </w: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="004B0A6A">
              <w:rPr>
                <w:rFonts w:ascii="Times New Roman" w:hAnsi="Times New Roman"/>
                <w:b/>
                <w:bCs/>
                <w:lang w:eastAsia="sk-SK"/>
              </w:rPr>
              <w:t>943</w:t>
            </w:r>
          </w:p>
        </w:tc>
      </w:tr>
      <w:tr w:rsidR="00F73E58" w:rsidRPr="000F3C83" w:rsidTr="00F73E58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10" w:rsidRPr="000F3C83" w:rsidRDefault="00466910" w:rsidP="00BB037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Mzdy, platy, služobné príjmy a ostatné osobné vyrovnania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604 901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1 919 954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910" w:rsidRPr="000F3C83" w:rsidRDefault="00466910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2 118 197</w:t>
            </w:r>
          </w:p>
        </w:tc>
      </w:tr>
      <w:tr w:rsidR="004B0A6A" w:rsidRPr="000F3C83" w:rsidTr="007162A7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6A" w:rsidRPr="000F3C83" w:rsidRDefault="004B0A6A" w:rsidP="00BB0378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A6A" w:rsidRPr="000F3C83" w:rsidRDefault="004B0A6A" w:rsidP="00716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68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>7 312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A6A" w:rsidRPr="000F3C83" w:rsidRDefault="004B0A6A" w:rsidP="00716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2 2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>68</w:t>
            </w: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>130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A6A" w:rsidRPr="000F3C83" w:rsidRDefault="004B0A6A" w:rsidP="00716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2 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>494</w:t>
            </w: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>943</w:t>
            </w:r>
          </w:p>
        </w:tc>
      </w:tr>
      <w:tr w:rsidR="004B0A6A" w:rsidRPr="000F3C83" w:rsidTr="007162A7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6A" w:rsidRPr="000F3C83" w:rsidRDefault="004B0A6A" w:rsidP="00BB0378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>v tom: MŠVVaŠ SR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0A6A" w:rsidRPr="004B0A6A" w:rsidRDefault="004B0A6A" w:rsidP="004B0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4B0A6A">
              <w:rPr>
                <w:rFonts w:ascii="Times New Roman" w:hAnsi="Times New Roman"/>
                <w:b/>
                <w:bCs/>
                <w:lang w:eastAsia="sk-SK"/>
              </w:rPr>
              <w:t>185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Pr="004B0A6A">
              <w:rPr>
                <w:rFonts w:ascii="Times New Roman" w:hAnsi="Times New Roman"/>
                <w:b/>
                <w:bCs/>
                <w:lang w:eastAsia="sk-SK"/>
              </w:rPr>
              <w:t>574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0A6A" w:rsidRPr="004B0A6A" w:rsidRDefault="004B0A6A" w:rsidP="004B0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4B0A6A">
              <w:rPr>
                <w:rFonts w:ascii="Times New Roman" w:hAnsi="Times New Roman"/>
                <w:b/>
                <w:bCs/>
                <w:lang w:eastAsia="sk-SK"/>
              </w:rPr>
              <w:t>612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Pr="004B0A6A">
              <w:rPr>
                <w:rFonts w:ascii="Times New Roman" w:hAnsi="Times New Roman"/>
                <w:b/>
                <w:bCs/>
                <w:lang w:eastAsia="sk-SK"/>
              </w:rPr>
              <w:t>395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0A6A" w:rsidRPr="004B0A6A" w:rsidRDefault="004B0A6A" w:rsidP="004B0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4B0A6A">
              <w:rPr>
                <w:rFonts w:ascii="Times New Roman" w:hAnsi="Times New Roman"/>
                <w:b/>
                <w:bCs/>
                <w:lang w:eastAsia="sk-SK"/>
              </w:rPr>
              <w:t>673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Pr="004B0A6A">
              <w:rPr>
                <w:rFonts w:ascii="Times New Roman" w:hAnsi="Times New Roman"/>
                <w:b/>
                <w:bCs/>
                <w:lang w:eastAsia="sk-SK"/>
              </w:rPr>
              <w:t>635</w:t>
            </w:r>
          </w:p>
        </w:tc>
      </w:tr>
      <w:tr w:rsidR="004B0A6A" w:rsidRPr="000F3C83" w:rsidTr="007162A7">
        <w:trPr>
          <w:trHeight w:val="255"/>
        </w:trPr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6A" w:rsidRPr="000F3C83" w:rsidRDefault="004B0A6A" w:rsidP="00BB0378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F3C83">
              <w:rPr>
                <w:rFonts w:ascii="Times New Roman" w:hAnsi="Times New Roman"/>
                <w:bCs/>
                <w:lang w:eastAsia="sk-SK"/>
              </w:rPr>
              <w:t>v tom: MV SR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0A6A" w:rsidRPr="004B0A6A" w:rsidRDefault="004B0A6A" w:rsidP="004B0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4B0A6A">
              <w:rPr>
                <w:rFonts w:ascii="Times New Roman" w:hAnsi="Times New Roman"/>
                <w:b/>
                <w:bCs/>
                <w:lang w:eastAsia="sk-SK"/>
              </w:rPr>
              <w:t>501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Pr="004B0A6A">
              <w:rPr>
                <w:rFonts w:ascii="Times New Roman" w:hAnsi="Times New Roman"/>
                <w:b/>
                <w:bCs/>
                <w:lang w:eastAsia="sk-SK"/>
              </w:rPr>
              <w:t>738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0A6A" w:rsidRPr="004B0A6A" w:rsidRDefault="004B0A6A" w:rsidP="004B0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4B0A6A">
              <w:rPr>
                <w:rFonts w:ascii="Times New Roman" w:hAnsi="Times New Roman"/>
                <w:b/>
                <w:bCs/>
                <w:lang w:eastAsia="sk-SK"/>
              </w:rPr>
              <w:t>1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Pr="004B0A6A">
              <w:rPr>
                <w:rFonts w:ascii="Times New Roman" w:hAnsi="Times New Roman"/>
                <w:b/>
                <w:bCs/>
                <w:lang w:eastAsia="sk-SK"/>
              </w:rPr>
              <w:t>655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Pr="004B0A6A">
              <w:rPr>
                <w:rFonts w:ascii="Times New Roman" w:hAnsi="Times New Roman"/>
                <w:b/>
                <w:bCs/>
                <w:lang w:eastAsia="sk-SK"/>
              </w:rPr>
              <w:t>735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0A6A" w:rsidRPr="004B0A6A" w:rsidRDefault="004B0A6A" w:rsidP="004B0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4B0A6A">
              <w:rPr>
                <w:rFonts w:ascii="Times New Roman" w:hAnsi="Times New Roman"/>
                <w:b/>
                <w:bCs/>
                <w:lang w:eastAsia="sk-SK"/>
              </w:rPr>
              <w:t>1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Pr="004B0A6A">
              <w:rPr>
                <w:rFonts w:ascii="Times New Roman" w:hAnsi="Times New Roman"/>
                <w:b/>
                <w:bCs/>
                <w:lang w:eastAsia="sk-SK"/>
              </w:rPr>
              <w:t>821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Pr="004B0A6A">
              <w:rPr>
                <w:rFonts w:ascii="Times New Roman" w:hAnsi="Times New Roman"/>
                <w:b/>
                <w:bCs/>
                <w:lang w:eastAsia="sk-SK"/>
              </w:rPr>
              <w:t>309</w:t>
            </w:r>
          </w:p>
        </w:tc>
      </w:tr>
    </w:tbl>
    <w:p w:rsidR="001D0594" w:rsidRPr="000F3C83" w:rsidRDefault="001D0594" w:rsidP="0069634B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</w:p>
    <w:p w:rsidR="004B0A6A" w:rsidRDefault="004B0A6A" w:rsidP="0069634B">
      <w:pPr>
        <w:tabs>
          <w:tab w:val="num" w:pos="1080"/>
        </w:tabs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7E6284" w:rsidRPr="000F3C83" w:rsidRDefault="00E76AE0" w:rsidP="0069634B">
      <w:pPr>
        <w:tabs>
          <w:tab w:val="num" w:pos="1080"/>
        </w:tabs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2.2.4.</w:t>
      </w:r>
      <w:r w:rsidR="002E02BA" w:rsidRPr="000F3C83">
        <w:rPr>
          <w:rFonts w:ascii="Times New Roman" w:hAnsi="Times New Roman"/>
          <w:b/>
          <w:bCs/>
          <w:lang w:eastAsia="sk-SK"/>
        </w:rPr>
        <w:t>3.</w:t>
      </w:r>
      <w:r w:rsidR="002E02BA" w:rsidRPr="000F3C83">
        <w:rPr>
          <w:rFonts w:ascii="Times New Roman" w:hAnsi="Times New Roman"/>
          <w:bCs/>
          <w:lang w:eastAsia="sk-SK"/>
        </w:rPr>
        <w:t xml:space="preserve"> </w:t>
      </w:r>
      <w:r w:rsidR="002E02BA" w:rsidRPr="000F3C83">
        <w:rPr>
          <w:rFonts w:ascii="Times New Roman" w:hAnsi="Times New Roman"/>
          <w:b/>
          <w:bCs/>
          <w:lang w:eastAsia="sk-SK"/>
        </w:rPr>
        <w:t>Z</w:t>
      </w:r>
      <w:r w:rsidR="001E5AF4" w:rsidRPr="000F3C83">
        <w:rPr>
          <w:rFonts w:ascii="Times New Roman" w:hAnsi="Times New Roman"/>
          <w:b/>
          <w:bCs/>
          <w:lang w:eastAsia="sk-SK"/>
        </w:rPr>
        <w:t>níženie</w:t>
      </w:r>
      <w:r w:rsidR="002E02BA" w:rsidRPr="000F3C83">
        <w:rPr>
          <w:rFonts w:ascii="Times New Roman" w:hAnsi="Times New Roman"/>
          <w:b/>
          <w:bCs/>
          <w:lang w:eastAsia="sk-SK"/>
        </w:rPr>
        <w:t xml:space="preserve"> priamej výchovno-vzdelávacej činnosti </w:t>
      </w:r>
      <w:r w:rsidR="007E6284" w:rsidRPr="000F3C83">
        <w:rPr>
          <w:rFonts w:ascii="Times New Roman" w:hAnsi="Times New Roman"/>
          <w:b/>
          <w:bCs/>
          <w:lang w:eastAsia="sk-SK"/>
        </w:rPr>
        <w:t xml:space="preserve">riaditeľov škôl </w:t>
      </w:r>
      <w:r w:rsidR="00B85DDC" w:rsidRPr="000F3C83">
        <w:rPr>
          <w:rFonts w:ascii="Times New Roman" w:hAnsi="Times New Roman"/>
          <w:b/>
          <w:bCs/>
          <w:lang w:eastAsia="sk-SK"/>
        </w:rPr>
        <w:t xml:space="preserve">, ktoré sú </w:t>
      </w:r>
      <w:r w:rsidR="000D33B5" w:rsidRPr="000F3C83">
        <w:rPr>
          <w:rFonts w:ascii="Times New Roman" w:hAnsi="Times New Roman"/>
          <w:b/>
          <w:bCs/>
          <w:lang w:eastAsia="sk-SK"/>
        </w:rPr>
        <w:t xml:space="preserve">plnoorganizované a </w:t>
      </w:r>
      <w:r w:rsidR="00B85DDC" w:rsidRPr="000F3C83">
        <w:rPr>
          <w:rFonts w:ascii="Times New Roman" w:hAnsi="Times New Roman"/>
          <w:b/>
          <w:bCs/>
          <w:lang w:eastAsia="sk-SK"/>
        </w:rPr>
        <w:t>právnickými osobami</w:t>
      </w:r>
      <w:r w:rsidR="000D33B5" w:rsidRPr="000F3C83">
        <w:rPr>
          <w:rFonts w:ascii="Times New Roman" w:hAnsi="Times New Roman"/>
          <w:b/>
          <w:bCs/>
          <w:lang w:eastAsia="sk-SK"/>
        </w:rPr>
        <w:t>.</w:t>
      </w:r>
    </w:p>
    <w:p w:rsidR="007E6284" w:rsidRPr="000F3C83" w:rsidRDefault="00BE1CA4" w:rsidP="000A666B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Rozsah kompetencii a rozsah zodpovednosti riaditeľov škôl a školských zariadení, ktoré sú </w:t>
      </w:r>
      <w:r w:rsidR="000D33B5" w:rsidRPr="000F3C83">
        <w:rPr>
          <w:rFonts w:ascii="Times New Roman" w:hAnsi="Times New Roman"/>
          <w:bCs/>
          <w:lang w:eastAsia="sk-SK"/>
        </w:rPr>
        <w:t xml:space="preserve">plnoorganizované a </w:t>
      </w:r>
      <w:r w:rsidRPr="000F3C83">
        <w:rPr>
          <w:rFonts w:ascii="Times New Roman" w:hAnsi="Times New Roman"/>
          <w:bCs/>
          <w:lang w:eastAsia="sk-SK"/>
        </w:rPr>
        <w:t xml:space="preserve">právnickými osobami nekorešpondujú s rozsahom miery vyučovacej povinnosti týchto riaditeľov. Na rozsah ich povinností a zodpovedností reflektuje samotný </w:t>
      </w:r>
      <w:r w:rsidR="00AF627F" w:rsidRPr="000F3C83">
        <w:rPr>
          <w:rFonts w:ascii="Times New Roman" w:hAnsi="Times New Roman"/>
          <w:bCs/>
          <w:lang w:eastAsia="sk-SK"/>
        </w:rPr>
        <w:t xml:space="preserve">návrh </w:t>
      </w:r>
      <w:r w:rsidRPr="000F3C83">
        <w:rPr>
          <w:rFonts w:ascii="Times New Roman" w:hAnsi="Times New Roman"/>
          <w:bCs/>
          <w:lang w:eastAsia="sk-SK"/>
        </w:rPr>
        <w:t>zákon</w:t>
      </w:r>
      <w:r w:rsidR="00AF627F" w:rsidRPr="000F3C83">
        <w:rPr>
          <w:rFonts w:ascii="Times New Roman" w:hAnsi="Times New Roman"/>
          <w:bCs/>
          <w:lang w:eastAsia="sk-SK"/>
        </w:rPr>
        <w:t>a</w:t>
      </w:r>
      <w:r w:rsidRPr="000F3C83">
        <w:rPr>
          <w:rFonts w:ascii="Times New Roman" w:hAnsi="Times New Roman"/>
          <w:bCs/>
          <w:lang w:eastAsia="sk-SK"/>
        </w:rPr>
        <w:t xml:space="preserve"> o pedagogických a odborných zamestnancoch tým</w:t>
      </w:r>
      <w:r w:rsidR="00AF627F" w:rsidRPr="000F3C83">
        <w:rPr>
          <w:rFonts w:ascii="Times New Roman" w:hAnsi="Times New Roman"/>
          <w:bCs/>
          <w:lang w:eastAsia="sk-SK"/>
        </w:rPr>
        <w:t>,</w:t>
      </w:r>
      <w:r w:rsidRPr="000F3C83">
        <w:rPr>
          <w:rFonts w:ascii="Times New Roman" w:hAnsi="Times New Roman"/>
          <w:bCs/>
          <w:lang w:eastAsia="sk-SK"/>
        </w:rPr>
        <w:t xml:space="preserve"> že sa mení obsah a rozsah funkčného vzdelávania. Vzhľadom k tomu ako je ustanovený rozsah  </w:t>
      </w:r>
      <w:r w:rsidR="006A3F10" w:rsidRPr="000F3C83">
        <w:rPr>
          <w:rFonts w:ascii="Times New Roman" w:hAnsi="Times New Roman"/>
          <w:bCs/>
          <w:lang w:eastAsia="sk-SK"/>
        </w:rPr>
        <w:t>povinností</w:t>
      </w:r>
      <w:r w:rsidRPr="000F3C83">
        <w:rPr>
          <w:rFonts w:ascii="Times New Roman" w:hAnsi="Times New Roman"/>
          <w:bCs/>
          <w:lang w:eastAsia="sk-SK"/>
        </w:rPr>
        <w:t xml:space="preserve">, ktorý nie je viazaný na veľkosť školy </w:t>
      </w:r>
      <w:r w:rsidR="006A3F10" w:rsidRPr="000F3C83">
        <w:rPr>
          <w:rFonts w:ascii="Times New Roman" w:hAnsi="Times New Roman"/>
          <w:bCs/>
          <w:lang w:eastAsia="sk-SK"/>
        </w:rPr>
        <w:t>sa predkladá návrh aby nemali riaditelia škôl a školských zariadení ustanovenú priamu výchovno-vzdelávaciu činnosť.</w:t>
      </w:r>
    </w:p>
    <w:p w:rsidR="000F3C83" w:rsidRDefault="00B85DDC" w:rsidP="0069634B">
      <w:pPr>
        <w:tabs>
          <w:tab w:val="num" w:pos="1080"/>
        </w:tabs>
        <w:spacing w:after="0" w:line="240" w:lineRule="auto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lastRenderedPageBreak/>
        <w:t>Úprava sa bude týkať riaditeľov škôl podľa tabuľky</w:t>
      </w:r>
      <w:r w:rsidR="00CA6E95" w:rsidRPr="000F3C83">
        <w:rPr>
          <w:rFonts w:ascii="Times New Roman" w:hAnsi="Times New Roman"/>
          <w:bCs/>
          <w:lang w:eastAsia="sk-SK"/>
        </w:rPr>
        <w:t xml:space="preserve"> č. </w:t>
      </w:r>
      <w:r w:rsidR="00B41AE5" w:rsidRPr="000F3C83">
        <w:rPr>
          <w:rFonts w:ascii="Times New Roman" w:hAnsi="Times New Roman"/>
          <w:bCs/>
          <w:lang w:eastAsia="sk-SK"/>
        </w:rPr>
        <w:t>5</w:t>
      </w:r>
      <w:r w:rsidRPr="000F3C83">
        <w:rPr>
          <w:rFonts w:ascii="Times New Roman" w:hAnsi="Times New Roman"/>
          <w:bCs/>
          <w:lang w:eastAsia="sk-SK"/>
        </w:rPr>
        <w:t>:</w:t>
      </w:r>
      <w:r w:rsidR="000F3C83">
        <w:rPr>
          <w:rFonts w:ascii="Times New Roman" w:hAnsi="Times New Roman"/>
          <w:bCs/>
          <w:lang w:eastAsia="sk-SK"/>
        </w:rPr>
        <w:t xml:space="preserve"> </w:t>
      </w:r>
    </w:p>
    <w:p w:rsidR="001733DD" w:rsidRPr="000F3C83" w:rsidRDefault="00354706" w:rsidP="00626058">
      <w:pPr>
        <w:tabs>
          <w:tab w:val="num" w:pos="1080"/>
        </w:tabs>
        <w:spacing w:after="0" w:line="240" w:lineRule="auto"/>
        <w:ind w:right="-284" w:firstLine="7797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Tabuľka č. </w:t>
      </w:r>
      <w:r w:rsidR="00B41AE5" w:rsidRPr="000F3C83">
        <w:rPr>
          <w:rFonts w:ascii="Times New Roman" w:hAnsi="Times New Roman"/>
          <w:bCs/>
          <w:lang w:eastAsia="sk-SK"/>
        </w:rPr>
        <w:t>5</w:t>
      </w:r>
    </w:p>
    <w:tbl>
      <w:tblPr>
        <w:tblW w:w="90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276"/>
        <w:gridCol w:w="1134"/>
        <w:gridCol w:w="1134"/>
        <w:gridCol w:w="850"/>
        <w:gridCol w:w="1134"/>
        <w:gridCol w:w="993"/>
        <w:gridCol w:w="696"/>
      </w:tblGrid>
      <w:tr w:rsidR="00E51BBF" w:rsidRPr="000F3C83" w:rsidTr="00BE3DC6">
        <w:trPr>
          <w:trHeight w:val="1427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Vedúci pedagogický zamestnanec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Počet tried v škole alebo v školskom </w:t>
            </w: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br/>
              <w:t>zariadení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650D" w:rsidRPr="000F3C83" w:rsidRDefault="00B4650D" w:rsidP="00B41A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Zníženie základného úväzku</w:t>
            </w: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br/>
              <w:t>súčasný stav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650D" w:rsidRPr="000F3C83" w:rsidRDefault="00B4650D" w:rsidP="00B41A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Zníženie základného úväzku</w:t>
            </w: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br/>
              <w:t>nový návrh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Rozdiel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Počet osôb (riaditeľov)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Počet hodín, ktoré bude treba týždenne odučiť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50D" w:rsidRPr="000F3C83" w:rsidRDefault="00B4650D" w:rsidP="00B41A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P</w:t>
            </w:r>
            <w:r w:rsidR="00B41AE5"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očet P</w:t>
            </w: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Z naviac</w:t>
            </w:r>
          </w:p>
        </w:tc>
      </w:tr>
      <w:tr w:rsidR="00E51BBF" w:rsidRPr="000F3C83" w:rsidTr="00BE3DC6">
        <w:trPr>
          <w:trHeight w:val="258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f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50D" w:rsidRPr="000F3C83" w:rsidRDefault="00B4650D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g</w:t>
            </w:r>
          </w:p>
        </w:tc>
      </w:tr>
      <w:tr w:rsidR="000550C9" w:rsidRPr="000F3C83" w:rsidTr="00BE3DC6">
        <w:trPr>
          <w:trHeight w:val="16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AE5" w:rsidRPr="000F3C83" w:rsidRDefault="00B41AE5" w:rsidP="00751E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riaditeľ ZŠ a riaditeľ ZŠ a ŠZŠ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AE5" w:rsidRPr="000F3C83" w:rsidRDefault="00B41AE5" w:rsidP="00751E4D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21 - 22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1AE5" w:rsidRPr="000F3C83" w:rsidRDefault="00B41AE5" w:rsidP="00751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1AE5" w:rsidRPr="000F3C83" w:rsidRDefault="00B41AE5" w:rsidP="00751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AE5" w:rsidRPr="000F3C83" w:rsidRDefault="00B41AE5" w:rsidP="00B46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AE5" w:rsidRPr="000F3C83" w:rsidRDefault="00E51BBF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3,3</w:t>
            </w:r>
          </w:p>
        </w:tc>
      </w:tr>
      <w:tr w:rsidR="000550C9" w:rsidRPr="000F3C83" w:rsidTr="00BE3DC6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AE5" w:rsidRPr="000F3C83" w:rsidRDefault="00B41AE5" w:rsidP="00B46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23 - 24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AE5" w:rsidRPr="000F3C83" w:rsidRDefault="00E51BBF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6,6</w:t>
            </w:r>
          </w:p>
        </w:tc>
      </w:tr>
      <w:tr w:rsidR="000550C9" w:rsidRPr="000F3C83" w:rsidTr="00BE3DC6">
        <w:trPr>
          <w:trHeight w:val="108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AE5" w:rsidRPr="000F3C83" w:rsidRDefault="00B41AE5" w:rsidP="00B46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25 - 26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AE5" w:rsidRPr="000F3C83" w:rsidRDefault="00B41AE5" w:rsidP="00B46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228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AE5" w:rsidRPr="000F3C83" w:rsidRDefault="00B41AE5" w:rsidP="00751E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9,</w:t>
            </w:r>
            <w:r w:rsidR="00E51BBF"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9</w:t>
            </w:r>
          </w:p>
        </w:tc>
      </w:tr>
      <w:tr w:rsidR="000550C9" w:rsidRPr="000F3C83" w:rsidTr="00BE3DC6">
        <w:trPr>
          <w:trHeight w:val="225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AE5" w:rsidRPr="000F3C83" w:rsidRDefault="00B41AE5" w:rsidP="00B46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27 - 28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AE5" w:rsidRPr="000F3C83" w:rsidRDefault="00B41AE5" w:rsidP="00B46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304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AE5" w:rsidRPr="000F3C83" w:rsidRDefault="00B41AE5" w:rsidP="00E51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13,2</w:t>
            </w:r>
          </w:p>
        </w:tc>
      </w:tr>
      <w:tr w:rsidR="000550C9" w:rsidRPr="000F3C83" w:rsidTr="00BE3DC6">
        <w:trPr>
          <w:trHeight w:val="188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AE5" w:rsidRPr="000F3C83" w:rsidRDefault="00B41AE5" w:rsidP="00B46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 xml:space="preserve">29 a viac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  <w:r w:rsidRPr="000F3C83">
              <w:rPr>
                <w:rFonts w:ascii="Calibri" w:hAnsi="Calibri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AE5" w:rsidRPr="000F3C83" w:rsidRDefault="00B41AE5" w:rsidP="00751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AE5" w:rsidRPr="000F3C83" w:rsidRDefault="00B41AE5" w:rsidP="00E51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16,5</w:t>
            </w:r>
          </w:p>
        </w:tc>
      </w:tr>
      <w:tr w:rsidR="000550C9" w:rsidRPr="000F3C83" w:rsidTr="00BE3DC6">
        <w:trPr>
          <w:trHeight w:val="153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41AE5" w:rsidRPr="000F3C83" w:rsidRDefault="00B41AE5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SPOLU: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41AE5" w:rsidRPr="000F3C83" w:rsidRDefault="00B41AE5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1 140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41AE5" w:rsidRPr="000F3C83" w:rsidRDefault="00B41AE5" w:rsidP="00E51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49,5</w:t>
            </w:r>
          </w:p>
        </w:tc>
      </w:tr>
      <w:tr w:rsidR="000550C9" w:rsidRPr="000F3C83" w:rsidTr="00BE3DC6">
        <w:trPr>
          <w:trHeight w:val="262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1BBF" w:rsidRPr="000F3C83" w:rsidRDefault="00E51BBF" w:rsidP="00E5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riaditeľ strednej školy a špeciálnej strednej školy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21 - 22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BBF" w:rsidRPr="000F3C83" w:rsidRDefault="00E51BBF" w:rsidP="00E5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1BBF" w:rsidRPr="000F3C83" w:rsidRDefault="00E51BBF" w:rsidP="00E5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5,0</w:t>
            </w:r>
          </w:p>
        </w:tc>
      </w:tr>
      <w:tr w:rsidR="000550C9" w:rsidRPr="000F3C83" w:rsidTr="00BE3DC6">
        <w:trPr>
          <w:trHeight w:val="276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1BBF" w:rsidRPr="000F3C83" w:rsidRDefault="00E51BBF" w:rsidP="00B46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23 a viac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7,5</w:t>
            </w:r>
          </w:p>
        </w:tc>
      </w:tr>
      <w:tr w:rsidR="000550C9" w:rsidRPr="000F3C83" w:rsidTr="00BE3DC6">
        <w:trPr>
          <w:trHeight w:val="196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51BBF" w:rsidRPr="000F3C83" w:rsidRDefault="00E51BBF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SPOLU: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BBF" w:rsidRPr="000F3C83" w:rsidRDefault="00E51BB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12,5</w:t>
            </w:r>
          </w:p>
        </w:tc>
      </w:tr>
      <w:tr w:rsidR="000550C9" w:rsidRPr="000F3C83" w:rsidTr="00BE3DC6">
        <w:trPr>
          <w:trHeight w:val="242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1BBF" w:rsidRPr="000F3C83" w:rsidRDefault="00E51BBF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CELKOM: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1BBF" w:rsidRPr="000F3C83" w:rsidRDefault="00E51BBF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E51BBF" w:rsidRPr="000F3C83" w:rsidRDefault="00E51BBF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E51BBF" w:rsidRPr="000F3C83" w:rsidRDefault="00E51BBF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51BBF" w:rsidRPr="000F3C83" w:rsidRDefault="00E51BBF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51BBF" w:rsidRPr="000F3C83" w:rsidRDefault="00E51BBF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490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1BBF" w:rsidRPr="000F3C83" w:rsidRDefault="00E51BBF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1 415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BBF" w:rsidRPr="000F3C83" w:rsidRDefault="00E51BBF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62</w:t>
            </w:r>
          </w:p>
        </w:tc>
      </w:tr>
    </w:tbl>
    <w:p w:rsidR="00B4650D" w:rsidRPr="000F3C83" w:rsidRDefault="00B4650D" w:rsidP="00626058">
      <w:pPr>
        <w:tabs>
          <w:tab w:val="num" w:pos="1080"/>
        </w:tabs>
        <w:spacing w:after="0" w:line="240" w:lineRule="auto"/>
        <w:ind w:right="-284" w:firstLine="7797"/>
        <w:rPr>
          <w:rFonts w:ascii="Times New Roman" w:hAnsi="Times New Roman"/>
          <w:bCs/>
          <w:lang w:eastAsia="sk-SK"/>
        </w:rPr>
      </w:pPr>
    </w:p>
    <w:p w:rsidR="00F73E58" w:rsidRPr="000F3C83" w:rsidRDefault="00F73E58" w:rsidP="00B4650D">
      <w:pPr>
        <w:tabs>
          <w:tab w:val="num" w:pos="1080"/>
        </w:tabs>
        <w:spacing w:after="0" w:line="240" w:lineRule="auto"/>
        <w:ind w:right="-284"/>
        <w:rPr>
          <w:rFonts w:ascii="Times New Roman" w:hAnsi="Times New Roman"/>
          <w:bCs/>
          <w:lang w:eastAsia="sk-SK"/>
        </w:rPr>
      </w:pPr>
    </w:p>
    <w:p w:rsidR="00B4650D" w:rsidRPr="000F3C83" w:rsidRDefault="00821633" w:rsidP="00B4650D">
      <w:pPr>
        <w:tabs>
          <w:tab w:val="num" w:pos="1080"/>
        </w:tabs>
        <w:spacing w:after="0" w:line="240" w:lineRule="auto"/>
        <w:ind w:right="-284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>Východiská pre výpočet dopadu opatrenia a c</w:t>
      </w:r>
      <w:r w:rsidR="00B4650D" w:rsidRPr="000F3C83">
        <w:rPr>
          <w:rFonts w:ascii="Times New Roman" w:hAnsi="Times New Roman"/>
          <w:bCs/>
          <w:lang w:eastAsia="sk-SK"/>
        </w:rPr>
        <w:t>elkový dopad opatrenia na štátny rozpočet je vyjadrený v</w:t>
      </w:r>
      <w:r w:rsidRPr="000F3C83">
        <w:rPr>
          <w:rFonts w:ascii="Times New Roman" w:hAnsi="Times New Roman"/>
          <w:bCs/>
          <w:lang w:eastAsia="sk-SK"/>
        </w:rPr>
        <w:t> </w:t>
      </w:r>
      <w:r w:rsidR="00B4650D" w:rsidRPr="000F3C83">
        <w:rPr>
          <w:rFonts w:ascii="Times New Roman" w:hAnsi="Times New Roman"/>
          <w:bCs/>
          <w:lang w:eastAsia="sk-SK"/>
        </w:rPr>
        <w:t>tabuľke</w:t>
      </w:r>
      <w:r w:rsidRPr="000F3C83">
        <w:rPr>
          <w:rFonts w:ascii="Times New Roman" w:hAnsi="Times New Roman"/>
          <w:bCs/>
          <w:lang w:eastAsia="sk-SK"/>
        </w:rPr>
        <w:t xml:space="preserve"> </w:t>
      </w:r>
      <w:r w:rsidR="000550C9" w:rsidRPr="000F3C83">
        <w:rPr>
          <w:rFonts w:ascii="Times New Roman" w:hAnsi="Times New Roman"/>
          <w:bCs/>
          <w:lang w:eastAsia="sk-SK"/>
        </w:rPr>
        <w:t>6</w:t>
      </w:r>
      <w:r w:rsidRPr="000F3C83">
        <w:rPr>
          <w:rFonts w:ascii="Times New Roman" w:hAnsi="Times New Roman"/>
          <w:bCs/>
          <w:lang w:eastAsia="sk-SK"/>
        </w:rPr>
        <w:t xml:space="preserve"> a </w:t>
      </w:r>
      <w:r w:rsidR="000550C9" w:rsidRPr="000F3C83">
        <w:rPr>
          <w:rFonts w:ascii="Times New Roman" w:hAnsi="Times New Roman"/>
          <w:bCs/>
          <w:lang w:eastAsia="sk-SK"/>
        </w:rPr>
        <w:t>7</w:t>
      </w:r>
      <w:r w:rsidR="00B4650D" w:rsidRPr="000F3C83">
        <w:rPr>
          <w:rFonts w:ascii="Times New Roman" w:hAnsi="Times New Roman"/>
          <w:bCs/>
          <w:lang w:eastAsia="sk-SK"/>
        </w:rPr>
        <w:t>.</w:t>
      </w:r>
    </w:p>
    <w:p w:rsidR="00B4650D" w:rsidRPr="000F3C83" w:rsidRDefault="00B4650D" w:rsidP="000550C9">
      <w:pPr>
        <w:tabs>
          <w:tab w:val="num" w:pos="1080"/>
        </w:tabs>
        <w:spacing w:after="0" w:line="240" w:lineRule="auto"/>
        <w:ind w:right="-284"/>
        <w:jc w:val="right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                                                                                                                       Tabuľka </w:t>
      </w:r>
      <w:r w:rsidR="0014024F" w:rsidRPr="000F3C83">
        <w:rPr>
          <w:rFonts w:ascii="Times New Roman" w:hAnsi="Times New Roman"/>
          <w:bCs/>
          <w:lang w:eastAsia="sk-SK"/>
        </w:rPr>
        <w:t xml:space="preserve">č. </w:t>
      </w:r>
      <w:r w:rsidR="000550C9" w:rsidRPr="000F3C83">
        <w:rPr>
          <w:rFonts w:ascii="Times New Roman" w:hAnsi="Times New Roman"/>
          <w:bCs/>
          <w:lang w:eastAsia="sk-SK"/>
        </w:rPr>
        <w:t>6</w:t>
      </w:r>
    </w:p>
    <w:tbl>
      <w:tblPr>
        <w:tblW w:w="7550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134"/>
        <w:gridCol w:w="1134"/>
        <w:gridCol w:w="1276"/>
        <w:gridCol w:w="709"/>
        <w:gridCol w:w="928"/>
        <w:gridCol w:w="936"/>
      </w:tblGrid>
      <w:tr w:rsidR="000550C9" w:rsidRPr="000F3C83" w:rsidTr="000550C9">
        <w:trPr>
          <w:trHeight w:val="998"/>
          <w:jc w:val="right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550C9" w:rsidRPr="000F3C83" w:rsidRDefault="000550C9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priemerný plat 2019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priemerný plat 2020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priemerný plat 2021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ON 2019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ON 2020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ON 2021</w:t>
            </w:r>
          </w:p>
        </w:tc>
      </w:tr>
      <w:tr w:rsidR="000550C9" w:rsidRPr="000F3C83" w:rsidTr="000550C9">
        <w:trPr>
          <w:trHeight w:val="330"/>
          <w:jc w:val="right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550C9" w:rsidRPr="000F3C83" w:rsidRDefault="000550C9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valorizácia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B4650D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10%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B4650D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10%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50C9" w:rsidRPr="000F3C83" w:rsidRDefault="000550C9" w:rsidP="00B4650D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10%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B4650D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B4650D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50C9" w:rsidRPr="000F3C83" w:rsidRDefault="000550C9" w:rsidP="00B4650D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 </w:t>
            </w:r>
          </w:p>
        </w:tc>
      </w:tr>
      <w:tr w:rsidR="000550C9" w:rsidRPr="000F3C83" w:rsidTr="000550C9">
        <w:trPr>
          <w:trHeight w:val="425"/>
          <w:jc w:val="right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550C9" w:rsidRPr="000F3C83" w:rsidRDefault="000550C9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1 399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1 539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1 693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1 888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2 077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0C9" w:rsidRPr="000F3C83" w:rsidRDefault="000550C9" w:rsidP="00B46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2 285</w:t>
            </w:r>
          </w:p>
        </w:tc>
      </w:tr>
    </w:tbl>
    <w:p w:rsidR="00B4650D" w:rsidRPr="000F3C83" w:rsidRDefault="00B4650D" w:rsidP="00B4650D">
      <w:pPr>
        <w:tabs>
          <w:tab w:val="num" w:pos="1080"/>
        </w:tabs>
        <w:spacing w:after="0" w:line="240" w:lineRule="auto"/>
        <w:ind w:right="-284"/>
        <w:rPr>
          <w:rFonts w:ascii="Times New Roman" w:hAnsi="Times New Roman"/>
          <w:bCs/>
          <w:lang w:eastAsia="sk-SK"/>
        </w:rPr>
      </w:pPr>
    </w:p>
    <w:p w:rsidR="00821633" w:rsidRPr="000F3C83" w:rsidRDefault="00821633" w:rsidP="000550C9">
      <w:pPr>
        <w:tabs>
          <w:tab w:val="num" w:pos="1080"/>
        </w:tabs>
        <w:spacing w:after="0" w:line="240" w:lineRule="auto"/>
        <w:ind w:right="-284"/>
        <w:jc w:val="right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                                                                                                                       Tabuľka </w:t>
      </w:r>
      <w:r w:rsidR="0014024F" w:rsidRPr="000F3C83">
        <w:rPr>
          <w:rFonts w:ascii="Times New Roman" w:hAnsi="Times New Roman"/>
          <w:bCs/>
          <w:lang w:eastAsia="sk-SK"/>
        </w:rPr>
        <w:t xml:space="preserve">č. </w:t>
      </w:r>
      <w:r w:rsidR="000550C9" w:rsidRPr="000F3C83">
        <w:rPr>
          <w:rFonts w:ascii="Times New Roman" w:hAnsi="Times New Roman"/>
          <w:bCs/>
          <w:lang w:eastAsia="sk-SK"/>
        </w:rPr>
        <w:t>7</w:t>
      </w:r>
    </w:p>
    <w:tbl>
      <w:tblPr>
        <w:tblW w:w="92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2494"/>
        <w:gridCol w:w="2590"/>
        <w:gridCol w:w="2274"/>
      </w:tblGrid>
      <w:tr w:rsidR="000550C9" w:rsidRPr="000F3C83" w:rsidTr="000550C9">
        <w:trPr>
          <w:trHeight w:val="78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633" w:rsidRPr="000F3C83" w:rsidRDefault="000550C9" w:rsidP="009D584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Rozpočet</w:t>
            </w: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C9" w:rsidRPr="000F3C83" w:rsidRDefault="00821633" w:rsidP="009D5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Dopad 2019</w:t>
            </w:r>
            <w:r w:rsidR="000550C9"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</w:p>
          <w:p w:rsidR="00821633" w:rsidRPr="000F3C83" w:rsidRDefault="000550C9" w:rsidP="009D5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(4 mesiace)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C9" w:rsidRPr="000F3C83" w:rsidRDefault="00821633" w:rsidP="009D5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Dopad 2020</w:t>
            </w:r>
          </w:p>
          <w:p w:rsidR="00821633" w:rsidRPr="000F3C83" w:rsidRDefault="000550C9" w:rsidP="009D5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(12 mesiacov)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0C9" w:rsidRPr="000F3C83" w:rsidRDefault="00821633" w:rsidP="009D5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Dopad 2021</w:t>
            </w:r>
            <w:r w:rsidR="000550C9"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</w:p>
          <w:p w:rsidR="00821633" w:rsidRPr="000F3C83" w:rsidRDefault="000550C9" w:rsidP="009D5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(12 mesiacov)</w:t>
            </w:r>
          </w:p>
        </w:tc>
      </w:tr>
      <w:tr w:rsidR="000550C9" w:rsidRPr="000F3C83" w:rsidTr="000550C9">
        <w:trPr>
          <w:trHeight w:val="39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9D584E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MV SR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0550C9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253 311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0550C9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835 927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0550C9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1 240 892</w:t>
            </w:r>
          </w:p>
        </w:tc>
      </w:tr>
      <w:tr w:rsidR="000550C9" w:rsidRPr="000F3C83" w:rsidTr="000550C9">
        <w:trPr>
          <w:trHeight w:val="39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9D584E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MŠ SR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0550C9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93 690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0550C9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309 178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0550C9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458 960</w:t>
            </w:r>
          </w:p>
        </w:tc>
      </w:tr>
      <w:tr w:rsidR="000550C9" w:rsidRPr="000F3C83" w:rsidTr="000550C9">
        <w:trPr>
          <w:trHeight w:val="390"/>
        </w:trPr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9D584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SPOLU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0550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347 002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550C9" w:rsidRPr="000F3C83" w:rsidRDefault="000550C9" w:rsidP="000550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1 145 105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50C9" w:rsidRPr="000F3C83" w:rsidRDefault="000550C9" w:rsidP="000550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1 699 852</w:t>
            </w:r>
          </w:p>
        </w:tc>
      </w:tr>
    </w:tbl>
    <w:p w:rsidR="00821633" w:rsidRPr="000F3C83" w:rsidRDefault="00821633" w:rsidP="00B4650D">
      <w:pPr>
        <w:tabs>
          <w:tab w:val="num" w:pos="1080"/>
        </w:tabs>
        <w:spacing w:after="0" w:line="240" w:lineRule="auto"/>
        <w:ind w:right="-284"/>
        <w:rPr>
          <w:rFonts w:ascii="Times New Roman" w:hAnsi="Times New Roman"/>
          <w:bCs/>
          <w:lang w:eastAsia="sk-SK"/>
        </w:rPr>
      </w:pPr>
    </w:p>
    <w:p w:rsidR="007162A7" w:rsidRDefault="007162A7" w:rsidP="00821633">
      <w:pPr>
        <w:tabs>
          <w:tab w:val="num" w:pos="1080"/>
        </w:tabs>
        <w:spacing w:after="0" w:line="240" w:lineRule="auto"/>
        <w:rPr>
          <w:rFonts w:ascii="Times New Roman" w:hAnsi="Times New Roman"/>
          <w:bCs/>
          <w:lang w:eastAsia="sk-SK"/>
        </w:rPr>
      </w:pPr>
    </w:p>
    <w:p w:rsidR="00821633" w:rsidRPr="000F3C83" w:rsidRDefault="00B85DDC" w:rsidP="00821633">
      <w:pPr>
        <w:tabs>
          <w:tab w:val="num" w:pos="1080"/>
        </w:tabs>
        <w:spacing w:after="0" w:line="240" w:lineRule="auto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Opatrenie bude mať </w:t>
      </w:r>
      <w:r w:rsidR="00AE1414" w:rsidRPr="000F3C83">
        <w:rPr>
          <w:rFonts w:ascii="Times New Roman" w:hAnsi="Times New Roman"/>
          <w:bCs/>
          <w:lang w:eastAsia="sk-SK"/>
        </w:rPr>
        <w:t>vplyv na rast osobných nákladov, ktoré súvisia s potrebou zabezpečiť pokrytie voľných vyučovacích hodín.</w:t>
      </w:r>
    </w:p>
    <w:p w:rsidR="00821633" w:rsidRPr="000F3C83" w:rsidRDefault="00821633" w:rsidP="00821633">
      <w:pPr>
        <w:tabs>
          <w:tab w:val="num" w:pos="1080"/>
        </w:tabs>
        <w:spacing w:after="0" w:line="240" w:lineRule="auto"/>
        <w:rPr>
          <w:rFonts w:ascii="Times New Roman" w:hAnsi="Times New Roman"/>
          <w:bCs/>
          <w:lang w:eastAsia="sk-SK"/>
        </w:rPr>
      </w:pPr>
    </w:p>
    <w:p w:rsidR="007E6284" w:rsidRPr="000F3C83" w:rsidRDefault="00E76AE0" w:rsidP="00821633">
      <w:pPr>
        <w:tabs>
          <w:tab w:val="num" w:pos="1080"/>
        </w:tabs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2.2.4.</w:t>
      </w:r>
      <w:r w:rsidR="007E6284" w:rsidRPr="000F3C83">
        <w:rPr>
          <w:rFonts w:ascii="Times New Roman" w:hAnsi="Times New Roman"/>
          <w:b/>
          <w:bCs/>
          <w:lang w:eastAsia="sk-SK"/>
        </w:rPr>
        <w:t>4. Zníženie</w:t>
      </w:r>
      <w:r w:rsidR="007E6284" w:rsidRPr="000F3C83">
        <w:rPr>
          <w:rFonts w:ascii="Times New Roman" w:hAnsi="Times New Roman"/>
          <w:bCs/>
          <w:lang w:eastAsia="sk-SK"/>
        </w:rPr>
        <w:t xml:space="preserve"> </w:t>
      </w:r>
      <w:r w:rsidR="007E6284" w:rsidRPr="000F3C83">
        <w:rPr>
          <w:rFonts w:ascii="Times New Roman" w:hAnsi="Times New Roman"/>
          <w:b/>
          <w:bCs/>
          <w:lang w:eastAsia="sk-SK"/>
        </w:rPr>
        <w:t xml:space="preserve">priamej výchovno-vzdelávacej činnosti vychovávateľov </w:t>
      </w:r>
    </w:p>
    <w:p w:rsidR="007E6284" w:rsidRPr="000F3C83" w:rsidRDefault="007E6284" w:rsidP="0069634B">
      <w:pPr>
        <w:tabs>
          <w:tab w:val="num" w:pos="1080"/>
        </w:tabs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0F3C83" w:rsidRDefault="006A3F10" w:rsidP="00DE40CF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>P</w:t>
      </w:r>
      <w:r w:rsidR="00AE1414" w:rsidRPr="000F3C83">
        <w:rPr>
          <w:rFonts w:ascii="Times New Roman" w:hAnsi="Times New Roman"/>
          <w:bCs/>
          <w:lang w:eastAsia="sk-SK"/>
        </w:rPr>
        <w:t>redpokladá sa zníženie miery priamej vých</w:t>
      </w:r>
      <w:r w:rsidRPr="000F3C83">
        <w:rPr>
          <w:rFonts w:ascii="Times New Roman" w:hAnsi="Times New Roman"/>
          <w:bCs/>
          <w:lang w:eastAsia="sk-SK"/>
        </w:rPr>
        <w:t>ovno-vzdelávac</w:t>
      </w:r>
      <w:r w:rsidR="00AE1414" w:rsidRPr="000F3C83">
        <w:rPr>
          <w:rFonts w:ascii="Times New Roman" w:hAnsi="Times New Roman"/>
          <w:bCs/>
          <w:lang w:eastAsia="sk-SK"/>
        </w:rPr>
        <w:t>ej</w:t>
      </w:r>
      <w:r w:rsidRPr="000F3C83">
        <w:rPr>
          <w:rFonts w:ascii="Times New Roman" w:hAnsi="Times New Roman"/>
          <w:bCs/>
          <w:lang w:eastAsia="sk-SK"/>
        </w:rPr>
        <w:t xml:space="preserve"> činnos</w:t>
      </w:r>
      <w:r w:rsidR="00AE1414" w:rsidRPr="000F3C83">
        <w:rPr>
          <w:rFonts w:ascii="Times New Roman" w:hAnsi="Times New Roman"/>
          <w:bCs/>
          <w:lang w:eastAsia="sk-SK"/>
        </w:rPr>
        <w:t>ti</w:t>
      </w:r>
      <w:r w:rsidRPr="000F3C83">
        <w:rPr>
          <w:rFonts w:ascii="Times New Roman" w:hAnsi="Times New Roman"/>
          <w:bCs/>
          <w:lang w:eastAsia="sk-SK"/>
        </w:rPr>
        <w:t xml:space="preserve"> vychovávateľov</w:t>
      </w:r>
      <w:r w:rsidR="00AE1414" w:rsidRPr="000F3C83">
        <w:rPr>
          <w:rFonts w:ascii="Times New Roman" w:hAnsi="Times New Roman"/>
          <w:bCs/>
          <w:lang w:eastAsia="sk-SK"/>
        </w:rPr>
        <w:t xml:space="preserve"> školských klubov vrátane školských klubov škôl pre žiakov so zdravotným znevýhodnením</w:t>
      </w:r>
      <w:r w:rsidR="000550C9" w:rsidRPr="000F3C83">
        <w:rPr>
          <w:rFonts w:ascii="Times New Roman" w:hAnsi="Times New Roman"/>
          <w:bCs/>
          <w:lang w:eastAsia="sk-SK"/>
        </w:rPr>
        <w:t xml:space="preserve"> a vychovávateľov špeciálnych škôl internátnych </w:t>
      </w:r>
      <w:r w:rsidR="00AE1414" w:rsidRPr="000F3C83">
        <w:rPr>
          <w:rFonts w:ascii="Times New Roman" w:hAnsi="Times New Roman"/>
          <w:bCs/>
          <w:lang w:eastAsia="sk-SK"/>
        </w:rPr>
        <w:t xml:space="preserve"> z 27 hodín na 25 hodín týždenne</w:t>
      </w:r>
      <w:r w:rsidR="000550C9" w:rsidRPr="000F3C83">
        <w:rPr>
          <w:rFonts w:ascii="Times New Roman" w:hAnsi="Times New Roman"/>
          <w:bCs/>
          <w:lang w:eastAsia="sk-SK"/>
        </w:rPr>
        <w:t xml:space="preserve"> a </w:t>
      </w:r>
      <w:r w:rsidR="00AE1414" w:rsidRPr="000F3C83">
        <w:rPr>
          <w:rFonts w:ascii="Times New Roman" w:hAnsi="Times New Roman"/>
          <w:bCs/>
          <w:lang w:eastAsia="sk-SK"/>
        </w:rPr>
        <w:t xml:space="preserve">vychovávateľov </w:t>
      </w:r>
      <w:r w:rsidR="00CA6E95" w:rsidRPr="000F3C83">
        <w:rPr>
          <w:rFonts w:ascii="Times New Roman" w:hAnsi="Times New Roman"/>
          <w:bCs/>
          <w:lang w:eastAsia="sk-SK"/>
        </w:rPr>
        <w:t>š</w:t>
      </w:r>
      <w:r w:rsidR="00AE1414" w:rsidRPr="000F3C83">
        <w:rPr>
          <w:rFonts w:ascii="Times New Roman" w:hAnsi="Times New Roman"/>
          <w:bCs/>
          <w:lang w:eastAsia="sk-SK"/>
        </w:rPr>
        <w:t>kolských internátov z 30 na 2</w:t>
      </w:r>
      <w:r w:rsidR="000550C9" w:rsidRPr="000F3C83">
        <w:rPr>
          <w:rFonts w:ascii="Times New Roman" w:hAnsi="Times New Roman"/>
          <w:bCs/>
          <w:lang w:eastAsia="sk-SK"/>
        </w:rPr>
        <w:t>8</w:t>
      </w:r>
      <w:r w:rsidR="00AE1414" w:rsidRPr="000F3C83">
        <w:rPr>
          <w:rFonts w:ascii="Times New Roman" w:hAnsi="Times New Roman"/>
          <w:bCs/>
          <w:lang w:eastAsia="sk-SK"/>
        </w:rPr>
        <w:t xml:space="preserve"> hodín týždenne.</w:t>
      </w:r>
      <w:r w:rsidR="00CA6E95" w:rsidRPr="000F3C83">
        <w:rPr>
          <w:rFonts w:ascii="Times New Roman" w:hAnsi="Times New Roman"/>
          <w:bCs/>
          <w:lang w:eastAsia="sk-SK"/>
        </w:rPr>
        <w:t xml:space="preserve"> </w:t>
      </w:r>
      <w:r w:rsidR="00AE1414" w:rsidRPr="000F3C83">
        <w:rPr>
          <w:rFonts w:ascii="Times New Roman" w:hAnsi="Times New Roman"/>
          <w:bCs/>
          <w:lang w:eastAsia="sk-SK"/>
        </w:rPr>
        <w:t xml:space="preserve">Predpokladá sa dopad </w:t>
      </w:r>
      <w:r w:rsidR="00541FC6" w:rsidRPr="000F3C83">
        <w:rPr>
          <w:rFonts w:ascii="Times New Roman" w:hAnsi="Times New Roman"/>
          <w:bCs/>
          <w:lang w:eastAsia="sk-SK"/>
        </w:rPr>
        <w:t xml:space="preserve">na navýšenie počtu pedagogických zamestnancov podľa tabuľky č. </w:t>
      </w:r>
      <w:r w:rsidR="000550C9" w:rsidRPr="000F3C83">
        <w:rPr>
          <w:rFonts w:ascii="Times New Roman" w:hAnsi="Times New Roman"/>
          <w:bCs/>
          <w:lang w:eastAsia="sk-SK"/>
        </w:rPr>
        <w:t>8</w:t>
      </w:r>
      <w:r w:rsidR="00541FC6" w:rsidRPr="000F3C83">
        <w:rPr>
          <w:rFonts w:ascii="Times New Roman" w:hAnsi="Times New Roman"/>
          <w:bCs/>
          <w:lang w:eastAsia="sk-SK"/>
        </w:rPr>
        <w:t xml:space="preserve">. </w:t>
      </w:r>
    </w:p>
    <w:p w:rsidR="00354706" w:rsidRPr="000F3C83" w:rsidRDefault="00354706" w:rsidP="00DE40CF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bookmarkStart w:id="0" w:name="_GoBack"/>
      <w:bookmarkEnd w:id="0"/>
    </w:p>
    <w:p w:rsidR="00541FC6" w:rsidRPr="000F3C83" w:rsidRDefault="00CA6E95" w:rsidP="002113DA">
      <w:pPr>
        <w:spacing w:after="0"/>
        <w:ind w:firstLine="7797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>T</w:t>
      </w:r>
      <w:r w:rsidR="00354706" w:rsidRPr="000F3C83">
        <w:rPr>
          <w:rFonts w:ascii="Times New Roman" w:hAnsi="Times New Roman"/>
          <w:bCs/>
          <w:lang w:eastAsia="sk-SK"/>
        </w:rPr>
        <w:t xml:space="preserve">abuľka č. </w:t>
      </w:r>
      <w:r w:rsidR="000550C9" w:rsidRPr="000F3C83">
        <w:rPr>
          <w:rFonts w:ascii="Times New Roman" w:hAnsi="Times New Roman"/>
          <w:bCs/>
          <w:lang w:eastAsia="sk-SK"/>
        </w:rPr>
        <w:t>8</w:t>
      </w:r>
    </w:p>
    <w:tbl>
      <w:tblPr>
        <w:tblW w:w="98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420"/>
        <w:gridCol w:w="1240"/>
        <w:gridCol w:w="880"/>
        <w:gridCol w:w="1540"/>
        <w:gridCol w:w="1280"/>
        <w:gridCol w:w="1160"/>
      </w:tblGrid>
      <w:tr w:rsidR="00597CC4" w:rsidRPr="000F3C83" w:rsidTr="00B44026">
        <w:trPr>
          <w:trHeight w:val="1536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Základný úväzok (súčasný stav)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Zníženie základného úväzku</w:t>
            </w:r>
            <w:r w:rsidRPr="000F3C83">
              <w:rPr>
                <w:rFonts w:ascii="Times New Roman" w:hAnsi="Times New Roman"/>
                <w:b/>
                <w:bCs/>
                <w:lang w:eastAsia="sk-SK"/>
              </w:rPr>
              <w:br/>
              <w:t>nový návrh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Rozdiel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 xml:space="preserve">Počet osôb 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Počet hodín, ktoré bude treba týždenne odučiť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PPZ naviac</w:t>
            </w:r>
          </w:p>
        </w:tc>
      </w:tr>
      <w:tr w:rsidR="00B44026" w:rsidRPr="000F3C83" w:rsidTr="00B44026">
        <w:trPr>
          <w:trHeight w:val="531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 xml:space="preserve">vychovávateľ školského klubu detí ZŠ, ŠZŠ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6 296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12 592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503,68</w:t>
            </w:r>
          </w:p>
        </w:tc>
      </w:tr>
      <w:tr w:rsidR="00597CC4" w:rsidRPr="000F3C83" w:rsidTr="00B44026">
        <w:trPr>
          <w:trHeight w:val="466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vychovávateľ špeciálnej školy internátnej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523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1 046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41,84</w:t>
            </w:r>
          </w:p>
        </w:tc>
      </w:tr>
      <w:tr w:rsidR="00597CC4" w:rsidRPr="000F3C83" w:rsidTr="00B44026">
        <w:trPr>
          <w:trHeight w:val="54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vychovávateľ školského internátu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792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1 584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C83">
              <w:rPr>
                <w:rFonts w:ascii="Times New Roman" w:hAnsi="Times New Roman"/>
                <w:lang w:eastAsia="sk-SK"/>
              </w:rPr>
              <w:t>56,57</w:t>
            </w:r>
          </w:p>
        </w:tc>
      </w:tr>
      <w:tr w:rsidR="00B44026" w:rsidRPr="000F3C83" w:rsidTr="00B44026">
        <w:trPr>
          <w:trHeight w:val="323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C83">
              <w:rPr>
                <w:rFonts w:ascii="Times New Roman" w:hAnsi="Times New Roman"/>
                <w:b/>
                <w:lang w:eastAsia="sk-SK"/>
              </w:rPr>
              <w:t>SPOLU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C83">
              <w:rPr>
                <w:rFonts w:ascii="Times New Roman" w:hAnsi="Times New Roman"/>
                <w:b/>
                <w:lang w:eastAsia="sk-SK"/>
              </w:rPr>
              <w:t>x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C83">
              <w:rPr>
                <w:rFonts w:ascii="Times New Roman" w:hAnsi="Times New Roman"/>
                <w:b/>
                <w:lang w:eastAsia="sk-SK"/>
              </w:rPr>
              <w:t>x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C83">
              <w:rPr>
                <w:rFonts w:ascii="Times New Roman" w:hAnsi="Times New Roman"/>
                <w:b/>
                <w:lang w:eastAsia="sk-SK"/>
              </w:rPr>
              <w:t>x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C83">
              <w:rPr>
                <w:rFonts w:ascii="Times New Roman" w:hAnsi="Times New Roman"/>
                <w:b/>
                <w:lang w:eastAsia="sk-SK"/>
              </w:rPr>
              <w:t>7 611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C83">
              <w:rPr>
                <w:rFonts w:ascii="Times New Roman" w:hAnsi="Times New Roman"/>
                <w:b/>
                <w:lang w:eastAsia="sk-SK"/>
              </w:rPr>
              <w:t>15 222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CC4" w:rsidRPr="000F3C83" w:rsidRDefault="00597CC4" w:rsidP="00B44026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C83">
              <w:rPr>
                <w:rFonts w:ascii="Times New Roman" w:hAnsi="Times New Roman"/>
                <w:b/>
                <w:lang w:eastAsia="sk-SK"/>
              </w:rPr>
              <w:t>602</w:t>
            </w:r>
          </w:p>
        </w:tc>
      </w:tr>
    </w:tbl>
    <w:p w:rsidR="00597CC4" w:rsidRPr="000F3C83" w:rsidRDefault="00597CC4" w:rsidP="00B01413">
      <w:pPr>
        <w:spacing w:after="0"/>
        <w:ind w:firstLine="7797"/>
        <w:jc w:val="both"/>
        <w:rPr>
          <w:rFonts w:ascii="Times New Roman" w:hAnsi="Times New Roman"/>
          <w:bCs/>
          <w:lang w:eastAsia="sk-SK"/>
        </w:rPr>
      </w:pPr>
    </w:p>
    <w:p w:rsidR="00FB746F" w:rsidRPr="000F3C83" w:rsidRDefault="00FB746F" w:rsidP="00B01413">
      <w:pPr>
        <w:spacing w:after="0"/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Východiská výpočtu dopadov a dopady na štátny rozpočet a na rozpočty obcí a krajov /OK/ sú vyčíslené v tabuľke č. </w:t>
      </w:r>
      <w:r w:rsidR="00B44026" w:rsidRPr="000F3C83">
        <w:rPr>
          <w:rFonts w:ascii="Times New Roman" w:hAnsi="Times New Roman"/>
          <w:bCs/>
          <w:lang w:eastAsia="sk-SK"/>
        </w:rPr>
        <w:t>9</w:t>
      </w:r>
      <w:r w:rsidRPr="000F3C83">
        <w:rPr>
          <w:rFonts w:ascii="Times New Roman" w:hAnsi="Times New Roman"/>
          <w:bCs/>
          <w:lang w:eastAsia="sk-SK"/>
        </w:rPr>
        <w:t xml:space="preserve"> a</w:t>
      </w:r>
      <w:r w:rsidR="0036728F" w:rsidRPr="000F3C83">
        <w:rPr>
          <w:rFonts w:ascii="Times New Roman" w:hAnsi="Times New Roman"/>
          <w:bCs/>
          <w:lang w:eastAsia="sk-SK"/>
        </w:rPr>
        <w:t xml:space="preserve">ž </w:t>
      </w:r>
      <w:r w:rsidRPr="000F3C83">
        <w:rPr>
          <w:rFonts w:ascii="Times New Roman" w:hAnsi="Times New Roman"/>
          <w:bCs/>
          <w:lang w:eastAsia="sk-SK"/>
        </w:rPr>
        <w:t>1</w:t>
      </w:r>
      <w:r w:rsidR="0036728F" w:rsidRPr="000F3C83">
        <w:rPr>
          <w:rFonts w:ascii="Times New Roman" w:hAnsi="Times New Roman"/>
          <w:bCs/>
          <w:lang w:eastAsia="sk-SK"/>
        </w:rPr>
        <w:t>1</w:t>
      </w:r>
      <w:r w:rsidRPr="000F3C83">
        <w:rPr>
          <w:rFonts w:ascii="Times New Roman" w:hAnsi="Times New Roman"/>
          <w:bCs/>
          <w:lang w:eastAsia="sk-SK"/>
        </w:rPr>
        <w:t>.</w:t>
      </w:r>
    </w:p>
    <w:p w:rsidR="00FB746F" w:rsidRPr="000F3C83" w:rsidRDefault="00FB746F" w:rsidP="00B44026">
      <w:pPr>
        <w:spacing w:after="0"/>
        <w:jc w:val="right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                                                                                                    Tabuľka č. </w:t>
      </w:r>
      <w:r w:rsidR="00B44026" w:rsidRPr="000F3C83">
        <w:rPr>
          <w:rFonts w:ascii="Times New Roman" w:hAnsi="Times New Roman"/>
          <w:bCs/>
          <w:lang w:eastAsia="sk-SK"/>
        </w:rPr>
        <w:t>9</w:t>
      </w:r>
    </w:p>
    <w:tbl>
      <w:tblPr>
        <w:tblW w:w="74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130"/>
        <w:gridCol w:w="1130"/>
        <w:gridCol w:w="1130"/>
        <w:gridCol w:w="960"/>
        <w:gridCol w:w="960"/>
        <w:gridCol w:w="960"/>
      </w:tblGrid>
      <w:tr w:rsidR="0036728F" w:rsidRPr="000F3C83" w:rsidTr="00B44026">
        <w:trPr>
          <w:trHeight w:val="647"/>
          <w:jc w:val="right"/>
        </w:trPr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priemerný plat 2018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priemerný plat 2019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priemerný plat 2020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priemerný plat 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ON 2019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ON 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F3C83">
              <w:rPr>
                <w:rFonts w:ascii="Times New Roman" w:hAnsi="Times New Roman"/>
                <w:b/>
                <w:bCs/>
                <w:lang w:eastAsia="sk-SK"/>
              </w:rPr>
              <w:t>ON 2021</w:t>
            </w:r>
          </w:p>
        </w:tc>
      </w:tr>
      <w:tr w:rsidR="0036728F" w:rsidRPr="000F3C83" w:rsidTr="00B44026">
        <w:trPr>
          <w:trHeight w:val="543"/>
          <w:jc w:val="right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860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946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1 041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1 145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1 545</w:t>
            </w:r>
          </w:p>
        </w:tc>
      </w:tr>
      <w:tr w:rsidR="0036728F" w:rsidRPr="000F3C83" w:rsidTr="00B44026">
        <w:trPr>
          <w:trHeight w:val="405"/>
          <w:jc w:val="right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1 099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1 209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1 330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1 463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1 974</w:t>
            </w:r>
          </w:p>
        </w:tc>
      </w:tr>
      <w:tr w:rsidR="0036728F" w:rsidRPr="000F3C83" w:rsidTr="00B44026">
        <w:trPr>
          <w:trHeight w:val="566"/>
          <w:jc w:val="right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1 060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1 166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1 283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1 411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026" w:rsidRPr="000F3C83" w:rsidRDefault="00B44026" w:rsidP="00B4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1 904</w:t>
            </w:r>
          </w:p>
        </w:tc>
      </w:tr>
    </w:tbl>
    <w:p w:rsidR="00B44026" w:rsidRPr="000F3C83" w:rsidRDefault="00B44026" w:rsidP="00FB746F">
      <w:pPr>
        <w:spacing w:after="0"/>
        <w:rPr>
          <w:rFonts w:ascii="Times New Roman" w:hAnsi="Times New Roman"/>
          <w:bCs/>
          <w:lang w:eastAsia="sk-SK"/>
        </w:rPr>
      </w:pPr>
    </w:p>
    <w:p w:rsidR="00FB746F" w:rsidRDefault="00821633" w:rsidP="00B44026">
      <w:pPr>
        <w:spacing w:after="0"/>
        <w:jc w:val="right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                     </w:t>
      </w:r>
      <w:r w:rsidR="00FB746F" w:rsidRPr="000F3C83">
        <w:rPr>
          <w:rFonts w:ascii="Times New Roman" w:hAnsi="Times New Roman"/>
          <w:bCs/>
          <w:lang w:eastAsia="sk-SK"/>
        </w:rPr>
        <w:t xml:space="preserve">                                                                                                    Tabuľka č. 1</w:t>
      </w:r>
      <w:r w:rsidR="00B44026" w:rsidRPr="000F3C83">
        <w:rPr>
          <w:rFonts w:ascii="Times New Roman" w:hAnsi="Times New Roman"/>
          <w:bCs/>
          <w:lang w:eastAsia="sk-SK"/>
        </w:rPr>
        <w:t>0</w:t>
      </w:r>
    </w:p>
    <w:tbl>
      <w:tblPr>
        <w:tblW w:w="8660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240"/>
        <w:gridCol w:w="1240"/>
        <w:gridCol w:w="1240"/>
        <w:gridCol w:w="1360"/>
      </w:tblGrid>
      <w:tr w:rsidR="007E29FC" w:rsidRPr="007E29FC" w:rsidTr="004A3A99">
        <w:trPr>
          <w:trHeight w:val="571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Pedagogický zamestnanec vykonávajúci priamu výchovnú činnosť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Dopad 2019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Dopad 2020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Dopad 2021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Poznámka</w:t>
            </w:r>
          </w:p>
        </w:tc>
      </w:tr>
      <w:tr w:rsidR="007E29FC" w:rsidRPr="007E29FC" w:rsidTr="004A3A99">
        <w:trPr>
          <w:trHeight w:val="541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FC" w:rsidRPr="000F3C83" w:rsidRDefault="007E29FC" w:rsidP="00297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vychovávateľ ŠKD ZŠ, ŠZŠ 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2 573 680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8 493 144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9 342 459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MV SR ( 8%) OK (92%) </w:t>
            </w:r>
          </w:p>
        </w:tc>
      </w:tr>
      <w:tr w:rsidR="007E29FC" w:rsidRPr="007E29FC" w:rsidTr="004A3A99">
        <w:trPr>
          <w:trHeight w:val="76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FC" w:rsidRPr="000F3C83" w:rsidRDefault="007E29FC" w:rsidP="00297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vychovávateľ špeciálnej školy internátnej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274 077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904 454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994 899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MV SR</w:t>
            </w:r>
          </w:p>
        </w:tc>
      </w:tr>
      <w:tr w:rsidR="004A3A99" w:rsidRPr="007E29FC" w:rsidTr="004A3A99">
        <w:trPr>
          <w:trHeight w:val="5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FC" w:rsidRPr="000F3C83" w:rsidRDefault="007E29FC" w:rsidP="00297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sz w:val="24"/>
                <w:szCs w:val="24"/>
                <w:lang w:eastAsia="sk-SK"/>
              </w:rPr>
              <w:t>vychovávateľ školského internátu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352 468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1 163 144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1 279 458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OK</w:t>
            </w:r>
          </w:p>
        </w:tc>
      </w:tr>
      <w:tr w:rsidR="004A3A99" w:rsidRPr="007E29FC" w:rsidTr="004A3A99">
        <w:trPr>
          <w:trHeight w:val="705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3 200 225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10 560 742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11 616 816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29FC" w:rsidRPr="007E29FC" w:rsidRDefault="007E29FC" w:rsidP="007E29FC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4A3A99" w:rsidRDefault="004A3A99" w:rsidP="00B44026">
      <w:pPr>
        <w:spacing w:after="0"/>
        <w:jc w:val="right"/>
        <w:rPr>
          <w:rFonts w:ascii="Times New Roman" w:hAnsi="Times New Roman"/>
          <w:bCs/>
          <w:lang w:eastAsia="sk-SK"/>
        </w:rPr>
      </w:pPr>
    </w:p>
    <w:p w:rsidR="004A3A99" w:rsidRDefault="004A3A99">
      <w:pPr>
        <w:rPr>
          <w:rFonts w:ascii="Times New Roman" w:hAnsi="Times New Roman"/>
          <w:bCs/>
          <w:lang w:eastAsia="sk-SK"/>
        </w:rPr>
      </w:pPr>
      <w:r>
        <w:rPr>
          <w:rFonts w:ascii="Times New Roman" w:hAnsi="Times New Roman"/>
          <w:bCs/>
          <w:lang w:eastAsia="sk-SK"/>
        </w:rPr>
        <w:br w:type="page"/>
      </w:r>
    </w:p>
    <w:p w:rsidR="007E29FC" w:rsidRDefault="007E29FC" w:rsidP="00B44026">
      <w:pPr>
        <w:spacing w:after="0"/>
        <w:jc w:val="right"/>
        <w:rPr>
          <w:rFonts w:ascii="Times New Roman" w:hAnsi="Times New Roman"/>
          <w:bCs/>
          <w:lang w:eastAsia="sk-SK"/>
        </w:rPr>
      </w:pPr>
    </w:p>
    <w:p w:rsidR="0036728F" w:rsidRPr="000F3C83" w:rsidRDefault="0036728F" w:rsidP="0036728F">
      <w:pPr>
        <w:spacing w:after="0"/>
        <w:jc w:val="right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  Tabuľka č. 11</w:t>
      </w:r>
    </w:p>
    <w:tbl>
      <w:tblPr>
        <w:tblW w:w="765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8"/>
        <w:gridCol w:w="1984"/>
        <w:gridCol w:w="1418"/>
        <w:gridCol w:w="1468"/>
        <w:gridCol w:w="17"/>
      </w:tblGrid>
      <w:tr w:rsidR="0036728F" w:rsidRPr="000F3C83" w:rsidTr="0036728F">
        <w:trPr>
          <w:trHeight w:val="465"/>
          <w:jc w:val="right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8F" w:rsidRPr="000F3C83" w:rsidRDefault="0036728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Dopad na štátny rozpočet a rozpočet obcí a krajov</w:t>
            </w:r>
          </w:p>
        </w:tc>
      </w:tr>
      <w:tr w:rsidR="004A3A99" w:rsidRPr="000F3C83" w:rsidTr="0036728F">
        <w:trPr>
          <w:gridAfter w:val="1"/>
          <w:wAfter w:w="17" w:type="dxa"/>
          <w:trHeight w:val="465"/>
          <w:jc w:val="right"/>
        </w:trPr>
        <w:tc>
          <w:tcPr>
            <w:tcW w:w="2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99" w:rsidRPr="000F3C83" w:rsidRDefault="004A3A99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MV SR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99" w:rsidRPr="007E29FC" w:rsidRDefault="004A3A99" w:rsidP="0029774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479 971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99" w:rsidRPr="007E29FC" w:rsidRDefault="004A3A99" w:rsidP="0029774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1 583 906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99" w:rsidRPr="007E29FC" w:rsidRDefault="004A3A99" w:rsidP="0029774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9FC">
              <w:rPr>
                <w:rFonts w:ascii="Times New Roman" w:hAnsi="Times New Roman"/>
                <w:b/>
                <w:bCs/>
                <w:sz w:val="20"/>
                <w:szCs w:val="20"/>
              </w:rPr>
              <w:t>1 742 296</w:t>
            </w:r>
          </w:p>
        </w:tc>
      </w:tr>
      <w:tr w:rsidR="0036728F" w:rsidRPr="000F3C83" w:rsidTr="0036728F">
        <w:trPr>
          <w:gridAfter w:val="1"/>
          <w:wAfter w:w="17" w:type="dxa"/>
          <w:trHeight w:val="465"/>
          <w:jc w:val="right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0F3C83" w:rsidRDefault="0036728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SPOLU ŠR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3A99" w:rsidRDefault="0036728F" w:rsidP="004A3A9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478 79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3A99" w:rsidRDefault="0036728F" w:rsidP="004A3A9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1 580 029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3A99" w:rsidRDefault="0036728F" w:rsidP="004A3A9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1 738 031</w:t>
            </w:r>
          </w:p>
        </w:tc>
      </w:tr>
      <w:tr w:rsidR="0036728F" w:rsidRPr="000F3C83" w:rsidTr="0036728F">
        <w:trPr>
          <w:gridAfter w:val="1"/>
          <w:wAfter w:w="17" w:type="dxa"/>
          <w:trHeight w:val="420"/>
          <w:jc w:val="right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0F3C83" w:rsidRDefault="0036728F" w:rsidP="00367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Obce a kraje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3A99" w:rsidRDefault="0036728F" w:rsidP="004A3A9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2 72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434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3A99" w:rsidRDefault="0036728F" w:rsidP="004A3A9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8 98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7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3A99" w:rsidRDefault="0036728F" w:rsidP="004A3A9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9 8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 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758</w:t>
            </w:r>
          </w:p>
        </w:tc>
      </w:tr>
      <w:tr w:rsidR="0036728F" w:rsidRPr="000F3C83" w:rsidTr="0036728F">
        <w:trPr>
          <w:gridAfter w:val="1"/>
          <w:wAfter w:w="17" w:type="dxa"/>
          <w:trHeight w:val="420"/>
          <w:jc w:val="right"/>
        </w:trPr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0F3C83" w:rsidRDefault="0036728F" w:rsidP="00D02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F3C8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DOPADY CELKOM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3A99" w:rsidRDefault="0036728F" w:rsidP="004A3A9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3 20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3A99" w:rsidRDefault="0036728F" w:rsidP="004A3A9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10 56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7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3A99" w:rsidRDefault="0036728F" w:rsidP="004A3A9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11 6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A3A99" w:rsidRPr="004A3A99">
              <w:rPr>
                <w:rFonts w:ascii="Times New Roman" w:hAnsi="Times New Roman"/>
                <w:b/>
                <w:bCs/>
                <w:sz w:val="20"/>
                <w:szCs w:val="20"/>
              </w:rPr>
              <w:t>816</w:t>
            </w:r>
          </w:p>
        </w:tc>
      </w:tr>
    </w:tbl>
    <w:p w:rsidR="0036728F" w:rsidRPr="000F3C83" w:rsidRDefault="0036728F" w:rsidP="000C0DD6">
      <w:pPr>
        <w:tabs>
          <w:tab w:val="num" w:pos="1080"/>
        </w:tabs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3C5CBC" w:rsidRPr="000F3C83" w:rsidRDefault="00E76AE0" w:rsidP="003C5CBC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t>2.2.4.</w:t>
      </w:r>
      <w:r w:rsidR="0036728F" w:rsidRPr="000F3C83">
        <w:rPr>
          <w:rFonts w:ascii="Times New Roman" w:hAnsi="Times New Roman"/>
          <w:b/>
          <w:bCs/>
          <w:lang w:eastAsia="sk-SK"/>
        </w:rPr>
        <w:t>5</w:t>
      </w:r>
      <w:r w:rsidR="003C5CBC" w:rsidRPr="000F3C83">
        <w:rPr>
          <w:rFonts w:ascii="Times New Roman" w:hAnsi="Times New Roman"/>
          <w:b/>
          <w:bCs/>
          <w:lang w:eastAsia="sk-SK"/>
        </w:rPr>
        <w:t xml:space="preserve">. Náklady na pedagogických zamestnancov a odborných zamestnancov zariadení sociálnej pomoci  a  zariadení pre pracovnú rehabilitáciu </w:t>
      </w:r>
    </w:p>
    <w:p w:rsidR="003C5CBC" w:rsidRPr="000F3C83" w:rsidRDefault="003C5CBC" w:rsidP="003C5CBC">
      <w:pPr>
        <w:tabs>
          <w:tab w:val="num" w:pos="1080"/>
        </w:tabs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3C5CBC" w:rsidRPr="000F3C83" w:rsidRDefault="003C5CBC" w:rsidP="003C5CBC">
      <w:pPr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Ministerstvo práce sociálnych vecí a rodiny Slovenskej  republiky  vyčíslilo v súvislosti s návrhom zákona vplyvy na štátny rozpočet </w:t>
      </w:r>
      <w:r w:rsidR="00007A5C">
        <w:rPr>
          <w:rFonts w:ascii="Times New Roman" w:hAnsi="Times New Roman"/>
          <w:bCs/>
          <w:lang w:eastAsia="sk-SK"/>
        </w:rPr>
        <w:t>podľa tabuľky 12.</w:t>
      </w:r>
    </w:p>
    <w:p w:rsidR="00821633" w:rsidRPr="000F3C83" w:rsidRDefault="00821633" w:rsidP="00821633">
      <w:pPr>
        <w:jc w:val="both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 xml:space="preserve">                                                                                           </w:t>
      </w:r>
      <w:r w:rsidR="00E76AE0" w:rsidRPr="000F3C83">
        <w:rPr>
          <w:rFonts w:ascii="Times New Roman" w:hAnsi="Times New Roman"/>
          <w:bCs/>
          <w:lang w:eastAsia="sk-SK"/>
        </w:rPr>
        <w:t xml:space="preserve">                           </w:t>
      </w:r>
      <w:r w:rsidRPr="000F3C83">
        <w:rPr>
          <w:rFonts w:ascii="Times New Roman" w:hAnsi="Times New Roman"/>
          <w:bCs/>
          <w:lang w:eastAsia="sk-SK"/>
        </w:rPr>
        <w:t xml:space="preserve">   Tabuľka č. 1</w:t>
      </w:r>
      <w:r w:rsidR="009352D3" w:rsidRPr="000F3C83">
        <w:rPr>
          <w:rFonts w:ascii="Times New Roman" w:hAnsi="Times New Roman"/>
          <w:bCs/>
          <w:lang w:eastAsia="sk-SK"/>
        </w:rPr>
        <w:t>2</w:t>
      </w:r>
    </w:p>
    <w:tbl>
      <w:tblPr>
        <w:tblW w:w="84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67"/>
        <w:gridCol w:w="765"/>
        <w:gridCol w:w="765"/>
        <w:gridCol w:w="597"/>
        <w:gridCol w:w="1934"/>
        <w:gridCol w:w="2693"/>
      </w:tblGrid>
      <w:tr w:rsidR="008B7C6E" w:rsidRPr="00883F0C" w:rsidTr="00883F0C">
        <w:trPr>
          <w:trHeight w:val="480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Vplyvy na rozpočet verejnej správy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Vplyv na rozpočet verejnej správy (v eurách)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Poznámka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Výpočet</w:t>
            </w:r>
          </w:p>
        </w:tc>
      </w:tr>
      <w:tr w:rsidR="008B7C6E" w:rsidRPr="00883F0C" w:rsidTr="00883F0C">
        <w:trPr>
          <w:trHeight w:val="22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B7C6E" w:rsidRPr="00883F0C" w:rsidTr="00883F0C">
        <w:trPr>
          <w:trHeight w:val="225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Výdavky verejnej správy celkom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B7C6E" w:rsidRPr="00883F0C" w:rsidTr="00883F0C">
        <w:trPr>
          <w:trHeight w:val="22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007A5C" w:rsidRDefault="008B7C6E" w:rsidP="0000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07A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MPSVR SR spolu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007A5C" w:rsidRDefault="008B7C6E" w:rsidP="0000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07A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007A5C" w:rsidRDefault="008B7C6E" w:rsidP="0000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07A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46 755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007A5C" w:rsidRDefault="008B7C6E" w:rsidP="0000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07A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115 723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007A5C" w:rsidRDefault="008B7C6E" w:rsidP="0000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07A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67 179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B7C6E" w:rsidRPr="00883F0C" w:rsidTr="00883F0C">
        <w:trPr>
          <w:trHeight w:val="31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 tom: MPSVR SR/06G0404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8 080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23 571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20 692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007A5C" w:rsidP="00007A5C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B7C6E" w:rsidRPr="00883F0C" w:rsidTr="00883F0C">
        <w:trPr>
          <w:trHeight w:val="88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z toho  610 - mzdy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4 224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13 939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15 333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IPR zníženie 11 úväzkov  výchovnovzdeláv. činnosti (medziročne 10% valorizácia)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nový úväzok pre vychovávateľa vzdelávacej čin.</w:t>
            </w: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0,88 z pr. platu vychovávateľa 1 200,- eur je</w:t>
            </w: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1 056 eur</w:t>
            </w: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x 4 mesiace =</w:t>
            </w: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4 224 eur na rok 2019</w:t>
            </w:r>
          </w:p>
        </w:tc>
      </w:tr>
      <w:tr w:rsidR="008B7C6E" w:rsidRPr="00883F0C" w:rsidTr="00883F0C">
        <w:trPr>
          <w:trHeight w:val="22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620 - poistné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4 872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5 359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34,95% z miezd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odvody k 1 056 eur sú</w:t>
            </w: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369 eur</w:t>
            </w: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x 4 mesiace =</w:t>
            </w: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1 476 eur na rok 2019</w:t>
            </w:r>
          </w:p>
        </w:tc>
      </w:tr>
      <w:tr w:rsidR="008B7C6E" w:rsidRPr="00883F0C" w:rsidTr="00883F0C">
        <w:trPr>
          <w:trHeight w:val="540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630 - tovary a služby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2 380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4 760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povinná vakcinácia pre 68 pedag. zamestnancov IPR a RSZP Levoča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35,- eur/1ks vakcíny x 68 pedag. zamesnancov x 3 roky = </w:t>
            </w: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7 140 eur; </w:t>
            </w: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pre r. 2019 1/3 sumy (2 380 eur) a pre r. 2020 2/3 sumy (4 760 eur)</w:t>
            </w:r>
          </w:p>
        </w:tc>
      </w:tr>
      <w:tr w:rsidR="008B7C6E" w:rsidRPr="00883F0C" w:rsidTr="00883F0C">
        <w:trPr>
          <w:trHeight w:val="94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v tom:   MPSVR SR/07C0502                       630 -tovary a služby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38 675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77 350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povinná vakcinácia pre 1105 zamestnancov DeD (1/3 v r. 2019, 2/3 v r. 2020, pre cca 60 nových zamestnancov v r. 2021)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35,- eur/1ks vakcíny x 1 105 pedag. zamesnancov x 3 roky = 116 025 eur; pre r. 2019 1/3 sumy (38 675 eur) a pre r. 2020 2/3 sumy (77 350eur); pre r. 2021 (nových 60os.x35,- eur) 2 100 eur</w:t>
            </w:r>
          </w:p>
        </w:tc>
      </w:tr>
      <w:tr w:rsidR="008B7C6E" w:rsidRPr="00883F0C" w:rsidTr="00883F0C">
        <w:trPr>
          <w:trHeight w:val="930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MPSVR SR/07C0503                640 - bežné transfery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14 802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44 387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bežný transfer pre neštátne akreditované subjekty na vakcináciu  (vychádza z priemerných nákladov na 1 dieťa v št.  DeD)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color w:val="000000"/>
                <w:sz w:val="18"/>
                <w:szCs w:val="18"/>
              </w:rPr>
              <w:t>r. 2020 je 38 675/4 600x1 760; r. 2021 je 116 025/4 600 x 1 760)</w:t>
            </w:r>
          </w:p>
        </w:tc>
      </w:tr>
      <w:tr w:rsidR="008B7C6E" w:rsidRPr="00883F0C" w:rsidTr="00883F0C">
        <w:trPr>
          <w:trHeight w:val="225"/>
        </w:trPr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program 07C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38 675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92 152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883F0C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46 487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7C6E" w:rsidRPr="00883F0C" w:rsidRDefault="008B7C6E" w:rsidP="008B7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B7C6E" w:rsidRDefault="008B7C6E" w:rsidP="008B7C6E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:rsidR="003C5CBC" w:rsidRPr="000F3C83" w:rsidRDefault="003C5CBC" w:rsidP="00E26250">
      <w:pPr>
        <w:tabs>
          <w:tab w:val="num" w:pos="1080"/>
        </w:tabs>
        <w:spacing w:after="0" w:line="240" w:lineRule="auto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>Vyčíslený negatívny dopad návrhu zákona nie je zabezpečený v návrhu rozpočtu kapitoly Ministerstva práce, sociálnych vecí a rodiny SR  na roky 2019 až 2021 a bude potrebné v tejto súvislosti upraviť aktuálne limity na  nasledujúce tri roky.</w:t>
      </w:r>
    </w:p>
    <w:p w:rsidR="000F3C83" w:rsidRDefault="000F3C83">
      <w:pPr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br w:type="page"/>
      </w:r>
    </w:p>
    <w:p w:rsidR="00A66FAB" w:rsidRPr="000F3C83" w:rsidRDefault="00E76AE0">
      <w:pPr>
        <w:rPr>
          <w:rFonts w:ascii="Times New Roman" w:hAnsi="Times New Roman"/>
          <w:b/>
          <w:bCs/>
          <w:lang w:eastAsia="sk-SK"/>
        </w:rPr>
      </w:pPr>
      <w:r w:rsidRPr="000F3C83">
        <w:rPr>
          <w:rFonts w:ascii="Times New Roman" w:hAnsi="Times New Roman"/>
          <w:b/>
          <w:bCs/>
          <w:lang w:eastAsia="sk-SK"/>
        </w:rPr>
        <w:lastRenderedPageBreak/>
        <w:t>3.</w:t>
      </w:r>
      <w:r w:rsidR="00E57FE6" w:rsidRPr="000F3C83">
        <w:rPr>
          <w:rFonts w:ascii="Times New Roman" w:hAnsi="Times New Roman"/>
          <w:b/>
          <w:bCs/>
          <w:lang w:eastAsia="sk-SK"/>
        </w:rPr>
        <w:t xml:space="preserve">1. </w:t>
      </w:r>
      <w:r w:rsidRPr="000F3C83">
        <w:rPr>
          <w:rFonts w:ascii="Times New Roman" w:hAnsi="Times New Roman"/>
          <w:b/>
          <w:bCs/>
          <w:lang w:eastAsia="sk-SK"/>
        </w:rPr>
        <w:t xml:space="preserve"> </w:t>
      </w:r>
      <w:r w:rsidR="0038415B" w:rsidRPr="000F3C83">
        <w:rPr>
          <w:rFonts w:ascii="Times New Roman" w:hAnsi="Times New Roman"/>
          <w:b/>
          <w:bCs/>
          <w:lang w:eastAsia="sk-SK"/>
        </w:rPr>
        <w:t xml:space="preserve">Zhrnutie finančného dopadu </w:t>
      </w:r>
      <w:r w:rsidR="00E57FE6" w:rsidRPr="000F3C83">
        <w:rPr>
          <w:rFonts w:ascii="Times New Roman" w:hAnsi="Times New Roman"/>
          <w:b/>
          <w:bCs/>
          <w:lang w:eastAsia="sk-SK"/>
        </w:rPr>
        <w:t>pre vplyvy 2.2.4.1.-2.2.4.</w:t>
      </w:r>
      <w:r w:rsidR="009352D3" w:rsidRPr="000F3C83">
        <w:rPr>
          <w:rFonts w:ascii="Times New Roman" w:hAnsi="Times New Roman"/>
          <w:b/>
          <w:bCs/>
          <w:lang w:eastAsia="sk-SK"/>
        </w:rPr>
        <w:t>5</w:t>
      </w:r>
      <w:r w:rsidR="00E57FE6" w:rsidRPr="000F3C83">
        <w:rPr>
          <w:rFonts w:ascii="Times New Roman" w:hAnsi="Times New Roman"/>
          <w:b/>
          <w:bCs/>
          <w:lang w:eastAsia="sk-SK"/>
        </w:rPr>
        <w:t xml:space="preserve">. </w:t>
      </w:r>
      <w:r w:rsidR="0038415B" w:rsidRPr="000F3C83">
        <w:rPr>
          <w:rFonts w:ascii="Times New Roman" w:hAnsi="Times New Roman"/>
          <w:b/>
          <w:bCs/>
          <w:lang w:eastAsia="sk-SK"/>
        </w:rPr>
        <w:t>na štátny rozpočet  je uvedený v tabuľke č. 1</w:t>
      </w:r>
      <w:r w:rsidR="009352D3" w:rsidRPr="000F3C83">
        <w:rPr>
          <w:rFonts w:ascii="Times New Roman" w:hAnsi="Times New Roman"/>
          <w:b/>
          <w:bCs/>
          <w:lang w:eastAsia="sk-SK"/>
        </w:rPr>
        <w:t>3</w:t>
      </w:r>
    </w:p>
    <w:p w:rsidR="0038415B" w:rsidRDefault="00E57FE6" w:rsidP="009352D3">
      <w:pPr>
        <w:tabs>
          <w:tab w:val="num" w:pos="1080"/>
        </w:tabs>
        <w:spacing w:after="0" w:line="240" w:lineRule="auto"/>
        <w:ind w:firstLine="9923"/>
        <w:jc w:val="right"/>
        <w:rPr>
          <w:rFonts w:ascii="Times New Roman" w:hAnsi="Times New Roman"/>
          <w:bCs/>
          <w:lang w:eastAsia="sk-SK"/>
        </w:rPr>
      </w:pPr>
      <w:r w:rsidRPr="000F3C83">
        <w:rPr>
          <w:rFonts w:ascii="Times New Roman" w:hAnsi="Times New Roman"/>
          <w:bCs/>
          <w:lang w:eastAsia="sk-SK"/>
        </w:rPr>
        <w:t>T</w:t>
      </w:r>
      <w:r w:rsidR="00DD7E77" w:rsidRPr="000F3C83">
        <w:rPr>
          <w:rFonts w:ascii="Times New Roman" w:hAnsi="Times New Roman"/>
          <w:bCs/>
          <w:lang w:eastAsia="sk-SK"/>
        </w:rPr>
        <w:t>T</w:t>
      </w:r>
      <w:r w:rsidR="001A524C" w:rsidRPr="000F3C83">
        <w:rPr>
          <w:rFonts w:ascii="Times New Roman" w:hAnsi="Times New Roman"/>
          <w:bCs/>
          <w:lang w:eastAsia="sk-SK"/>
        </w:rPr>
        <w:t>abuľka č. 1</w:t>
      </w:r>
      <w:r w:rsidR="009352D3" w:rsidRPr="000F3C83">
        <w:rPr>
          <w:rFonts w:ascii="Times New Roman" w:hAnsi="Times New Roman"/>
          <w:bCs/>
          <w:lang w:eastAsia="sk-SK"/>
        </w:rPr>
        <w:t>3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551"/>
        <w:gridCol w:w="1560"/>
        <w:gridCol w:w="1559"/>
        <w:gridCol w:w="2126"/>
      </w:tblGrid>
      <w:tr w:rsidR="002143B2" w:rsidRPr="002143B2" w:rsidTr="002143B2">
        <w:trPr>
          <w:trHeight w:val="93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Náklady spolu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2020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2021</w:t>
            </w:r>
          </w:p>
        </w:tc>
      </w:tr>
      <w:tr w:rsidR="002143B2" w:rsidRPr="002143B2" w:rsidTr="002143B2">
        <w:trPr>
          <w:trHeight w:val="43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 MŠVVaŠ SR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riaditelia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93 690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309 178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458 960 </w:t>
            </w:r>
          </w:p>
        </w:tc>
      </w:tr>
      <w:tr w:rsidR="002143B2" w:rsidRPr="002143B2" w:rsidTr="002143B2">
        <w:trPr>
          <w:trHeight w:val="43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kar. + vých. por. Školy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185 574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612 395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673 635 </w:t>
            </w:r>
          </w:p>
        </w:tc>
      </w:tr>
      <w:tr w:rsidR="002143B2" w:rsidRPr="002143B2" w:rsidTr="002143B2">
        <w:trPr>
          <w:trHeight w:val="43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spolu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279 264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921 573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1 132 595 </w:t>
            </w:r>
          </w:p>
        </w:tc>
      </w:tr>
      <w:tr w:rsidR="002143B2" w:rsidRPr="002143B2" w:rsidTr="002143B2">
        <w:trPr>
          <w:trHeight w:val="43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MV SR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riaditelia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253 311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835 927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1 240 892 </w:t>
            </w:r>
          </w:p>
        </w:tc>
      </w:tr>
      <w:tr w:rsidR="002143B2" w:rsidRPr="002143B2" w:rsidTr="002143B2">
        <w:trPr>
          <w:trHeight w:val="43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vychovávatelia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479 971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1 583 906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1 742 296 </w:t>
            </w:r>
          </w:p>
        </w:tc>
      </w:tr>
      <w:tr w:rsidR="002143B2" w:rsidRPr="002143B2" w:rsidTr="002143B2">
        <w:trPr>
          <w:trHeight w:val="43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kar. Poradcovia-CPP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553 664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1 827 091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2 009 800 </w:t>
            </w:r>
          </w:p>
        </w:tc>
      </w:tr>
      <w:tr w:rsidR="002143B2" w:rsidRPr="002143B2" w:rsidTr="002143B2">
        <w:trPr>
          <w:trHeight w:val="43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kar. + vých. por. Školy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501 738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1 655 735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1 821 309 </w:t>
            </w:r>
          </w:p>
        </w:tc>
      </w:tr>
      <w:tr w:rsidR="002143B2" w:rsidRPr="002143B2" w:rsidTr="002143B2">
        <w:trPr>
          <w:trHeight w:val="43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spolu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1 788 684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5 902 659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6 814 297 </w:t>
            </w:r>
          </w:p>
        </w:tc>
      </w:tr>
      <w:tr w:rsidR="002143B2" w:rsidRPr="002143B2" w:rsidTr="002143B2">
        <w:trPr>
          <w:trHeight w:val="43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MPSVaR SR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MPSVR SR/06G0404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8 080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23 571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20 692 </w:t>
            </w:r>
          </w:p>
        </w:tc>
      </w:tr>
      <w:tr w:rsidR="002143B2" w:rsidRPr="002143B2" w:rsidTr="002143B2">
        <w:trPr>
          <w:trHeight w:val="81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MPSVR SR/07C0502                       630 -tovary a služby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38 657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77 350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2 100 </w:t>
            </w:r>
          </w:p>
        </w:tc>
      </w:tr>
      <w:tr w:rsidR="002143B2" w:rsidRPr="002143B2" w:rsidTr="002143B2">
        <w:trPr>
          <w:trHeight w:val="56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MPSVR SR/07C0503                640 - bežné transfery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14 802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44 378 </w:t>
            </w:r>
          </w:p>
        </w:tc>
      </w:tr>
      <w:tr w:rsidR="002143B2" w:rsidRPr="002143B2" w:rsidTr="002143B2">
        <w:trPr>
          <w:trHeight w:val="41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SPOLU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46 737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115 723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67 170 </w:t>
            </w:r>
          </w:p>
        </w:tc>
      </w:tr>
      <w:tr w:rsidR="002143B2" w:rsidRPr="002143B2" w:rsidTr="002143B2">
        <w:trPr>
          <w:trHeight w:val="43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SPOLU ŠR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2 114 685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6 939 955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8 014 062 </w:t>
            </w:r>
          </w:p>
        </w:tc>
      </w:tr>
      <w:tr w:rsidR="002143B2" w:rsidRPr="002143B2" w:rsidTr="002143B2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Územná  samospráva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143B2" w:rsidRPr="002143B2" w:rsidRDefault="002143B2" w:rsidP="002143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vychovávatelia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2 721 434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8 980 713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9 878 785 </w:t>
            </w:r>
          </w:p>
        </w:tc>
      </w:tr>
      <w:tr w:rsidR="002143B2" w:rsidRPr="002143B2" w:rsidTr="002143B2">
        <w:trPr>
          <w:trHeight w:val="54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CELKOM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4 836 119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15 920 668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43B2" w:rsidRPr="002143B2" w:rsidRDefault="002143B2" w:rsidP="002143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2143B2">
              <w:rPr>
                <w:rFonts w:ascii="Times New Roman" w:hAnsi="Times New Roman"/>
                <w:b/>
                <w:bCs/>
                <w:lang w:eastAsia="sk-SK"/>
              </w:rPr>
              <w:t xml:space="preserve">17 892 847 </w:t>
            </w:r>
          </w:p>
        </w:tc>
      </w:tr>
    </w:tbl>
    <w:p w:rsidR="004B0A6A" w:rsidRDefault="004B0A6A" w:rsidP="009352D3">
      <w:pPr>
        <w:tabs>
          <w:tab w:val="num" w:pos="1080"/>
        </w:tabs>
        <w:spacing w:after="0" w:line="240" w:lineRule="auto"/>
        <w:ind w:firstLine="9923"/>
        <w:jc w:val="right"/>
        <w:rPr>
          <w:rFonts w:ascii="Times New Roman" w:hAnsi="Times New Roman"/>
          <w:bCs/>
          <w:lang w:eastAsia="sk-SK"/>
        </w:rPr>
      </w:pPr>
    </w:p>
    <w:p w:rsidR="004B0A6A" w:rsidRDefault="004B0A6A" w:rsidP="009352D3">
      <w:pPr>
        <w:tabs>
          <w:tab w:val="num" w:pos="1080"/>
        </w:tabs>
        <w:spacing w:after="0" w:line="240" w:lineRule="auto"/>
        <w:ind w:firstLine="9923"/>
        <w:jc w:val="right"/>
        <w:rPr>
          <w:rFonts w:ascii="Times New Roman" w:hAnsi="Times New Roman"/>
          <w:bCs/>
          <w:lang w:eastAsia="sk-SK"/>
        </w:rPr>
      </w:pPr>
    </w:p>
    <w:p w:rsidR="007371E4" w:rsidRDefault="007371E4" w:rsidP="009352D3">
      <w:pPr>
        <w:tabs>
          <w:tab w:val="num" w:pos="1080"/>
        </w:tabs>
        <w:spacing w:after="0" w:line="240" w:lineRule="auto"/>
        <w:ind w:firstLine="9923"/>
        <w:jc w:val="right"/>
        <w:rPr>
          <w:rFonts w:ascii="Times New Roman" w:hAnsi="Times New Roman"/>
          <w:bCs/>
          <w:lang w:eastAsia="sk-SK"/>
        </w:rPr>
      </w:pPr>
    </w:p>
    <w:p w:rsidR="007371E4" w:rsidRDefault="007371E4" w:rsidP="009352D3">
      <w:pPr>
        <w:tabs>
          <w:tab w:val="num" w:pos="1080"/>
        </w:tabs>
        <w:spacing w:after="0" w:line="240" w:lineRule="auto"/>
        <w:ind w:firstLine="9923"/>
        <w:jc w:val="right"/>
        <w:rPr>
          <w:rFonts w:ascii="Times New Roman" w:hAnsi="Times New Roman"/>
          <w:bCs/>
          <w:lang w:eastAsia="sk-SK"/>
        </w:rPr>
      </w:pPr>
    </w:p>
    <w:p w:rsidR="00021A4F" w:rsidRDefault="00021A4F" w:rsidP="00EF7CB3">
      <w:pPr>
        <w:rPr>
          <w:rFonts w:ascii="Times New Roman" w:hAnsi="Times New Roman"/>
          <w:b/>
          <w:bCs/>
          <w:highlight w:val="yellow"/>
          <w:lang w:eastAsia="sk-SK"/>
        </w:rPr>
      </w:pPr>
    </w:p>
    <w:p w:rsidR="00E6410A" w:rsidRPr="000F3C83" w:rsidRDefault="00E6410A" w:rsidP="00EF7CB3">
      <w:pPr>
        <w:rPr>
          <w:rFonts w:ascii="Times New Roman" w:hAnsi="Times New Roman"/>
          <w:b/>
          <w:bCs/>
          <w:highlight w:val="yellow"/>
          <w:lang w:eastAsia="sk-SK"/>
        </w:rPr>
      </w:pPr>
    </w:p>
    <w:sectPr w:rsidR="00E6410A" w:rsidRPr="000F3C83" w:rsidSect="00374C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C4" w:rsidRDefault="008904C4">
      <w:pPr>
        <w:spacing w:after="0" w:line="240" w:lineRule="auto"/>
      </w:pPr>
      <w:r>
        <w:separator/>
      </w:r>
    </w:p>
  </w:endnote>
  <w:endnote w:type="continuationSeparator" w:id="0">
    <w:p w:rsidR="008904C4" w:rsidRDefault="0089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1E" w:rsidRDefault="00CF4D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CF4D1E" w:rsidRDefault="00CF4D1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1E" w:rsidRDefault="00CF4D1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44C38">
      <w:rPr>
        <w:noProof/>
      </w:rPr>
      <w:t>7</w:t>
    </w:r>
    <w:r>
      <w:fldChar w:fldCharType="end"/>
    </w:r>
  </w:p>
  <w:p w:rsidR="00CF4D1E" w:rsidRDefault="00CF4D1E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1E" w:rsidRDefault="00CF4D1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CF4D1E" w:rsidRDefault="00CF4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C4" w:rsidRDefault="008904C4">
      <w:pPr>
        <w:spacing w:after="0" w:line="240" w:lineRule="auto"/>
      </w:pPr>
      <w:r>
        <w:separator/>
      </w:r>
    </w:p>
  </w:footnote>
  <w:footnote w:type="continuationSeparator" w:id="0">
    <w:p w:rsidR="008904C4" w:rsidRDefault="0089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1E" w:rsidRDefault="00CF4D1E" w:rsidP="00BD1B6B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CF4D1E" w:rsidRPr="00EB59C8" w:rsidRDefault="00CF4D1E" w:rsidP="00BD1B6B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1E" w:rsidRPr="0024067A" w:rsidRDefault="00CF4D1E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1E" w:rsidRPr="000A15AE" w:rsidRDefault="00CF4D1E" w:rsidP="00BD1B6B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B5B"/>
    <w:multiLevelType w:val="hybridMultilevel"/>
    <w:tmpl w:val="0F7417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65A5E"/>
    <w:multiLevelType w:val="hybridMultilevel"/>
    <w:tmpl w:val="8A3E0384"/>
    <w:lvl w:ilvl="0" w:tplc="B6FC9A1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9071F"/>
    <w:multiLevelType w:val="hybridMultilevel"/>
    <w:tmpl w:val="C164CBDE"/>
    <w:lvl w:ilvl="0" w:tplc="6F36EB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E2884"/>
    <w:multiLevelType w:val="hybridMultilevel"/>
    <w:tmpl w:val="B55E9026"/>
    <w:lvl w:ilvl="0" w:tplc="B060C5C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16113BF"/>
    <w:multiLevelType w:val="hybridMultilevel"/>
    <w:tmpl w:val="011ABCE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E76F2"/>
    <w:multiLevelType w:val="hybridMultilevel"/>
    <w:tmpl w:val="0F7417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0B0B0F"/>
    <w:multiLevelType w:val="hybridMultilevel"/>
    <w:tmpl w:val="BEAAF46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F564B89"/>
    <w:multiLevelType w:val="hybridMultilevel"/>
    <w:tmpl w:val="3DEAAE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0AA1"/>
    <w:rsid w:val="00002A61"/>
    <w:rsid w:val="00005953"/>
    <w:rsid w:val="00007A5C"/>
    <w:rsid w:val="00007C8C"/>
    <w:rsid w:val="00012DC4"/>
    <w:rsid w:val="000160B5"/>
    <w:rsid w:val="00021A4F"/>
    <w:rsid w:val="0002561F"/>
    <w:rsid w:val="00032CEC"/>
    <w:rsid w:val="000354E9"/>
    <w:rsid w:val="00035EB6"/>
    <w:rsid w:val="00036771"/>
    <w:rsid w:val="000401FB"/>
    <w:rsid w:val="0004485B"/>
    <w:rsid w:val="00050807"/>
    <w:rsid w:val="00054BBD"/>
    <w:rsid w:val="000550C9"/>
    <w:rsid w:val="00056672"/>
    <w:rsid w:val="00057135"/>
    <w:rsid w:val="00057204"/>
    <w:rsid w:val="0006008A"/>
    <w:rsid w:val="000670E9"/>
    <w:rsid w:val="00070646"/>
    <w:rsid w:val="000711D6"/>
    <w:rsid w:val="00081E95"/>
    <w:rsid w:val="00086AE6"/>
    <w:rsid w:val="0009118B"/>
    <w:rsid w:val="00091C4D"/>
    <w:rsid w:val="00091D0D"/>
    <w:rsid w:val="0009253C"/>
    <w:rsid w:val="000A15AE"/>
    <w:rsid w:val="000A4859"/>
    <w:rsid w:val="000A666B"/>
    <w:rsid w:val="000B311C"/>
    <w:rsid w:val="000B3E0D"/>
    <w:rsid w:val="000C04B8"/>
    <w:rsid w:val="000C0DD6"/>
    <w:rsid w:val="000D33B5"/>
    <w:rsid w:val="000E02EA"/>
    <w:rsid w:val="000E048F"/>
    <w:rsid w:val="000E1C78"/>
    <w:rsid w:val="000E5357"/>
    <w:rsid w:val="000F10BA"/>
    <w:rsid w:val="000F152C"/>
    <w:rsid w:val="000F3C83"/>
    <w:rsid w:val="000F4B4A"/>
    <w:rsid w:val="000F620A"/>
    <w:rsid w:val="000F6775"/>
    <w:rsid w:val="0010110D"/>
    <w:rsid w:val="001051D6"/>
    <w:rsid w:val="00105C33"/>
    <w:rsid w:val="00106830"/>
    <w:rsid w:val="001127A8"/>
    <w:rsid w:val="00112D63"/>
    <w:rsid w:val="00113BCA"/>
    <w:rsid w:val="00123948"/>
    <w:rsid w:val="00124DCA"/>
    <w:rsid w:val="0014024F"/>
    <w:rsid w:val="00157804"/>
    <w:rsid w:val="00161018"/>
    <w:rsid w:val="001613C5"/>
    <w:rsid w:val="00170101"/>
    <w:rsid w:val="00170D2B"/>
    <w:rsid w:val="001733DD"/>
    <w:rsid w:val="001742AD"/>
    <w:rsid w:val="00181073"/>
    <w:rsid w:val="00191A98"/>
    <w:rsid w:val="00194D54"/>
    <w:rsid w:val="00195354"/>
    <w:rsid w:val="00196A1E"/>
    <w:rsid w:val="001A2403"/>
    <w:rsid w:val="001A49AB"/>
    <w:rsid w:val="001A524C"/>
    <w:rsid w:val="001B3606"/>
    <w:rsid w:val="001B4022"/>
    <w:rsid w:val="001B4E8C"/>
    <w:rsid w:val="001C0272"/>
    <w:rsid w:val="001C2831"/>
    <w:rsid w:val="001C3790"/>
    <w:rsid w:val="001D0594"/>
    <w:rsid w:val="001E0BA1"/>
    <w:rsid w:val="001E1F7C"/>
    <w:rsid w:val="001E56A6"/>
    <w:rsid w:val="001E5AF4"/>
    <w:rsid w:val="001F16EC"/>
    <w:rsid w:val="001F29F1"/>
    <w:rsid w:val="001F319E"/>
    <w:rsid w:val="001F43C1"/>
    <w:rsid w:val="0020048A"/>
    <w:rsid w:val="00200898"/>
    <w:rsid w:val="002041A4"/>
    <w:rsid w:val="002043BE"/>
    <w:rsid w:val="00207C77"/>
    <w:rsid w:val="002113DA"/>
    <w:rsid w:val="00212894"/>
    <w:rsid w:val="002143B2"/>
    <w:rsid w:val="00214519"/>
    <w:rsid w:val="0021676C"/>
    <w:rsid w:val="0022041F"/>
    <w:rsid w:val="00222CB0"/>
    <w:rsid w:val="00225374"/>
    <w:rsid w:val="0024067A"/>
    <w:rsid w:val="00244088"/>
    <w:rsid w:val="00250692"/>
    <w:rsid w:val="0025100D"/>
    <w:rsid w:val="0025482A"/>
    <w:rsid w:val="0026126A"/>
    <w:rsid w:val="00271854"/>
    <w:rsid w:val="002720F3"/>
    <w:rsid w:val="0027216A"/>
    <w:rsid w:val="00274106"/>
    <w:rsid w:val="00277B92"/>
    <w:rsid w:val="00286F91"/>
    <w:rsid w:val="00295D32"/>
    <w:rsid w:val="00296B17"/>
    <w:rsid w:val="00297749"/>
    <w:rsid w:val="002A2653"/>
    <w:rsid w:val="002A7C95"/>
    <w:rsid w:val="002B22E4"/>
    <w:rsid w:val="002B36B7"/>
    <w:rsid w:val="002C4345"/>
    <w:rsid w:val="002C7860"/>
    <w:rsid w:val="002D459F"/>
    <w:rsid w:val="002D4D8D"/>
    <w:rsid w:val="002D5E3F"/>
    <w:rsid w:val="002D645A"/>
    <w:rsid w:val="002E0081"/>
    <w:rsid w:val="002E02BA"/>
    <w:rsid w:val="002E16FA"/>
    <w:rsid w:val="002E3F28"/>
    <w:rsid w:val="002E462B"/>
    <w:rsid w:val="002E7C3E"/>
    <w:rsid w:val="002F18FD"/>
    <w:rsid w:val="002F28BA"/>
    <w:rsid w:val="0031236D"/>
    <w:rsid w:val="00312B0D"/>
    <w:rsid w:val="003179C6"/>
    <w:rsid w:val="00317B90"/>
    <w:rsid w:val="003279CB"/>
    <w:rsid w:val="00331254"/>
    <w:rsid w:val="0033473A"/>
    <w:rsid w:val="00334A0B"/>
    <w:rsid w:val="0035186E"/>
    <w:rsid w:val="00353779"/>
    <w:rsid w:val="00354706"/>
    <w:rsid w:val="00356F3C"/>
    <w:rsid w:val="00364D53"/>
    <w:rsid w:val="00365ABB"/>
    <w:rsid w:val="0036728F"/>
    <w:rsid w:val="00374C4F"/>
    <w:rsid w:val="0038415B"/>
    <w:rsid w:val="003903DD"/>
    <w:rsid w:val="00390E1C"/>
    <w:rsid w:val="00392A2C"/>
    <w:rsid w:val="00392FDC"/>
    <w:rsid w:val="0039492E"/>
    <w:rsid w:val="003951FA"/>
    <w:rsid w:val="003A1A88"/>
    <w:rsid w:val="003A3AE0"/>
    <w:rsid w:val="003B4856"/>
    <w:rsid w:val="003C42E0"/>
    <w:rsid w:val="003C5CBC"/>
    <w:rsid w:val="003C6C5C"/>
    <w:rsid w:val="003F0588"/>
    <w:rsid w:val="003F4D2F"/>
    <w:rsid w:val="0040508E"/>
    <w:rsid w:val="00406FD5"/>
    <w:rsid w:val="004103C3"/>
    <w:rsid w:val="00411958"/>
    <w:rsid w:val="0041565A"/>
    <w:rsid w:val="00426E5C"/>
    <w:rsid w:val="00430D40"/>
    <w:rsid w:val="00430EF8"/>
    <w:rsid w:val="0043456A"/>
    <w:rsid w:val="00442FB7"/>
    <w:rsid w:val="00443A1B"/>
    <w:rsid w:val="0045263C"/>
    <w:rsid w:val="00466910"/>
    <w:rsid w:val="00470688"/>
    <w:rsid w:val="0047426E"/>
    <w:rsid w:val="004807E1"/>
    <w:rsid w:val="004925C1"/>
    <w:rsid w:val="00493145"/>
    <w:rsid w:val="004958E2"/>
    <w:rsid w:val="004964D1"/>
    <w:rsid w:val="00497122"/>
    <w:rsid w:val="004A0A5C"/>
    <w:rsid w:val="004A3A99"/>
    <w:rsid w:val="004B0A6A"/>
    <w:rsid w:val="004B5AA6"/>
    <w:rsid w:val="004C74AC"/>
    <w:rsid w:val="004D19C9"/>
    <w:rsid w:val="004D2553"/>
    <w:rsid w:val="004E4A8A"/>
    <w:rsid w:val="004F2FAD"/>
    <w:rsid w:val="004F6BBF"/>
    <w:rsid w:val="005005EC"/>
    <w:rsid w:val="00500F52"/>
    <w:rsid w:val="0050754E"/>
    <w:rsid w:val="00515289"/>
    <w:rsid w:val="0053656A"/>
    <w:rsid w:val="00537C74"/>
    <w:rsid w:val="00541FC6"/>
    <w:rsid w:val="00546794"/>
    <w:rsid w:val="00554522"/>
    <w:rsid w:val="00556EEA"/>
    <w:rsid w:val="005861FC"/>
    <w:rsid w:val="00587573"/>
    <w:rsid w:val="005909CF"/>
    <w:rsid w:val="00597CC4"/>
    <w:rsid w:val="005A71D2"/>
    <w:rsid w:val="005B3477"/>
    <w:rsid w:val="005B34D4"/>
    <w:rsid w:val="005C06F7"/>
    <w:rsid w:val="005C754D"/>
    <w:rsid w:val="005D2C9F"/>
    <w:rsid w:val="005D37DC"/>
    <w:rsid w:val="005D6876"/>
    <w:rsid w:val="005E0D18"/>
    <w:rsid w:val="005E0E84"/>
    <w:rsid w:val="005F01F7"/>
    <w:rsid w:val="005F215C"/>
    <w:rsid w:val="006008FD"/>
    <w:rsid w:val="00600B45"/>
    <w:rsid w:val="00605A19"/>
    <w:rsid w:val="00611376"/>
    <w:rsid w:val="00612E04"/>
    <w:rsid w:val="00615D1B"/>
    <w:rsid w:val="00621F56"/>
    <w:rsid w:val="006248CC"/>
    <w:rsid w:val="00626058"/>
    <w:rsid w:val="00641579"/>
    <w:rsid w:val="00641DFC"/>
    <w:rsid w:val="00644A25"/>
    <w:rsid w:val="006470C9"/>
    <w:rsid w:val="00647DA0"/>
    <w:rsid w:val="00652594"/>
    <w:rsid w:val="00660B49"/>
    <w:rsid w:val="00667EC7"/>
    <w:rsid w:val="0067197E"/>
    <w:rsid w:val="00677EA3"/>
    <w:rsid w:val="0068017F"/>
    <w:rsid w:val="0068069B"/>
    <w:rsid w:val="00681D11"/>
    <w:rsid w:val="00685BF0"/>
    <w:rsid w:val="00692448"/>
    <w:rsid w:val="0069634B"/>
    <w:rsid w:val="006A3F10"/>
    <w:rsid w:val="006A415E"/>
    <w:rsid w:val="006B0B30"/>
    <w:rsid w:val="006C1E92"/>
    <w:rsid w:val="006C20DE"/>
    <w:rsid w:val="006C3CD1"/>
    <w:rsid w:val="006D49AA"/>
    <w:rsid w:val="006E4CB4"/>
    <w:rsid w:val="006E5A3B"/>
    <w:rsid w:val="006E6953"/>
    <w:rsid w:val="006F03A0"/>
    <w:rsid w:val="006F14BE"/>
    <w:rsid w:val="00714E84"/>
    <w:rsid w:val="007162A7"/>
    <w:rsid w:val="007246BD"/>
    <w:rsid w:val="0073022A"/>
    <w:rsid w:val="007371E4"/>
    <w:rsid w:val="00740145"/>
    <w:rsid w:val="0074045B"/>
    <w:rsid w:val="0074670E"/>
    <w:rsid w:val="0074789D"/>
    <w:rsid w:val="00751633"/>
    <w:rsid w:val="00751E4D"/>
    <w:rsid w:val="00761DD6"/>
    <w:rsid w:val="00777E4E"/>
    <w:rsid w:val="00782B82"/>
    <w:rsid w:val="00786BEC"/>
    <w:rsid w:val="0079242C"/>
    <w:rsid w:val="00794667"/>
    <w:rsid w:val="00794705"/>
    <w:rsid w:val="00795F1A"/>
    <w:rsid w:val="007B0229"/>
    <w:rsid w:val="007B0E4C"/>
    <w:rsid w:val="007B60A8"/>
    <w:rsid w:val="007C112E"/>
    <w:rsid w:val="007C6849"/>
    <w:rsid w:val="007D44D1"/>
    <w:rsid w:val="007D5748"/>
    <w:rsid w:val="007D65B9"/>
    <w:rsid w:val="007E22C4"/>
    <w:rsid w:val="007E29FC"/>
    <w:rsid w:val="007E3668"/>
    <w:rsid w:val="007E3D7B"/>
    <w:rsid w:val="007E6284"/>
    <w:rsid w:val="007E7DDB"/>
    <w:rsid w:val="007F5505"/>
    <w:rsid w:val="007F61C5"/>
    <w:rsid w:val="00800827"/>
    <w:rsid w:val="00806B45"/>
    <w:rsid w:val="00820A25"/>
    <w:rsid w:val="00821633"/>
    <w:rsid w:val="008217A2"/>
    <w:rsid w:val="0082246C"/>
    <w:rsid w:val="00823C77"/>
    <w:rsid w:val="008274CB"/>
    <w:rsid w:val="0084633C"/>
    <w:rsid w:val="00850C69"/>
    <w:rsid w:val="00855A9C"/>
    <w:rsid w:val="0086025F"/>
    <w:rsid w:val="00860600"/>
    <w:rsid w:val="0086109B"/>
    <w:rsid w:val="00865314"/>
    <w:rsid w:val="00867EEB"/>
    <w:rsid w:val="008767AD"/>
    <w:rsid w:val="00883F0C"/>
    <w:rsid w:val="008845BA"/>
    <w:rsid w:val="008848A2"/>
    <w:rsid w:val="0088645D"/>
    <w:rsid w:val="008904C4"/>
    <w:rsid w:val="008A0011"/>
    <w:rsid w:val="008A4F06"/>
    <w:rsid w:val="008B1BE9"/>
    <w:rsid w:val="008B21B0"/>
    <w:rsid w:val="008B6330"/>
    <w:rsid w:val="008B7C6E"/>
    <w:rsid w:val="008C3CEE"/>
    <w:rsid w:val="008C61DD"/>
    <w:rsid w:val="008D2FDC"/>
    <w:rsid w:val="008D339D"/>
    <w:rsid w:val="008D615B"/>
    <w:rsid w:val="008E2736"/>
    <w:rsid w:val="008F11B4"/>
    <w:rsid w:val="008F3E79"/>
    <w:rsid w:val="008F4E0D"/>
    <w:rsid w:val="008F606C"/>
    <w:rsid w:val="008F7FF7"/>
    <w:rsid w:val="009064DE"/>
    <w:rsid w:val="009064E8"/>
    <w:rsid w:val="00911C91"/>
    <w:rsid w:val="00914E07"/>
    <w:rsid w:val="00921FF5"/>
    <w:rsid w:val="00922A09"/>
    <w:rsid w:val="0092696E"/>
    <w:rsid w:val="009352D3"/>
    <w:rsid w:val="00935310"/>
    <w:rsid w:val="009473E1"/>
    <w:rsid w:val="0094748B"/>
    <w:rsid w:val="009521FE"/>
    <w:rsid w:val="009524C1"/>
    <w:rsid w:val="0095470B"/>
    <w:rsid w:val="009602BF"/>
    <w:rsid w:val="009611D7"/>
    <w:rsid w:val="009622B1"/>
    <w:rsid w:val="00964A72"/>
    <w:rsid w:val="009672ED"/>
    <w:rsid w:val="009706B7"/>
    <w:rsid w:val="00983585"/>
    <w:rsid w:val="00986480"/>
    <w:rsid w:val="009922FF"/>
    <w:rsid w:val="009960D3"/>
    <w:rsid w:val="009A23D8"/>
    <w:rsid w:val="009B2244"/>
    <w:rsid w:val="009B2819"/>
    <w:rsid w:val="009B3C69"/>
    <w:rsid w:val="009B3ED4"/>
    <w:rsid w:val="009B53D8"/>
    <w:rsid w:val="009C05B8"/>
    <w:rsid w:val="009C0EFC"/>
    <w:rsid w:val="009C2B60"/>
    <w:rsid w:val="009C400C"/>
    <w:rsid w:val="009C6DC5"/>
    <w:rsid w:val="009C739B"/>
    <w:rsid w:val="009D05DD"/>
    <w:rsid w:val="009D471A"/>
    <w:rsid w:val="009D52FE"/>
    <w:rsid w:val="009D584E"/>
    <w:rsid w:val="009D786A"/>
    <w:rsid w:val="009E0E66"/>
    <w:rsid w:val="009F5141"/>
    <w:rsid w:val="00A0042A"/>
    <w:rsid w:val="00A06169"/>
    <w:rsid w:val="00A06832"/>
    <w:rsid w:val="00A10D12"/>
    <w:rsid w:val="00A1292C"/>
    <w:rsid w:val="00A141F6"/>
    <w:rsid w:val="00A30E53"/>
    <w:rsid w:val="00A3192A"/>
    <w:rsid w:val="00A34466"/>
    <w:rsid w:val="00A47555"/>
    <w:rsid w:val="00A51CFB"/>
    <w:rsid w:val="00A5519B"/>
    <w:rsid w:val="00A55302"/>
    <w:rsid w:val="00A62E7E"/>
    <w:rsid w:val="00A66FAB"/>
    <w:rsid w:val="00A72A32"/>
    <w:rsid w:val="00A8209C"/>
    <w:rsid w:val="00A84109"/>
    <w:rsid w:val="00A846E5"/>
    <w:rsid w:val="00A86190"/>
    <w:rsid w:val="00A9758E"/>
    <w:rsid w:val="00AA063E"/>
    <w:rsid w:val="00AA4ADF"/>
    <w:rsid w:val="00AB0757"/>
    <w:rsid w:val="00AB2B9E"/>
    <w:rsid w:val="00AC01E6"/>
    <w:rsid w:val="00AD0A01"/>
    <w:rsid w:val="00AD256C"/>
    <w:rsid w:val="00AE1385"/>
    <w:rsid w:val="00AE1414"/>
    <w:rsid w:val="00AF112A"/>
    <w:rsid w:val="00AF27ED"/>
    <w:rsid w:val="00AF627F"/>
    <w:rsid w:val="00B0101A"/>
    <w:rsid w:val="00B01413"/>
    <w:rsid w:val="00B046CF"/>
    <w:rsid w:val="00B1067B"/>
    <w:rsid w:val="00B1106B"/>
    <w:rsid w:val="00B1175F"/>
    <w:rsid w:val="00B159B4"/>
    <w:rsid w:val="00B164F9"/>
    <w:rsid w:val="00B1764B"/>
    <w:rsid w:val="00B17FA2"/>
    <w:rsid w:val="00B21836"/>
    <w:rsid w:val="00B21A5B"/>
    <w:rsid w:val="00B3024A"/>
    <w:rsid w:val="00B3030E"/>
    <w:rsid w:val="00B37434"/>
    <w:rsid w:val="00B41AE5"/>
    <w:rsid w:val="00B44026"/>
    <w:rsid w:val="00B440BE"/>
    <w:rsid w:val="00B4650D"/>
    <w:rsid w:val="00B52569"/>
    <w:rsid w:val="00B5372F"/>
    <w:rsid w:val="00B557C2"/>
    <w:rsid w:val="00B66700"/>
    <w:rsid w:val="00B70377"/>
    <w:rsid w:val="00B719D5"/>
    <w:rsid w:val="00B73297"/>
    <w:rsid w:val="00B8130B"/>
    <w:rsid w:val="00B82FEE"/>
    <w:rsid w:val="00B83BB9"/>
    <w:rsid w:val="00B85DDC"/>
    <w:rsid w:val="00B91F6C"/>
    <w:rsid w:val="00BA3397"/>
    <w:rsid w:val="00BB0378"/>
    <w:rsid w:val="00BB30EF"/>
    <w:rsid w:val="00BC5F5E"/>
    <w:rsid w:val="00BC70E4"/>
    <w:rsid w:val="00BC79EB"/>
    <w:rsid w:val="00BD1B6B"/>
    <w:rsid w:val="00BD2DCF"/>
    <w:rsid w:val="00BE116C"/>
    <w:rsid w:val="00BE1CA4"/>
    <w:rsid w:val="00BE26FE"/>
    <w:rsid w:val="00BE3DC6"/>
    <w:rsid w:val="00BE6634"/>
    <w:rsid w:val="00BE6A16"/>
    <w:rsid w:val="00BE7236"/>
    <w:rsid w:val="00C02DE6"/>
    <w:rsid w:val="00C06B82"/>
    <w:rsid w:val="00C12764"/>
    <w:rsid w:val="00C14B8D"/>
    <w:rsid w:val="00C15212"/>
    <w:rsid w:val="00C21B41"/>
    <w:rsid w:val="00C22233"/>
    <w:rsid w:val="00C31205"/>
    <w:rsid w:val="00C33494"/>
    <w:rsid w:val="00C355CD"/>
    <w:rsid w:val="00C410FD"/>
    <w:rsid w:val="00C50FFB"/>
    <w:rsid w:val="00C51FD4"/>
    <w:rsid w:val="00C5270A"/>
    <w:rsid w:val="00C52EBC"/>
    <w:rsid w:val="00C57F5A"/>
    <w:rsid w:val="00C65724"/>
    <w:rsid w:val="00C65DBC"/>
    <w:rsid w:val="00C67CDE"/>
    <w:rsid w:val="00C700E5"/>
    <w:rsid w:val="00C7338C"/>
    <w:rsid w:val="00C73542"/>
    <w:rsid w:val="00C74C98"/>
    <w:rsid w:val="00C838E9"/>
    <w:rsid w:val="00C84D6F"/>
    <w:rsid w:val="00C86479"/>
    <w:rsid w:val="00C90197"/>
    <w:rsid w:val="00C91A51"/>
    <w:rsid w:val="00C92949"/>
    <w:rsid w:val="00C9343F"/>
    <w:rsid w:val="00C95DA0"/>
    <w:rsid w:val="00CA3AF3"/>
    <w:rsid w:val="00CA470D"/>
    <w:rsid w:val="00CA6E95"/>
    <w:rsid w:val="00CA7E99"/>
    <w:rsid w:val="00CB3623"/>
    <w:rsid w:val="00CC2C2B"/>
    <w:rsid w:val="00CD139B"/>
    <w:rsid w:val="00CD4A2E"/>
    <w:rsid w:val="00CD7168"/>
    <w:rsid w:val="00CD7CC1"/>
    <w:rsid w:val="00CE6259"/>
    <w:rsid w:val="00CF0133"/>
    <w:rsid w:val="00CF21F3"/>
    <w:rsid w:val="00CF4BFD"/>
    <w:rsid w:val="00CF4D1E"/>
    <w:rsid w:val="00CF72CB"/>
    <w:rsid w:val="00D02136"/>
    <w:rsid w:val="00D03E68"/>
    <w:rsid w:val="00D06B0E"/>
    <w:rsid w:val="00D139A2"/>
    <w:rsid w:val="00D22EAE"/>
    <w:rsid w:val="00D27140"/>
    <w:rsid w:val="00D31615"/>
    <w:rsid w:val="00D32A17"/>
    <w:rsid w:val="00D33CB4"/>
    <w:rsid w:val="00D41301"/>
    <w:rsid w:val="00D44C1B"/>
    <w:rsid w:val="00D44C38"/>
    <w:rsid w:val="00D45C6F"/>
    <w:rsid w:val="00D54D38"/>
    <w:rsid w:val="00D55819"/>
    <w:rsid w:val="00D6536F"/>
    <w:rsid w:val="00D66644"/>
    <w:rsid w:val="00D6673D"/>
    <w:rsid w:val="00D674B2"/>
    <w:rsid w:val="00D8508D"/>
    <w:rsid w:val="00D85E96"/>
    <w:rsid w:val="00D8772D"/>
    <w:rsid w:val="00D879DE"/>
    <w:rsid w:val="00D93523"/>
    <w:rsid w:val="00DA2F97"/>
    <w:rsid w:val="00DB1AE7"/>
    <w:rsid w:val="00DB6A90"/>
    <w:rsid w:val="00DC2B53"/>
    <w:rsid w:val="00DC6732"/>
    <w:rsid w:val="00DD4C1A"/>
    <w:rsid w:val="00DD6021"/>
    <w:rsid w:val="00DD6AC7"/>
    <w:rsid w:val="00DD7E77"/>
    <w:rsid w:val="00DE40CF"/>
    <w:rsid w:val="00DE5BF1"/>
    <w:rsid w:val="00DE6960"/>
    <w:rsid w:val="00DF2B70"/>
    <w:rsid w:val="00E020B9"/>
    <w:rsid w:val="00E07CE9"/>
    <w:rsid w:val="00E14D38"/>
    <w:rsid w:val="00E22FA5"/>
    <w:rsid w:val="00E26250"/>
    <w:rsid w:val="00E33A4C"/>
    <w:rsid w:val="00E35272"/>
    <w:rsid w:val="00E43F48"/>
    <w:rsid w:val="00E46E63"/>
    <w:rsid w:val="00E47372"/>
    <w:rsid w:val="00E51BBF"/>
    <w:rsid w:val="00E526B3"/>
    <w:rsid w:val="00E52C7E"/>
    <w:rsid w:val="00E57FE6"/>
    <w:rsid w:val="00E618CF"/>
    <w:rsid w:val="00E61C64"/>
    <w:rsid w:val="00E6410A"/>
    <w:rsid w:val="00E76AE0"/>
    <w:rsid w:val="00E963A3"/>
    <w:rsid w:val="00EA131F"/>
    <w:rsid w:val="00EA1E90"/>
    <w:rsid w:val="00EA3735"/>
    <w:rsid w:val="00EA7278"/>
    <w:rsid w:val="00EA786E"/>
    <w:rsid w:val="00EB2FAB"/>
    <w:rsid w:val="00EB4E87"/>
    <w:rsid w:val="00EB59C8"/>
    <w:rsid w:val="00EC31F1"/>
    <w:rsid w:val="00EC43E2"/>
    <w:rsid w:val="00EC76F9"/>
    <w:rsid w:val="00ED1FDC"/>
    <w:rsid w:val="00EE3C90"/>
    <w:rsid w:val="00EF71F1"/>
    <w:rsid w:val="00EF7CB3"/>
    <w:rsid w:val="00F0390F"/>
    <w:rsid w:val="00F03931"/>
    <w:rsid w:val="00F0786C"/>
    <w:rsid w:val="00F40136"/>
    <w:rsid w:val="00F4481D"/>
    <w:rsid w:val="00F4715C"/>
    <w:rsid w:val="00F47542"/>
    <w:rsid w:val="00F579FA"/>
    <w:rsid w:val="00F65D4F"/>
    <w:rsid w:val="00F73E58"/>
    <w:rsid w:val="00F74EF9"/>
    <w:rsid w:val="00F7505D"/>
    <w:rsid w:val="00F75219"/>
    <w:rsid w:val="00F90BAC"/>
    <w:rsid w:val="00F92650"/>
    <w:rsid w:val="00F96D29"/>
    <w:rsid w:val="00FA41D1"/>
    <w:rsid w:val="00FA5111"/>
    <w:rsid w:val="00FB2BF9"/>
    <w:rsid w:val="00FB746F"/>
    <w:rsid w:val="00FC0DBD"/>
    <w:rsid w:val="00FD353A"/>
    <w:rsid w:val="00FD488B"/>
    <w:rsid w:val="00FD62B3"/>
    <w:rsid w:val="00FE16DF"/>
    <w:rsid w:val="00FE6FC3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ECB536-F3B7-4BBE-8157-2324821D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6536F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D6536F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B022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022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B022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2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B0229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FE16DF"/>
    <w:rPr>
      <w:b/>
      <w:bCs/>
    </w:rPr>
  </w:style>
  <w:style w:type="paragraph" w:styleId="Popis">
    <w:name w:val="caption"/>
    <w:basedOn w:val="Normlny"/>
    <w:next w:val="Normlny"/>
    <w:uiPriority w:val="35"/>
    <w:unhideWhenUsed/>
    <w:qFormat/>
    <w:rsid w:val="00D879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08B7-6ABD-4C7A-8C38-1BA9DBB16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3E86E-824F-4746-B8A8-77F54C1E8C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992D20-CB92-47EB-BA0D-79D9ACC3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3086</Words>
  <Characters>17596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MH SR</Company>
  <LinksUpToDate>false</LinksUpToDate>
  <CharactersWithSpaces>20641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Kasenčák René</cp:lastModifiedBy>
  <cp:revision>8</cp:revision>
  <cp:lastPrinted>2019-01-08T12:38:00Z</cp:lastPrinted>
  <dcterms:created xsi:type="dcterms:W3CDTF">2019-01-02T13:29:00Z</dcterms:created>
  <dcterms:modified xsi:type="dcterms:W3CDTF">2019-01-09T09:21:00Z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