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A6" w:rsidRPr="00A64D2D" w:rsidRDefault="008B25A6" w:rsidP="008B25A6">
      <w:pPr>
        <w:widowControl/>
        <w:jc w:val="center"/>
        <w:rPr>
          <w:b/>
          <w:caps/>
          <w:color w:val="000000"/>
          <w:spacing w:val="30"/>
        </w:rPr>
      </w:pPr>
      <w:r w:rsidRPr="00A64D2D">
        <w:rPr>
          <w:b/>
          <w:caps/>
          <w:color w:val="000000"/>
          <w:spacing w:val="30"/>
        </w:rPr>
        <w:t>Dôvodová správa</w:t>
      </w:r>
    </w:p>
    <w:p w:rsidR="008B25A6" w:rsidRPr="00A64D2D" w:rsidRDefault="008B25A6" w:rsidP="008B25A6">
      <w:pPr>
        <w:widowControl/>
        <w:jc w:val="both"/>
        <w:rPr>
          <w:color w:val="000000"/>
        </w:rPr>
      </w:pPr>
    </w:p>
    <w:p w:rsidR="008B25A6" w:rsidRPr="00A64D2D" w:rsidRDefault="008B25A6" w:rsidP="008B25A6">
      <w:pPr>
        <w:widowControl/>
        <w:jc w:val="both"/>
        <w:rPr>
          <w:color w:val="000000"/>
        </w:rPr>
      </w:pPr>
    </w:p>
    <w:p w:rsidR="008B25A6" w:rsidRPr="00A64D2D" w:rsidRDefault="008B25A6" w:rsidP="008B25A6">
      <w:pPr>
        <w:widowControl/>
        <w:jc w:val="both"/>
        <w:rPr>
          <w:b/>
          <w:color w:val="000000"/>
        </w:rPr>
      </w:pPr>
      <w:r w:rsidRPr="00A64D2D">
        <w:rPr>
          <w:b/>
          <w:color w:val="000000"/>
        </w:rPr>
        <w:t>A. Všeobecná časť</w:t>
      </w:r>
    </w:p>
    <w:p w:rsidR="008B25A6" w:rsidRPr="00A64D2D" w:rsidRDefault="008B25A6" w:rsidP="008B25A6">
      <w:pPr>
        <w:widowControl/>
        <w:jc w:val="both"/>
        <w:rPr>
          <w:color w:val="000000"/>
        </w:rPr>
      </w:pPr>
    </w:p>
    <w:p w:rsidR="009217FE" w:rsidRDefault="007329DA" w:rsidP="009217FE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 w:rsidRPr="007329DA">
        <w:rPr>
          <w:rStyle w:val="Textzstupnhosymbolu"/>
          <w:rFonts w:cs="Calibri"/>
          <w:color w:val="000000"/>
        </w:rPr>
        <w:t>Návrh zákona</w:t>
      </w:r>
      <w:r w:rsidR="0014039B">
        <w:rPr>
          <w:rStyle w:val="Textzstupnhosymbolu"/>
          <w:rFonts w:cs="Calibri"/>
          <w:color w:val="000000"/>
        </w:rPr>
        <w:t xml:space="preserve"> o </w:t>
      </w:r>
      <w:r w:rsidR="00756E6E" w:rsidRPr="00756E6E">
        <w:rPr>
          <w:rStyle w:val="Textzstupnhosymbolu"/>
          <w:rFonts w:cs="Calibri"/>
          <w:color w:val="000000"/>
        </w:rPr>
        <w:t>pedagogických zamestnancoch a odborných zamestnancoch a o zmene a doplnení niektorých zákonov</w:t>
      </w:r>
      <w:r w:rsidR="00756E6E">
        <w:rPr>
          <w:rStyle w:val="Textzstupnhosymbolu"/>
          <w:rFonts w:cs="Calibri"/>
          <w:color w:val="000000"/>
        </w:rPr>
        <w:t xml:space="preserve"> </w:t>
      </w:r>
      <w:r w:rsidR="00756E6E" w:rsidRPr="007329DA">
        <w:rPr>
          <w:rStyle w:val="Textzstupnhosymbolu"/>
          <w:rFonts w:cs="Calibri"/>
          <w:color w:val="000000"/>
        </w:rPr>
        <w:t>(ďalej len „návrh zákona“)</w:t>
      </w:r>
      <w:r w:rsidR="00756E6E">
        <w:rPr>
          <w:rStyle w:val="Textzstupnhosymbolu"/>
          <w:rFonts w:cs="Calibri"/>
          <w:color w:val="000000"/>
        </w:rPr>
        <w:t xml:space="preserve"> </w:t>
      </w:r>
      <w:r w:rsidRPr="007329DA">
        <w:rPr>
          <w:rStyle w:val="Textzstupnhosymbolu"/>
          <w:rFonts w:cs="Calibri"/>
          <w:color w:val="000000"/>
        </w:rPr>
        <w:t>vychádza z</w:t>
      </w:r>
      <w:r w:rsidR="00276A37">
        <w:rPr>
          <w:rStyle w:val="Textzstupnhosymbolu"/>
          <w:rFonts w:cs="Calibri"/>
          <w:color w:val="000000"/>
        </w:rPr>
        <w:t xml:space="preserve"> úlohy č. </w:t>
      </w:r>
      <w:r w:rsidR="00756E6E">
        <w:rPr>
          <w:rStyle w:val="Textzstupnhosymbolu"/>
          <w:rFonts w:cs="Calibri"/>
          <w:color w:val="000000"/>
        </w:rPr>
        <w:t>10</w:t>
      </w:r>
      <w:r w:rsidR="00276A37">
        <w:rPr>
          <w:rStyle w:val="Textzstupnhosymbolu"/>
          <w:rFonts w:cs="Calibri"/>
          <w:color w:val="000000"/>
        </w:rPr>
        <w:t xml:space="preserve"> na mesiac apríl </w:t>
      </w:r>
      <w:r w:rsidRPr="007329DA">
        <w:rPr>
          <w:rStyle w:val="Textzstupnhosymbolu"/>
          <w:rFonts w:cs="Calibri"/>
          <w:color w:val="000000"/>
        </w:rPr>
        <w:t>Plánu legislatívnych úloh vlády Slovenskej republiky na rok 201</w:t>
      </w:r>
      <w:r>
        <w:rPr>
          <w:rStyle w:val="Textzstupnhosymbolu"/>
          <w:rFonts w:cs="Calibri"/>
          <w:color w:val="000000"/>
        </w:rPr>
        <w:t>8</w:t>
      </w:r>
      <w:r w:rsidR="004B0877" w:rsidRPr="004B0877">
        <w:t xml:space="preserve"> </w:t>
      </w:r>
      <w:r w:rsidR="004B0877" w:rsidRPr="004B0877">
        <w:rPr>
          <w:rStyle w:val="Textzstupnhosymbolu"/>
          <w:rFonts w:cs="Calibri"/>
          <w:color w:val="000000"/>
        </w:rPr>
        <w:t>v súlade s Programovým vyhlásením vlády SR na roky 2016 - 2020.</w:t>
      </w:r>
    </w:p>
    <w:p w:rsidR="009217FE" w:rsidRDefault="009217FE" w:rsidP="00EE63BC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>
        <w:rPr>
          <w:rStyle w:val="Textzstupnhosymbolu"/>
          <w:rFonts w:cs="Calibri"/>
          <w:color w:val="000000"/>
        </w:rPr>
        <w:t>Z</w:t>
      </w:r>
      <w:r w:rsidRPr="009217FE">
        <w:rPr>
          <w:rStyle w:val="Textzstupnhosymbolu"/>
          <w:rFonts w:cs="Calibri"/>
          <w:color w:val="000000"/>
        </w:rPr>
        <w:t>ákladom pre všetky potreb</w:t>
      </w:r>
      <w:r>
        <w:rPr>
          <w:rStyle w:val="Textzstupnhosymbolu"/>
          <w:rFonts w:cs="Calibri"/>
          <w:color w:val="000000"/>
        </w:rPr>
        <w:t xml:space="preserve">né zmeny v regionálnom školstve je v prvom rade kvalita pedagogických zamestnancov a odborných zamestnancov, preto je potrebné vytvoriť predpoklady </w:t>
      </w:r>
      <w:r w:rsidRPr="009217FE">
        <w:rPr>
          <w:rStyle w:val="Textzstupnhosymbolu"/>
          <w:rFonts w:cs="Calibri"/>
          <w:color w:val="000000"/>
        </w:rPr>
        <w:t xml:space="preserve">pre zvýšenie atraktívnosti </w:t>
      </w:r>
      <w:r>
        <w:rPr>
          <w:rStyle w:val="Textzstupnhosymbolu"/>
          <w:rFonts w:cs="Calibri"/>
          <w:color w:val="000000"/>
        </w:rPr>
        <w:t xml:space="preserve">výkonu </w:t>
      </w:r>
      <w:r w:rsidR="00F62857">
        <w:rPr>
          <w:rStyle w:val="Textzstupnhosymbolu"/>
          <w:rFonts w:cs="Calibri"/>
          <w:color w:val="000000"/>
        </w:rPr>
        <w:t>pracovnej činnosti pedagogických zamestnancov a odborných zamestnancov v školách, školských zariadeniach a v zariadeniach sociálnej pomoci v odvetvovej pôsobnosti Ministerstva práce, sociálnych vecí a rodiny Slovenskej republiky, a to</w:t>
      </w:r>
      <w:r w:rsidRPr="009217FE">
        <w:rPr>
          <w:rStyle w:val="Textzstupnhosymbolu"/>
          <w:rFonts w:cs="Calibri"/>
          <w:color w:val="000000"/>
        </w:rPr>
        <w:t xml:space="preserve"> </w:t>
      </w:r>
      <w:r>
        <w:rPr>
          <w:rStyle w:val="Textzstupnhosymbolu"/>
          <w:rFonts w:cs="Calibri"/>
          <w:color w:val="000000"/>
        </w:rPr>
        <w:t>nie len</w:t>
      </w:r>
      <w:r w:rsidRPr="009217FE">
        <w:rPr>
          <w:rStyle w:val="Textzstupnhosymbolu"/>
          <w:rFonts w:cs="Calibri"/>
          <w:color w:val="000000"/>
        </w:rPr>
        <w:t xml:space="preserve"> prostredníctvom </w:t>
      </w:r>
      <w:r>
        <w:rPr>
          <w:rStyle w:val="Textzstupnhosymbolu"/>
          <w:rFonts w:cs="Calibri"/>
          <w:color w:val="000000"/>
        </w:rPr>
        <w:t>finančného ocenenia pedagogických zamestnancov a odborných zamestnancov, ale aj vytvorením vhodného pracovného prostredia a podpory zvyšovania kvality ich práce.</w:t>
      </w:r>
    </w:p>
    <w:p w:rsidR="009217FE" w:rsidRDefault="009217FE" w:rsidP="00EE63BC">
      <w:pPr>
        <w:widowControl/>
        <w:spacing w:after="240" w:line="264" w:lineRule="auto"/>
        <w:ind w:firstLine="357"/>
        <w:contextualSpacing/>
        <w:jc w:val="both"/>
        <w:rPr>
          <w:rStyle w:val="Textzstupnhosymbolu"/>
          <w:rFonts w:cs="Calibri"/>
          <w:color w:val="000000"/>
        </w:rPr>
      </w:pPr>
      <w:r>
        <w:rPr>
          <w:rStyle w:val="Textzstupnhosymbolu"/>
          <w:rFonts w:cs="Calibri"/>
          <w:color w:val="000000"/>
        </w:rPr>
        <w:t xml:space="preserve">Dôvodom predloženia návrhu zákona je </w:t>
      </w:r>
      <w:r w:rsidR="00DE6496">
        <w:rPr>
          <w:rStyle w:val="Textzstupnhosymbolu"/>
          <w:rFonts w:cs="Calibri"/>
          <w:color w:val="000000"/>
        </w:rPr>
        <w:t>úprava</w:t>
      </w:r>
    </w:p>
    <w:p w:rsidR="00DE6496" w:rsidRDefault="00DE6496" w:rsidP="00EE63BC">
      <w:pPr>
        <w:widowControl/>
        <w:numPr>
          <w:ilvl w:val="0"/>
          <w:numId w:val="1"/>
        </w:numPr>
        <w:spacing w:after="240" w:line="264" w:lineRule="auto"/>
        <w:ind w:left="284" w:hanging="284"/>
        <w:contextualSpacing/>
        <w:jc w:val="both"/>
        <w:rPr>
          <w:rStyle w:val="Textzstupnhosymbolu"/>
          <w:rFonts w:cs="Calibri"/>
          <w:color w:val="000000"/>
        </w:rPr>
      </w:pPr>
      <w:r w:rsidRPr="00DE6496">
        <w:rPr>
          <w:rStyle w:val="Textzstupnhosymbolu"/>
          <w:rFonts w:cs="Calibri"/>
          <w:color w:val="000000"/>
        </w:rPr>
        <w:t>práv a povinností pedagogického zamestnanca a odborného zamestnanca</w:t>
      </w:r>
      <w:r>
        <w:rPr>
          <w:rStyle w:val="Textzstupnhosymbolu"/>
          <w:rFonts w:cs="Calibri"/>
          <w:color w:val="000000"/>
        </w:rPr>
        <w:t>,</w:t>
      </w:r>
    </w:p>
    <w:p w:rsidR="00EE63BC" w:rsidRPr="00EE63BC" w:rsidRDefault="00EE63BC" w:rsidP="00EE63BC">
      <w:pPr>
        <w:widowControl/>
        <w:numPr>
          <w:ilvl w:val="0"/>
          <w:numId w:val="1"/>
        </w:numPr>
        <w:spacing w:after="240" w:line="264" w:lineRule="auto"/>
        <w:ind w:left="284" w:hanging="284"/>
        <w:contextualSpacing/>
        <w:jc w:val="both"/>
        <w:rPr>
          <w:rStyle w:val="Textzstupnhosymbolu"/>
          <w:rFonts w:cs="Calibri"/>
          <w:color w:val="000000"/>
        </w:rPr>
      </w:pPr>
      <w:r w:rsidRPr="00DE6496">
        <w:rPr>
          <w:rStyle w:val="Textzstupnhosymbolu"/>
          <w:rFonts w:cs="Calibri"/>
          <w:color w:val="000000"/>
        </w:rPr>
        <w:t xml:space="preserve">výkonu </w:t>
      </w:r>
      <w:r>
        <w:rPr>
          <w:rStyle w:val="Textzstupnhosymbolu"/>
          <w:rFonts w:cs="Calibri"/>
          <w:color w:val="000000"/>
        </w:rPr>
        <w:t>pracovnej činnosti</w:t>
      </w:r>
      <w:r w:rsidRPr="00DE6496">
        <w:rPr>
          <w:rStyle w:val="Textzstupnhosymbolu"/>
          <w:rFonts w:cs="Calibri"/>
          <w:color w:val="000000"/>
        </w:rPr>
        <w:t xml:space="preserve"> a predpokladov na výkon </w:t>
      </w:r>
      <w:r>
        <w:rPr>
          <w:rStyle w:val="Textzstupnhosymbolu"/>
          <w:rFonts w:cs="Calibri"/>
          <w:color w:val="000000"/>
        </w:rPr>
        <w:t>pracovnej činnosti,</w:t>
      </w:r>
    </w:p>
    <w:p w:rsidR="00DE6496" w:rsidRPr="00DE6496" w:rsidRDefault="00DE6496" w:rsidP="00EE63BC">
      <w:pPr>
        <w:widowControl/>
        <w:numPr>
          <w:ilvl w:val="0"/>
          <w:numId w:val="1"/>
        </w:numPr>
        <w:spacing w:after="240" w:line="264" w:lineRule="auto"/>
        <w:ind w:left="284" w:hanging="284"/>
        <w:contextualSpacing/>
        <w:jc w:val="both"/>
        <w:rPr>
          <w:rStyle w:val="Textzstupnhosymbolu"/>
          <w:rFonts w:cs="Calibri"/>
          <w:color w:val="000000"/>
        </w:rPr>
      </w:pPr>
      <w:r w:rsidRPr="00DE6496">
        <w:rPr>
          <w:rStyle w:val="Textzstupnhosymbolu"/>
          <w:rFonts w:cs="Calibri"/>
          <w:color w:val="000000"/>
        </w:rPr>
        <w:t xml:space="preserve">kvalifikačných predpokladov na výkon </w:t>
      </w:r>
      <w:r>
        <w:rPr>
          <w:rStyle w:val="Textzstupnhosymbolu"/>
          <w:rFonts w:cs="Calibri"/>
          <w:color w:val="000000"/>
        </w:rPr>
        <w:t>pracovnej činnosti</w:t>
      </w:r>
      <w:r w:rsidRPr="00DE6496">
        <w:rPr>
          <w:rStyle w:val="Textzstupnhosymbolu"/>
          <w:rFonts w:cs="Calibri"/>
          <w:color w:val="000000"/>
        </w:rPr>
        <w:t xml:space="preserve"> a náležitostí s ním súvisiacich,  </w:t>
      </w:r>
    </w:p>
    <w:p w:rsidR="00DE6496" w:rsidRPr="00DE6496" w:rsidRDefault="00DE6496" w:rsidP="00EE63BC">
      <w:pPr>
        <w:widowControl/>
        <w:numPr>
          <w:ilvl w:val="0"/>
          <w:numId w:val="1"/>
        </w:numPr>
        <w:spacing w:after="240" w:line="264" w:lineRule="auto"/>
        <w:ind w:left="284" w:hanging="284"/>
        <w:contextualSpacing/>
        <w:jc w:val="both"/>
        <w:rPr>
          <w:rStyle w:val="Textzstupnhosymbolu"/>
          <w:rFonts w:cs="Calibri"/>
          <w:color w:val="000000"/>
        </w:rPr>
      </w:pPr>
      <w:r w:rsidRPr="00DE6496">
        <w:rPr>
          <w:rStyle w:val="Textzstupnhosymbolu"/>
          <w:rFonts w:cs="Calibri"/>
          <w:color w:val="000000"/>
        </w:rPr>
        <w:t>profesijného rozvoja pedagogických zamestnancov a odborných zamestnancov</w:t>
      </w:r>
      <w:r>
        <w:rPr>
          <w:rStyle w:val="Textzstupnhosymbolu"/>
          <w:rFonts w:cs="Calibri"/>
          <w:color w:val="000000"/>
        </w:rPr>
        <w:t xml:space="preserve"> (vzdelávania, kariérneho rastu, </w:t>
      </w:r>
      <w:r w:rsidR="00F830F6">
        <w:rPr>
          <w:rStyle w:val="Textzstupnhosymbolu"/>
          <w:rFonts w:cs="Calibri"/>
          <w:color w:val="000000"/>
        </w:rPr>
        <w:t>príplatku za profesijný rozvoj</w:t>
      </w:r>
      <w:r>
        <w:rPr>
          <w:rStyle w:val="Textzstupnhosymbolu"/>
          <w:rFonts w:cs="Calibri"/>
          <w:color w:val="000000"/>
        </w:rPr>
        <w:t xml:space="preserve"> a systému výkonu atestácii vo väzbe na profesijné štandardy)</w:t>
      </w:r>
      <w:r w:rsidRPr="00DE6496">
        <w:rPr>
          <w:rStyle w:val="Textzstupnhosymbolu"/>
          <w:rFonts w:cs="Calibri"/>
          <w:color w:val="000000"/>
        </w:rPr>
        <w:t>,</w:t>
      </w:r>
    </w:p>
    <w:p w:rsidR="00DE6496" w:rsidRPr="00DE6496" w:rsidRDefault="00DE6496" w:rsidP="00EE63BC">
      <w:pPr>
        <w:widowControl/>
        <w:numPr>
          <w:ilvl w:val="0"/>
          <w:numId w:val="1"/>
        </w:numPr>
        <w:spacing w:after="240" w:line="264" w:lineRule="auto"/>
        <w:ind w:left="284" w:hanging="284"/>
        <w:contextualSpacing/>
        <w:jc w:val="both"/>
        <w:rPr>
          <w:rStyle w:val="Textzstupnhosymbolu"/>
          <w:rFonts w:cs="Calibri"/>
          <w:color w:val="000000"/>
        </w:rPr>
      </w:pPr>
      <w:r w:rsidRPr="00DE6496">
        <w:rPr>
          <w:rStyle w:val="Textzstupnhosymbolu"/>
          <w:rFonts w:cs="Calibri"/>
          <w:color w:val="000000"/>
        </w:rPr>
        <w:t xml:space="preserve">systému akreditácií, </w:t>
      </w:r>
    </w:p>
    <w:p w:rsidR="00DE6496" w:rsidRPr="00DE6496" w:rsidRDefault="00DE6496" w:rsidP="00EE63BC">
      <w:pPr>
        <w:widowControl/>
        <w:numPr>
          <w:ilvl w:val="0"/>
          <w:numId w:val="1"/>
        </w:numPr>
        <w:spacing w:after="240" w:line="264" w:lineRule="auto"/>
        <w:ind w:left="284" w:hanging="284"/>
        <w:contextualSpacing/>
        <w:jc w:val="both"/>
        <w:rPr>
          <w:rStyle w:val="Textzstupnhosymbolu"/>
          <w:rFonts w:cs="Calibri"/>
          <w:color w:val="000000"/>
        </w:rPr>
      </w:pPr>
      <w:r w:rsidRPr="00DE6496">
        <w:rPr>
          <w:rStyle w:val="Textzstupnhosymbolu"/>
          <w:rFonts w:cs="Calibri"/>
          <w:color w:val="000000"/>
        </w:rPr>
        <w:t>starostlivosti o pedagogického zamestnanca a odborného zamestnanca a morálneho oceňovania,</w:t>
      </w:r>
    </w:p>
    <w:p w:rsidR="009217FE" w:rsidRPr="00EE63BC" w:rsidRDefault="00DE6496" w:rsidP="00EE63BC">
      <w:pPr>
        <w:widowControl/>
        <w:numPr>
          <w:ilvl w:val="0"/>
          <w:numId w:val="1"/>
        </w:numPr>
        <w:spacing w:after="240" w:line="264" w:lineRule="auto"/>
        <w:ind w:left="284" w:hanging="284"/>
        <w:jc w:val="both"/>
        <w:rPr>
          <w:rStyle w:val="Textzstupnhosymbolu"/>
          <w:rFonts w:cs="Calibri"/>
          <w:color w:val="000000"/>
        </w:rPr>
      </w:pPr>
      <w:r w:rsidRPr="00DE6496">
        <w:rPr>
          <w:rStyle w:val="Textzstupnhosymbolu"/>
          <w:rFonts w:cs="Calibri"/>
          <w:color w:val="000000"/>
        </w:rPr>
        <w:t>Centrálneho registra pedagogických zamestnancov, odborných zamestnancov a ďalších zamestna</w:t>
      </w:r>
      <w:r>
        <w:rPr>
          <w:rStyle w:val="Textzstupnhosymbolu"/>
          <w:rFonts w:cs="Calibri"/>
          <w:color w:val="000000"/>
        </w:rPr>
        <w:t>ncov škôl a školských zariadení.</w:t>
      </w:r>
    </w:p>
    <w:p w:rsidR="00EE63BC" w:rsidRDefault="00EE63BC" w:rsidP="00EE63BC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>
        <w:rPr>
          <w:rStyle w:val="Textzstupnhosymbolu"/>
          <w:rFonts w:cs="Calibri"/>
          <w:color w:val="000000"/>
        </w:rPr>
        <w:t xml:space="preserve">V právach a povinnostiach pedagogického zamestnanca sa zavádza právo na </w:t>
      </w:r>
      <w:r w:rsidRPr="00EE63BC">
        <w:rPr>
          <w:rStyle w:val="Textzstupnhosymbolu"/>
          <w:rFonts w:cs="Calibri"/>
          <w:color w:val="000000"/>
        </w:rPr>
        <w:t>ochranu pred prejavmi sociálno-patologického správania zo strany vedúcich pedagogických zamestnancov, vedúcich odborných zamestnancov, ďalších zamestnancov školy alebo školského zariadenia, zriaďovateľa, zákonných zástupcov, iných fyzických osôb alebo právnických osôb</w:t>
      </w:r>
      <w:r>
        <w:rPr>
          <w:rStyle w:val="Textzstupnhosymbolu"/>
          <w:rFonts w:cs="Calibri"/>
          <w:color w:val="000000"/>
        </w:rPr>
        <w:t xml:space="preserve"> a zároveň sa definujú podrobnosti o práve na ochranu pred n</w:t>
      </w:r>
      <w:r w:rsidRPr="00EE63BC">
        <w:rPr>
          <w:rStyle w:val="Textzstupnhosymbolu"/>
          <w:rFonts w:cs="Calibri"/>
          <w:color w:val="000000"/>
        </w:rPr>
        <w:t>eodborn</w:t>
      </w:r>
      <w:r>
        <w:rPr>
          <w:rStyle w:val="Textzstupnhosymbolu"/>
          <w:rFonts w:cs="Calibri"/>
          <w:color w:val="000000"/>
        </w:rPr>
        <w:t>ým</w:t>
      </w:r>
      <w:r w:rsidRPr="00EE63BC">
        <w:rPr>
          <w:rStyle w:val="Textzstupnhosymbolu"/>
          <w:rFonts w:cs="Calibri"/>
          <w:color w:val="000000"/>
        </w:rPr>
        <w:t xml:space="preserve"> zasahovan</w:t>
      </w:r>
      <w:r>
        <w:rPr>
          <w:rStyle w:val="Textzstupnhosymbolu"/>
          <w:rFonts w:cs="Calibri"/>
          <w:color w:val="000000"/>
        </w:rPr>
        <w:t>ím</w:t>
      </w:r>
      <w:r w:rsidRPr="00EE63BC">
        <w:rPr>
          <w:rStyle w:val="Textzstupnhosymbolu"/>
          <w:rFonts w:cs="Calibri"/>
          <w:color w:val="000000"/>
        </w:rPr>
        <w:t xml:space="preserve"> do výkonu pracovnej činnosti</w:t>
      </w:r>
      <w:r>
        <w:rPr>
          <w:rStyle w:val="Textzstupnhosymbolu"/>
          <w:rFonts w:cs="Calibri"/>
          <w:color w:val="000000"/>
        </w:rPr>
        <w:t xml:space="preserve">. </w:t>
      </w:r>
      <w:r w:rsidR="0089479F">
        <w:rPr>
          <w:rStyle w:val="Textzstupnhosymbolu"/>
          <w:rFonts w:cs="Calibri"/>
          <w:color w:val="000000"/>
        </w:rPr>
        <w:t>Pedagogickým zamestnancom a odborným zamestnancom sa zavádza povinnosť zdržať sa konania, ktoré vedie k porušovaniu práv ostatných zamestnancom a správať sa v súlade s Etickým kódexom pedagogických a odborných zamestnancov</w:t>
      </w:r>
      <w:r w:rsidR="00F958B9">
        <w:rPr>
          <w:rStyle w:val="Textzstupnhosymbolu"/>
          <w:rFonts w:cs="Calibri"/>
          <w:color w:val="000000"/>
        </w:rPr>
        <w:t>, ktorý vydá a zverejní</w:t>
      </w:r>
      <w:r w:rsidR="00F958B9" w:rsidRPr="00F958B9">
        <w:rPr>
          <w:rStyle w:val="Textzstupnhosymbolu"/>
          <w:rFonts w:cs="Calibri"/>
          <w:color w:val="000000"/>
        </w:rPr>
        <w:t xml:space="preserve"> </w:t>
      </w:r>
      <w:r w:rsidR="0008590E">
        <w:rPr>
          <w:rStyle w:val="Textzstupnhosymbolu"/>
          <w:rFonts w:cs="Calibri"/>
          <w:color w:val="000000"/>
        </w:rPr>
        <w:t>M</w:t>
      </w:r>
      <w:r w:rsidR="00F958B9" w:rsidRPr="00F958B9">
        <w:rPr>
          <w:rStyle w:val="Textzstupnhosymbolu"/>
          <w:rFonts w:cs="Calibri"/>
          <w:color w:val="000000"/>
        </w:rPr>
        <w:t>inisterstvo</w:t>
      </w:r>
      <w:r w:rsidR="0008590E">
        <w:rPr>
          <w:rStyle w:val="Textzstupnhosymbolu"/>
          <w:rFonts w:cs="Calibri"/>
          <w:color w:val="000000"/>
        </w:rPr>
        <w:t xml:space="preserve"> školstva, vedy, výskumu a športu SR (ďalej len „ministerstvo školstva“)</w:t>
      </w:r>
      <w:r w:rsidR="00F958B9">
        <w:rPr>
          <w:rStyle w:val="Textzstupnhosymbolu"/>
          <w:rFonts w:cs="Calibri"/>
          <w:color w:val="000000"/>
        </w:rPr>
        <w:t>.</w:t>
      </w:r>
    </w:p>
    <w:p w:rsidR="00F958B9" w:rsidRDefault="00F958B9" w:rsidP="0021294F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>
        <w:rPr>
          <w:rStyle w:val="Textzstupnhosymbolu"/>
          <w:rFonts w:cs="Calibri"/>
          <w:color w:val="000000"/>
        </w:rPr>
        <w:t xml:space="preserve">Návrh zákona zavádza pre pedagogických zamestnancov aj odborných zamestnancov </w:t>
      </w:r>
      <w:r w:rsidR="00C839B5">
        <w:rPr>
          <w:rStyle w:val="Textzstupnhosymbolu"/>
          <w:rFonts w:cs="Calibri"/>
          <w:color w:val="000000"/>
        </w:rPr>
        <w:t>jednotný pojem pracovná činnosť a ďalej špecifikuje samostatne jednotlivé činnosti pedagogických zamestnancov a činnosti odborných zamestnancov</w:t>
      </w:r>
      <w:r w:rsidR="0021294F">
        <w:rPr>
          <w:rStyle w:val="Textzstupnhosymbolu"/>
          <w:rFonts w:cs="Calibri"/>
          <w:color w:val="000000"/>
        </w:rPr>
        <w:t>. D</w:t>
      </w:r>
      <w:r w:rsidR="00C839B5">
        <w:rPr>
          <w:rStyle w:val="Textzstupnhosymbolu"/>
          <w:rFonts w:cs="Calibri"/>
          <w:color w:val="000000"/>
        </w:rPr>
        <w:t xml:space="preserve">efinuje </w:t>
      </w:r>
      <w:r w:rsidR="00C839B5">
        <w:rPr>
          <w:rFonts w:cs="Times New Roman"/>
        </w:rPr>
        <w:t>p</w:t>
      </w:r>
      <w:r w:rsidR="00C839B5" w:rsidRPr="009B7C6A">
        <w:rPr>
          <w:rFonts w:cs="Times New Roman"/>
        </w:rPr>
        <w:t>redpoklady na výkon pracovnej činnosti</w:t>
      </w:r>
      <w:r w:rsidR="00C839B5">
        <w:rPr>
          <w:rFonts w:cs="Times New Roman"/>
        </w:rPr>
        <w:t>, ktoré</w:t>
      </w:r>
      <w:r w:rsidR="00C839B5" w:rsidRPr="009B7C6A">
        <w:rPr>
          <w:rFonts w:cs="Times New Roman"/>
        </w:rPr>
        <w:t xml:space="preserve"> musí pedagogický zamestnanec a odborný zamestnanec spĺňať po celý čas výkonu pracovnej činnosti</w:t>
      </w:r>
      <w:r w:rsidR="00C839B5">
        <w:rPr>
          <w:rFonts w:cs="Times New Roman"/>
        </w:rPr>
        <w:t>.</w:t>
      </w:r>
      <w:r w:rsidR="00C839B5">
        <w:rPr>
          <w:rStyle w:val="Textzstupnhosymbolu"/>
          <w:rFonts w:cs="Calibri"/>
          <w:color w:val="000000"/>
        </w:rPr>
        <w:t xml:space="preserve"> </w:t>
      </w:r>
      <w:r w:rsidR="0021294F">
        <w:rPr>
          <w:rStyle w:val="Textzstupnhosymbolu"/>
          <w:rFonts w:cs="Calibri"/>
          <w:color w:val="000000"/>
        </w:rPr>
        <w:t xml:space="preserve">Zavádza povinnosť ovládať jazyk národnostnej menšiny, ako predpoklad na vyučovanie predmetu v jazyku národnostnej menšiny (okrem učiteľa slovenského jazyka) v škole s vyučovacím jazykom národnostnej menšiny a na výkon pracovnej činnosti v školskom zariadení s výchovným jazykom národnostnej menšiny. </w:t>
      </w:r>
    </w:p>
    <w:p w:rsidR="0089479F" w:rsidRDefault="00575001" w:rsidP="00551884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>
        <w:rPr>
          <w:rStyle w:val="Textzstupnhosymbolu"/>
          <w:rFonts w:cs="Calibri"/>
          <w:color w:val="000000"/>
        </w:rPr>
        <w:t xml:space="preserve">Návrh zákon </w:t>
      </w:r>
      <w:r w:rsidR="006C23D7">
        <w:rPr>
          <w:rStyle w:val="Textzstupnhosymbolu"/>
          <w:rFonts w:cs="Calibri"/>
          <w:color w:val="000000"/>
        </w:rPr>
        <w:t>zavádza nový</w:t>
      </w:r>
      <w:r>
        <w:rPr>
          <w:rStyle w:val="Textzstupnhosymbolu"/>
          <w:rFonts w:cs="Calibri"/>
          <w:color w:val="000000"/>
        </w:rPr>
        <w:t xml:space="preserve"> postup pri posudzovaní plnenia kvalifikačných predpokladov a zamestnávateľovi zavádza povinnosť oznámiť nespĺňanie</w:t>
      </w:r>
      <w:r w:rsidRPr="00575001">
        <w:rPr>
          <w:rStyle w:val="Textzstupnhosymbolu"/>
          <w:rFonts w:cs="Calibri"/>
          <w:color w:val="000000"/>
        </w:rPr>
        <w:t xml:space="preserve"> kvalifikačných predpokladov pedagogickému zamestnancovi alebo odbornému zamestnancovi písomne.</w:t>
      </w:r>
      <w:r>
        <w:rPr>
          <w:rStyle w:val="Textzstupnhosymbolu"/>
          <w:rFonts w:cs="Calibri"/>
          <w:color w:val="000000"/>
        </w:rPr>
        <w:t xml:space="preserve"> Zároveň upravuje ďalší postup a práva pedagogického zamestnanca alebo odborného zamestnanca v prípade, ak nesúhlasí s výsledkom posúdenia splnenia kvalifikačných predpokladov.</w:t>
      </w:r>
    </w:p>
    <w:p w:rsidR="0089479F" w:rsidRPr="00F62857" w:rsidRDefault="00575001" w:rsidP="00F62857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>
        <w:rPr>
          <w:rStyle w:val="Textzstupnhosymbolu"/>
          <w:rFonts w:cs="Calibri"/>
          <w:color w:val="000000"/>
        </w:rPr>
        <w:t xml:space="preserve">Kategórie pedagogických zamestnancov sa v návrhu zákona </w:t>
      </w:r>
      <w:r w:rsidR="00AA7061">
        <w:rPr>
          <w:rStyle w:val="Textzstupnhosymbolu"/>
          <w:rFonts w:cs="Calibri"/>
          <w:color w:val="000000"/>
        </w:rPr>
        <w:t>sprehľadňujú do dvoch skupín, a to</w:t>
      </w:r>
      <w:r>
        <w:rPr>
          <w:rStyle w:val="Textzstupnhosymbolu"/>
          <w:rFonts w:cs="Calibri"/>
          <w:color w:val="000000"/>
        </w:rPr>
        <w:t xml:space="preserve"> </w:t>
      </w:r>
      <w:r w:rsidR="00AA7061">
        <w:rPr>
          <w:rStyle w:val="Textzstupnhosymbolu"/>
          <w:rFonts w:cs="Calibri"/>
          <w:color w:val="000000"/>
        </w:rPr>
        <w:t xml:space="preserve">pedagogických zamestnancov </w:t>
      </w:r>
      <w:r>
        <w:rPr>
          <w:rStyle w:val="Textzstupnhosymbolu"/>
          <w:rFonts w:cs="Calibri"/>
          <w:color w:val="000000"/>
        </w:rPr>
        <w:t xml:space="preserve">zodpovedných </w:t>
      </w:r>
      <w:r w:rsidRPr="00575001">
        <w:rPr>
          <w:rStyle w:val="Textzstupnhosymbolu"/>
          <w:rFonts w:cs="Calibri"/>
          <w:color w:val="000000"/>
        </w:rPr>
        <w:t>za uskutočňovanie školského vzdelávacieho programu a výchovného programu</w:t>
      </w:r>
      <w:r>
        <w:rPr>
          <w:rStyle w:val="Textzstupnhosymbolu"/>
          <w:rFonts w:cs="Calibri"/>
          <w:color w:val="000000"/>
        </w:rPr>
        <w:t xml:space="preserve"> a pedagogických zamestnancov </w:t>
      </w:r>
      <w:r w:rsidRPr="00575001">
        <w:rPr>
          <w:rStyle w:val="Textzstupnhosymbolu"/>
          <w:rFonts w:cs="Calibri"/>
          <w:color w:val="000000"/>
        </w:rPr>
        <w:t>podieľajúcich sa na uskutočňovaní školského vzdelávacieho programu alebo výchovného programu</w:t>
      </w:r>
      <w:r w:rsidR="00250985">
        <w:rPr>
          <w:rStyle w:val="Textzstupnhosymbolu"/>
          <w:rFonts w:cs="Calibri"/>
          <w:color w:val="000000"/>
        </w:rPr>
        <w:t>. Do druhej skupiny patrí aj kategória školského špeciálneho pedagóga, ktorý bol v minulosti kategóriou odborných zamestnancov.</w:t>
      </w:r>
      <w:r>
        <w:rPr>
          <w:rStyle w:val="Textzstupnhosymbolu"/>
          <w:rFonts w:cs="Calibri"/>
          <w:color w:val="000000"/>
        </w:rPr>
        <w:t xml:space="preserve"> </w:t>
      </w:r>
      <w:r w:rsidR="00AA7061">
        <w:rPr>
          <w:rStyle w:val="Textzstupnhosymbolu"/>
          <w:rFonts w:cs="Calibri"/>
          <w:color w:val="000000"/>
        </w:rPr>
        <w:t xml:space="preserve">Samostatnou kategóriou pedagogických zamestnancov je učiteľ profesijného rozvoja, ktorý sa člení na nové </w:t>
      </w:r>
      <w:proofErr w:type="spellStart"/>
      <w:r w:rsidR="00AA7061">
        <w:rPr>
          <w:rStyle w:val="Textzstupnhosymbolu"/>
          <w:rFonts w:cs="Calibri"/>
          <w:color w:val="000000"/>
        </w:rPr>
        <w:t>podkategórie</w:t>
      </w:r>
      <w:proofErr w:type="spellEnd"/>
      <w:r w:rsidR="00AA7061" w:rsidRPr="00AA7061">
        <w:t xml:space="preserve"> </w:t>
      </w:r>
      <w:r w:rsidR="00AA7061">
        <w:rPr>
          <w:rStyle w:val="Textzstupnhosymbolu"/>
          <w:rFonts w:cs="Calibri"/>
          <w:color w:val="000000"/>
        </w:rPr>
        <w:t xml:space="preserve">lektor vzdelávania, metodik profesijného rozvoja a </w:t>
      </w:r>
      <w:r w:rsidR="00AA7061" w:rsidRPr="00AA7061">
        <w:rPr>
          <w:rStyle w:val="Textzstupnhosymbolu"/>
          <w:rFonts w:cs="Calibri"/>
          <w:color w:val="000000"/>
        </w:rPr>
        <w:t>mentor atestačného konania.</w:t>
      </w:r>
      <w:r w:rsidR="00250985">
        <w:rPr>
          <w:rStyle w:val="Textzstupnhosymbolu"/>
          <w:rFonts w:cs="Calibri"/>
          <w:color w:val="000000"/>
        </w:rPr>
        <w:t xml:space="preserve"> Zavádza sa nová kategória odborných </w:t>
      </w:r>
      <w:r w:rsidR="00E47E4D">
        <w:rPr>
          <w:rStyle w:val="Textzstupnhosymbolu"/>
          <w:rFonts w:cs="Calibri"/>
          <w:color w:val="000000"/>
        </w:rPr>
        <w:t xml:space="preserve">zamestnancov – kariérový poradca, čo súvisí </w:t>
      </w:r>
      <w:r w:rsidR="00F62857">
        <w:rPr>
          <w:rStyle w:val="Textzstupnhosymbolu"/>
          <w:rFonts w:cs="Calibri"/>
          <w:color w:val="000000"/>
        </w:rPr>
        <w:t>s úlohami centier pedagogicko-psychologického poradenstva v oblasti koordinácie</w:t>
      </w:r>
      <w:r w:rsidR="00F62857" w:rsidRPr="00F62857">
        <w:rPr>
          <w:rStyle w:val="Textzstupnhosymbolu"/>
          <w:rFonts w:cs="Calibri"/>
          <w:color w:val="000000"/>
        </w:rPr>
        <w:t xml:space="preserve"> odborného vzdelávania a prípravy pre trh práce</w:t>
      </w:r>
      <w:r w:rsidR="00F62857">
        <w:rPr>
          <w:rStyle w:val="Textzstupnhosymbolu"/>
          <w:rFonts w:cs="Calibri"/>
          <w:color w:val="000000"/>
        </w:rPr>
        <w:t>.</w:t>
      </w:r>
    </w:p>
    <w:p w:rsidR="003B1DBC" w:rsidRDefault="003B1DBC" w:rsidP="00551884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>
        <w:rPr>
          <w:rStyle w:val="Textzstupnhosymbolu"/>
          <w:rFonts w:cs="Calibri"/>
          <w:color w:val="000000"/>
        </w:rPr>
        <w:t>Na zabezpečenie zvyšovania kvality pracovnej činnosti pedagogických zamestnancov a odborných zamestnancov sa v kariérnom systéme zavádza podmienka výkonu pracovnej činnosti na najmenej päť rokov v kariérovom stupni samostatný pedagogický zamestnanec alebo samostatný odborný zamestnanec pred zaradením do kariérového stupňa pedagogický zamestnanec s prvou atestáciou alebo odborný zamestnanec s prvou atestáciou. Rovnaká podmienka platí pre zaradenie do kariérového stupňa pedagogický zamestnanec s druhou atestáciou alebo odborný zamestnanec s druhou atestáciou, t. j. najmenej päť rokov predtým musí byť zaradený v kariérovom stupni s prvou atestáciou.</w:t>
      </w:r>
    </w:p>
    <w:p w:rsidR="003B1DBC" w:rsidRDefault="00FB54B6" w:rsidP="00551884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>
        <w:rPr>
          <w:rStyle w:val="Textzstupnhosymbolu"/>
          <w:rFonts w:cs="Calibri"/>
          <w:color w:val="000000"/>
        </w:rPr>
        <w:t>Z</w:t>
      </w:r>
      <w:r w:rsidR="00F62857">
        <w:rPr>
          <w:rStyle w:val="Textzstupnhosymbolu"/>
          <w:rFonts w:cs="Calibri"/>
          <w:color w:val="000000"/>
        </w:rPr>
        <w:t> dôvodu profesionalizácie výkonu riadiacich činností</w:t>
      </w:r>
      <w:r>
        <w:rPr>
          <w:rStyle w:val="Textzstupnhosymbolu"/>
          <w:rFonts w:cs="Calibri"/>
          <w:color w:val="000000"/>
        </w:rPr>
        <w:t xml:space="preserve"> sa mení systém funkčné</w:t>
      </w:r>
      <w:r w:rsidR="00F62857">
        <w:rPr>
          <w:rStyle w:val="Textzstupnhosymbolu"/>
          <w:rFonts w:cs="Calibri"/>
          <w:color w:val="000000"/>
        </w:rPr>
        <w:t>ho</w:t>
      </w:r>
      <w:r>
        <w:rPr>
          <w:rStyle w:val="Textzstupnhosymbolu"/>
          <w:rFonts w:cs="Calibri"/>
          <w:color w:val="000000"/>
        </w:rPr>
        <w:t xml:space="preserve"> vzdelávania, ktoré sa navrhuje  organizovať </w:t>
      </w:r>
      <w:r w:rsidR="000E2FA3" w:rsidRPr="000E2FA3">
        <w:rPr>
          <w:rStyle w:val="Textzstupnhosymbolu"/>
          <w:rFonts w:cs="Calibri"/>
          <w:color w:val="000000"/>
        </w:rPr>
        <w:t>ako program funkčného vzdelávania členený na základný modul a rozširujúce moduly</w:t>
      </w:r>
      <w:r>
        <w:rPr>
          <w:rStyle w:val="Textzstupnhosymbolu"/>
          <w:rFonts w:cs="Calibri"/>
          <w:color w:val="000000"/>
        </w:rPr>
        <w:t>, ktorý</w:t>
      </w:r>
      <w:r w:rsidR="000E2FA3" w:rsidRPr="000E2FA3">
        <w:rPr>
          <w:rStyle w:val="Textzstupnhosymbolu"/>
          <w:rFonts w:cs="Calibri"/>
          <w:color w:val="000000"/>
        </w:rPr>
        <w:t xml:space="preserve"> schvaľuje ministerstvo</w:t>
      </w:r>
      <w:r w:rsidR="004C2C95">
        <w:rPr>
          <w:rStyle w:val="Textzstupnhosymbolu"/>
          <w:rFonts w:cs="Calibri"/>
          <w:color w:val="000000"/>
        </w:rPr>
        <w:t xml:space="preserve"> školstva</w:t>
      </w:r>
      <w:r w:rsidR="000E2FA3" w:rsidRPr="000E2FA3">
        <w:rPr>
          <w:rStyle w:val="Textzstupnhosymbolu"/>
          <w:rFonts w:cs="Calibri"/>
          <w:color w:val="000000"/>
        </w:rPr>
        <w:t>.</w:t>
      </w:r>
      <w:r>
        <w:rPr>
          <w:rStyle w:val="Textzstupnhosymbolu"/>
          <w:rFonts w:cs="Calibri"/>
          <w:color w:val="000000"/>
        </w:rPr>
        <w:t xml:space="preserve"> </w:t>
      </w:r>
      <w:r w:rsidRPr="00FB54B6">
        <w:rPr>
          <w:rStyle w:val="Textzstupnhosymbolu"/>
          <w:rFonts w:cs="Calibri"/>
          <w:color w:val="000000"/>
        </w:rPr>
        <w:t>Základný modul funkčného vzdelávania absolvuje pedagogický zamestnanec a</w:t>
      </w:r>
      <w:r>
        <w:rPr>
          <w:rStyle w:val="Textzstupnhosymbolu"/>
          <w:rFonts w:cs="Calibri"/>
          <w:color w:val="000000"/>
        </w:rPr>
        <w:t>lebo</w:t>
      </w:r>
      <w:r w:rsidRPr="00FB54B6">
        <w:rPr>
          <w:rStyle w:val="Textzstupnhosymbolu"/>
          <w:rFonts w:cs="Calibri"/>
          <w:color w:val="000000"/>
        </w:rPr>
        <w:t xml:space="preserve"> odborný zamestnanec pred začiatkom výkonu funkcie riaditeľa</w:t>
      </w:r>
      <w:r>
        <w:rPr>
          <w:rStyle w:val="Textzstupnhosymbolu"/>
          <w:rFonts w:cs="Calibri"/>
          <w:color w:val="000000"/>
        </w:rPr>
        <w:t xml:space="preserve"> a</w:t>
      </w:r>
      <w:r w:rsidRPr="00FB54B6">
        <w:rPr>
          <w:rStyle w:val="Textzstupnhosymbolu"/>
          <w:rFonts w:cs="Calibri"/>
          <w:color w:val="000000"/>
        </w:rPr>
        <w:t xml:space="preserve"> </w:t>
      </w:r>
      <w:r>
        <w:rPr>
          <w:rStyle w:val="Textzstupnhosymbolu"/>
          <w:rFonts w:cs="Calibri"/>
          <w:color w:val="000000"/>
        </w:rPr>
        <w:t>r</w:t>
      </w:r>
      <w:r w:rsidRPr="00FB54B6">
        <w:rPr>
          <w:rStyle w:val="Textzstupnhosymbolu"/>
          <w:rFonts w:cs="Calibri"/>
          <w:color w:val="000000"/>
        </w:rPr>
        <w:t>ozširujúce moduly funkčného vzdelávania najneskôr do piatich rokov od začiatku výkonu funkcie riaditeľa.</w:t>
      </w:r>
    </w:p>
    <w:p w:rsidR="009C05A2" w:rsidRDefault="00FB54B6" w:rsidP="009C05A2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 w:rsidRPr="00FB54B6">
        <w:rPr>
          <w:rStyle w:val="Textzstupnhosymbolu"/>
          <w:rFonts w:cs="Calibri"/>
          <w:color w:val="000000"/>
        </w:rPr>
        <w:t>V</w:t>
      </w:r>
      <w:r>
        <w:rPr>
          <w:rStyle w:val="Textzstupnhosymbolu"/>
          <w:rFonts w:cs="Calibri"/>
          <w:color w:val="000000"/>
        </w:rPr>
        <w:t> návrhu zákona sa mení systém v</w:t>
      </w:r>
      <w:r w:rsidRPr="00FB54B6">
        <w:rPr>
          <w:rStyle w:val="Textzstupnhosymbolu"/>
          <w:rFonts w:cs="Calibri"/>
          <w:color w:val="000000"/>
        </w:rPr>
        <w:t>zdelávani</w:t>
      </w:r>
      <w:r w:rsidR="00F830F6">
        <w:rPr>
          <w:rStyle w:val="Textzstupnhosymbolu"/>
          <w:rFonts w:cs="Calibri"/>
          <w:color w:val="000000"/>
        </w:rPr>
        <w:t>a</w:t>
      </w:r>
      <w:r w:rsidRPr="00FB54B6">
        <w:rPr>
          <w:rStyle w:val="Textzstupnhosymbolu"/>
          <w:rFonts w:cs="Calibri"/>
          <w:color w:val="000000"/>
        </w:rPr>
        <w:t xml:space="preserve"> pedagogických zamestnancov a odborných zamestnancov</w:t>
      </w:r>
      <w:r>
        <w:rPr>
          <w:rStyle w:val="Textzstupnhosymbolu"/>
          <w:rFonts w:cs="Calibri"/>
          <w:color w:val="000000"/>
        </w:rPr>
        <w:t xml:space="preserve">. Do systému sa zavádza pojem kvalifikačné vzdelávanie, ktoré zahŕňa doterajšie doplňujúce pedagogické štúdium a rozširujúce štúdium organizované vysokými školami. Poskytovateľom </w:t>
      </w:r>
      <w:r w:rsidR="006C23D7">
        <w:rPr>
          <w:rStyle w:val="Textzstupnhosymbolu"/>
          <w:rFonts w:cs="Calibri"/>
          <w:color w:val="000000"/>
        </w:rPr>
        <w:t xml:space="preserve">kvalifikačného vzdelávania okrem vysokých škôl môže byť aj </w:t>
      </w:r>
      <w:r w:rsidR="006C23D7" w:rsidRPr="006C23D7">
        <w:rPr>
          <w:rStyle w:val="Textzstupnhosymbolu"/>
          <w:rFonts w:cs="Calibri"/>
          <w:color w:val="000000"/>
        </w:rPr>
        <w:t>organizácia zriadená ministerstvom</w:t>
      </w:r>
      <w:r w:rsidR="004C2C95">
        <w:rPr>
          <w:rStyle w:val="Textzstupnhosymbolu"/>
          <w:rFonts w:cs="Calibri"/>
          <w:color w:val="000000"/>
        </w:rPr>
        <w:t xml:space="preserve"> školstva</w:t>
      </w:r>
      <w:r w:rsidR="006C23D7">
        <w:rPr>
          <w:rStyle w:val="Textzstupnhosymbolu"/>
          <w:rFonts w:cs="Calibri"/>
          <w:color w:val="000000"/>
        </w:rPr>
        <w:t xml:space="preserve">. Dôvodom je </w:t>
      </w:r>
      <w:r w:rsidR="0091189C">
        <w:rPr>
          <w:rStyle w:val="Textzstupnhosymbolu"/>
          <w:rFonts w:cs="Calibri"/>
          <w:color w:val="000000"/>
        </w:rPr>
        <w:t>možnosť systémovej  podpory zvyšovania odbornosti výchovy a vzdelávania.</w:t>
      </w:r>
      <w:r w:rsidR="004F10DE">
        <w:rPr>
          <w:rStyle w:val="Textzstupnhosymbolu"/>
          <w:rFonts w:cs="Calibri"/>
          <w:color w:val="000000"/>
        </w:rPr>
        <w:t xml:space="preserve"> </w:t>
      </w:r>
      <w:r w:rsidR="009C05A2">
        <w:rPr>
          <w:rStyle w:val="Textzstupnhosymbolu"/>
          <w:rFonts w:cs="Calibri"/>
          <w:color w:val="000000"/>
        </w:rPr>
        <w:t>Pre pedagogických zamestnancov a odborných zamestnancov sa z</w:t>
      </w:r>
      <w:r w:rsidR="004F10DE">
        <w:rPr>
          <w:rStyle w:val="Textzstupnhosymbolu"/>
          <w:rFonts w:cs="Calibri"/>
          <w:color w:val="000000"/>
        </w:rPr>
        <w:t>avádza</w:t>
      </w:r>
      <w:r w:rsidR="009C05A2">
        <w:rPr>
          <w:rStyle w:val="Textzstupnhosymbolu"/>
          <w:rFonts w:cs="Calibri"/>
          <w:color w:val="000000"/>
        </w:rPr>
        <w:t xml:space="preserve"> nová</w:t>
      </w:r>
      <w:r w:rsidR="004F10DE">
        <w:rPr>
          <w:rStyle w:val="Textzstupnhosymbolu"/>
          <w:rFonts w:cs="Calibri"/>
          <w:color w:val="000000"/>
        </w:rPr>
        <w:t xml:space="preserve"> povinnosť </w:t>
      </w:r>
      <w:r w:rsidR="009C05A2">
        <w:rPr>
          <w:rStyle w:val="Textzstupnhosymbolu"/>
          <w:rFonts w:cs="Calibri"/>
          <w:color w:val="000000"/>
        </w:rPr>
        <w:t xml:space="preserve">absolvovať aktualizačné vzdelávanie v rozsahu najmenej </w:t>
      </w:r>
      <w:r w:rsidR="009C05A2" w:rsidRPr="00A2441F">
        <w:rPr>
          <w:rFonts w:cs="Times New Roman"/>
        </w:rPr>
        <w:t xml:space="preserve">20 hodín </w:t>
      </w:r>
      <w:r w:rsidR="009C05A2" w:rsidRPr="00F62857">
        <w:rPr>
          <w:rFonts w:cs="Times New Roman"/>
        </w:rPr>
        <w:t xml:space="preserve">za </w:t>
      </w:r>
      <w:r w:rsidR="00F62857">
        <w:rPr>
          <w:rFonts w:cs="Times New Roman"/>
        </w:rPr>
        <w:t>dva školské</w:t>
      </w:r>
      <w:r w:rsidR="009C05A2" w:rsidRPr="00A2441F">
        <w:rPr>
          <w:rFonts w:cs="Times New Roman"/>
        </w:rPr>
        <w:t xml:space="preserve"> rok</w:t>
      </w:r>
      <w:r w:rsidR="00F62857">
        <w:rPr>
          <w:rFonts w:cs="Times New Roman"/>
        </w:rPr>
        <w:t>y</w:t>
      </w:r>
      <w:r w:rsidR="009C05A2">
        <w:rPr>
          <w:rFonts w:cs="Times New Roman"/>
        </w:rPr>
        <w:t>, pričom a</w:t>
      </w:r>
      <w:r w:rsidR="004F10DE">
        <w:rPr>
          <w:rStyle w:val="Textzstupnhosymbolu"/>
          <w:rFonts w:cs="Calibri"/>
          <w:color w:val="000000"/>
        </w:rPr>
        <w:t>ktualizačné vzdelávanie sa prioritne zameriava na potreby zriaďovateľa, šk</w:t>
      </w:r>
      <w:r w:rsidR="009C05A2">
        <w:rPr>
          <w:rStyle w:val="Textzstupnhosymbolu"/>
          <w:rFonts w:cs="Calibri"/>
          <w:color w:val="000000"/>
        </w:rPr>
        <w:t>oly alebo školského zariadenia a jeho poskytovateľom je škola alebo školské zariadenie. Zavádza sa tiež pojem predatestačné vzdelávanie, ktorého poskytovateľom je atestačná organizácia a toto vzdelávanie sa organizuje ako jednoduchý program a program členený na moduly, ktoré schvaľuje ministerstvo</w:t>
      </w:r>
      <w:r w:rsidR="004C2C95">
        <w:rPr>
          <w:rStyle w:val="Textzstupnhosymbolu"/>
          <w:rFonts w:cs="Calibri"/>
          <w:color w:val="000000"/>
        </w:rPr>
        <w:t xml:space="preserve"> školstva</w:t>
      </w:r>
      <w:r w:rsidR="009C05A2">
        <w:rPr>
          <w:rStyle w:val="Textzstupnhosymbolu"/>
          <w:rFonts w:cs="Calibri"/>
          <w:color w:val="000000"/>
        </w:rPr>
        <w:t>. Pri inovačnom vzdelávan</w:t>
      </w:r>
      <w:r w:rsidR="007675EB">
        <w:rPr>
          <w:rStyle w:val="Textzstupnhosymbolu"/>
          <w:rFonts w:cs="Calibri"/>
          <w:color w:val="000000"/>
        </w:rPr>
        <w:t>í sa zavádza zjednodušený systém, v ktorom nebude potrebné schválenie jednotlivých programov vzdelávania, ale poskytovatelia budú môcť organizovať viaceré programy inovačného vzdelávania na základe a v rozsahu oprávnenia, ktoré vydá ministerstvo</w:t>
      </w:r>
      <w:r w:rsidR="004C2C95">
        <w:rPr>
          <w:rStyle w:val="Textzstupnhosymbolu"/>
          <w:rFonts w:cs="Calibri"/>
          <w:color w:val="000000"/>
        </w:rPr>
        <w:t xml:space="preserve"> školstva</w:t>
      </w:r>
      <w:r w:rsidR="007675EB">
        <w:rPr>
          <w:rStyle w:val="Textzstupnhosymbolu"/>
          <w:rFonts w:cs="Calibri"/>
          <w:color w:val="000000"/>
        </w:rPr>
        <w:t>.</w:t>
      </w:r>
    </w:p>
    <w:p w:rsidR="009C05A2" w:rsidRDefault="007675EB" w:rsidP="009C05A2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>
        <w:rPr>
          <w:rStyle w:val="Textzstupnhosymbolu"/>
          <w:rFonts w:cs="Calibri"/>
          <w:color w:val="000000"/>
        </w:rPr>
        <w:t xml:space="preserve">Na zvýšenie kvality profesijného rozvoja sa navrhuje zmena systému výkonu atestácií, pričom sa odbúrava povinnosť písania a obhajoby atestačnej práce a zavádza sa príprava a obhajoba atestačného portfólia, ktorým </w:t>
      </w:r>
      <w:r w:rsidRPr="007675EB">
        <w:rPr>
          <w:rStyle w:val="Textzstupnhosymbolu"/>
          <w:rFonts w:cs="Calibri"/>
          <w:color w:val="000000"/>
        </w:rPr>
        <w:t>je súbor dokladov o získaní profesijných kompetencií vyžadovaných pre zaradenie do vyššieho kariérového stupňa</w:t>
      </w:r>
      <w:r>
        <w:rPr>
          <w:rStyle w:val="Textzstupnhosymbolu"/>
          <w:rFonts w:cs="Calibri"/>
          <w:color w:val="000000"/>
        </w:rPr>
        <w:t xml:space="preserve"> (doklady o získaní požadovaného</w:t>
      </w:r>
      <w:r w:rsidRPr="007675EB">
        <w:rPr>
          <w:rStyle w:val="Textzstupnhosymbolu"/>
          <w:rFonts w:cs="Calibri"/>
          <w:color w:val="000000"/>
        </w:rPr>
        <w:t xml:space="preserve"> stupňa a druhu vzdelania</w:t>
      </w:r>
      <w:r>
        <w:rPr>
          <w:rStyle w:val="Textzstupnhosymbolu"/>
          <w:rFonts w:cs="Calibri"/>
          <w:color w:val="000000"/>
        </w:rPr>
        <w:t>, doklady o absolvovaní programu vzdelávania, doklady preukazujúce tvorivú činnosť, potvrdenie riaditeľa o využívaní profesijných kompetencií získaných sebavzdelávaním alebo výkonom pracovnej činnosti).</w:t>
      </w:r>
    </w:p>
    <w:p w:rsidR="00A43E9A" w:rsidRDefault="00F830F6" w:rsidP="009C05A2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>
        <w:rPr>
          <w:rStyle w:val="Textzstupnhosymbolu"/>
          <w:rFonts w:cs="Calibri"/>
          <w:color w:val="000000"/>
        </w:rPr>
        <w:t>Zrušuje sa kreditový systém a</w:t>
      </w:r>
      <w:r w:rsidR="00BF3574">
        <w:rPr>
          <w:rStyle w:val="Textzstupnhosymbolu"/>
          <w:rFonts w:cs="Calibri"/>
          <w:color w:val="000000"/>
        </w:rPr>
        <w:t xml:space="preserve"> ustanovuje sa pôsobnosť zamestnávateľa v profesijnom rozvoji. Jej súčasťou je aj zavedenie nového príplatku </w:t>
      </w:r>
      <w:r>
        <w:rPr>
          <w:rStyle w:val="Textzstupnhosymbolu"/>
          <w:rFonts w:cs="Calibri"/>
          <w:color w:val="000000"/>
        </w:rPr>
        <w:t>za profesijný rozvoj,</w:t>
      </w:r>
      <w:r w:rsidR="00BF3574">
        <w:rPr>
          <w:rStyle w:val="Textzstupnhosymbolu"/>
          <w:rFonts w:cs="Calibri"/>
          <w:color w:val="000000"/>
        </w:rPr>
        <w:t xml:space="preserve"> ktorý bude nástroj na riadenie profesijného rozvoja v záujme zvyšovania odbornosti a kvality výchovy a vzdelávania a kvality výkonu špecializovaných činností. P</w:t>
      </w:r>
      <w:r w:rsidR="00A43E9A">
        <w:rPr>
          <w:rStyle w:val="Textzstupnhosymbolu"/>
          <w:rFonts w:cs="Calibri"/>
          <w:color w:val="000000"/>
        </w:rPr>
        <w:t>edagogickému zamestnancovi a odbornému zamestnancovi uzn</w:t>
      </w:r>
      <w:r>
        <w:rPr>
          <w:rStyle w:val="Textzstupnhosymbolu"/>
          <w:rFonts w:cs="Calibri"/>
          <w:color w:val="000000"/>
        </w:rPr>
        <w:t>á</w:t>
      </w:r>
      <w:r w:rsidR="00A43E9A">
        <w:rPr>
          <w:rStyle w:val="Textzstupnhosymbolu"/>
          <w:rFonts w:cs="Calibri"/>
          <w:color w:val="000000"/>
        </w:rPr>
        <w:t xml:space="preserve"> </w:t>
      </w:r>
      <w:r>
        <w:rPr>
          <w:rStyle w:val="Textzstupnhosymbolu"/>
          <w:rFonts w:cs="Calibri"/>
          <w:color w:val="000000"/>
        </w:rPr>
        <w:t xml:space="preserve">príplatok za profesijný rozvoj </w:t>
      </w:r>
      <w:r w:rsidR="00A43E9A">
        <w:rPr>
          <w:rStyle w:val="Textzstupnhosymbolu"/>
          <w:rFonts w:cs="Calibri"/>
          <w:color w:val="000000"/>
        </w:rPr>
        <w:t>za úspešné absolvovanie rozširujúceho štúdia, špeciali</w:t>
      </w:r>
      <w:r>
        <w:rPr>
          <w:rStyle w:val="Textzstupnhosymbolu"/>
          <w:rFonts w:cs="Calibri"/>
          <w:color w:val="000000"/>
        </w:rPr>
        <w:t xml:space="preserve">začného vzdelávania, inovačného vzdelávania </w:t>
      </w:r>
      <w:r w:rsidR="00C86BEB">
        <w:rPr>
          <w:rStyle w:val="Textzstupnhosymbolu"/>
          <w:rFonts w:cs="Calibri"/>
          <w:color w:val="000000"/>
        </w:rPr>
        <w:t xml:space="preserve">a štátnej jazykovej skúšky. </w:t>
      </w:r>
      <w:r>
        <w:rPr>
          <w:rStyle w:val="Textzstupnhosymbolu"/>
          <w:rFonts w:cs="Calibri"/>
          <w:color w:val="000000"/>
        </w:rPr>
        <w:t>Za ostatné</w:t>
      </w:r>
      <w:r w:rsidR="00A43E9A">
        <w:rPr>
          <w:rStyle w:val="Textzstupnhosymbolu"/>
          <w:rFonts w:cs="Calibri"/>
          <w:color w:val="000000"/>
        </w:rPr>
        <w:t xml:space="preserve"> druhy vzdelávania pedagogického zamestnanca a odborného zamestnanca sa </w:t>
      </w:r>
      <w:r>
        <w:rPr>
          <w:rStyle w:val="Textzstupnhosymbolu"/>
          <w:rFonts w:cs="Calibri"/>
          <w:color w:val="000000"/>
        </w:rPr>
        <w:t>príplatok za profesijný rozvoj uznávať nebude</w:t>
      </w:r>
      <w:r w:rsidR="00A43E9A">
        <w:rPr>
          <w:rStyle w:val="Textzstupnhosymbolu"/>
          <w:rFonts w:cs="Calibri"/>
          <w:color w:val="000000"/>
        </w:rPr>
        <w:t xml:space="preserve">. </w:t>
      </w:r>
    </w:p>
    <w:p w:rsidR="00145CD2" w:rsidRDefault="00144955" w:rsidP="009C05A2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>
        <w:rPr>
          <w:rStyle w:val="Textzstupnhosymbolu"/>
          <w:rFonts w:cs="Calibri"/>
          <w:color w:val="000000"/>
        </w:rPr>
        <w:t xml:space="preserve">V návrhu zákona sa zavádza </w:t>
      </w:r>
      <w:r w:rsidRPr="00144955">
        <w:rPr>
          <w:rStyle w:val="Textzstupnhosymbolu"/>
          <w:rFonts w:cs="Calibri"/>
          <w:color w:val="000000"/>
        </w:rPr>
        <w:t>kontrola v profesijnom rozvoji a správne delikty</w:t>
      </w:r>
      <w:r>
        <w:rPr>
          <w:rStyle w:val="Textzstupnhosymbolu"/>
          <w:rFonts w:cs="Calibri"/>
          <w:color w:val="000000"/>
        </w:rPr>
        <w:t>, pričom zákon definuje predmet kontroly a podmienky za akých ministerstvo</w:t>
      </w:r>
      <w:r w:rsidR="004C2C95">
        <w:rPr>
          <w:rStyle w:val="Textzstupnhosymbolu"/>
          <w:rFonts w:cs="Calibri"/>
          <w:color w:val="000000"/>
        </w:rPr>
        <w:t xml:space="preserve"> školstva</w:t>
      </w:r>
      <w:r>
        <w:rPr>
          <w:rStyle w:val="Textzstupnhosymbolu"/>
          <w:rFonts w:cs="Calibri"/>
          <w:color w:val="000000"/>
        </w:rPr>
        <w:t xml:space="preserve"> kontrolu vykonáva a zároveň zavádza sankcie za správne delikty, pri ktorých ukladaní prihliada na závažnosť, spôsob, dĺžku trvania a následky protiprávneho konania,</w:t>
      </w:r>
      <w:r w:rsidRPr="00144955">
        <w:rPr>
          <w:rFonts w:cs="Times New Roman"/>
        </w:rPr>
        <w:t xml:space="preserve"> </w:t>
      </w:r>
      <w:r w:rsidRPr="00701EDE">
        <w:rPr>
          <w:rFonts w:cs="Times New Roman"/>
        </w:rPr>
        <w:t xml:space="preserve">na opakované porušenie povinnosti a na to, </w:t>
      </w:r>
      <w:r>
        <w:rPr>
          <w:rFonts w:cs="Times New Roman"/>
        </w:rPr>
        <w:t>či</w:t>
      </w:r>
      <w:r w:rsidRPr="00701EDE">
        <w:rPr>
          <w:rFonts w:cs="Times New Roman"/>
        </w:rPr>
        <w:t xml:space="preserve"> sa konaním porušili viaceré povinnosti</w:t>
      </w:r>
      <w:r>
        <w:rPr>
          <w:rFonts w:cs="Times New Roman"/>
        </w:rPr>
        <w:t>.</w:t>
      </w:r>
    </w:p>
    <w:p w:rsidR="003B1DBC" w:rsidRDefault="00C80EC5" w:rsidP="00551884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>
        <w:rPr>
          <w:rStyle w:val="Textzstupnhosymbolu"/>
          <w:rFonts w:cs="Calibri"/>
          <w:color w:val="000000"/>
        </w:rPr>
        <w:t>Zavádza sa zjednodušený pojem informačného systému verejnej správy, ktorého správcom je ministerstvo</w:t>
      </w:r>
      <w:r w:rsidR="004C2C95">
        <w:rPr>
          <w:rStyle w:val="Textzstupnhosymbolu"/>
          <w:rFonts w:cs="Calibri"/>
          <w:color w:val="000000"/>
        </w:rPr>
        <w:t xml:space="preserve"> školstva</w:t>
      </w:r>
      <w:r>
        <w:rPr>
          <w:rStyle w:val="Textzstupnhosymbolu"/>
          <w:rFonts w:cs="Calibri"/>
          <w:color w:val="000000"/>
        </w:rPr>
        <w:t>. Namiesto pôvodného názvu „Centrálny register pedagogických zamestnancov, odborných zamestnancov a ďalších zamestnancov škôl a školských zariadení“ sa zavádza jednoduchý názov „Centrálny register“. Zároveň sa navrhuje zredukovať údaje, ktoré sa vedú v centrálnom registri.</w:t>
      </w:r>
    </w:p>
    <w:p w:rsidR="00AA7061" w:rsidRDefault="006639AA" w:rsidP="006639AA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>
        <w:rPr>
          <w:rStyle w:val="Textzstupnhosymbolu"/>
          <w:rFonts w:cs="Calibri"/>
          <w:color w:val="000000"/>
        </w:rPr>
        <w:t>Zavedením návrhu zákona do praxe sa očakáva</w:t>
      </w:r>
      <w:r w:rsidR="00C80EC5">
        <w:rPr>
          <w:rStyle w:val="Textzstupnhosymbolu"/>
          <w:rFonts w:cs="Calibri"/>
          <w:color w:val="000000"/>
        </w:rPr>
        <w:t xml:space="preserve"> skvalitnenie práce</w:t>
      </w:r>
      <w:r>
        <w:rPr>
          <w:rStyle w:val="Textzstupnhosymbolu"/>
          <w:rFonts w:cs="Calibri"/>
          <w:color w:val="000000"/>
        </w:rPr>
        <w:t xml:space="preserve"> pedagogických zamestnancov a odborných zamestnancov vytvorením vhodného pracovného prostredia a zlepšenia klímy školy alebo školského zariadenia, ako aj zvýšenie ochrany práv pedagogických zamestnancov a odborných zamestnancov a zvýšenie ich spoločenského uznania.</w:t>
      </w:r>
    </w:p>
    <w:p w:rsidR="00DE6496" w:rsidRPr="00DE6496" w:rsidRDefault="00DE6496" w:rsidP="00DE6496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 w:rsidRPr="00DE6496">
        <w:rPr>
          <w:rStyle w:val="Textzstupnhosymbolu"/>
          <w:rFonts w:cs="Calibri"/>
          <w:color w:val="000000"/>
        </w:rPr>
        <w:t>Návrh zákona predpokladá negatívny vplyv na rozpočet verejnej správy</w:t>
      </w:r>
      <w:r w:rsidR="00620B49">
        <w:rPr>
          <w:rStyle w:val="Textzstupnhosymbolu"/>
          <w:rFonts w:cs="Calibri"/>
          <w:color w:val="000000"/>
        </w:rPr>
        <w:t xml:space="preserve">, </w:t>
      </w:r>
      <w:r w:rsidRPr="00DE6496">
        <w:rPr>
          <w:rStyle w:val="Textzstupnhosymbolu"/>
          <w:rFonts w:cs="Calibri"/>
          <w:color w:val="000000"/>
        </w:rPr>
        <w:t>pozitívn</w:t>
      </w:r>
      <w:r w:rsidR="00620B49">
        <w:rPr>
          <w:rStyle w:val="Textzstupnhosymbolu"/>
          <w:rFonts w:cs="Calibri"/>
          <w:color w:val="000000"/>
        </w:rPr>
        <w:t>y</w:t>
      </w:r>
      <w:r w:rsidRPr="00DE6496">
        <w:rPr>
          <w:rStyle w:val="Textzstupnhosymbolu"/>
          <w:rFonts w:cs="Calibri"/>
          <w:color w:val="000000"/>
        </w:rPr>
        <w:t xml:space="preserve"> sociáln</w:t>
      </w:r>
      <w:r w:rsidR="00620B49">
        <w:rPr>
          <w:rStyle w:val="Textzstupnhosymbolu"/>
          <w:rFonts w:cs="Calibri"/>
          <w:color w:val="000000"/>
        </w:rPr>
        <w:t>y</w:t>
      </w:r>
      <w:r w:rsidRPr="00DE6496">
        <w:rPr>
          <w:rStyle w:val="Textzstupnhosymbolu"/>
          <w:rFonts w:cs="Calibri"/>
          <w:color w:val="000000"/>
        </w:rPr>
        <w:t xml:space="preserve"> vplyv</w:t>
      </w:r>
      <w:r w:rsidR="00620B49">
        <w:rPr>
          <w:rStyle w:val="Textzstupnhosymbolu"/>
          <w:rFonts w:cs="Calibri"/>
          <w:color w:val="000000"/>
        </w:rPr>
        <w:t xml:space="preserve"> a pozitívny vplyv na informatizáciu spoločnosti</w:t>
      </w:r>
      <w:r w:rsidRPr="00DE6496">
        <w:rPr>
          <w:rStyle w:val="Textzstupnhosymbolu"/>
          <w:rFonts w:cs="Calibri"/>
          <w:color w:val="000000"/>
        </w:rPr>
        <w:t>. Návrh zákona nepredpokladá žiadne vplyvy na podnikateľské prostredie, na životné prostredie, ani vplyv na služby verejnej správy pre občana.</w:t>
      </w:r>
    </w:p>
    <w:p w:rsidR="007329DA" w:rsidRPr="00DE6496" w:rsidRDefault="007329DA" w:rsidP="007329DA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 w:rsidRPr="00DE6496">
        <w:rPr>
          <w:rStyle w:val="Textzstupnhosymbolu"/>
          <w:rFonts w:cs="Calibri"/>
          <w:color w:val="000000"/>
        </w:rPr>
        <w:t>Návrh zákona je v súlade s Ústavou Slovenskej republiky, ústavnými zákonmi a nálezmi Ústavného súdu Slovenskej republiky, medzinárodnými zmluvami, ktorými je Slovenská republika viazaná, zákonmi a s právom Európskej únie.</w:t>
      </w:r>
    </w:p>
    <w:p w:rsidR="007329DA" w:rsidRDefault="00BE4AB8">
      <w:pPr>
        <w:widowControl/>
        <w:spacing w:after="240" w:line="264" w:lineRule="auto"/>
        <w:ind w:firstLine="357"/>
        <w:jc w:val="both"/>
        <w:rPr>
          <w:rStyle w:val="Textzstupnhosymbolu"/>
          <w:rFonts w:cs="Calibri"/>
          <w:color w:val="000000"/>
        </w:rPr>
      </w:pPr>
      <w:r w:rsidRPr="00BE4AB8">
        <w:t xml:space="preserve">Účinnosť návrhu zákona sa navrhuje od 1. </w:t>
      </w:r>
      <w:r w:rsidR="00F830F6">
        <w:t>septembra</w:t>
      </w:r>
      <w:r w:rsidRPr="00BE4AB8">
        <w:t xml:space="preserve"> 2019 vzhľadom </w:t>
      </w:r>
      <w:r w:rsidR="00F62857">
        <w:t xml:space="preserve">na </w:t>
      </w:r>
      <w:r w:rsidR="00F830F6">
        <w:t>začiatok</w:t>
      </w:r>
      <w:r w:rsidR="00F62857">
        <w:t xml:space="preserve"> školského roka.</w:t>
      </w:r>
    </w:p>
    <w:p w:rsidR="00C0489E" w:rsidRDefault="00C0489E">
      <w:pPr>
        <w:widowControl/>
        <w:spacing w:after="280" w:afterAutospacing="1"/>
        <w:rPr>
          <w:rStyle w:val="Textzstupnhosymbolu"/>
          <w:rFonts w:cs="Calibri"/>
          <w:color w:val="000000"/>
        </w:rPr>
      </w:pPr>
      <w:r>
        <w:rPr>
          <w:rStyle w:val="Textzstupnhosymbolu"/>
          <w:rFonts w:cs="Calibri"/>
          <w:color w:val="000000"/>
        </w:rPr>
        <w:t> </w:t>
      </w:r>
    </w:p>
    <w:sectPr w:rsidR="00C048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33E"/>
    <w:multiLevelType w:val="hybridMultilevel"/>
    <w:tmpl w:val="A36E5562"/>
    <w:lvl w:ilvl="0" w:tplc="784090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97AC0"/>
    <w:multiLevelType w:val="hybridMultilevel"/>
    <w:tmpl w:val="F6C6B770"/>
    <w:lvl w:ilvl="0" w:tplc="DC72A4C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84"/>
    <w:rsid w:val="000714B6"/>
    <w:rsid w:val="0008590E"/>
    <w:rsid w:val="000E2FA3"/>
    <w:rsid w:val="000F3CDB"/>
    <w:rsid w:val="00111934"/>
    <w:rsid w:val="0014039B"/>
    <w:rsid w:val="00144955"/>
    <w:rsid w:val="00145CD2"/>
    <w:rsid w:val="00202000"/>
    <w:rsid w:val="0021125C"/>
    <w:rsid w:val="0021294F"/>
    <w:rsid w:val="0022207E"/>
    <w:rsid w:val="00250985"/>
    <w:rsid w:val="00276A37"/>
    <w:rsid w:val="00283995"/>
    <w:rsid w:val="002D188C"/>
    <w:rsid w:val="002F4376"/>
    <w:rsid w:val="003B1DBC"/>
    <w:rsid w:val="003B7297"/>
    <w:rsid w:val="00464E18"/>
    <w:rsid w:val="00490D32"/>
    <w:rsid w:val="004B0877"/>
    <w:rsid w:val="004C2C95"/>
    <w:rsid w:val="004C5E2B"/>
    <w:rsid w:val="004F10DE"/>
    <w:rsid w:val="005076C3"/>
    <w:rsid w:val="00551884"/>
    <w:rsid w:val="00575001"/>
    <w:rsid w:val="00615E3D"/>
    <w:rsid w:val="00620B49"/>
    <w:rsid w:val="006639AA"/>
    <w:rsid w:val="006866AD"/>
    <w:rsid w:val="006A48A9"/>
    <w:rsid w:val="006C23D7"/>
    <w:rsid w:val="00701EDE"/>
    <w:rsid w:val="007135BF"/>
    <w:rsid w:val="007329DA"/>
    <w:rsid w:val="00756E6E"/>
    <w:rsid w:val="007646C9"/>
    <w:rsid w:val="007675EB"/>
    <w:rsid w:val="0077419E"/>
    <w:rsid w:val="007B2889"/>
    <w:rsid w:val="007B4E1F"/>
    <w:rsid w:val="007E412D"/>
    <w:rsid w:val="008226E6"/>
    <w:rsid w:val="008660BD"/>
    <w:rsid w:val="0089479F"/>
    <w:rsid w:val="008B25A6"/>
    <w:rsid w:val="0091189C"/>
    <w:rsid w:val="009217FE"/>
    <w:rsid w:val="0096522E"/>
    <w:rsid w:val="009B7C6A"/>
    <w:rsid w:val="009C05A2"/>
    <w:rsid w:val="00A15714"/>
    <w:rsid w:val="00A2441F"/>
    <w:rsid w:val="00A43E9A"/>
    <w:rsid w:val="00A64D2D"/>
    <w:rsid w:val="00AA7061"/>
    <w:rsid w:val="00BE4AB8"/>
    <w:rsid w:val="00BF3574"/>
    <w:rsid w:val="00C0489E"/>
    <w:rsid w:val="00C74445"/>
    <w:rsid w:val="00C80EC5"/>
    <w:rsid w:val="00C839B5"/>
    <w:rsid w:val="00C86BEB"/>
    <w:rsid w:val="00D37337"/>
    <w:rsid w:val="00D71643"/>
    <w:rsid w:val="00DE6496"/>
    <w:rsid w:val="00E47E4D"/>
    <w:rsid w:val="00E72100"/>
    <w:rsid w:val="00EC403A"/>
    <w:rsid w:val="00EE63BC"/>
    <w:rsid w:val="00F24310"/>
    <w:rsid w:val="00F53263"/>
    <w:rsid w:val="00F62857"/>
    <w:rsid w:val="00F830F6"/>
    <w:rsid w:val="00F958B9"/>
    <w:rsid w:val="00FB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25A6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paragraph" w:styleId="Normlnywebov">
    <w:name w:val="Normal (Web)"/>
    <w:basedOn w:val="Normlny"/>
    <w:uiPriority w:val="99"/>
    <w:unhideWhenUsed/>
    <w:rsid w:val="00DE6496"/>
    <w:pPr>
      <w:widowControl/>
      <w:adjustRightInd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25A6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paragraph" w:styleId="Normlnywebov">
    <w:name w:val="Normal (Web)"/>
    <w:basedOn w:val="Normlny"/>
    <w:uiPriority w:val="99"/>
    <w:unhideWhenUsed/>
    <w:rsid w:val="00DE6496"/>
    <w:pPr>
      <w:widowControl/>
      <w:adjustRightInd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C6CA0-22B3-4507-9C4A-C7C3C979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Kasenčák René</cp:lastModifiedBy>
  <cp:revision>6</cp:revision>
  <cp:lastPrinted>2018-12-06T07:36:00Z</cp:lastPrinted>
  <dcterms:created xsi:type="dcterms:W3CDTF">2018-09-05T10:47:00Z</dcterms:created>
  <dcterms:modified xsi:type="dcterms:W3CDTF">2018-12-06T07:36:00Z</dcterms:modified>
</cp:coreProperties>
</file>