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3BE" w:rsidRPr="007F73BE" w:rsidRDefault="007F73BE" w:rsidP="007F73BE">
      <w:pPr>
        <w:pStyle w:val="Bezriadkovania"/>
        <w:contextualSpacing/>
        <w:jc w:val="center"/>
        <w:rPr>
          <w:rFonts w:ascii="Times New Roman" w:hAnsi="Times New Roman"/>
          <w:b/>
          <w:bCs/>
          <w:color w:val="000000" w:themeColor="text1"/>
          <w:sz w:val="24"/>
          <w:szCs w:val="27"/>
          <w:lang w:eastAsia="sk-SK"/>
        </w:rPr>
      </w:pPr>
      <w:r w:rsidRPr="007F73BE">
        <w:rPr>
          <w:rFonts w:ascii="Times New Roman" w:hAnsi="Times New Roman"/>
          <w:b/>
          <w:bCs/>
          <w:color w:val="000000" w:themeColor="text1"/>
          <w:sz w:val="24"/>
          <w:szCs w:val="27"/>
          <w:lang w:eastAsia="sk-SK"/>
        </w:rPr>
        <w:t>Národná rada Slovenskej republiky</w:t>
      </w:r>
    </w:p>
    <w:p w:rsidR="007F73BE" w:rsidRPr="007F73BE" w:rsidRDefault="007F73BE" w:rsidP="007F73BE">
      <w:pPr>
        <w:pStyle w:val="Bezriadkovania"/>
        <w:contextualSpacing/>
        <w:jc w:val="center"/>
        <w:rPr>
          <w:rFonts w:ascii="Times New Roman" w:hAnsi="Times New Roman"/>
          <w:b/>
          <w:bCs/>
          <w:color w:val="000000" w:themeColor="text1"/>
          <w:sz w:val="24"/>
          <w:szCs w:val="27"/>
          <w:lang w:eastAsia="sk-SK"/>
        </w:rPr>
      </w:pPr>
      <w:r w:rsidRPr="007F73BE">
        <w:rPr>
          <w:rFonts w:ascii="Times New Roman" w:hAnsi="Times New Roman"/>
          <w:b/>
          <w:bCs/>
          <w:color w:val="000000" w:themeColor="text1"/>
          <w:sz w:val="24"/>
          <w:szCs w:val="27"/>
          <w:lang w:eastAsia="sk-SK"/>
        </w:rPr>
        <w:t>VII. volebné obdobie</w:t>
      </w:r>
    </w:p>
    <w:p w:rsidR="007F73BE" w:rsidRPr="007F73BE" w:rsidRDefault="007F73BE" w:rsidP="007F73BE">
      <w:pPr>
        <w:pStyle w:val="Bezriadkovania"/>
        <w:jc w:val="center"/>
        <w:rPr>
          <w:rFonts w:ascii="Times New Roman" w:hAnsi="Times New Roman"/>
          <w:b/>
          <w:bCs/>
          <w:color w:val="000000" w:themeColor="text1"/>
          <w:sz w:val="27"/>
          <w:szCs w:val="27"/>
          <w:lang w:eastAsia="sk-SK"/>
        </w:rPr>
      </w:pPr>
      <w:r w:rsidRPr="007F73BE">
        <w:rPr>
          <w:rFonts w:ascii="Times New Roman" w:hAnsi="Times New Roman"/>
          <w:b/>
          <w:bCs/>
          <w:color w:val="000000" w:themeColor="text1"/>
          <w:sz w:val="27"/>
          <w:szCs w:val="27"/>
          <w:lang w:eastAsia="sk-SK"/>
        </w:rPr>
        <w:t>_____________________________________</w:t>
      </w:r>
      <w:r>
        <w:rPr>
          <w:rFonts w:ascii="Times New Roman" w:hAnsi="Times New Roman"/>
          <w:b/>
          <w:bCs/>
          <w:color w:val="000000" w:themeColor="text1"/>
          <w:sz w:val="27"/>
          <w:szCs w:val="27"/>
          <w:lang w:eastAsia="sk-SK"/>
        </w:rPr>
        <w:t>______________________________</w:t>
      </w:r>
    </w:p>
    <w:p w:rsidR="007F73BE" w:rsidRPr="007F73BE" w:rsidRDefault="007F73BE" w:rsidP="007F73BE">
      <w:pPr>
        <w:pStyle w:val="Bezriadkovania"/>
        <w:jc w:val="center"/>
        <w:rPr>
          <w:rFonts w:ascii="Times New Roman" w:hAnsi="Times New Roman"/>
          <w:b/>
          <w:bCs/>
          <w:color w:val="000000" w:themeColor="text1"/>
          <w:sz w:val="27"/>
          <w:szCs w:val="27"/>
          <w:lang w:eastAsia="sk-SK"/>
        </w:rPr>
      </w:pPr>
    </w:p>
    <w:p w:rsidR="007F73BE" w:rsidRPr="007F73BE" w:rsidRDefault="00134B09" w:rsidP="007F73BE">
      <w:pPr>
        <w:pStyle w:val="Bezriadkovania"/>
        <w:jc w:val="center"/>
        <w:rPr>
          <w:rFonts w:ascii="Times New Roman" w:hAnsi="Times New Roman"/>
          <w:b/>
          <w:bCs/>
          <w:color w:val="000000" w:themeColor="text1"/>
          <w:sz w:val="27"/>
          <w:szCs w:val="27"/>
          <w:lang w:eastAsia="sk-SK"/>
        </w:rPr>
      </w:pPr>
      <w:r>
        <w:rPr>
          <w:rFonts w:ascii="Times New Roman" w:hAnsi="Times New Roman"/>
          <w:b/>
          <w:bCs/>
          <w:color w:val="000000" w:themeColor="text1"/>
          <w:sz w:val="27"/>
          <w:szCs w:val="27"/>
          <w:lang w:eastAsia="sk-SK"/>
        </w:rPr>
        <w:t>1262</w:t>
      </w:r>
    </w:p>
    <w:p w:rsidR="007F73BE" w:rsidRPr="007F73BE" w:rsidRDefault="007F73BE" w:rsidP="007F73BE">
      <w:pPr>
        <w:pStyle w:val="Bezriadkovania"/>
        <w:jc w:val="center"/>
        <w:rPr>
          <w:rFonts w:ascii="Times New Roman" w:hAnsi="Times New Roman"/>
          <w:b/>
          <w:bCs/>
          <w:color w:val="000000" w:themeColor="text1"/>
          <w:sz w:val="27"/>
          <w:szCs w:val="27"/>
          <w:lang w:eastAsia="sk-SK"/>
        </w:rPr>
      </w:pPr>
    </w:p>
    <w:p w:rsidR="007F73BE" w:rsidRPr="007F73BE" w:rsidRDefault="007F73BE" w:rsidP="007F73BE">
      <w:pPr>
        <w:pStyle w:val="Bezriadkovania"/>
        <w:jc w:val="center"/>
        <w:rPr>
          <w:rFonts w:ascii="Times New Roman" w:hAnsi="Times New Roman"/>
          <w:b/>
          <w:bCs/>
          <w:color w:val="000000" w:themeColor="text1"/>
          <w:sz w:val="24"/>
          <w:szCs w:val="27"/>
          <w:lang w:eastAsia="sk-SK"/>
        </w:rPr>
      </w:pPr>
      <w:r w:rsidRPr="007F73BE">
        <w:rPr>
          <w:rFonts w:ascii="Times New Roman" w:hAnsi="Times New Roman"/>
          <w:b/>
          <w:bCs/>
          <w:color w:val="000000" w:themeColor="text1"/>
          <w:sz w:val="24"/>
          <w:szCs w:val="27"/>
          <w:lang w:eastAsia="sk-SK"/>
        </w:rPr>
        <w:t>VLÁDNY NÁVRH</w:t>
      </w:r>
    </w:p>
    <w:p w:rsidR="007F73BE" w:rsidRPr="007F73BE" w:rsidRDefault="007F73BE" w:rsidP="007F73BE">
      <w:pPr>
        <w:pStyle w:val="Bezriadkovania"/>
        <w:jc w:val="center"/>
        <w:rPr>
          <w:rFonts w:ascii="Times New Roman" w:hAnsi="Times New Roman"/>
          <w:b/>
          <w:bCs/>
          <w:color w:val="000000" w:themeColor="text1"/>
          <w:sz w:val="24"/>
          <w:szCs w:val="27"/>
          <w:lang w:eastAsia="sk-SK"/>
        </w:rPr>
      </w:pPr>
      <w:r w:rsidRPr="007F73BE">
        <w:rPr>
          <w:rFonts w:ascii="Times New Roman" w:hAnsi="Times New Roman"/>
          <w:b/>
          <w:bCs/>
          <w:color w:val="000000" w:themeColor="text1"/>
          <w:sz w:val="24"/>
          <w:szCs w:val="27"/>
          <w:lang w:eastAsia="sk-SK"/>
        </w:rPr>
        <w:t xml:space="preserve"> </w:t>
      </w:r>
    </w:p>
    <w:p w:rsidR="007F73BE" w:rsidRPr="007F73BE" w:rsidRDefault="007F73BE" w:rsidP="007F73BE">
      <w:pPr>
        <w:pStyle w:val="Bezriadkovania"/>
        <w:jc w:val="center"/>
        <w:rPr>
          <w:rFonts w:ascii="Times New Roman" w:hAnsi="Times New Roman"/>
          <w:b/>
          <w:bCs/>
          <w:color w:val="000000" w:themeColor="text1"/>
          <w:sz w:val="24"/>
          <w:szCs w:val="27"/>
          <w:lang w:eastAsia="sk-SK"/>
        </w:rPr>
      </w:pPr>
    </w:p>
    <w:p w:rsidR="007F73BE" w:rsidRPr="007F73BE" w:rsidRDefault="007F73BE" w:rsidP="007F73BE">
      <w:pPr>
        <w:pStyle w:val="Bezriadkovania"/>
        <w:jc w:val="center"/>
        <w:rPr>
          <w:rFonts w:ascii="Times New Roman" w:hAnsi="Times New Roman"/>
          <w:b/>
          <w:bCs/>
          <w:color w:val="000000" w:themeColor="text1"/>
          <w:sz w:val="24"/>
          <w:szCs w:val="27"/>
          <w:lang w:eastAsia="sk-SK"/>
        </w:rPr>
      </w:pPr>
      <w:r w:rsidRPr="007F73BE">
        <w:rPr>
          <w:rFonts w:ascii="Times New Roman" w:hAnsi="Times New Roman"/>
          <w:b/>
          <w:bCs/>
          <w:color w:val="000000" w:themeColor="text1"/>
          <w:sz w:val="24"/>
          <w:szCs w:val="27"/>
          <w:lang w:eastAsia="sk-SK"/>
        </w:rPr>
        <w:t>ZÁKON</w:t>
      </w:r>
    </w:p>
    <w:p w:rsidR="007F73BE" w:rsidRPr="007F73BE" w:rsidRDefault="007F73BE" w:rsidP="007F73BE">
      <w:pPr>
        <w:pStyle w:val="Bezriadkovania"/>
        <w:jc w:val="center"/>
        <w:rPr>
          <w:rFonts w:ascii="Times New Roman" w:hAnsi="Times New Roman"/>
          <w:b/>
          <w:bCs/>
          <w:color w:val="000000" w:themeColor="text1"/>
          <w:sz w:val="24"/>
          <w:szCs w:val="27"/>
          <w:lang w:eastAsia="sk-SK"/>
        </w:rPr>
      </w:pPr>
    </w:p>
    <w:p w:rsidR="007F73BE" w:rsidRPr="007F73BE" w:rsidRDefault="00492127" w:rsidP="007F73BE">
      <w:pPr>
        <w:pStyle w:val="Bezriadkovania"/>
        <w:jc w:val="center"/>
        <w:rPr>
          <w:rFonts w:ascii="Times New Roman" w:hAnsi="Times New Roman"/>
          <w:bCs/>
          <w:color w:val="000000" w:themeColor="text1"/>
          <w:sz w:val="24"/>
          <w:szCs w:val="27"/>
          <w:lang w:eastAsia="sk-SK"/>
        </w:rPr>
      </w:pPr>
      <w:r>
        <w:rPr>
          <w:rFonts w:ascii="Times New Roman" w:hAnsi="Times New Roman"/>
          <w:bCs/>
          <w:color w:val="000000" w:themeColor="text1"/>
          <w:sz w:val="24"/>
          <w:szCs w:val="27"/>
          <w:lang w:eastAsia="sk-SK"/>
        </w:rPr>
        <w:t>z ....... 2019</w:t>
      </w:r>
      <w:bookmarkStart w:id="0" w:name="_GoBack"/>
      <w:bookmarkEnd w:id="0"/>
    </w:p>
    <w:p w:rsidR="007F73BE" w:rsidRPr="007F73BE" w:rsidRDefault="007F73BE" w:rsidP="007F73BE">
      <w:pPr>
        <w:pStyle w:val="Bezriadkovania"/>
        <w:jc w:val="center"/>
        <w:rPr>
          <w:rFonts w:ascii="Times New Roman" w:hAnsi="Times New Roman"/>
          <w:b/>
          <w:bCs/>
          <w:color w:val="000000" w:themeColor="text1"/>
          <w:sz w:val="24"/>
          <w:szCs w:val="27"/>
          <w:lang w:eastAsia="sk-SK"/>
        </w:rPr>
      </w:pPr>
    </w:p>
    <w:p w:rsidR="008D2DA0" w:rsidRDefault="00EC0E79" w:rsidP="007F73BE">
      <w:pPr>
        <w:pStyle w:val="Bezriadkovania"/>
        <w:jc w:val="center"/>
        <w:rPr>
          <w:rFonts w:ascii="Times New Roman" w:hAnsi="Times New Roman"/>
          <w:b/>
          <w:color w:val="000000" w:themeColor="text1"/>
          <w:sz w:val="24"/>
          <w:szCs w:val="24"/>
          <w:lang w:eastAsia="sk-SK"/>
        </w:rPr>
      </w:pPr>
      <w:r w:rsidRPr="00D552BA">
        <w:rPr>
          <w:rFonts w:ascii="Times New Roman" w:hAnsi="Times New Roman"/>
          <w:b/>
          <w:color w:val="000000" w:themeColor="text1"/>
          <w:sz w:val="24"/>
          <w:szCs w:val="24"/>
          <w:lang w:eastAsia="sk-SK"/>
        </w:rPr>
        <w:t>o pedagogických zamestnancoch a odborných zamestnancoch a o zmene a doplnení niektorých zákonov</w:t>
      </w:r>
    </w:p>
    <w:p w:rsidR="00D57CC0" w:rsidRPr="00D57CC0" w:rsidRDefault="00D57CC0" w:rsidP="00D57CC0">
      <w:pPr>
        <w:pStyle w:val="Bezriadkovania"/>
        <w:spacing w:line="360" w:lineRule="auto"/>
        <w:jc w:val="center"/>
        <w:rPr>
          <w:rFonts w:ascii="Times New Roman" w:hAnsi="Times New Roman"/>
          <w:b/>
          <w:color w:val="000000" w:themeColor="text1"/>
          <w:sz w:val="24"/>
          <w:szCs w:val="24"/>
          <w:lang w:eastAsia="sk-SK"/>
        </w:rPr>
      </w:pPr>
    </w:p>
    <w:p w:rsidR="008D2DA0" w:rsidRPr="00D552BA" w:rsidRDefault="008D2DA0" w:rsidP="008D2DA0">
      <w:pPr>
        <w:pStyle w:val="Bezriadkovania"/>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Národná rada Slovenskej republiky sa uzniesla na tomto zákone:</w:t>
      </w:r>
    </w:p>
    <w:p w:rsidR="00EC0E79" w:rsidRPr="00D552BA" w:rsidRDefault="00EC0E79"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Čl. I</w:t>
      </w:r>
    </w:p>
    <w:p w:rsidR="00EC0E79" w:rsidRPr="00D552BA" w:rsidRDefault="00EC0E79" w:rsidP="00EC0E79">
      <w:pPr>
        <w:pStyle w:val="Nadpis1"/>
        <w:jc w:val="center"/>
        <w:rPr>
          <w:b/>
          <w:color w:val="000000" w:themeColor="text1"/>
        </w:rPr>
      </w:pPr>
      <w:bookmarkStart w:id="1" w:name="_Toc503190866"/>
      <w:r w:rsidRPr="00D552BA">
        <w:rPr>
          <w:b/>
          <w:color w:val="000000" w:themeColor="text1"/>
        </w:rPr>
        <w:t>PRVÁ ČASŤ</w:t>
      </w:r>
    </w:p>
    <w:p w:rsidR="00EC0E79" w:rsidRPr="00D552BA" w:rsidRDefault="00EC0E79" w:rsidP="00EC0E79">
      <w:pPr>
        <w:pStyle w:val="Nadpis1"/>
        <w:jc w:val="center"/>
        <w:rPr>
          <w:b/>
          <w:color w:val="000000" w:themeColor="text1"/>
        </w:rPr>
      </w:pPr>
      <w:r w:rsidRPr="00D552BA">
        <w:rPr>
          <w:b/>
          <w:color w:val="000000" w:themeColor="text1"/>
        </w:rPr>
        <w:t>ZÁKLADNÉ USTANOVENIA</w:t>
      </w:r>
      <w:bookmarkEnd w:id="1"/>
    </w:p>
    <w:p w:rsidR="00EC0E79" w:rsidRPr="00D552BA" w:rsidRDefault="00EC0E79"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xml:space="preserve">§ 1 </w:t>
      </w:r>
    </w:p>
    <w:p w:rsidR="00EC0E79" w:rsidRPr="00D552BA" w:rsidRDefault="00EC0E79" w:rsidP="00EC0E79">
      <w:pPr>
        <w:pStyle w:val="Nadpis1"/>
        <w:jc w:val="center"/>
        <w:rPr>
          <w:b/>
          <w:color w:val="000000" w:themeColor="text1"/>
        </w:rPr>
      </w:pPr>
      <w:r w:rsidRPr="00D552BA">
        <w:rPr>
          <w:b/>
          <w:color w:val="000000" w:themeColor="text1"/>
        </w:rPr>
        <w:t>Predmet úpravy</w:t>
      </w:r>
    </w:p>
    <w:p w:rsidR="00EC0E79" w:rsidRPr="00D552BA" w:rsidRDefault="00EC0E79" w:rsidP="00EC0E79">
      <w:pPr>
        <w:pStyle w:val="Bezriadkovania"/>
        <w:spacing w:line="360" w:lineRule="auto"/>
        <w:rPr>
          <w:color w:val="000000" w:themeColor="text1"/>
        </w:rPr>
      </w:pPr>
    </w:p>
    <w:p w:rsidR="00320C6C" w:rsidRDefault="00EC0E79" w:rsidP="00EC0E79">
      <w:pPr>
        <w:pStyle w:val="Bezriadkovania"/>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Tento zák</w:t>
      </w:r>
      <w:r w:rsidR="00A630E6" w:rsidRPr="00D552BA">
        <w:rPr>
          <w:rFonts w:ascii="Times New Roman" w:hAnsi="Times New Roman"/>
          <w:color w:val="000000" w:themeColor="text1"/>
          <w:sz w:val="24"/>
          <w:szCs w:val="24"/>
          <w:lang w:eastAsia="sk-SK"/>
        </w:rPr>
        <w:t xml:space="preserve">on upravuje </w:t>
      </w:r>
      <w:r w:rsidR="005C0D5F" w:rsidRPr="00D552BA">
        <w:rPr>
          <w:rFonts w:ascii="Times New Roman" w:hAnsi="Times New Roman"/>
          <w:color w:val="000000" w:themeColor="text1"/>
          <w:sz w:val="24"/>
          <w:szCs w:val="24"/>
          <w:lang w:eastAsia="sk-SK"/>
        </w:rPr>
        <w:t xml:space="preserve">práva a povinnosti </w:t>
      </w:r>
      <w:r w:rsidR="00A630E6" w:rsidRPr="00D552BA">
        <w:rPr>
          <w:rFonts w:ascii="Times New Roman" w:hAnsi="Times New Roman"/>
          <w:color w:val="000000" w:themeColor="text1"/>
          <w:sz w:val="24"/>
          <w:szCs w:val="24"/>
          <w:lang w:eastAsia="sk-SK"/>
        </w:rPr>
        <w:t>ped</w:t>
      </w:r>
      <w:r w:rsidRPr="00D552BA">
        <w:rPr>
          <w:rFonts w:ascii="Times New Roman" w:hAnsi="Times New Roman"/>
          <w:color w:val="000000" w:themeColor="text1"/>
          <w:sz w:val="24"/>
          <w:szCs w:val="24"/>
          <w:lang w:eastAsia="sk-SK"/>
        </w:rPr>
        <w:t xml:space="preserve">agogického zamestnanca a odborného zamestnanca, </w:t>
      </w:r>
      <w:r w:rsidR="005C0D5F" w:rsidRPr="00D552BA">
        <w:rPr>
          <w:rFonts w:ascii="Times New Roman" w:hAnsi="Times New Roman"/>
          <w:color w:val="000000" w:themeColor="text1"/>
          <w:sz w:val="24"/>
          <w:szCs w:val="24"/>
          <w:lang w:eastAsia="sk-SK"/>
        </w:rPr>
        <w:t xml:space="preserve">ich pracovnú činnosť </w:t>
      </w:r>
      <w:r w:rsidRPr="00D552BA">
        <w:rPr>
          <w:rFonts w:ascii="Times New Roman" w:hAnsi="Times New Roman"/>
          <w:color w:val="000000" w:themeColor="text1"/>
          <w:sz w:val="24"/>
          <w:szCs w:val="24"/>
          <w:lang w:eastAsia="sk-SK"/>
        </w:rPr>
        <w:t>a profesijný rozvoj, pôsobnosť Ministerstva školstva, vedy, výskumu a športu Slovenskej republiky (ďalej len „ministerstvo</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kontrolu v profesijnom rozvoji</w:t>
      </w:r>
      <w:r w:rsidR="00B87D47"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správne delikty a Centrálny register pedagogických zamestnancov, odborných zamestnancov a ďalších zamestnancov škôl a školských zariadení (ďalej len „centrálny register“).</w:t>
      </w:r>
    </w:p>
    <w:p w:rsidR="00D57CC0" w:rsidRPr="00D552BA" w:rsidRDefault="00D57CC0"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 2 </w:t>
      </w:r>
    </w:p>
    <w:p w:rsidR="00EC0E79" w:rsidRDefault="00EC0E79" w:rsidP="00D57CC0">
      <w:pPr>
        <w:pStyle w:val="Nadpis1"/>
        <w:jc w:val="center"/>
        <w:rPr>
          <w:b/>
          <w:color w:val="000000" w:themeColor="text1"/>
        </w:rPr>
      </w:pPr>
      <w:r w:rsidRPr="00D552BA">
        <w:rPr>
          <w:b/>
          <w:color w:val="000000" w:themeColor="text1"/>
        </w:rPr>
        <w:t>Pôsobnosť zákona</w:t>
      </w:r>
    </w:p>
    <w:p w:rsidR="00D57CC0" w:rsidRPr="00D57CC0" w:rsidRDefault="00D57CC0" w:rsidP="00D57CC0">
      <w:pPr>
        <w:pStyle w:val="Nadpis1"/>
        <w:jc w:val="center"/>
        <w:rPr>
          <w:b/>
          <w:color w:val="000000" w:themeColor="text1"/>
        </w:rPr>
      </w:pPr>
    </w:p>
    <w:p w:rsidR="00EC0E79" w:rsidRPr="00D552BA" w:rsidRDefault="00EC0E79" w:rsidP="001C2B16">
      <w:pPr>
        <w:pStyle w:val="Bezriadkovania"/>
        <w:numPr>
          <w:ilvl w:val="0"/>
          <w:numId w:val="5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Tento zákon sa vzťahuje na pedagogického zames</w:t>
      </w:r>
      <w:r w:rsidR="00977528">
        <w:rPr>
          <w:rFonts w:ascii="Times New Roman" w:hAnsi="Times New Roman"/>
          <w:color w:val="000000" w:themeColor="text1"/>
          <w:sz w:val="24"/>
          <w:szCs w:val="24"/>
          <w:lang w:eastAsia="sk-SK"/>
        </w:rPr>
        <w:t>tnanca a odborného zamestnanca</w:t>
      </w:r>
      <w:r w:rsidRPr="00D552BA">
        <w:rPr>
          <w:rFonts w:ascii="Times New Roman" w:hAnsi="Times New Roman"/>
          <w:color w:val="000000" w:themeColor="text1"/>
          <w:sz w:val="24"/>
          <w:szCs w:val="24"/>
          <w:lang w:eastAsia="sk-SK"/>
        </w:rPr>
        <w:t xml:space="preserve"> </w:t>
      </w:r>
    </w:p>
    <w:p w:rsidR="00EC0E79" w:rsidRPr="00D552BA" w:rsidRDefault="00977528" w:rsidP="001C2B16">
      <w:pPr>
        <w:pStyle w:val="Bezriadkovania"/>
        <w:numPr>
          <w:ilvl w:val="0"/>
          <w:numId w:val="53"/>
        </w:numPr>
        <w:spacing w:line="36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t>školy alebo školského zariadenia</w:t>
      </w:r>
      <w:r w:rsidR="00EC0E79" w:rsidRPr="00D552BA">
        <w:rPr>
          <w:rFonts w:ascii="Times New Roman" w:hAnsi="Times New Roman"/>
          <w:color w:val="000000" w:themeColor="text1"/>
          <w:sz w:val="24"/>
          <w:szCs w:val="24"/>
          <w:lang w:eastAsia="sk-SK"/>
        </w:rPr>
        <w:t xml:space="preserve">,  </w:t>
      </w:r>
    </w:p>
    <w:p w:rsidR="00394DF0" w:rsidRPr="00D552BA" w:rsidRDefault="00977528" w:rsidP="001C2B16">
      <w:pPr>
        <w:pStyle w:val="Bezriadkovania"/>
        <w:numPr>
          <w:ilvl w:val="0"/>
          <w:numId w:val="53"/>
        </w:numPr>
        <w:spacing w:line="36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lastRenderedPageBreak/>
        <w:t>zariadenia</w:t>
      </w:r>
      <w:r w:rsidR="00394DF0" w:rsidRPr="00D552BA">
        <w:rPr>
          <w:rFonts w:ascii="Times New Roman" w:hAnsi="Times New Roman"/>
          <w:color w:val="000000" w:themeColor="text1"/>
          <w:sz w:val="24"/>
          <w:szCs w:val="24"/>
          <w:lang w:eastAsia="sk-SK"/>
        </w:rPr>
        <w:t xml:space="preserve"> sociálnoprávnej ochrany detí a sociálnej kurately</w:t>
      </w:r>
      <w:r w:rsidR="00394DF0" w:rsidRPr="00D552BA">
        <w:rPr>
          <w:rStyle w:val="Odkaznapoznmkupodiarou"/>
          <w:rFonts w:ascii="Times New Roman" w:hAnsi="Times New Roman"/>
          <w:color w:val="000000" w:themeColor="text1"/>
          <w:sz w:val="24"/>
          <w:szCs w:val="24"/>
          <w:lang w:eastAsia="sk-SK"/>
        </w:rPr>
        <w:footnoteReference w:id="1"/>
      </w:r>
      <w:r w:rsidR="00093BBC" w:rsidRPr="00D552BA">
        <w:rPr>
          <w:rFonts w:ascii="Times New Roman" w:hAnsi="Times New Roman"/>
          <w:color w:val="000000" w:themeColor="text1"/>
          <w:sz w:val="24"/>
          <w:szCs w:val="24"/>
          <w:lang w:eastAsia="sk-SK"/>
        </w:rPr>
        <w:t>)</w:t>
      </w:r>
      <w:r w:rsidR="007F0BAF" w:rsidRPr="00D552BA">
        <w:rPr>
          <w:rFonts w:ascii="Times New Roman" w:hAnsi="Times New Roman"/>
          <w:color w:val="000000" w:themeColor="text1"/>
          <w:sz w:val="24"/>
          <w:szCs w:val="24"/>
          <w:lang w:eastAsia="sk-SK"/>
        </w:rPr>
        <w:t xml:space="preserve">, </w:t>
      </w:r>
      <w:r>
        <w:rPr>
          <w:rFonts w:ascii="Times New Roman" w:hAnsi="Times New Roman"/>
          <w:color w:val="000000" w:themeColor="text1"/>
          <w:sz w:val="24"/>
          <w:szCs w:val="24"/>
          <w:lang w:eastAsia="sk-SK"/>
        </w:rPr>
        <w:t>zariadenia</w:t>
      </w:r>
      <w:r w:rsidR="00394DF0" w:rsidRPr="00D552BA">
        <w:rPr>
          <w:rFonts w:ascii="Times New Roman" w:hAnsi="Times New Roman"/>
          <w:color w:val="000000" w:themeColor="text1"/>
          <w:sz w:val="24"/>
          <w:szCs w:val="24"/>
          <w:lang w:eastAsia="sk-SK"/>
        </w:rPr>
        <w:t xml:space="preserve"> sociálnych služieb</w:t>
      </w:r>
      <w:r w:rsidR="00394DF0" w:rsidRPr="00D552BA">
        <w:rPr>
          <w:rStyle w:val="Odkaznapoznmkupodiarou"/>
          <w:rFonts w:ascii="Times New Roman" w:hAnsi="Times New Roman"/>
          <w:color w:val="000000" w:themeColor="text1"/>
          <w:sz w:val="24"/>
          <w:szCs w:val="24"/>
          <w:lang w:eastAsia="sk-SK"/>
        </w:rPr>
        <w:footnoteReference w:id="2"/>
      </w:r>
      <w:r w:rsidR="00394DF0" w:rsidRPr="00D552BA">
        <w:rPr>
          <w:rFonts w:ascii="Times New Roman" w:hAnsi="Times New Roman"/>
          <w:color w:val="000000" w:themeColor="text1"/>
          <w:sz w:val="24"/>
          <w:szCs w:val="24"/>
          <w:lang w:eastAsia="sk-SK"/>
        </w:rPr>
        <w:t xml:space="preserve">) </w:t>
      </w:r>
      <w:r>
        <w:rPr>
          <w:rFonts w:ascii="Times New Roman" w:hAnsi="Times New Roman"/>
          <w:color w:val="000000" w:themeColor="text1"/>
          <w:sz w:val="24"/>
          <w:szCs w:val="24"/>
          <w:lang w:eastAsia="sk-SK"/>
        </w:rPr>
        <w:t>a</w:t>
      </w:r>
      <w:r>
        <w:rPr>
          <w:rFonts w:ascii="Times New Roman" w:hAnsi="Times New Roman"/>
          <w:color w:val="000000" w:themeColor="text1"/>
          <w:sz w:val="24"/>
          <w:szCs w:val="24"/>
        </w:rPr>
        <w:t xml:space="preserve"> rehabilitačného strediska</w:t>
      </w:r>
      <w:r w:rsidR="007F0BAF" w:rsidRPr="00D552BA">
        <w:rPr>
          <w:rFonts w:ascii="Times New Roman" w:hAnsi="Times New Roman"/>
          <w:color w:val="000000" w:themeColor="text1"/>
          <w:sz w:val="24"/>
          <w:szCs w:val="24"/>
        </w:rPr>
        <w:t xml:space="preserve"> pre zrakovo postihnutých zriadenom Ministerstvom práce, sociálnych vecí a rodiny Slovenskej republiky</w:t>
      </w:r>
      <w:r w:rsidR="007F0BAF" w:rsidRPr="00D552BA">
        <w:rPr>
          <w:rFonts w:ascii="Times New Roman" w:hAnsi="Times New Roman"/>
          <w:color w:val="000000" w:themeColor="text1"/>
          <w:sz w:val="24"/>
          <w:szCs w:val="24"/>
          <w:lang w:eastAsia="sk-SK"/>
        </w:rPr>
        <w:t xml:space="preserve"> </w:t>
      </w:r>
      <w:r w:rsidR="00394DF0" w:rsidRPr="00D552BA">
        <w:rPr>
          <w:rFonts w:ascii="Times New Roman" w:hAnsi="Times New Roman"/>
          <w:color w:val="000000" w:themeColor="text1"/>
          <w:sz w:val="24"/>
          <w:szCs w:val="24"/>
          <w:lang w:eastAsia="sk-SK"/>
        </w:rPr>
        <w:t>(ďalej len</w:t>
      </w:r>
      <w:r w:rsidR="0074486C" w:rsidRPr="00D552BA">
        <w:rPr>
          <w:rFonts w:ascii="Times New Roman" w:hAnsi="Times New Roman"/>
          <w:color w:val="000000" w:themeColor="text1"/>
          <w:sz w:val="24"/>
          <w:szCs w:val="24"/>
          <w:lang w:eastAsia="sk-SK"/>
        </w:rPr>
        <w:t xml:space="preserve"> „zariadenie</w:t>
      </w:r>
      <w:r w:rsidR="00394DF0" w:rsidRPr="00D552BA">
        <w:rPr>
          <w:rFonts w:ascii="Times New Roman" w:hAnsi="Times New Roman"/>
          <w:color w:val="000000" w:themeColor="text1"/>
          <w:sz w:val="24"/>
          <w:szCs w:val="24"/>
          <w:lang w:eastAsia="sk-SK"/>
        </w:rPr>
        <w:t xml:space="preserve"> sociálnej pomoci“)</w:t>
      </w:r>
      <w:r w:rsidR="00657E41" w:rsidRPr="00D552BA">
        <w:rPr>
          <w:rFonts w:ascii="Times New Roman" w:hAnsi="Times New Roman"/>
          <w:color w:val="000000" w:themeColor="text1"/>
          <w:sz w:val="24"/>
          <w:szCs w:val="24"/>
          <w:lang w:eastAsia="sk-SK"/>
        </w:rPr>
        <w:t>,</w:t>
      </w:r>
    </w:p>
    <w:p w:rsidR="00EC0E79" w:rsidRPr="00D552BA" w:rsidRDefault="00977528" w:rsidP="001C2B16">
      <w:pPr>
        <w:pStyle w:val="Bezriadkovania"/>
        <w:numPr>
          <w:ilvl w:val="0"/>
          <w:numId w:val="53"/>
        </w:numPr>
        <w:spacing w:line="36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t>pracoviska</w:t>
      </w:r>
      <w:r w:rsidR="00EC0E79" w:rsidRPr="00D552BA">
        <w:rPr>
          <w:rFonts w:ascii="Times New Roman" w:hAnsi="Times New Roman"/>
          <w:color w:val="000000" w:themeColor="text1"/>
          <w:sz w:val="24"/>
          <w:szCs w:val="24"/>
          <w:lang w:eastAsia="sk-SK"/>
        </w:rPr>
        <w:t xml:space="preserve"> praktického vyučovania,</w:t>
      </w:r>
      <w:r w:rsidR="00EC0E79" w:rsidRPr="00D552BA">
        <w:rPr>
          <w:rStyle w:val="Odkaznapoznmkupodiarou"/>
          <w:rFonts w:ascii="Times New Roman" w:hAnsi="Times New Roman"/>
          <w:color w:val="000000" w:themeColor="text1"/>
          <w:sz w:val="24"/>
          <w:szCs w:val="24"/>
          <w:lang w:eastAsia="sk-SK"/>
        </w:rPr>
        <w:footnoteReference w:id="3"/>
      </w:r>
      <w:r w:rsidR="00EC0E79" w:rsidRPr="00D552BA">
        <w:rPr>
          <w:rFonts w:ascii="Times New Roman" w:hAnsi="Times New Roman"/>
          <w:color w:val="000000" w:themeColor="text1"/>
          <w:sz w:val="24"/>
          <w:szCs w:val="24"/>
          <w:lang w:eastAsia="sk-SK"/>
        </w:rPr>
        <w:t xml:space="preserve">) </w:t>
      </w:r>
    </w:p>
    <w:p w:rsidR="00EC0E79" w:rsidRPr="00D552BA" w:rsidRDefault="00977528" w:rsidP="001C2B16">
      <w:pPr>
        <w:pStyle w:val="Bezriadkovania"/>
        <w:numPr>
          <w:ilvl w:val="0"/>
          <w:numId w:val="53"/>
        </w:numPr>
        <w:spacing w:line="36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rPr>
        <w:t>organizácie</w:t>
      </w:r>
      <w:r w:rsidR="00EC0E79" w:rsidRPr="00D552BA">
        <w:rPr>
          <w:rFonts w:ascii="Times New Roman" w:hAnsi="Times New Roman"/>
          <w:color w:val="000000" w:themeColor="text1"/>
          <w:sz w:val="24"/>
          <w:szCs w:val="24"/>
        </w:rPr>
        <w:t xml:space="preserve"> zriadenej </w:t>
      </w:r>
      <w:r w:rsidR="008B5890" w:rsidRPr="00D552BA">
        <w:rPr>
          <w:rFonts w:ascii="Times New Roman" w:hAnsi="Times New Roman"/>
          <w:color w:val="000000" w:themeColor="text1"/>
          <w:sz w:val="24"/>
          <w:szCs w:val="24"/>
        </w:rPr>
        <w:t>m</w:t>
      </w:r>
      <w:r w:rsidR="00EC0E79" w:rsidRPr="00D552BA">
        <w:rPr>
          <w:rFonts w:ascii="Times New Roman" w:hAnsi="Times New Roman"/>
          <w:color w:val="000000" w:themeColor="text1"/>
          <w:sz w:val="24"/>
          <w:szCs w:val="24"/>
          <w:lang w:eastAsia="sk-SK"/>
        </w:rPr>
        <w:t>inisterstvom</w:t>
      </w:r>
      <w:r w:rsidR="003A598B" w:rsidRPr="00D552BA">
        <w:rPr>
          <w:rFonts w:ascii="Times New Roman" w:hAnsi="Times New Roman"/>
          <w:color w:val="000000" w:themeColor="text1"/>
          <w:sz w:val="24"/>
          <w:szCs w:val="24"/>
          <w:lang w:eastAsia="sk-SK"/>
        </w:rPr>
        <w:t xml:space="preserve"> školstva</w:t>
      </w:r>
      <w:r w:rsidR="00EC0E79" w:rsidRPr="00D552BA">
        <w:rPr>
          <w:rFonts w:ascii="Times New Roman" w:hAnsi="Times New Roman"/>
          <w:color w:val="000000" w:themeColor="text1"/>
          <w:sz w:val="24"/>
          <w:szCs w:val="24"/>
          <w:lang w:eastAsia="sk-SK"/>
        </w:rPr>
        <w:t xml:space="preserve"> </w:t>
      </w:r>
      <w:r w:rsidR="00EC0E79" w:rsidRPr="00D552BA">
        <w:rPr>
          <w:rFonts w:ascii="Times New Roman" w:hAnsi="Times New Roman"/>
          <w:color w:val="000000" w:themeColor="text1"/>
          <w:sz w:val="24"/>
          <w:szCs w:val="24"/>
        </w:rPr>
        <w:t>na plnenie úloh v oblasti profesijného rozvoja</w:t>
      </w:r>
      <w:r w:rsidR="00EC0E79" w:rsidRPr="00D552BA">
        <w:rPr>
          <w:rFonts w:ascii="Times New Roman" w:hAnsi="Times New Roman"/>
          <w:color w:val="000000" w:themeColor="text1"/>
          <w:sz w:val="24"/>
          <w:szCs w:val="24"/>
          <w:lang w:eastAsia="sk-SK"/>
        </w:rPr>
        <w:t xml:space="preserve"> pedagogických zamestnancov a odborných zamestnancov (ďalej len „organizácia zriadená ministerstvom</w:t>
      </w:r>
      <w:r w:rsidR="003A598B" w:rsidRPr="00D552BA">
        <w:rPr>
          <w:rFonts w:ascii="Times New Roman" w:hAnsi="Times New Roman"/>
          <w:color w:val="000000" w:themeColor="text1"/>
          <w:sz w:val="24"/>
          <w:szCs w:val="24"/>
          <w:lang w:eastAsia="sk-SK"/>
        </w:rPr>
        <w:t xml:space="preserve"> školstva</w:t>
      </w:r>
      <w:r w:rsidR="00EC0E79" w:rsidRPr="00D552BA">
        <w:rPr>
          <w:rFonts w:ascii="Times New Roman" w:hAnsi="Times New Roman"/>
          <w:color w:val="000000" w:themeColor="text1"/>
          <w:sz w:val="24"/>
          <w:szCs w:val="24"/>
          <w:lang w:eastAsia="sk-SK"/>
        </w:rPr>
        <w:t>“),</w:t>
      </w:r>
    </w:p>
    <w:p w:rsidR="00EC0E79" w:rsidRPr="00D552BA" w:rsidRDefault="00977528" w:rsidP="001C2B16">
      <w:pPr>
        <w:pStyle w:val="Bezriadkovania"/>
        <w:numPr>
          <w:ilvl w:val="0"/>
          <w:numId w:val="53"/>
        </w:numPr>
        <w:spacing w:line="36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t>organizácie</w:t>
      </w:r>
      <w:r w:rsidR="00EC0E79" w:rsidRPr="00D552BA">
        <w:rPr>
          <w:rFonts w:ascii="Times New Roman" w:hAnsi="Times New Roman"/>
          <w:color w:val="000000" w:themeColor="text1"/>
          <w:sz w:val="24"/>
          <w:szCs w:val="24"/>
          <w:lang w:eastAsia="sk-SK"/>
        </w:rPr>
        <w:t xml:space="preserve"> zriadenej iným ústredným orgánom štátnej správy </w:t>
      </w:r>
      <w:r w:rsidR="00EC0E79" w:rsidRPr="00D552BA">
        <w:rPr>
          <w:rFonts w:ascii="Times New Roman" w:hAnsi="Times New Roman"/>
          <w:color w:val="000000" w:themeColor="text1"/>
          <w:sz w:val="24"/>
          <w:szCs w:val="24"/>
        </w:rPr>
        <w:t xml:space="preserve">na plnenie úloh v oblasti profesijného rozvoja </w:t>
      </w:r>
      <w:r w:rsidR="00EC0E79" w:rsidRPr="00D552BA">
        <w:rPr>
          <w:rFonts w:ascii="Times New Roman" w:hAnsi="Times New Roman"/>
          <w:color w:val="000000" w:themeColor="text1"/>
          <w:sz w:val="24"/>
          <w:szCs w:val="24"/>
          <w:lang w:eastAsia="sk-SK"/>
        </w:rPr>
        <w:t>pedagogických zamestnanco</w:t>
      </w:r>
      <w:r w:rsidR="007F0BAF" w:rsidRPr="00D552BA">
        <w:rPr>
          <w:rFonts w:ascii="Times New Roman" w:hAnsi="Times New Roman"/>
          <w:color w:val="000000" w:themeColor="text1"/>
          <w:sz w:val="24"/>
          <w:szCs w:val="24"/>
          <w:lang w:eastAsia="sk-SK"/>
        </w:rPr>
        <w:t>v a odborných zamestnancov alebo</w:t>
      </w:r>
    </w:p>
    <w:p w:rsidR="00F60AD0" w:rsidRPr="00D552BA" w:rsidRDefault="00977528" w:rsidP="001C2B16">
      <w:pPr>
        <w:pStyle w:val="Bezriadkovania"/>
        <w:numPr>
          <w:ilvl w:val="0"/>
          <w:numId w:val="53"/>
        </w:numPr>
        <w:spacing w:line="36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t>katolíckeho pedagogického a katechetického centra zriadeného</w:t>
      </w:r>
      <w:r w:rsidR="00EC0E79" w:rsidRPr="00D552BA">
        <w:rPr>
          <w:rFonts w:ascii="Times New Roman" w:hAnsi="Times New Roman"/>
          <w:color w:val="000000" w:themeColor="text1"/>
          <w:sz w:val="24"/>
          <w:szCs w:val="24"/>
          <w:lang w:eastAsia="sk-SK"/>
        </w:rPr>
        <w:t xml:space="preserve"> Konferenciou bisku</w:t>
      </w:r>
      <w:r w:rsidR="007F0BAF" w:rsidRPr="00D552BA">
        <w:rPr>
          <w:rFonts w:ascii="Times New Roman" w:hAnsi="Times New Roman"/>
          <w:color w:val="000000" w:themeColor="text1"/>
          <w:sz w:val="24"/>
          <w:szCs w:val="24"/>
          <w:lang w:eastAsia="sk-SK"/>
        </w:rPr>
        <w:t>pov Slovenska.</w:t>
      </w:r>
    </w:p>
    <w:p w:rsidR="00D57CC0" w:rsidRDefault="00D57CC0" w:rsidP="002D0B89">
      <w:pPr>
        <w:pStyle w:val="Bezriadkovania"/>
        <w:numPr>
          <w:ilvl w:val="0"/>
          <w:numId w:val="52"/>
        </w:numPr>
        <w:spacing w:line="36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t>Pedagogický zamestnanec je fyzická osoba, ktorá vykonáva pracovnú činnosť podľa § 6 ods. 1.</w:t>
      </w:r>
    </w:p>
    <w:p w:rsidR="00D57CC0" w:rsidRDefault="00D57CC0" w:rsidP="002D0B89">
      <w:pPr>
        <w:pStyle w:val="Bezriadkovania"/>
        <w:numPr>
          <w:ilvl w:val="0"/>
          <w:numId w:val="52"/>
        </w:numPr>
        <w:spacing w:line="36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t xml:space="preserve">Odborný zamestnanec je fyzická osoba, ktorá vykonáva pracovnú činnosť podľa § 6 </w:t>
      </w:r>
      <w:r w:rsidR="006A7DB9">
        <w:rPr>
          <w:rFonts w:ascii="Times New Roman" w:hAnsi="Times New Roman"/>
          <w:color w:val="000000" w:themeColor="text1"/>
          <w:sz w:val="24"/>
          <w:szCs w:val="24"/>
          <w:lang w:eastAsia="sk-SK"/>
        </w:rPr>
        <w:t>ods. 2.</w:t>
      </w:r>
    </w:p>
    <w:p w:rsidR="006A7DB9" w:rsidRPr="006A7DB9" w:rsidRDefault="006A7DB9" w:rsidP="00EF1075">
      <w:pPr>
        <w:pStyle w:val="Bezriadkovania"/>
        <w:numPr>
          <w:ilvl w:val="0"/>
          <w:numId w:val="52"/>
        </w:numPr>
        <w:spacing w:line="360" w:lineRule="auto"/>
        <w:jc w:val="both"/>
        <w:rPr>
          <w:rFonts w:ascii="Times New Roman" w:hAnsi="Times New Roman"/>
          <w:color w:val="000000" w:themeColor="text1"/>
          <w:sz w:val="24"/>
          <w:szCs w:val="24"/>
          <w:lang w:eastAsia="sk-SK"/>
        </w:rPr>
      </w:pPr>
      <w:r w:rsidRPr="009B4813">
        <w:rPr>
          <w:rFonts w:ascii="Times New Roman" w:hAnsi="Times New Roman"/>
          <w:color w:val="000000" w:themeColor="text1"/>
          <w:sz w:val="24"/>
          <w:szCs w:val="24"/>
          <w:lang w:eastAsia="sk-SK"/>
        </w:rPr>
        <w:t>Na pedagogického zamestnanca školy zriadenej Ministerstvom vnútra Slovenskej republiky (ďalej len „ministerstvo vnútra“) sa nevzťahuje § 16 a </w:t>
      </w:r>
      <w:r>
        <w:rPr>
          <w:rFonts w:ascii="Times New Roman" w:hAnsi="Times New Roman"/>
          <w:color w:val="000000" w:themeColor="text1"/>
          <w:sz w:val="24"/>
          <w:szCs w:val="24"/>
          <w:lang w:eastAsia="sk-SK"/>
        </w:rPr>
        <w:t>§ 76 až 78</w:t>
      </w:r>
      <w:r w:rsidRPr="009B4813">
        <w:rPr>
          <w:rFonts w:ascii="Times New Roman" w:hAnsi="Times New Roman"/>
          <w:color w:val="000000" w:themeColor="text1"/>
          <w:sz w:val="24"/>
          <w:szCs w:val="24"/>
          <w:lang w:eastAsia="sk-SK"/>
        </w:rPr>
        <w:t>; na pedagogického zamestnanca, ktorý je v služobnom pomere podľa osobitných predpisov,</w:t>
      </w:r>
      <w:r w:rsidRPr="009B4813">
        <w:rPr>
          <w:rStyle w:val="Odkaznapoznmkupodiarou"/>
          <w:rFonts w:ascii="Times New Roman" w:hAnsi="Times New Roman"/>
          <w:color w:val="000000" w:themeColor="text1"/>
          <w:sz w:val="24"/>
          <w:szCs w:val="24"/>
          <w:lang w:eastAsia="sk-SK"/>
        </w:rPr>
        <w:footnoteReference w:id="4"/>
      </w:r>
      <w:r w:rsidRPr="009B4813">
        <w:rPr>
          <w:rFonts w:ascii="Times New Roman" w:hAnsi="Times New Roman"/>
          <w:color w:val="000000" w:themeColor="text1"/>
          <w:sz w:val="24"/>
          <w:szCs w:val="24"/>
          <w:lang w:eastAsia="sk-SK"/>
        </w:rPr>
        <w:t xml:space="preserve">) aj </w:t>
      </w:r>
      <w:r w:rsidR="00EC33DA">
        <w:rPr>
          <w:rFonts w:ascii="Times New Roman" w:hAnsi="Times New Roman"/>
          <w:color w:val="000000" w:themeColor="text1"/>
          <w:sz w:val="24"/>
          <w:szCs w:val="24"/>
          <w:lang w:eastAsia="sk-SK"/>
        </w:rPr>
        <w:t>§ 40 až 70</w:t>
      </w:r>
      <w:r w:rsidRPr="009B4813">
        <w:rPr>
          <w:rFonts w:ascii="Times New Roman" w:hAnsi="Times New Roman"/>
          <w:color w:val="000000" w:themeColor="text1"/>
          <w:sz w:val="24"/>
          <w:szCs w:val="24"/>
          <w:lang w:eastAsia="sk-SK"/>
        </w:rPr>
        <w:t xml:space="preserve"> a § 79. </w:t>
      </w:r>
    </w:p>
    <w:p w:rsidR="002A7B60" w:rsidRPr="00D552BA" w:rsidRDefault="002A7B60" w:rsidP="00EF1075">
      <w:pPr>
        <w:pStyle w:val="Bezriadkovania"/>
        <w:numPr>
          <w:ilvl w:val="0"/>
          <w:numId w:val="5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Na pedagogického zamestnanca a odborného zamestnanca, ktorý vykonáva pracovnú činnosť na základe dohody o prácach vykonávaných mimo pracovného pomeru</w:t>
      </w:r>
      <w:r w:rsidR="009A5D44"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sa nevzťahuje </w:t>
      </w:r>
      <w:r w:rsidR="002D5832" w:rsidRPr="00D552BA">
        <w:rPr>
          <w:rFonts w:ascii="Times New Roman" w:hAnsi="Times New Roman"/>
          <w:color w:val="000000" w:themeColor="text1"/>
          <w:sz w:val="24"/>
          <w:szCs w:val="24"/>
          <w:lang w:eastAsia="sk-SK"/>
        </w:rPr>
        <w:t xml:space="preserve">§ 28 až 39, </w:t>
      </w:r>
      <w:r w:rsidR="005C0D5F" w:rsidRPr="00D552BA">
        <w:rPr>
          <w:rFonts w:ascii="Times New Roman" w:hAnsi="Times New Roman"/>
          <w:color w:val="000000" w:themeColor="text1"/>
          <w:sz w:val="24"/>
          <w:szCs w:val="24"/>
          <w:lang w:eastAsia="sk-SK"/>
        </w:rPr>
        <w:t>§ 40 až 70</w:t>
      </w:r>
      <w:r w:rsidR="00A729BF" w:rsidRPr="00D552BA">
        <w:rPr>
          <w:rFonts w:ascii="Times New Roman" w:hAnsi="Times New Roman"/>
          <w:color w:val="000000" w:themeColor="text1"/>
          <w:sz w:val="24"/>
          <w:szCs w:val="24"/>
          <w:lang w:eastAsia="sk-SK"/>
        </w:rPr>
        <w:t xml:space="preserve"> </w:t>
      </w:r>
      <w:r w:rsidR="002D5832" w:rsidRPr="00D552BA">
        <w:rPr>
          <w:rFonts w:ascii="Times New Roman" w:hAnsi="Times New Roman"/>
          <w:color w:val="000000" w:themeColor="text1"/>
          <w:sz w:val="24"/>
          <w:szCs w:val="24"/>
          <w:lang w:eastAsia="sk-SK"/>
        </w:rPr>
        <w:t xml:space="preserve">a </w:t>
      </w:r>
      <w:r w:rsidR="00EE20D9" w:rsidRPr="00D552BA">
        <w:rPr>
          <w:rFonts w:ascii="Times New Roman" w:hAnsi="Times New Roman"/>
          <w:color w:val="000000" w:themeColor="text1"/>
          <w:sz w:val="24"/>
          <w:szCs w:val="24"/>
          <w:lang w:eastAsia="sk-SK"/>
        </w:rPr>
        <w:t>§</w:t>
      </w:r>
      <w:r w:rsidR="00166AE6" w:rsidRPr="00D552BA">
        <w:rPr>
          <w:rFonts w:ascii="Times New Roman" w:hAnsi="Times New Roman"/>
          <w:color w:val="000000" w:themeColor="text1"/>
          <w:sz w:val="24"/>
          <w:szCs w:val="24"/>
          <w:lang w:eastAsia="sk-SK"/>
        </w:rPr>
        <w:t xml:space="preserve"> </w:t>
      </w:r>
      <w:r w:rsidR="002D5832" w:rsidRPr="00D552BA">
        <w:rPr>
          <w:rFonts w:ascii="Times New Roman" w:hAnsi="Times New Roman"/>
          <w:color w:val="000000" w:themeColor="text1"/>
          <w:sz w:val="24"/>
          <w:szCs w:val="24"/>
          <w:lang w:eastAsia="sk-SK"/>
        </w:rPr>
        <w:t>79.</w:t>
      </w:r>
    </w:p>
    <w:p w:rsidR="00EC0E79" w:rsidRPr="00D57CC0" w:rsidRDefault="00EC0E79" w:rsidP="00EF1075">
      <w:pPr>
        <w:pStyle w:val="Bezriadkovania"/>
        <w:numPr>
          <w:ilvl w:val="0"/>
          <w:numId w:val="5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Tento zákon sa nevzťahuje na vysokoškolských učiteľov.</w:t>
      </w:r>
      <w:r w:rsidRPr="00D552BA">
        <w:rPr>
          <w:rStyle w:val="Odkaznapoznmkupodiarou"/>
          <w:rFonts w:ascii="Times New Roman" w:hAnsi="Times New Roman"/>
          <w:color w:val="000000" w:themeColor="text1"/>
          <w:sz w:val="24"/>
          <w:szCs w:val="24"/>
          <w:lang w:eastAsia="sk-SK"/>
        </w:rPr>
        <w:footnoteReference w:id="5"/>
      </w:r>
      <w:r w:rsidRPr="00D552BA">
        <w:rPr>
          <w:rFonts w:ascii="Times New Roman" w:hAnsi="Times New Roman"/>
          <w:color w:val="000000" w:themeColor="text1"/>
          <w:sz w:val="24"/>
          <w:szCs w:val="24"/>
          <w:lang w:eastAsia="sk-SK"/>
        </w:rPr>
        <w:t xml:space="preserve">) </w:t>
      </w:r>
    </w:p>
    <w:p w:rsidR="00EC0E79" w:rsidRPr="00D552BA" w:rsidRDefault="00EC0E79" w:rsidP="00EC0E79">
      <w:pPr>
        <w:pStyle w:val="Nadpis1"/>
        <w:jc w:val="center"/>
        <w:rPr>
          <w:b/>
          <w:color w:val="000000" w:themeColor="text1"/>
        </w:rPr>
      </w:pPr>
      <w:r w:rsidRPr="00D552BA">
        <w:rPr>
          <w:b/>
          <w:color w:val="000000" w:themeColor="text1"/>
        </w:rPr>
        <w:t xml:space="preserve">§ 3 </w:t>
      </w:r>
    </w:p>
    <w:p w:rsidR="00EC0E79" w:rsidRPr="00D552BA" w:rsidRDefault="00EC0E79" w:rsidP="00EC0E79">
      <w:pPr>
        <w:pStyle w:val="Nadpis1"/>
        <w:jc w:val="center"/>
        <w:rPr>
          <w:b/>
          <w:color w:val="000000" w:themeColor="text1"/>
        </w:rPr>
      </w:pPr>
      <w:r w:rsidRPr="00D552BA">
        <w:rPr>
          <w:b/>
          <w:color w:val="000000" w:themeColor="text1"/>
        </w:rPr>
        <w:t>Práva pedagogického zamestnanca a odborného zamestnanca</w:t>
      </w:r>
    </w:p>
    <w:p w:rsidR="00EC0E79" w:rsidRPr="00D552BA" w:rsidRDefault="00EC0E79" w:rsidP="00F632D1">
      <w:pPr>
        <w:pStyle w:val="Nadpis1"/>
        <w:rPr>
          <w:color w:val="000000" w:themeColor="text1"/>
        </w:rPr>
      </w:pPr>
    </w:p>
    <w:p w:rsidR="00EC0E79" w:rsidRPr="00D552BA" w:rsidRDefault="00EC0E79" w:rsidP="001C2B16">
      <w:pPr>
        <w:pStyle w:val="Odsekzoznamu"/>
        <w:numPr>
          <w:ilvl w:val="0"/>
          <w:numId w:val="5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Pedagogický zamestnanec a odborný zamestnanec má </w:t>
      </w:r>
      <w:r w:rsidR="00CA5C33" w:rsidRPr="00D552BA">
        <w:rPr>
          <w:rFonts w:ascii="Times New Roman" w:hAnsi="Times New Roman"/>
          <w:color w:val="000000" w:themeColor="text1"/>
          <w:sz w:val="24"/>
          <w:szCs w:val="24"/>
          <w:lang w:eastAsia="sk-SK"/>
        </w:rPr>
        <w:t xml:space="preserve">okrem práv ustanovených právnymi predpismi </w:t>
      </w:r>
      <w:r w:rsidRPr="00D552BA">
        <w:rPr>
          <w:rFonts w:ascii="Times New Roman" w:hAnsi="Times New Roman"/>
          <w:color w:val="000000" w:themeColor="text1"/>
          <w:sz w:val="24"/>
          <w:szCs w:val="24"/>
          <w:lang w:eastAsia="sk-SK"/>
        </w:rPr>
        <w:t xml:space="preserve">pri výkone pracovnej činnosti právo na </w:t>
      </w:r>
    </w:p>
    <w:p w:rsidR="003D3EF9" w:rsidRPr="00D552BA" w:rsidRDefault="00EC0E79" w:rsidP="001C2B16">
      <w:pPr>
        <w:pStyle w:val="Odsekzoznamu"/>
        <w:numPr>
          <w:ilvl w:val="0"/>
          <w:numId w:val="5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zabezpečenie podmienok potrebných na výkon pracovnej činnosti, najmä na ochranu pred prejavmi násilia zo strany detí, žiakov, poslucháčov, zákonných zástupcov</w:t>
      </w:r>
      <w:r w:rsidR="0090138D" w:rsidRPr="00D552BA">
        <w:rPr>
          <w:rFonts w:ascii="Times New Roman" w:hAnsi="Times New Roman"/>
          <w:color w:val="000000" w:themeColor="text1"/>
          <w:sz w:val="24"/>
          <w:szCs w:val="24"/>
          <w:lang w:eastAsia="sk-SK"/>
        </w:rPr>
        <w:t xml:space="preserve"> alebo</w:t>
      </w:r>
      <w:r w:rsidRPr="00D552BA">
        <w:rPr>
          <w:rFonts w:ascii="Times New Roman" w:hAnsi="Times New Roman"/>
          <w:color w:val="000000" w:themeColor="text1"/>
          <w:sz w:val="24"/>
          <w:szCs w:val="24"/>
          <w:lang w:eastAsia="sk-SK"/>
        </w:rPr>
        <w:t xml:space="preserve"> iných </w:t>
      </w:r>
      <w:r w:rsidR="0090138D" w:rsidRPr="00D552BA">
        <w:rPr>
          <w:rFonts w:ascii="Times New Roman" w:hAnsi="Times New Roman"/>
          <w:color w:val="000000" w:themeColor="text1"/>
          <w:sz w:val="24"/>
          <w:szCs w:val="24"/>
          <w:lang w:eastAsia="sk-SK"/>
        </w:rPr>
        <w:t>osôb, ktoré majú dieťa zverené do starostlivosti na základe rozhodnutia súdu</w:t>
      </w:r>
      <w:r w:rsidR="00C13D73" w:rsidRPr="00D552BA">
        <w:rPr>
          <w:rFonts w:ascii="Times New Roman" w:hAnsi="Times New Roman"/>
          <w:color w:val="000000" w:themeColor="text1"/>
          <w:sz w:val="24"/>
          <w:szCs w:val="24"/>
          <w:lang w:eastAsia="sk-SK"/>
        </w:rPr>
        <w:t xml:space="preserve"> a</w:t>
      </w:r>
      <w:r w:rsidR="005C0D5F" w:rsidRPr="00D552BA">
        <w:rPr>
          <w:rFonts w:ascii="Times New Roman" w:hAnsi="Times New Roman"/>
          <w:color w:val="000000" w:themeColor="text1"/>
          <w:sz w:val="24"/>
          <w:szCs w:val="24"/>
          <w:lang w:eastAsia="sk-SK"/>
        </w:rPr>
        <w:t xml:space="preserve"> zo strany </w:t>
      </w:r>
      <w:r w:rsidR="00C13D73" w:rsidRPr="00D552BA">
        <w:rPr>
          <w:rFonts w:ascii="Times New Roman" w:hAnsi="Times New Roman"/>
          <w:color w:val="000000" w:themeColor="text1"/>
          <w:sz w:val="24"/>
          <w:szCs w:val="24"/>
          <w:lang w:eastAsia="sk-SK"/>
        </w:rPr>
        <w:t>ďalších</w:t>
      </w:r>
      <w:r w:rsidR="0090138D"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lang w:eastAsia="sk-SK"/>
        </w:rPr>
        <w:t xml:space="preserve">fyzických osôb alebo právnických osôb, </w:t>
      </w:r>
    </w:p>
    <w:p w:rsidR="005A7391" w:rsidRPr="00D552BA" w:rsidRDefault="00EC0E79" w:rsidP="001C2B16">
      <w:pPr>
        <w:pStyle w:val="Odsekzoznamu"/>
        <w:numPr>
          <w:ilvl w:val="0"/>
          <w:numId w:val="5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ochranu pred sociálno-patologick</w:t>
      </w:r>
      <w:r w:rsidR="00C4096D" w:rsidRPr="00D552BA">
        <w:rPr>
          <w:rFonts w:ascii="Times New Roman" w:hAnsi="Times New Roman"/>
          <w:color w:val="000000" w:themeColor="text1"/>
          <w:sz w:val="24"/>
          <w:szCs w:val="24"/>
          <w:lang w:eastAsia="sk-SK"/>
        </w:rPr>
        <w:t xml:space="preserve">ými </w:t>
      </w:r>
      <w:r w:rsidR="003F469E" w:rsidRPr="00D552BA">
        <w:rPr>
          <w:rFonts w:ascii="Times New Roman" w:hAnsi="Times New Roman"/>
          <w:color w:val="000000" w:themeColor="text1"/>
          <w:sz w:val="24"/>
          <w:szCs w:val="24"/>
          <w:lang w:eastAsia="sk-SK"/>
        </w:rPr>
        <w:t>pre</w:t>
      </w:r>
      <w:r w:rsidR="00C4096D" w:rsidRPr="00D552BA">
        <w:rPr>
          <w:rFonts w:ascii="Times New Roman" w:hAnsi="Times New Roman"/>
          <w:color w:val="000000" w:themeColor="text1"/>
          <w:sz w:val="24"/>
          <w:szCs w:val="24"/>
          <w:lang w:eastAsia="sk-SK"/>
        </w:rPr>
        <w:t xml:space="preserve">javmi v </w:t>
      </w:r>
      <w:r w:rsidRPr="00D552BA">
        <w:rPr>
          <w:rFonts w:ascii="Times New Roman" w:hAnsi="Times New Roman"/>
          <w:color w:val="000000" w:themeColor="text1"/>
          <w:sz w:val="24"/>
          <w:szCs w:val="24"/>
          <w:lang w:eastAsia="sk-SK"/>
        </w:rPr>
        <w:t>správan</w:t>
      </w:r>
      <w:r w:rsidR="00C4096D" w:rsidRPr="00D552BA">
        <w:rPr>
          <w:rFonts w:ascii="Times New Roman" w:hAnsi="Times New Roman"/>
          <w:color w:val="000000" w:themeColor="text1"/>
          <w:sz w:val="24"/>
          <w:szCs w:val="24"/>
          <w:lang w:eastAsia="sk-SK"/>
        </w:rPr>
        <w:t>í</w:t>
      </w:r>
      <w:r w:rsidRPr="00D552BA">
        <w:rPr>
          <w:rFonts w:ascii="Times New Roman" w:hAnsi="Times New Roman"/>
          <w:color w:val="000000" w:themeColor="text1"/>
          <w:sz w:val="24"/>
          <w:szCs w:val="24"/>
          <w:lang w:eastAsia="sk-SK"/>
        </w:rPr>
        <w:t xml:space="preserve"> vedúcich pedagogických zamestnancov, vedúcich odborných zamestnancov, ďalších zamestnancov, zriaďovateľa,</w:t>
      </w:r>
      <w:r w:rsidR="00143D38" w:rsidRPr="00D552BA">
        <w:rPr>
          <w:rStyle w:val="Odkaznapoznmkupodiarou"/>
          <w:rFonts w:ascii="Times New Roman" w:hAnsi="Times New Roman"/>
          <w:color w:val="000000" w:themeColor="text1"/>
          <w:sz w:val="24"/>
          <w:szCs w:val="24"/>
          <w:lang w:eastAsia="sk-SK"/>
        </w:rPr>
        <w:footnoteReference w:id="6"/>
      </w:r>
      <w:r w:rsidR="00715606"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zákonných zástupcov, iných fyzických osôb alebo právnických osôb, </w:t>
      </w:r>
    </w:p>
    <w:p w:rsidR="00EC0E79" w:rsidRPr="00D552BA" w:rsidRDefault="00EC0E79" w:rsidP="001C2B16">
      <w:pPr>
        <w:pStyle w:val="Odsekzoznamu"/>
        <w:numPr>
          <w:ilvl w:val="0"/>
          <w:numId w:val="5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ochranu pred neodborným zasahovaním do výkonu pracovnej činnosti, </w:t>
      </w:r>
    </w:p>
    <w:p w:rsidR="00EC0E79" w:rsidRPr="00D552BA" w:rsidRDefault="00EC0E79" w:rsidP="001C2B16">
      <w:pPr>
        <w:pStyle w:val="Odsekzoznamu"/>
        <w:numPr>
          <w:ilvl w:val="0"/>
          <w:numId w:val="5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účasť na riadení školy</w:t>
      </w:r>
      <w:r w:rsidR="003F2863"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školského zariadenia </w:t>
      </w:r>
      <w:r w:rsidR="003F2863" w:rsidRPr="00D552BA">
        <w:rPr>
          <w:rFonts w:ascii="Times New Roman" w:hAnsi="Times New Roman"/>
          <w:color w:val="000000" w:themeColor="text1"/>
          <w:sz w:val="24"/>
          <w:szCs w:val="24"/>
          <w:lang w:eastAsia="sk-SK"/>
        </w:rPr>
        <w:t xml:space="preserve">alebo zariadenia sociálnej pomoci </w:t>
      </w:r>
      <w:r w:rsidRPr="00D552BA">
        <w:rPr>
          <w:rFonts w:ascii="Times New Roman" w:hAnsi="Times New Roman"/>
          <w:color w:val="000000" w:themeColor="text1"/>
          <w:sz w:val="24"/>
          <w:szCs w:val="24"/>
          <w:lang w:eastAsia="sk-SK"/>
        </w:rPr>
        <w:t xml:space="preserve">prostredníctvom osobného členstva alebo volených zástupcov v poradných, metodických a samosprávnych orgánoch, </w:t>
      </w:r>
    </w:p>
    <w:p w:rsidR="00EC0E79" w:rsidRPr="00D552BA" w:rsidRDefault="00EC0E79" w:rsidP="001C2B16">
      <w:pPr>
        <w:pStyle w:val="Odsekzoznamu"/>
        <w:numPr>
          <w:ilvl w:val="0"/>
          <w:numId w:val="5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predkladanie návrhov na skvalitnenie výchovy a vzdelávania, </w:t>
      </w:r>
    </w:p>
    <w:p w:rsidR="00EC0E79" w:rsidRPr="00D552BA" w:rsidRDefault="00EC0E79" w:rsidP="001C2B16">
      <w:pPr>
        <w:pStyle w:val="Odsekzoznamu"/>
        <w:numPr>
          <w:ilvl w:val="0"/>
          <w:numId w:val="5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výber a uplatňovanie pedagogických metód</w:t>
      </w:r>
      <w:r w:rsidR="00023C3A" w:rsidRPr="00D552BA">
        <w:rPr>
          <w:rFonts w:ascii="Times New Roman" w:hAnsi="Times New Roman"/>
          <w:color w:val="000000" w:themeColor="text1"/>
          <w:sz w:val="24"/>
          <w:szCs w:val="24"/>
          <w:lang w:eastAsia="sk-SK"/>
        </w:rPr>
        <w:t xml:space="preserve">, foriem, </w:t>
      </w:r>
      <w:r w:rsidR="00AE3C5F" w:rsidRPr="00D552BA">
        <w:rPr>
          <w:rFonts w:ascii="Times New Roman" w:hAnsi="Times New Roman"/>
          <w:color w:val="000000" w:themeColor="text1"/>
          <w:sz w:val="24"/>
          <w:szCs w:val="24"/>
          <w:lang w:eastAsia="sk-SK"/>
        </w:rPr>
        <w:t>didaktických prostriedkov výchovy a vzdelávania a na výber odborných metód,</w:t>
      </w:r>
    </w:p>
    <w:p w:rsidR="00EC0E79" w:rsidRPr="00D552BA" w:rsidRDefault="00EC0E79" w:rsidP="001C2B16">
      <w:pPr>
        <w:pStyle w:val="Odsekzoznamu"/>
        <w:numPr>
          <w:ilvl w:val="0"/>
          <w:numId w:val="5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profesijný rozvoj, </w:t>
      </w:r>
    </w:p>
    <w:p w:rsidR="00EC0E79" w:rsidRPr="00D552BA" w:rsidRDefault="00EC0E79" w:rsidP="001C2B16">
      <w:pPr>
        <w:pStyle w:val="Odsekzoznamu"/>
        <w:numPr>
          <w:ilvl w:val="0"/>
          <w:numId w:val="5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objektívne hodnotenie výkonu pracovnej činnosti. </w:t>
      </w:r>
    </w:p>
    <w:p w:rsidR="00FD0F89" w:rsidRPr="00D552BA" w:rsidRDefault="00EC0E79" w:rsidP="001C2B16">
      <w:pPr>
        <w:pStyle w:val="Odsekzoznamu"/>
        <w:numPr>
          <w:ilvl w:val="0"/>
          <w:numId w:val="54"/>
        </w:numPr>
        <w:spacing w:after="0" w:line="360" w:lineRule="auto"/>
        <w:jc w:val="both"/>
        <w:rPr>
          <w:rStyle w:val="Hypertextovprepojenie"/>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Neodborným zasahovaním do výkonu pracovnej činnosti je zásah do výkonu pracovnej činnosti fyzickou osobou, ktorá nie je vedúcim zamestnancom pedagogického zamestnanca alebo odborného zamestnanca alebo nemá postavenie kontrolného orgánu.</w:t>
      </w:r>
      <w:r w:rsidRPr="00D552BA">
        <w:rPr>
          <w:rStyle w:val="Odkaznapoznmkupodiarou"/>
          <w:rFonts w:ascii="Times New Roman" w:hAnsi="Times New Roman"/>
          <w:color w:val="000000" w:themeColor="text1"/>
          <w:sz w:val="24"/>
          <w:szCs w:val="24"/>
          <w:lang w:eastAsia="sk-SK"/>
        </w:rPr>
        <w:footnoteReference w:id="7"/>
      </w:r>
      <w:r w:rsidR="00215E81" w:rsidRPr="00D552BA">
        <w:rPr>
          <w:rStyle w:val="Hypertextovprepojenie"/>
          <w:rFonts w:ascii="Times New Roman" w:hAnsi="Times New Roman"/>
          <w:color w:val="000000" w:themeColor="text1"/>
          <w:sz w:val="24"/>
          <w:szCs w:val="24"/>
          <w:u w:val="none"/>
          <w:lang w:eastAsia="sk-SK"/>
        </w:rPr>
        <w:t>)</w:t>
      </w:r>
    </w:p>
    <w:p w:rsidR="00EC0E79" w:rsidRPr="00D552BA" w:rsidRDefault="00EC0E79" w:rsidP="001C2B16">
      <w:pPr>
        <w:pStyle w:val="Odsekzoznamu"/>
        <w:numPr>
          <w:ilvl w:val="0"/>
          <w:numId w:val="5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Pedagogický zamestnanec a odborný zamestnanec má v súvislosti s výkonom pracovnej činnosti postavenie chránenej osoby.</w:t>
      </w:r>
      <w:r w:rsidRPr="00D552BA">
        <w:rPr>
          <w:rStyle w:val="Odkaznapoznmkupodiarou"/>
          <w:rFonts w:ascii="Times New Roman" w:hAnsi="Times New Roman"/>
          <w:color w:val="000000" w:themeColor="text1"/>
          <w:sz w:val="24"/>
          <w:szCs w:val="24"/>
          <w:lang w:eastAsia="sk-SK"/>
        </w:rPr>
        <w:footnoteReference w:id="8"/>
      </w:r>
      <w:r w:rsidRPr="00D552BA">
        <w:rPr>
          <w:rFonts w:ascii="Times New Roman" w:hAnsi="Times New Roman"/>
          <w:color w:val="000000" w:themeColor="text1"/>
          <w:sz w:val="24"/>
          <w:szCs w:val="24"/>
          <w:lang w:eastAsia="sk-SK"/>
        </w:rPr>
        <w:t>)</w:t>
      </w:r>
    </w:p>
    <w:p w:rsidR="00F632D1" w:rsidRPr="00D552BA" w:rsidRDefault="00F632D1"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 4 </w:t>
      </w:r>
    </w:p>
    <w:p w:rsidR="00EC0E79" w:rsidRPr="00D552BA" w:rsidRDefault="00EC0E79" w:rsidP="00EC0E79">
      <w:pPr>
        <w:pStyle w:val="Nadpis1"/>
        <w:jc w:val="center"/>
        <w:rPr>
          <w:b/>
          <w:color w:val="000000" w:themeColor="text1"/>
        </w:rPr>
      </w:pPr>
      <w:r w:rsidRPr="00D552BA">
        <w:rPr>
          <w:b/>
          <w:color w:val="000000" w:themeColor="text1"/>
        </w:rPr>
        <w:t>Povinnosti pedagogického zamestnanca a odborného zamestnanca</w:t>
      </w:r>
    </w:p>
    <w:p w:rsidR="00EC0E79" w:rsidRPr="00D552BA" w:rsidRDefault="00EC0E79" w:rsidP="00F632D1">
      <w:pPr>
        <w:pStyle w:val="Nadpis1"/>
        <w:rPr>
          <w:color w:val="000000" w:themeColor="text1"/>
        </w:rPr>
      </w:pPr>
    </w:p>
    <w:p w:rsidR="00EC0E79" w:rsidRPr="00D552BA" w:rsidRDefault="00EC0E79" w:rsidP="003F469E">
      <w:pPr>
        <w:spacing w:after="0" w:line="360" w:lineRule="auto"/>
        <w:ind w:firstLine="70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Pedagogický zamestnanec a odborný zamestnanec je povinný</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lastRenderedPageBreak/>
        <w:t>chrániť a rešpektovať práva dieťaťa, žiaka, poslucháča a jeho zákonného zástupcu,</w:t>
      </w:r>
      <w:r w:rsidRPr="00D552BA">
        <w:rPr>
          <w:rStyle w:val="Odkaznapoznmkupodiarou"/>
          <w:rFonts w:ascii="Times New Roman" w:hAnsi="Times New Roman"/>
          <w:color w:val="000000" w:themeColor="text1"/>
          <w:sz w:val="24"/>
          <w:szCs w:val="24"/>
          <w:lang w:eastAsia="sk-SK"/>
        </w:rPr>
        <w:footnoteReference w:id="9"/>
      </w:r>
      <w:r w:rsidRPr="00D552BA">
        <w:rPr>
          <w:rFonts w:ascii="Times New Roman" w:hAnsi="Times New Roman"/>
          <w:color w:val="000000" w:themeColor="text1"/>
          <w:sz w:val="24"/>
          <w:szCs w:val="24"/>
          <w:lang w:eastAsia="sk-SK"/>
        </w:rPr>
        <w:t>)</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zachovávať mlčanlivosť a chrániť pred zneužitím osobné údaje, informácie o zdravotnom stave a výsledky odborných vyšetrení detí, žiakov a poslucháčov, s ktorými prišiel do styku, </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rešpektovať individuálne výchovno-vzdelávacie potreby dieťaťa, žiaka a poslucháča s ohľadom na jeho schopnosti, možnosti, sociálne a kultúrne zázemie a odporúčania odborných zamestnancov, </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zdržať sa konania, ktoré vedie k porušovaniu práv ostatných zamestnancov,</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správať sa v súlade s Etickým kódexom pedagogických zamestnancov a odborných zamestnancov (ďalej len „etický kódex“),</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podieľať sa na vypracúvaní a vedení pedagogickej dokumentácie a ďalšej dokumentácie,</w:t>
      </w:r>
      <w:r w:rsidRPr="00D552BA" w:rsidDel="00CC67CF">
        <w:rPr>
          <w:color w:val="000000" w:themeColor="text1"/>
        </w:rPr>
        <w:t xml:space="preserve"> </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usmerňovať a objektívne hodnotiť výchovu a vzdelávanie dieťaťa, žiaka a poslucháča,</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podieľať sa na tvorbe a uskutočňovaní školského vzdelávacieho programu alebo výchovného programu,</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udržiavať a rozvíjať svoje profesijné kompetencie, </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absolvovať aktualizačné vzdelávanie</w:t>
      </w:r>
      <w:r w:rsidR="005C0D5F"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lang w:eastAsia="sk-SK"/>
        </w:rPr>
        <w:t xml:space="preserve">v rozsahu najmenej 20 hodín za </w:t>
      </w:r>
      <w:r w:rsidR="00F012DC" w:rsidRPr="00D552BA">
        <w:rPr>
          <w:rFonts w:ascii="Times New Roman" w:hAnsi="Times New Roman"/>
          <w:color w:val="000000" w:themeColor="text1"/>
          <w:sz w:val="24"/>
          <w:szCs w:val="24"/>
          <w:lang w:eastAsia="sk-SK"/>
        </w:rPr>
        <w:t>dva školské roky</w:t>
      </w:r>
      <w:r w:rsidRPr="00D552BA">
        <w:rPr>
          <w:rFonts w:ascii="Times New Roman" w:hAnsi="Times New Roman"/>
          <w:color w:val="000000" w:themeColor="text1"/>
          <w:sz w:val="24"/>
          <w:szCs w:val="24"/>
          <w:lang w:eastAsia="sk-SK"/>
        </w:rPr>
        <w:t>,</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vykonávať pracovnú činnosť prostriedkami, metódami, formami a postupmi, ktoré zodpovedajú súčasným vedeckým poznatkom, hodnotám a cieľom školského vzdelávacieho prog</w:t>
      </w:r>
      <w:r w:rsidR="00B00A69" w:rsidRPr="00D552BA">
        <w:rPr>
          <w:rFonts w:ascii="Times New Roman" w:hAnsi="Times New Roman"/>
          <w:color w:val="000000" w:themeColor="text1"/>
          <w:sz w:val="24"/>
          <w:szCs w:val="24"/>
          <w:lang w:eastAsia="sk-SK"/>
        </w:rPr>
        <w:t>ramu alebo výchovného programu,</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poskytovať dieťaťu, žiakovi a zákonnému zástupcovi poradenstvo a odbornú pomoc spojenú s výchovou a vzdelávaním, </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pravidelne informovať dieťa, žiaka a zákonného zástupcu o priebehu a výsledkoch výchovy a vzdelávania, </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vykonávať dozor v triedach počas externej časti maturitnej skúšky alebo testovania,</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vykonávať činnosť predsedu </w:t>
      </w:r>
      <w:r w:rsidR="00661906">
        <w:rPr>
          <w:rFonts w:ascii="Times New Roman" w:hAnsi="Times New Roman"/>
          <w:color w:val="000000" w:themeColor="text1"/>
          <w:sz w:val="24"/>
          <w:szCs w:val="24"/>
        </w:rPr>
        <w:t xml:space="preserve">skúšobnej komisie </w:t>
      </w:r>
      <w:r w:rsidRPr="00D552BA">
        <w:rPr>
          <w:rFonts w:ascii="Times New Roman" w:hAnsi="Times New Roman"/>
          <w:color w:val="000000" w:themeColor="text1"/>
          <w:sz w:val="24"/>
          <w:szCs w:val="24"/>
        </w:rPr>
        <w:t xml:space="preserve">alebo člena skúšobnej komisie pre štátne jazykové skúšky, </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vykonávať činnosť predsedu </w:t>
      </w:r>
      <w:r w:rsidR="00433F78" w:rsidRPr="00D552BA">
        <w:rPr>
          <w:rFonts w:ascii="Times New Roman" w:hAnsi="Times New Roman"/>
          <w:color w:val="000000" w:themeColor="text1"/>
          <w:sz w:val="24"/>
          <w:szCs w:val="24"/>
        </w:rPr>
        <w:t xml:space="preserve">komisie </w:t>
      </w:r>
      <w:r w:rsidRPr="00D552BA">
        <w:rPr>
          <w:rFonts w:ascii="Times New Roman" w:hAnsi="Times New Roman"/>
          <w:color w:val="000000" w:themeColor="text1"/>
          <w:sz w:val="24"/>
          <w:szCs w:val="24"/>
        </w:rPr>
        <w:t>alebo člena komisie pre komisionálne skúšky,</w:t>
      </w:r>
    </w:p>
    <w:p w:rsidR="00F60AD0"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vykonávať činnosť predsedu </w:t>
      </w:r>
      <w:r w:rsidR="00433F78" w:rsidRPr="00D552BA">
        <w:rPr>
          <w:rFonts w:ascii="Times New Roman" w:hAnsi="Times New Roman"/>
          <w:color w:val="000000" w:themeColor="text1"/>
          <w:sz w:val="24"/>
          <w:szCs w:val="24"/>
        </w:rPr>
        <w:t xml:space="preserve">komisie </w:t>
      </w:r>
      <w:r w:rsidRPr="00D552BA">
        <w:rPr>
          <w:rFonts w:ascii="Times New Roman" w:hAnsi="Times New Roman"/>
          <w:color w:val="000000" w:themeColor="text1"/>
          <w:sz w:val="24"/>
          <w:szCs w:val="24"/>
        </w:rPr>
        <w:t>alebo člena komisie pri ukončovaní výchovy a vzdelávania.</w:t>
      </w:r>
    </w:p>
    <w:p w:rsidR="00EC0E79" w:rsidRPr="00D552BA" w:rsidRDefault="00EC0E79"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lastRenderedPageBreak/>
        <w:t xml:space="preserve">§ 5 </w:t>
      </w:r>
    </w:p>
    <w:p w:rsidR="00EC0E79" w:rsidRPr="00D552BA" w:rsidRDefault="00EC0E79" w:rsidP="00EC0E79">
      <w:pPr>
        <w:pStyle w:val="Nadpis1"/>
        <w:jc w:val="center"/>
        <w:rPr>
          <w:b/>
          <w:color w:val="000000" w:themeColor="text1"/>
        </w:rPr>
      </w:pPr>
      <w:r w:rsidRPr="00D552BA">
        <w:rPr>
          <w:b/>
          <w:color w:val="000000" w:themeColor="text1"/>
        </w:rPr>
        <w:t>Etický kódex</w:t>
      </w:r>
    </w:p>
    <w:p w:rsidR="00EC0E79" w:rsidRPr="00D552BA" w:rsidRDefault="00EC0E79" w:rsidP="00EC0E79">
      <w:pPr>
        <w:autoSpaceDE w:val="0"/>
        <w:autoSpaceDN w:val="0"/>
        <w:adjustRightInd w:val="0"/>
        <w:spacing w:after="0" w:line="360" w:lineRule="auto"/>
        <w:jc w:val="both"/>
        <w:rPr>
          <w:rFonts w:ascii="Times New Roman" w:hAnsi="Times New Roman"/>
          <w:color w:val="000000" w:themeColor="text1"/>
          <w:sz w:val="24"/>
          <w:szCs w:val="24"/>
        </w:rPr>
      </w:pPr>
    </w:p>
    <w:p w:rsidR="00EC0E79" w:rsidRPr="00D552BA" w:rsidRDefault="00EC0E79" w:rsidP="001C2B16">
      <w:pPr>
        <w:pStyle w:val="Odsekzoznamu"/>
        <w:numPr>
          <w:ilvl w:val="0"/>
          <w:numId w:val="57"/>
        </w:numPr>
        <w:autoSpaceDE w:val="0"/>
        <w:autoSpaceDN w:val="0"/>
        <w:adjustRightInd w:val="0"/>
        <w:spacing w:after="0"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Etický kódex </w:t>
      </w:r>
      <w:r w:rsidR="008232EA" w:rsidRPr="00D552BA">
        <w:rPr>
          <w:rFonts w:ascii="Times New Roman" w:hAnsi="Times New Roman"/>
          <w:color w:val="000000" w:themeColor="text1"/>
          <w:sz w:val="24"/>
          <w:szCs w:val="24"/>
        </w:rPr>
        <w:t>obsahuje</w:t>
      </w:r>
      <w:r w:rsidRPr="00D552BA">
        <w:rPr>
          <w:rFonts w:ascii="Times New Roman" w:hAnsi="Times New Roman"/>
          <w:color w:val="000000" w:themeColor="text1"/>
          <w:sz w:val="24"/>
          <w:szCs w:val="24"/>
        </w:rPr>
        <w:t xml:space="preserve"> základný</w:t>
      </w:r>
      <w:r w:rsidR="008232EA" w:rsidRPr="00D552BA">
        <w:rPr>
          <w:rFonts w:ascii="Times New Roman" w:hAnsi="Times New Roman"/>
          <w:color w:val="000000" w:themeColor="text1"/>
          <w:sz w:val="24"/>
          <w:szCs w:val="24"/>
        </w:rPr>
        <w:t xml:space="preserve"> rámec</w:t>
      </w:r>
      <w:r w:rsidRPr="00D552BA">
        <w:rPr>
          <w:rFonts w:ascii="Times New Roman" w:hAnsi="Times New Roman"/>
          <w:color w:val="000000" w:themeColor="text1"/>
          <w:sz w:val="24"/>
          <w:szCs w:val="24"/>
        </w:rPr>
        <w:t xml:space="preserve"> správania sa pedagogického zamestnanca a odborného zamestnanca. </w:t>
      </w:r>
    </w:p>
    <w:p w:rsidR="00EC0E79" w:rsidRPr="00D552BA" w:rsidRDefault="00EC0E79" w:rsidP="001C2B16">
      <w:pPr>
        <w:pStyle w:val="Odsekzoznamu"/>
        <w:numPr>
          <w:ilvl w:val="0"/>
          <w:numId w:val="57"/>
        </w:numPr>
        <w:autoSpaceDE w:val="0"/>
        <w:autoSpaceDN w:val="0"/>
        <w:adjustRightInd w:val="0"/>
        <w:spacing w:after="0"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w:t>
      </w:r>
      <w:r w:rsidRPr="00D552BA">
        <w:rPr>
          <w:rFonts w:ascii="Times New Roman" w:hAnsi="Times New Roman"/>
          <w:color w:val="000000" w:themeColor="text1"/>
          <w:sz w:val="24"/>
          <w:szCs w:val="24"/>
          <w:lang w:eastAsia="sk-SK"/>
        </w:rPr>
        <w:t xml:space="preserve">tický kódex vydáva a zverejňuje ministerstvo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na svojom webovom sídle</w:t>
      </w:r>
      <w:r w:rsidRPr="00D552BA">
        <w:rPr>
          <w:rFonts w:ascii="Times New Roman" w:hAnsi="Times New Roman"/>
          <w:color w:val="000000" w:themeColor="text1"/>
          <w:sz w:val="24"/>
          <w:szCs w:val="24"/>
        </w:rPr>
        <w:t xml:space="preserve">. </w:t>
      </w:r>
    </w:p>
    <w:p w:rsidR="00FD0F89" w:rsidRPr="00D552BA" w:rsidRDefault="00EC0E79" w:rsidP="001C2B16">
      <w:pPr>
        <w:pStyle w:val="Odsekzoznamu"/>
        <w:numPr>
          <w:ilvl w:val="0"/>
          <w:numId w:val="57"/>
        </w:numPr>
        <w:autoSpaceDE w:val="0"/>
        <w:autoSpaceDN w:val="0"/>
        <w:adjustRightInd w:val="0"/>
        <w:spacing w:after="0"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Zamestnávateľ môže rozpracovať etický kódex v pracovnom poriadku v súlade so zameraním školy alebo školského zariadenia.</w:t>
      </w:r>
    </w:p>
    <w:p w:rsidR="00EC0E79" w:rsidRPr="00D552BA" w:rsidRDefault="00EC0E79"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DRUHÁ ČASŤ</w:t>
      </w:r>
    </w:p>
    <w:p w:rsidR="00EC0E79" w:rsidRPr="00D552BA" w:rsidRDefault="00EC0E79" w:rsidP="00EC0E79">
      <w:pPr>
        <w:pStyle w:val="Nadpis1"/>
        <w:jc w:val="center"/>
        <w:rPr>
          <w:b/>
          <w:color w:val="000000" w:themeColor="text1"/>
        </w:rPr>
      </w:pPr>
      <w:r w:rsidRPr="00D552BA">
        <w:rPr>
          <w:b/>
          <w:color w:val="000000" w:themeColor="text1"/>
        </w:rPr>
        <w:t>PRACOVNÁ ČINNOSŤ PEDAGOGICKÉHO ZAMESTNA</w:t>
      </w:r>
      <w:r w:rsidR="00F012DC" w:rsidRPr="00D552BA">
        <w:rPr>
          <w:b/>
          <w:color w:val="000000" w:themeColor="text1"/>
        </w:rPr>
        <w:t>N</w:t>
      </w:r>
      <w:r w:rsidRPr="00D552BA">
        <w:rPr>
          <w:b/>
          <w:color w:val="000000" w:themeColor="text1"/>
        </w:rPr>
        <w:t xml:space="preserve">CA </w:t>
      </w:r>
    </w:p>
    <w:p w:rsidR="00EC0E79" w:rsidRPr="00D552BA" w:rsidRDefault="00EC0E79" w:rsidP="00EC0E79">
      <w:pPr>
        <w:pStyle w:val="Nadpis1"/>
        <w:jc w:val="center"/>
        <w:rPr>
          <w:b/>
          <w:color w:val="000000" w:themeColor="text1"/>
        </w:rPr>
      </w:pPr>
      <w:r w:rsidRPr="00D552BA">
        <w:rPr>
          <w:b/>
          <w:color w:val="000000" w:themeColor="text1"/>
        </w:rPr>
        <w:t>A ODBORNÉHO ZAMESTNANCA</w:t>
      </w:r>
    </w:p>
    <w:p w:rsidR="00EC0E79" w:rsidRPr="00D552BA" w:rsidRDefault="00EC0E79" w:rsidP="00EC0E79">
      <w:pPr>
        <w:pStyle w:val="Bezriadkovania"/>
        <w:spacing w:line="360" w:lineRule="auto"/>
        <w:rPr>
          <w:color w:val="000000" w:themeColor="text1"/>
        </w:rPr>
      </w:pPr>
    </w:p>
    <w:p w:rsidR="00EC0E79" w:rsidRPr="00D552BA" w:rsidRDefault="00EC0E79" w:rsidP="00EC0E79">
      <w:pPr>
        <w:pStyle w:val="Nadpis1"/>
        <w:tabs>
          <w:tab w:val="left" w:pos="183"/>
          <w:tab w:val="center" w:pos="4253"/>
        </w:tabs>
        <w:jc w:val="center"/>
        <w:rPr>
          <w:b/>
          <w:color w:val="000000" w:themeColor="text1"/>
        </w:rPr>
      </w:pPr>
      <w:r w:rsidRPr="00D552BA">
        <w:rPr>
          <w:b/>
          <w:color w:val="000000" w:themeColor="text1"/>
        </w:rPr>
        <w:t>§ 6</w:t>
      </w:r>
    </w:p>
    <w:p w:rsidR="00F632D1" w:rsidRPr="00D552BA" w:rsidRDefault="00F632D1" w:rsidP="00EC0E79">
      <w:pPr>
        <w:pStyle w:val="Nadpis1"/>
        <w:tabs>
          <w:tab w:val="left" w:pos="183"/>
          <w:tab w:val="center" w:pos="4253"/>
        </w:tabs>
        <w:jc w:val="center"/>
        <w:rPr>
          <w:b/>
          <w:color w:val="000000" w:themeColor="text1"/>
        </w:rPr>
      </w:pPr>
    </w:p>
    <w:p w:rsidR="00EC0E79" w:rsidRPr="00D552BA" w:rsidRDefault="00EC0E79" w:rsidP="001C2B16">
      <w:pPr>
        <w:pStyle w:val="Bezriadkovania"/>
        <w:numPr>
          <w:ilvl w:val="0"/>
          <w:numId w:val="20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Pracovnou činnosťou peda</w:t>
      </w:r>
      <w:r w:rsidR="00283066" w:rsidRPr="00D552BA">
        <w:rPr>
          <w:rFonts w:ascii="Times New Roman" w:hAnsi="Times New Roman"/>
          <w:color w:val="000000" w:themeColor="text1"/>
          <w:sz w:val="24"/>
          <w:szCs w:val="24"/>
        </w:rPr>
        <w:t>g</w:t>
      </w:r>
      <w:r w:rsidR="000B6DA3" w:rsidRPr="00D552BA">
        <w:rPr>
          <w:rFonts w:ascii="Times New Roman" w:hAnsi="Times New Roman"/>
          <w:color w:val="000000" w:themeColor="text1"/>
          <w:sz w:val="24"/>
          <w:szCs w:val="24"/>
        </w:rPr>
        <w:t>ogického zamestnanca sa rozumejú</w:t>
      </w:r>
    </w:p>
    <w:p w:rsidR="00EC0E79" w:rsidRPr="00D552BA" w:rsidRDefault="00EC0E79" w:rsidP="001C2B16">
      <w:pPr>
        <w:pStyle w:val="Bezriadkovania"/>
        <w:numPr>
          <w:ilvl w:val="0"/>
          <w:numId w:val="20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priama výchovno-vzdelávacia činnosť, </w:t>
      </w:r>
      <w:r w:rsidRPr="00D552BA">
        <w:rPr>
          <w:rFonts w:ascii="Times New Roman" w:hAnsi="Times New Roman"/>
          <w:color w:val="000000" w:themeColor="text1"/>
          <w:sz w:val="24"/>
          <w:szCs w:val="24"/>
        </w:rPr>
        <w:t xml:space="preserve">ktorou sa uskutočňuje školský vzdelávací program, výchovný program alebo program vzdelávania pedagogických zamestnancov a odborných zamestnancov (ďalej len „program vzdelávania“), </w:t>
      </w:r>
    </w:p>
    <w:p w:rsidR="00FD0F89" w:rsidRPr="00D552BA" w:rsidRDefault="00EC0E79" w:rsidP="001C2B16">
      <w:pPr>
        <w:pStyle w:val="Bezriadkovania"/>
        <w:numPr>
          <w:ilvl w:val="0"/>
          <w:numId w:val="20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ostatné činnosti súvisiace s priamou výchovno-vzdelávacou činnosťou, ktoré zamestnávateľ upraví v pracovnom poriadku,</w:t>
      </w:r>
    </w:p>
    <w:p w:rsidR="000B6DA3" w:rsidRPr="00D552BA" w:rsidRDefault="005F6EAD" w:rsidP="001C2B16">
      <w:pPr>
        <w:pStyle w:val="Bezriadkovania"/>
        <w:numPr>
          <w:ilvl w:val="0"/>
          <w:numId w:val="20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poskytovanie </w:t>
      </w:r>
      <w:r w:rsidR="000B6DA3" w:rsidRPr="00D552BA">
        <w:rPr>
          <w:rFonts w:ascii="Times New Roman" w:hAnsi="Times New Roman"/>
          <w:color w:val="000000" w:themeColor="text1"/>
          <w:sz w:val="24"/>
          <w:szCs w:val="24"/>
          <w:lang w:eastAsia="sk-SK"/>
        </w:rPr>
        <w:t>výchov</w:t>
      </w:r>
      <w:r w:rsidRPr="00D552BA">
        <w:rPr>
          <w:rFonts w:ascii="Times New Roman" w:hAnsi="Times New Roman"/>
          <w:color w:val="000000" w:themeColor="text1"/>
          <w:sz w:val="24"/>
          <w:szCs w:val="24"/>
          <w:lang w:eastAsia="sk-SK"/>
        </w:rPr>
        <w:t>y</w:t>
      </w:r>
      <w:r w:rsidR="005A3AF4" w:rsidRPr="00D552BA">
        <w:rPr>
          <w:rFonts w:ascii="Times New Roman" w:hAnsi="Times New Roman"/>
          <w:color w:val="000000" w:themeColor="text1"/>
          <w:sz w:val="24"/>
          <w:szCs w:val="24"/>
          <w:lang w:eastAsia="sk-SK"/>
        </w:rPr>
        <w:t xml:space="preserve"> podľa osobitného predpisu,</w:t>
      </w:r>
      <w:r w:rsidR="005A3AF4" w:rsidRPr="00D552BA">
        <w:rPr>
          <w:rStyle w:val="Odkaznapoznmkupodiarou"/>
          <w:rFonts w:ascii="Times New Roman" w:hAnsi="Times New Roman"/>
          <w:color w:val="000000" w:themeColor="text1"/>
          <w:sz w:val="24"/>
          <w:szCs w:val="24"/>
          <w:lang w:eastAsia="sk-SK"/>
        </w:rPr>
        <w:footnoteReference w:id="10"/>
      </w:r>
      <w:r w:rsidR="005A3AF4"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20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poradenstvo pedagogickým zamestnancom a odborným zamestnancom v </w:t>
      </w:r>
      <w:r w:rsidRPr="00D552BA">
        <w:rPr>
          <w:rFonts w:ascii="Times New Roman" w:hAnsi="Times New Roman"/>
          <w:color w:val="000000" w:themeColor="text1"/>
          <w:sz w:val="24"/>
          <w:szCs w:val="24"/>
        </w:rPr>
        <w:t xml:space="preserve">organizácii zriadenej </w:t>
      </w:r>
      <w:r w:rsidRPr="00D552BA">
        <w:rPr>
          <w:rFonts w:ascii="Times New Roman" w:hAnsi="Times New Roman"/>
          <w:color w:val="000000" w:themeColor="text1"/>
          <w:sz w:val="24"/>
          <w:szCs w:val="24"/>
          <w:lang w:eastAsia="sk-SK"/>
        </w:rPr>
        <w:t>ministerstvom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organizácii zriadenej iným ústredný</w:t>
      </w:r>
      <w:r w:rsidR="005D6DAF" w:rsidRPr="00D552BA">
        <w:rPr>
          <w:rFonts w:ascii="Times New Roman" w:hAnsi="Times New Roman"/>
          <w:color w:val="000000" w:themeColor="text1"/>
          <w:sz w:val="24"/>
          <w:szCs w:val="24"/>
          <w:lang w:eastAsia="sk-SK"/>
        </w:rPr>
        <w:t>m orgánom štátnej správy na pl</w:t>
      </w:r>
      <w:r w:rsidRPr="00D552BA">
        <w:rPr>
          <w:rFonts w:ascii="Times New Roman" w:hAnsi="Times New Roman"/>
          <w:color w:val="000000" w:themeColor="text1"/>
          <w:sz w:val="24"/>
          <w:szCs w:val="24"/>
          <w:lang w:eastAsia="sk-SK"/>
        </w:rPr>
        <w:t xml:space="preserve">nenie úloh v oblasti </w:t>
      </w:r>
      <w:r w:rsidRPr="00D552BA">
        <w:rPr>
          <w:rFonts w:ascii="Times New Roman" w:hAnsi="Times New Roman"/>
          <w:color w:val="000000" w:themeColor="text1"/>
          <w:sz w:val="24"/>
          <w:szCs w:val="24"/>
        </w:rPr>
        <w:t>profesijného rozvoja</w:t>
      </w:r>
      <w:r w:rsidRPr="00D552BA">
        <w:rPr>
          <w:rFonts w:ascii="Times New Roman" w:hAnsi="Times New Roman"/>
          <w:color w:val="000000" w:themeColor="text1"/>
          <w:sz w:val="24"/>
          <w:szCs w:val="24"/>
          <w:lang w:eastAsia="sk-SK"/>
        </w:rPr>
        <w:t xml:space="preserve"> pedagogických zamestnancov a odborných zamestnancov alebo v katolíckom pedagogickom a katechetickom centre a </w:t>
      </w:r>
      <w:r w:rsidRPr="00D552BA">
        <w:rPr>
          <w:rFonts w:ascii="Times New Roman" w:hAnsi="Times New Roman"/>
          <w:color w:val="000000" w:themeColor="text1"/>
          <w:sz w:val="24"/>
          <w:szCs w:val="24"/>
        </w:rPr>
        <w:t>spolupráca so školami</w:t>
      </w:r>
      <w:r w:rsidR="00B62117"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školskými zariadeniami</w:t>
      </w:r>
      <w:r w:rsidR="00B62117" w:rsidRPr="00D552BA">
        <w:rPr>
          <w:rFonts w:ascii="Times New Roman" w:hAnsi="Times New Roman"/>
          <w:color w:val="000000" w:themeColor="text1"/>
          <w:sz w:val="24"/>
          <w:szCs w:val="24"/>
        </w:rPr>
        <w:t xml:space="preserve"> a zariadeniami sociálnej pomoci</w:t>
      </w:r>
      <w:r w:rsidRPr="00D552BA">
        <w:rPr>
          <w:rFonts w:ascii="Times New Roman" w:hAnsi="Times New Roman"/>
          <w:color w:val="000000" w:themeColor="text1"/>
          <w:sz w:val="24"/>
          <w:szCs w:val="24"/>
        </w:rPr>
        <w:t xml:space="preserve"> pri profesijnom rozvoji, alebo</w:t>
      </w:r>
    </w:p>
    <w:p w:rsidR="00FD0F89" w:rsidRPr="00D552BA" w:rsidRDefault="00EC0E79" w:rsidP="001C2B16">
      <w:pPr>
        <w:pStyle w:val="Bezriadkovania"/>
        <w:numPr>
          <w:ilvl w:val="0"/>
          <w:numId w:val="20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činnosti pri atestácii</w:t>
      </w:r>
      <w:r w:rsidRPr="00D552BA">
        <w:rPr>
          <w:rFonts w:ascii="Times New Roman" w:hAnsi="Times New Roman"/>
          <w:color w:val="000000" w:themeColor="text1"/>
          <w:sz w:val="24"/>
          <w:szCs w:val="24"/>
          <w:lang w:eastAsia="sk-SK"/>
        </w:rPr>
        <w:t xml:space="preserve"> v </w:t>
      </w:r>
      <w:r w:rsidRPr="00D552BA">
        <w:rPr>
          <w:rFonts w:ascii="Times New Roman" w:hAnsi="Times New Roman"/>
          <w:color w:val="000000" w:themeColor="text1"/>
          <w:sz w:val="24"/>
          <w:szCs w:val="24"/>
        </w:rPr>
        <w:t>atestačnej organizácii</w:t>
      </w:r>
      <w:r w:rsidRPr="00D552BA">
        <w:rPr>
          <w:rFonts w:ascii="Times New Roman" w:hAnsi="Times New Roman"/>
          <w:color w:val="000000" w:themeColor="text1"/>
          <w:sz w:val="24"/>
          <w:szCs w:val="24"/>
          <w:lang w:eastAsia="sk-SK"/>
        </w:rPr>
        <w:t xml:space="preserve">. </w:t>
      </w:r>
    </w:p>
    <w:p w:rsidR="00EC0E79" w:rsidRPr="00D552BA" w:rsidRDefault="00EC0E79" w:rsidP="001C2B16">
      <w:pPr>
        <w:pStyle w:val="Bezriadkovania"/>
        <w:numPr>
          <w:ilvl w:val="0"/>
          <w:numId w:val="20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Pracovnou činnosťou odborného zamestnanca sa rozumie</w:t>
      </w:r>
    </w:p>
    <w:p w:rsidR="007A5822" w:rsidRPr="00D552BA" w:rsidRDefault="00EC0E79" w:rsidP="001C2B16">
      <w:pPr>
        <w:pStyle w:val="Bezriadkovania"/>
        <w:numPr>
          <w:ilvl w:val="0"/>
          <w:numId w:val="20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lastRenderedPageBreak/>
        <w:t xml:space="preserve">výkon </w:t>
      </w:r>
      <w:r w:rsidR="005C0D5F" w:rsidRPr="00D552BA">
        <w:rPr>
          <w:rFonts w:ascii="Times New Roman" w:hAnsi="Times New Roman"/>
          <w:color w:val="000000" w:themeColor="text1"/>
          <w:sz w:val="24"/>
          <w:szCs w:val="24"/>
          <w:lang w:eastAsia="sk-SK"/>
        </w:rPr>
        <w:t xml:space="preserve">činnosti </w:t>
      </w:r>
      <w:r w:rsidRPr="00D552BA">
        <w:rPr>
          <w:rFonts w:ascii="Times New Roman" w:hAnsi="Times New Roman"/>
          <w:color w:val="000000" w:themeColor="text1"/>
          <w:sz w:val="24"/>
          <w:szCs w:val="24"/>
          <w:lang w:eastAsia="sk-SK"/>
        </w:rPr>
        <w:t xml:space="preserve">psychologickej, logopedickej, sociálno-pedagogickej, liečebno-pedagogickej alebo špeciálno-pedagogickej a reedukácia detí a žiakov a ostatné činnosti </w:t>
      </w:r>
      <w:r w:rsidR="007A5822" w:rsidRPr="00D552BA">
        <w:rPr>
          <w:rFonts w:ascii="Times New Roman" w:hAnsi="Times New Roman"/>
          <w:color w:val="000000" w:themeColor="text1"/>
          <w:sz w:val="24"/>
          <w:szCs w:val="24"/>
        </w:rPr>
        <w:t>s tým súvisiace alebo</w:t>
      </w:r>
    </w:p>
    <w:p w:rsidR="00EC0E79" w:rsidRPr="00D552BA" w:rsidRDefault="00EC0E79" w:rsidP="001C2B16">
      <w:pPr>
        <w:pStyle w:val="Bezriadkovania"/>
        <w:numPr>
          <w:ilvl w:val="0"/>
          <w:numId w:val="20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poskytovanie kariérového poradenstva, sociálneho poradenstva a prevencie vo výchove a vzdelávaní a ostatné činnosti </w:t>
      </w:r>
      <w:r w:rsidRPr="00D552BA">
        <w:rPr>
          <w:rFonts w:ascii="Times New Roman" w:hAnsi="Times New Roman"/>
          <w:color w:val="000000" w:themeColor="text1"/>
          <w:sz w:val="24"/>
          <w:szCs w:val="24"/>
        </w:rPr>
        <w:t>s tým súvisiace</w:t>
      </w:r>
      <w:r w:rsidRPr="00D552BA">
        <w:rPr>
          <w:rFonts w:ascii="Times New Roman" w:hAnsi="Times New Roman"/>
          <w:color w:val="000000" w:themeColor="text1"/>
          <w:sz w:val="24"/>
          <w:szCs w:val="24"/>
          <w:lang w:eastAsia="sk-SK"/>
        </w:rPr>
        <w:t>.</w:t>
      </w:r>
    </w:p>
    <w:p w:rsidR="00EC0E79" w:rsidRPr="00D552BA" w:rsidRDefault="00EC0E79" w:rsidP="00EC0E79">
      <w:pPr>
        <w:pStyle w:val="Bezriadkovania"/>
        <w:rPr>
          <w:color w:val="000000" w:themeColor="text1"/>
        </w:rPr>
      </w:pPr>
    </w:p>
    <w:p w:rsidR="00323B8A" w:rsidRPr="00D552BA" w:rsidRDefault="00323B8A" w:rsidP="00EC0E79">
      <w:pPr>
        <w:pStyle w:val="Bezriadkovania"/>
        <w:rPr>
          <w:color w:val="000000" w:themeColor="text1"/>
        </w:rPr>
      </w:pPr>
    </w:p>
    <w:p w:rsidR="00EC0E79" w:rsidRPr="00D552BA" w:rsidRDefault="00EC0E79" w:rsidP="00320C6C">
      <w:pPr>
        <w:pStyle w:val="Nadpis1"/>
        <w:jc w:val="center"/>
        <w:rPr>
          <w:b/>
          <w:color w:val="000000" w:themeColor="text1"/>
        </w:rPr>
      </w:pPr>
      <w:r w:rsidRPr="00D552BA">
        <w:rPr>
          <w:b/>
          <w:color w:val="000000" w:themeColor="text1"/>
        </w:rPr>
        <w:t>§ 7</w:t>
      </w:r>
    </w:p>
    <w:p w:rsidR="00320C6C" w:rsidRPr="00D552BA" w:rsidRDefault="00320C6C" w:rsidP="00320C6C">
      <w:pPr>
        <w:pStyle w:val="Nadpis1"/>
        <w:jc w:val="center"/>
        <w:rPr>
          <w:color w:val="000000" w:themeColor="text1"/>
        </w:rPr>
      </w:pPr>
    </w:p>
    <w:p w:rsidR="004F036E" w:rsidRPr="00D552BA" w:rsidRDefault="00EC0E79" w:rsidP="001C2B16">
      <w:pPr>
        <w:pStyle w:val="Bezriadkovania"/>
        <w:numPr>
          <w:ilvl w:val="0"/>
          <w:numId w:val="5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Týždenný pracovný čas pedagogického zamestnanca tvorí čas, v ktorom pedagogický zamestnanec vykonáva priam</w:t>
      </w:r>
      <w:r w:rsidR="00800FFB" w:rsidRPr="00D552BA">
        <w:rPr>
          <w:rFonts w:ascii="Times New Roman" w:hAnsi="Times New Roman"/>
          <w:color w:val="000000" w:themeColor="text1"/>
          <w:sz w:val="24"/>
          <w:szCs w:val="24"/>
        </w:rPr>
        <w:t xml:space="preserve">u výchovno-vzdelávaciu činnosť </w:t>
      </w:r>
      <w:r w:rsidRPr="00D552BA">
        <w:rPr>
          <w:rFonts w:ascii="Times New Roman" w:hAnsi="Times New Roman"/>
          <w:color w:val="000000" w:themeColor="text1"/>
          <w:sz w:val="24"/>
          <w:szCs w:val="24"/>
        </w:rPr>
        <w:t>a čas, v ktorom pedagogický zamestnanec vykonáva ostatné činnosti súvisiace s priamou výchovno-vzdelávacou činnosťou. Riaditeľ</w:t>
      </w:r>
      <w:r w:rsidR="006F76C7" w:rsidRPr="00D552BA">
        <w:rPr>
          <w:rFonts w:ascii="Times New Roman" w:hAnsi="Times New Roman"/>
          <w:color w:val="000000" w:themeColor="text1"/>
          <w:sz w:val="24"/>
          <w:szCs w:val="24"/>
        </w:rPr>
        <w:t xml:space="preserve"> školy a riaditeľ školského zariadenia (ďalej len „riaditeľ“) </w:t>
      </w:r>
      <w:r w:rsidRPr="00D552BA">
        <w:rPr>
          <w:rFonts w:ascii="Times New Roman" w:hAnsi="Times New Roman"/>
          <w:color w:val="000000" w:themeColor="text1"/>
          <w:sz w:val="24"/>
          <w:szCs w:val="24"/>
        </w:rPr>
        <w:t>môže povoliť pedagogickému zamestnancovi vykonávanie ostatných činností súvisiacich s priamou výchovno-vzdelávacou činnosťou, špecializovanými činnosťami, činnosťami vedúceho pedagogického zamestnanca a profesijným rozvojom aj mimo pracoviska za podmienok upravených v pracovnom poriadku.</w:t>
      </w:r>
    </w:p>
    <w:p w:rsidR="00EC0E79" w:rsidRPr="00D552BA" w:rsidRDefault="00EC0E79" w:rsidP="001C2B16">
      <w:pPr>
        <w:pStyle w:val="Bezriadkovania"/>
        <w:numPr>
          <w:ilvl w:val="0"/>
          <w:numId w:val="5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Rozsah</w:t>
      </w:r>
      <w:r w:rsidR="0025655F" w:rsidRPr="00D552BA">
        <w:rPr>
          <w:rFonts w:ascii="Times New Roman" w:hAnsi="Times New Roman"/>
          <w:color w:val="000000" w:themeColor="text1"/>
          <w:sz w:val="24"/>
          <w:szCs w:val="24"/>
        </w:rPr>
        <w:t xml:space="preserve"> priamej výchovno-vzdelávacej činnosti pedagogického zamestnanca</w:t>
      </w:r>
      <w:r w:rsidRPr="00D552BA">
        <w:rPr>
          <w:rFonts w:ascii="Times New Roman" w:hAnsi="Times New Roman"/>
          <w:color w:val="000000" w:themeColor="text1"/>
          <w:sz w:val="24"/>
          <w:szCs w:val="24"/>
        </w:rPr>
        <w:t xml:space="preserve"> (ďalej len „základný úväzok“) a podrobnosti s ním súvisiace ustanoví </w:t>
      </w:r>
      <w:r w:rsidR="00545D34" w:rsidRPr="00D552BA">
        <w:rPr>
          <w:rFonts w:ascii="Times New Roman" w:hAnsi="Times New Roman"/>
          <w:color w:val="000000" w:themeColor="text1"/>
          <w:sz w:val="24"/>
          <w:szCs w:val="24"/>
        </w:rPr>
        <w:t>nariadenie</w:t>
      </w:r>
      <w:r w:rsidRPr="00D552BA">
        <w:rPr>
          <w:rFonts w:ascii="Times New Roman" w:hAnsi="Times New Roman"/>
          <w:color w:val="000000" w:themeColor="text1"/>
          <w:sz w:val="24"/>
          <w:szCs w:val="24"/>
        </w:rPr>
        <w:t xml:space="preserve"> vlády Slovenskej republiky. </w:t>
      </w:r>
    </w:p>
    <w:p w:rsidR="00FD0F89" w:rsidRPr="00D552BA" w:rsidRDefault="00EC0E79" w:rsidP="001C2B16">
      <w:pPr>
        <w:pStyle w:val="Bezriadkovania"/>
        <w:numPr>
          <w:ilvl w:val="0"/>
          <w:numId w:val="5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Riaditeľ určí týždenný rozsah priamej výchovno-vzdelávacej činnosti (ďalej len „úväzok“) najviac na obdobie školského roka</w:t>
      </w:r>
      <w:r w:rsidR="004F5A72" w:rsidRPr="00D552BA">
        <w:rPr>
          <w:rFonts w:ascii="Times New Roman" w:hAnsi="Times New Roman"/>
          <w:color w:val="000000" w:themeColor="text1"/>
          <w:sz w:val="24"/>
          <w:szCs w:val="24"/>
          <w:lang w:eastAsia="sk-SK"/>
        </w:rPr>
        <w:t xml:space="preserve"> po prerokovaní so zástupcami zamestnancov</w:t>
      </w:r>
      <w:r w:rsidRPr="00D552BA">
        <w:rPr>
          <w:rFonts w:ascii="Times New Roman" w:hAnsi="Times New Roman"/>
          <w:color w:val="000000" w:themeColor="text1"/>
          <w:sz w:val="24"/>
          <w:szCs w:val="24"/>
          <w:lang w:eastAsia="sk-SK"/>
        </w:rPr>
        <w:t>. V školách a školských zariadeniach s celoročnou prevádzkou alebo nepretržitou prevádzkou riaditeľ určí úväzok najviac na k</w:t>
      </w:r>
      <w:r w:rsidR="0025655F" w:rsidRPr="00D552BA">
        <w:rPr>
          <w:rFonts w:ascii="Times New Roman" w:hAnsi="Times New Roman"/>
          <w:color w:val="000000" w:themeColor="text1"/>
          <w:sz w:val="24"/>
          <w:szCs w:val="24"/>
          <w:lang w:eastAsia="sk-SK"/>
        </w:rPr>
        <w:t>alendárny rok</w:t>
      </w:r>
      <w:r w:rsidR="004F5A72" w:rsidRPr="00D552BA">
        <w:rPr>
          <w:rFonts w:ascii="Times New Roman" w:hAnsi="Times New Roman"/>
          <w:color w:val="000000" w:themeColor="text1"/>
          <w:sz w:val="24"/>
          <w:szCs w:val="24"/>
          <w:lang w:eastAsia="sk-SK"/>
        </w:rPr>
        <w:t xml:space="preserve"> po prerokovaní so zástupcami zamestnancov.</w:t>
      </w:r>
    </w:p>
    <w:p w:rsidR="00F012DC" w:rsidRPr="00D552BA" w:rsidRDefault="00107BDC" w:rsidP="001C2B16">
      <w:pPr>
        <w:pStyle w:val="Bezriadkovania"/>
        <w:numPr>
          <w:ilvl w:val="0"/>
          <w:numId w:val="5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Vykonaná h</w:t>
      </w:r>
      <w:r w:rsidR="00F012DC" w:rsidRPr="00D552BA">
        <w:rPr>
          <w:rFonts w:ascii="Times New Roman" w:hAnsi="Times New Roman"/>
          <w:color w:val="000000" w:themeColor="text1"/>
          <w:sz w:val="24"/>
          <w:szCs w:val="24"/>
          <w:lang w:eastAsia="sk-SK"/>
        </w:rPr>
        <w:t>odina priamej výchovno-vzdelávacej činnosti</w:t>
      </w:r>
      <w:r w:rsidR="0025655F" w:rsidRPr="00D552BA">
        <w:rPr>
          <w:rFonts w:ascii="Times New Roman" w:hAnsi="Times New Roman"/>
          <w:color w:val="000000" w:themeColor="text1"/>
          <w:sz w:val="24"/>
          <w:szCs w:val="24"/>
          <w:lang w:eastAsia="sk-SK"/>
        </w:rPr>
        <w:t>, ktorá prevyšuje</w:t>
      </w:r>
      <w:r w:rsidR="00F012DC" w:rsidRPr="00D552BA">
        <w:rPr>
          <w:rFonts w:ascii="Times New Roman" w:hAnsi="Times New Roman"/>
          <w:color w:val="000000" w:themeColor="text1"/>
          <w:sz w:val="24"/>
          <w:szCs w:val="24"/>
          <w:lang w:eastAsia="sk-SK"/>
        </w:rPr>
        <w:t xml:space="preserve"> základný úväzok pedagogického zamestnanca</w:t>
      </w:r>
      <w:r w:rsidR="0025655F" w:rsidRPr="00D552BA">
        <w:rPr>
          <w:rFonts w:ascii="Times New Roman" w:hAnsi="Times New Roman"/>
          <w:color w:val="000000" w:themeColor="text1"/>
          <w:sz w:val="24"/>
          <w:szCs w:val="24"/>
          <w:lang w:eastAsia="sk-SK"/>
        </w:rPr>
        <w:t>,</w:t>
      </w:r>
      <w:r w:rsidR="00F012DC" w:rsidRPr="00D552BA">
        <w:rPr>
          <w:rFonts w:ascii="Times New Roman" w:hAnsi="Times New Roman"/>
          <w:color w:val="000000" w:themeColor="text1"/>
          <w:sz w:val="24"/>
          <w:szCs w:val="24"/>
          <w:lang w:eastAsia="sk-SK"/>
        </w:rPr>
        <w:t xml:space="preserve"> sa považuje za jednu hodinu práce nadčas</w:t>
      </w:r>
      <w:r w:rsidRPr="00D552BA">
        <w:rPr>
          <w:rFonts w:ascii="Times New Roman" w:hAnsi="Times New Roman"/>
          <w:color w:val="000000" w:themeColor="text1"/>
          <w:sz w:val="24"/>
          <w:szCs w:val="24"/>
          <w:lang w:eastAsia="sk-SK"/>
        </w:rPr>
        <w:t>.</w:t>
      </w:r>
      <w:r w:rsidR="00F012DC" w:rsidRPr="00D552BA">
        <w:rPr>
          <w:rStyle w:val="Odkaznapoznmkupodiarou"/>
          <w:rFonts w:ascii="Times New Roman" w:hAnsi="Times New Roman"/>
          <w:color w:val="000000" w:themeColor="text1"/>
          <w:sz w:val="24"/>
          <w:szCs w:val="24"/>
          <w:lang w:eastAsia="sk-SK"/>
        </w:rPr>
        <w:footnoteReference w:id="11"/>
      </w:r>
      <w:r w:rsidRPr="00D552BA">
        <w:rPr>
          <w:rFonts w:ascii="Times New Roman" w:hAnsi="Times New Roman"/>
          <w:color w:val="000000" w:themeColor="text1"/>
          <w:sz w:val="24"/>
          <w:szCs w:val="24"/>
          <w:lang w:eastAsia="sk-SK"/>
        </w:rPr>
        <w:t>)</w:t>
      </w:r>
    </w:p>
    <w:p w:rsidR="00EC0E79" w:rsidRPr="00D552BA" w:rsidRDefault="00EC0E79"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8</w:t>
      </w:r>
    </w:p>
    <w:p w:rsidR="00EC0E79" w:rsidRPr="00D552BA" w:rsidRDefault="00EC0E79" w:rsidP="00F632D1">
      <w:pPr>
        <w:pStyle w:val="Nadpis1"/>
        <w:rPr>
          <w:color w:val="000000" w:themeColor="text1"/>
        </w:rPr>
      </w:pPr>
    </w:p>
    <w:p w:rsidR="00EC0E79" w:rsidRPr="00D552BA" w:rsidRDefault="00EC0E79" w:rsidP="001C2B16">
      <w:pPr>
        <w:pStyle w:val="Odsekzoznamu"/>
        <w:numPr>
          <w:ilvl w:val="0"/>
          <w:numId w:val="5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Riaditeľ môže pedagogickému zamestnancovi umožniť dopĺňanie si základného úväzku v rozsahu najviac sedem hodín týždenne pracovnou činnosťou v ďalšej kategórii alebo v ďalšej podkategórii. </w:t>
      </w:r>
    </w:p>
    <w:p w:rsidR="00EC0E79" w:rsidRPr="00D552BA" w:rsidRDefault="00EC0E79" w:rsidP="001C2B16">
      <w:pPr>
        <w:pStyle w:val="Odsekzoznamu"/>
        <w:numPr>
          <w:ilvl w:val="0"/>
          <w:numId w:val="5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lastRenderedPageBreak/>
        <w:t>Učiteľ si dopĺňa základný úväzok výkonom pracovnej činnosti vychovávateľa, majstra odbornej výchovy alebo pedagogického asistenta. </w:t>
      </w:r>
    </w:p>
    <w:p w:rsidR="00EC0E79" w:rsidRPr="00D552BA" w:rsidRDefault="00EC0E79" w:rsidP="001C2B16">
      <w:pPr>
        <w:pStyle w:val="Odsekzoznamu"/>
        <w:numPr>
          <w:ilvl w:val="0"/>
          <w:numId w:val="5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Vychovávateľ si dopĺňa základný úväzok vyučovaním výchovných predmetov alebo výkonom pracovnej činnosti pedagogického asistenta.</w:t>
      </w:r>
    </w:p>
    <w:p w:rsidR="00EC0E79" w:rsidRPr="00D552BA" w:rsidRDefault="00EC0E79" w:rsidP="001C2B16">
      <w:pPr>
        <w:pStyle w:val="Odsekzoznamu"/>
        <w:numPr>
          <w:ilvl w:val="0"/>
          <w:numId w:val="5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Majster odbornej výchovy si dopĺňa základný úväzok vyučovaním profesijných predmetov v príslušnom odbore vzdelávania alebo v príbuznom odbore vzdelávania, v ktorom získal výučný list alebo výkonom pracovnej činnosti pedagogického asistenta.</w:t>
      </w: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Predpoklady na výkon pracovnej činnosti </w:t>
      </w:r>
    </w:p>
    <w:p w:rsidR="00EC0E79" w:rsidRPr="00D552BA" w:rsidRDefault="00EC0E79" w:rsidP="00EC0E79">
      <w:pPr>
        <w:pStyle w:val="Nadpis1"/>
        <w:jc w:val="center"/>
        <w:rPr>
          <w:b/>
          <w:color w:val="000000" w:themeColor="text1"/>
        </w:rPr>
      </w:pPr>
      <w:r w:rsidRPr="00D552BA">
        <w:rPr>
          <w:b/>
          <w:color w:val="000000" w:themeColor="text1"/>
        </w:rPr>
        <w:t>pedagogického zamestnanca a odborného zamestnanca</w:t>
      </w:r>
    </w:p>
    <w:p w:rsidR="00EC0E79" w:rsidRPr="00D552BA" w:rsidRDefault="00EC0E79" w:rsidP="00EC0E79">
      <w:pPr>
        <w:pStyle w:val="Nadpis1"/>
        <w:jc w:val="center"/>
        <w:rPr>
          <w:b/>
          <w:color w:val="000000" w:themeColor="text1"/>
        </w:rPr>
      </w:pPr>
      <w:r w:rsidRPr="00D552BA">
        <w:rPr>
          <w:b/>
          <w:color w:val="000000" w:themeColor="text1"/>
        </w:rPr>
        <w:t>§ 9</w:t>
      </w:r>
    </w:p>
    <w:p w:rsidR="00F632D1" w:rsidRPr="00D552BA" w:rsidRDefault="00F632D1" w:rsidP="00EC0E79">
      <w:pPr>
        <w:pStyle w:val="Nadpis1"/>
        <w:jc w:val="center"/>
        <w:rPr>
          <w:b/>
          <w:color w:val="000000" w:themeColor="text1"/>
        </w:rPr>
      </w:pPr>
    </w:p>
    <w:p w:rsidR="00EC0E79" w:rsidRPr="00D552BA" w:rsidRDefault="00EC0E79" w:rsidP="001C2B16">
      <w:pPr>
        <w:pStyle w:val="Odsekzoznamu"/>
        <w:numPr>
          <w:ilvl w:val="0"/>
          <w:numId w:val="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Predpoklady na výkon pracovnej činnosti sú</w:t>
      </w:r>
    </w:p>
    <w:p w:rsidR="00EC0E79" w:rsidRPr="00D552BA" w:rsidRDefault="00EC0E79" w:rsidP="001C2B16">
      <w:pPr>
        <w:pStyle w:val="Odsekzoznamu"/>
        <w:numPr>
          <w:ilvl w:val="0"/>
          <w:numId w:val="6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kvalifikačné predpoklady,</w:t>
      </w:r>
    </w:p>
    <w:p w:rsidR="00EC0E79" w:rsidRPr="00D552BA" w:rsidRDefault="00EC0E79" w:rsidP="001C2B16">
      <w:pPr>
        <w:pStyle w:val="Odsekzoznamu"/>
        <w:numPr>
          <w:ilvl w:val="0"/>
          <w:numId w:val="6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bezúhonnosť, </w:t>
      </w:r>
    </w:p>
    <w:p w:rsidR="00EC0E79" w:rsidRPr="00D552BA" w:rsidRDefault="00EC0E79" w:rsidP="001C2B16">
      <w:pPr>
        <w:pStyle w:val="Odsekzoznamu"/>
        <w:numPr>
          <w:ilvl w:val="0"/>
          <w:numId w:val="6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zdravotná spôsobilosť, </w:t>
      </w:r>
    </w:p>
    <w:p w:rsidR="00EC0E79" w:rsidRPr="00D552BA" w:rsidRDefault="00EC0E79" w:rsidP="001C2B16">
      <w:pPr>
        <w:pStyle w:val="Odsekzoznamu"/>
        <w:numPr>
          <w:ilvl w:val="0"/>
          <w:numId w:val="6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ovládanie štátneho jazyka.</w:t>
      </w:r>
    </w:p>
    <w:p w:rsidR="00EC0E79" w:rsidRPr="00D552BA" w:rsidRDefault="00EC0E79" w:rsidP="001C2B16">
      <w:pPr>
        <w:pStyle w:val="Odsekzoznamu"/>
        <w:numPr>
          <w:ilvl w:val="0"/>
          <w:numId w:val="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Predpokladom na vyučovanie predmetu náboženstvo alebo predmetu náboženská výchova je aj poverenie podľa vnútorných predpisov príslušnej registrovanej cirkvi alebo náboženskej spoločnosti. </w:t>
      </w:r>
    </w:p>
    <w:p w:rsidR="00EC0E79" w:rsidRPr="00D552BA" w:rsidRDefault="00EC0E79" w:rsidP="001C2B16">
      <w:pPr>
        <w:pStyle w:val="Odsekzoznamu"/>
        <w:numPr>
          <w:ilvl w:val="0"/>
          <w:numId w:val="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Predpokladom na vyučovanie predmetu v jazyku národnostnej menšiny v škole s vyučovacím jazykom národnostnej menšiny a na výkon pracovnej činnosti v školskom zariadení</w:t>
      </w:r>
      <w:r w:rsidR="00BA7E6A" w:rsidRPr="00D552BA">
        <w:rPr>
          <w:rFonts w:ascii="Times New Roman" w:hAnsi="Times New Roman"/>
          <w:color w:val="000000" w:themeColor="text1"/>
          <w:sz w:val="24"/>
          <w:szCs w:val="24"/>
          <w:lang w:eastAsia="sk-SK"/>
        </w:rPr>
        <w:t xml:space="preserve"> </w:t>
      </w:r>
      <w:r w:rsidR="008F5C93" w:rsidRPr="00D552BA">
        <w:rPr>
          <w:rFonts w:ascii="Times New Roman" w:hAnsi="Times New Roman"/>
          <w:color w:val="000000" w:themeColor="text1"/>
          <w:sz w:val="24"/>
          <w:szCs w:val="24"/>
          <w:lang w:eastAsia="sk-SK"/>
        </w:rPr>
        <w:t xml:space="preserve">s výchovným jazykom národnostnej menšiny </w:t>
      </w:r>
      <w:r w:rsidR="00BA7E6A" w:rsidRPr="00D552BA">
        <w:rPr>
          <w:rFonts w:ascii="Times New Roman" w:hAnsi="Times New Roman"/>
          <w:color w:val="000000" w:themeColor="text1"/>
          <w:sz w:val="24"/>
          <w:szCs w:val="24"/>
          <w:lang w:eastAsia="sk-SK"/>
        </w:rPr>
        <w:t>alebo v zariadení sociálnej pomoci</w:t>
      </w:r>
      <w:r w:rsidRPr="00D552BA">
        <w:rPr>
          <w:rFonts w:ascii="Times New Roman" w:hAnsi="Times New Roman"/>
          <w:color w:val="000000" w:themeColor="text1"/>
          <w:sz w:val="24"/>
          <w:szCs w:val="24"/>
          <w:lang w:eastAsia="sk-SK"/>
        </w:rPr>
        <w:t xml:space="preserve"> s výchovným jazykom národnostnej menšiny je aj ovládanie jazyka príslušnej národnostnej menšiny; to neplatí, ak ide o učiteľa slovenského jazyka v škole</w:t>
      </w:r>
      <w:r w:rsidR="00283066" w:rsidRPr="00D552BA">
        <w:rPr>
          <w:rFonts w:ascii="Times New Roman" w:hAnsi="Times New Roman"/>
          <w:color w:val="000000" w:themeColor="text1"/>
          <w:sz w:val="24"/>
          <w:szCs w:val="24"/>
          <w:lang w:eastAsia="sk-SK"/>
        </w:rPr>
        <w:t xml:space="preserve"> s vyučovacím jazykom</w:t>
      </w:r>
      <w:r w:rsidRPr="00D552BA">
        <w:rPr>
          <w:rFonts w:ascii="Times New Roman" w:hAnsi="Times New Roman"/>
          <w:color w:val="000000" w:themeColor="text1"/>
          <w:sz w:val="24"/>
          <w:szCs w:val="24"/>
          <w:lang w:eastAsia="sk-SK"/>
        </w:rPr>
        <w:t xml:space="preserve"> národnostnej menšiny. </w:t>
      </w:r>
    </w:p>
    <w:p w:rsidR="00EC0E79" w:rsidRPr="00D552BA" w:rsidRDefault="00EC0E79" w:rsidP="001C2B16">
      <w:pPr>
        <w:pStyle w:val="Odsekzoznamu"/>
        <w:numPr>
          <w:ilvl w:val="0"/>
          <w:numId w:val="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Predpoklady na výkon pracovnej činnosti musí pedagogický zamestnanec a odborný zamestnanec spĺňať po celý</w:t>
      </w:r>
      <w:r w:rsidR="008F5C93" w:rsidRPr="00D552BA">
        <w:rPr>
          <w:rFonts w:ascii="Times New Roman" w:hAnsi="Times New Roman"/>
          <w:color w:val="000000" w:themeColor="text1"/>
          <w:sz w:val="24"/>
          <w:szCs w:val="24"/>
          <w:lang w:eastAsia="sk-SK"/>
        </w:rPr>
        <w:t xml:space="preserve"> čas výkonu pracovnej činnosti.</w:t>
      </w:r>
    </w:p>
    <w:p w:rsidR="00320C6C" w:rsidRPr="00D552BA" w:rsidRDefault="00320C6C" w:rsidP="00EC0E79">
      <w:pPr>
        <w:pStyle w:val="Nadpis1"/>
        <w:jc w:val="center"/>
        <w:rPr>
          <w:b/>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xml:space="preserve">§ 10 </w:t>
      </w:r>
    </w:p>
    <w:p w:rsidR="00EC0E79" w:rsidRPr="00D552BA" w:rsidRDefault="00EC0E79" w:rsidP="00EC0E79">
      <w:pPr>
        <w:pStyle w:val="Nadpis1"/>
        <w:jc w:val="center"/>
        <w:rPr>
          <w:b/>
          <w:color w:val="000000" w:themeColor="text1"/>
        </w:rPr>
      </w:pPr>
      <w:r w:rsidRPr="00D552BA">
        <w:rPr>
          <w:b/>
          <w:color w:val="000000" w:themeColor="text1"/>
        </w:rPr>
        <w:t>Kvalifikačné predpoklady</w:t>
      </w:r>
    </w:p>
    <w:p w:rsidR="00EC0E79" w:rsidRPr="00D552BA" w:rsidRDefault="00EC0E79" w:rsidP="00F632D1">
      <w:pPr>
        <w:pStyle w:val="Nadpis1"/>
        <w:rPr>
          <w:color w:val="000000" w:themeColor="text1"/>
        </w:rPr>
      </w:pPr>
    </w:p>
    <w:p w:rsidR="00EC0E79" w:rsidRPr="00D552BA" w:rsidRDefault="00EC0E79" w:rsidP="001C2B16">
      <w:pPr>
        <w:pStyle w:val="Bezriadkovania"/>
        <w:numPr>
          <w:ilvl w:val="0"/>
          <w:numId w:val="6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lastRenderedPageBreak/>
        <w:t>Kvalifikačné predpoklady na výkon pracovnej činnosti v príslušnej kategórii a podkategórii pedagogického zamestnanca a na výkon pracovnej činnosti v príslušnej kategórii odborného zamestnanca sú vzdelanie a dĺžka výkonu pracovnej činnosti, ak sa vyžaduje.</w:t>
      </w:r>
    </w:p>
    <w:p w:rsidR="00EC0E79" w:rsidRPr="00D552BA" w:rsidRDefault="00EC0E79" w:rsidP="001C2B16">
      <w:pPr>
        <w:pStyle w:val="Bezriadkovania"/>
        <w:numPr>
          <w:ilvl w:val="0"/>
          <w:numId w:val="6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Ak ide o pedagogického zamestnanca </w:t>
      </w:r>
      <w:r w:rsidRPr="00D552BA">
        <w:rPr>
          <w:rFonts w:ascii="Times New Roman" w:hAnsi="Times New Roman"/>
          <w:color w:val="000000" w:themeColor="text1"/>
          <w:sz w:val="24"/>
          <w:szCs w:val="24"/>
        </w:rPr>
        <w:t>školy, školského zariadenia</w:t>
      </w:r>
      <w:r w:rsidR="008F5C93" w:rsidRPr="00D552BA">
        <w:rPr>
          <w:rFonts w:ascii="Times New Roman" w:hAnsi="Times New Roman"/>
          <w:color w:val="000000" w:themeColor="text1"/>
          <w:sz w:val="24"/>
          <w:szCs w:val="24"/>
        </w:rPr>
        <w:t xml:space="preserve"> a </w:t>
      </w:r>
      <w:r w:rsidRPr="00D552BA">
        <w:rPr>
          <w:rFonts w:ascii="Times New Roman" w:hAnsi="Times New Roman"/>
          <w:color w:val="000000" w:themeColor="text1"/>
          <w:sz w:val="24"/>
          <w:szCs w:val="24"/>
        </w:rPr>
        <w:t>triedy pre deti a žiakov so špeciálnymi výchovno-vzdelávacími potrebami</w:t>
      </w:r>
      <w:r w:rsidR="00333517" w:rsidRPr="00D552BA">
        <w:rPr>
          <w:rFonts w:ascii="Times New Roman" w:hAnsi="Times New Roman"/>
          <w:color w:val="000000" w:themeColor="text1"/>
          <w:sz w:val="24"/>
          <w:szCs w:val="24"/>
        </w:rPr>
        <w:t>,</w:t>
      </w:r>
      <w:r w:rsidR="008F5C93"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vyžaduje sa získanie vzdelania v príslušnom študijnom programe v študijnom odbore špeciálna pedagogika alebo absolvovanie kvalifikačného vzdelávania podľa § 43 ods. 1 písm. g); to sa nevzťahuje na učiteľa, ktorý v triede pre deti a žiakov so špeciálnymi výchovno-vzdelávacími potrebami vykonáva priamu výchovno-vzdelávaciu činnosť v rozsahu najviac </w:t>
      </w:r>
      <w:r w:rsidR="00D130E5" w:rsidRPr="00D552BA">
        <w:rPr>
          <w:rFonts w:ascii="Times New Roman" w:hAnsi="Times New Roman"/>
          <w:color w:val="000000" w:themeColor="text1"/>
          <w:sz w:val="24"/>
          <w:szCs w:val="24"/>
        </w:rPr>
        <w:t>desať</w:t>
      </w:r>
      <w:r w:rsidRPr="00D552BA">
        <w:rPr>
          <w:rFonts w:ascii="Times New Roman" w:hAnsi="Times New Roman"/>
          <w:color w:val="000000" w:themeColor="text1"/>
          <w:sz w:val="24"/>
          <w:szCs w:val="24"/>
        </w:rPr>
        <w:t xml:space="preserve"> hodín týždenne.</w:t>
      </w:r>
    </w:p>
    <w:p w:rsidR="00333517" w:rsidRPr="00D552BA" w:rsidRDefault="00333517" w:rsidP="001C2B16">
      <w:pPr>
        <w:pStyle w:val="Bezriadkovania"/>
        <w:numPr>
          <w:ilvl w:val="0"/>
          <w:numId w:val="6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Ak ide o pedagogického zamestnanca zariadenia sociálnej pomoci, ktorý poskytuje výchovu v špecializovanej samostatnej skupine pre deti s poruchami správania a v špecializovanej samostatnej skupine pre deti, ktoré vyžadujú zvýšenú starostlivosť z dôvodu, že boli týrané, sexuálne zneužívané alebo boli na nich páchané trestné činy ohrozujúce ich priaznivý psychický vývin, fyzický vývin alebo sociálny vývin, vyžaduje sa získanie vzdelania v príslušnom študijnom odbore špeciálna pedagogika alebo absolvovanie kvalifikačného vzdelávania podľa § 43 ods. 1 písm. g).</w:t>
      </w:r>
    </w:p>
    <w:p w:rsidR="00EC0E79" w:rsidRPr="00D552BA" w:rsidRDefault="00EC0E79" w:rsidP="001C2B16">
      <w:pPr>
        <w:pStyle w:val="Bezriadkovania"/>
        <w:numPr>
          <w:ilvl w:val="0"/>
          <w:numId w:val="6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Ak ide o lektora profesijného rozvoja, vyžaduje sa </w:t>
      </w:r>
    </w:p>
    <w:p w:rsidR="00EC0E79" w:rsidRPr="00D552BA" w:rsidRDefault="00EC0E79" w:rsidP="001C2B16">
      <w:pPr>
        <w:pStyle w:val="Bezriadkovania"/>
        <w:numPr>
          <w:ilvl w:val="0"/>
          <w:numId w:val="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získanie vzdelania v príslušnom študijnom programe v príslušnom študijnom odbore na výkon pracovnej činnosti,</w:t>
      </w:r>
    </w:p>
    <w:p w:rsidR="00EC0E79" w:rsidRPr="00D552BA" w:rsidRDefault="00EC0E79" w:rsidP="001C2B16">
      <w:pPr>
        <w:pStyle w:val="Bezriadkovania"/>
        <w:numPr>
          <w:ilvl w:val="0"/>
          <w:numId w:val="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vykonanie prvej atestácie a</w:t>
      </w:r>
    </w:p>
    <w:p w:rsidR="00EC0E79" w:rsidRPr="00D552BA" w:rsidRDefault="00EC0E79" w:rsidP="001C2B16">
      <w:pPr>
        <w:pStyle w:val="Bezriadkovania"/>
        <w:numPr>
          <w:ilvl w:val="0"/>
          <w:numId w:val="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najmenej sedem rokov výkonu pracovnej činnosti.</w:t>
      </w:r>
    </w:p>
    <w:p w:rsidR="00EC0E79" w:rsidRPr="00D552BA" w:rsidRDefault="00EC0E79" w:rsidP="001C2B16">
      <w:pPr>
        <w:pStyle w:val="Bezriadkovania"/>
        <w:numPr>
          <w:ilvl w:val="0"/>
          <w:numId w:val="6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ide o metodika profesijného rozvoja a </w:t>
      </w:r>
      <w:r w:rsidR="00930EA4" w:rsidRPr="00D552BA">
        <w:rPr>
          <w:rFonts w:ascii="Times New Roman" w:hAnsi="Times New Roman"/>
          <w:color w:val="000000" w:themeColor="text1"/>
          <w:sz w:val="24"/>
          <w:szCs w:val="24"/>
          <w:lang w:eastAsia="sk-SK"/>
        </w:rPr>
        <w:t>konzultanta</w:t>
      </w:r>
      <w:r w:rsidRPr="00D552BA">
        <w:rPr>
          <w:rFonts w:ascii="Times New Roman" w:hAnsi="Times New Roman"/>
          <w:color w:val="000000" w:themeColor="text1"/>
          <w:sz w:val="24"/>
          <w:szCs w:val="24"/>
          <w:lang w:eastAsia="sk-SK"/>
        </w:rPr>
        <w:t xml:space="preserve"> atestačného konania, vyžaduje sa najmenej päť rokov výkonu pracovnej činnosti lektora profesijného rozvoja.</w:t>
      </w:r>
    </w:p>
    <w:p w:rsidR="00EC0E79" w:rsidRPr="00D552BA" w:rsidRDefault="00AE3C5F" w:rsidP="001C2B16">
      <w:pPr>
        <w:pStyle w:val="Bezriadkovania"/>
        <w:numPr>
          <w:ilvl w:val="0"/>
          <w:numId w:val="6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 učiteľa profesijného predmetu sa okrem splnenia kvalifikačných predpokladov podľa odseku 1 vyžaduje aj</w:t>
      </w:r>
    </w:p>
    <w:p w:rsidR="00EC0E79" w:rsidRPr="00D552BA" w:rsidRDefault="00EC0E79" w:rsidP="001C2B16">
      <w:pPr>
        <w:pStyle w:val="Odsekzoznamu"/>
        <w:numPr>
          <w:ilvl w:val="0"/>
          <w:numId w:val="6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odborná spôsobilosť na výkon zdravotníckeho povolania a najmenej dva roky zdravotníckej praxe podľa osobitného predpisu,</w:t>
      </w:r>
      <w:r w:rsidRPr="00D552BA">
        <w:rPr>
          <w:rFonts w:ascii="Times New Roman" w:hAnsi="Times New Roman"/>
          <w:color w:val="000000" w:themeColor="text1"/>
          <w:sz w:val="24"/>
          <w:szCs w:val="24"/>
          <w:vertAlign w:val="superscript"/>
          <w:lang w:eastAsia="sk-SK"/>
        </w:rPr>
        <w:footnoteReference w:id="12"/>
      </w:r>
      <w:r w:rsidRPr="00D552BA">
        <w:rPr>
          <w:rFonts w:ascii="Times New Roman" w:hAnsi="Times New Roman"/>
          <w:color w:val="000000" w:themeColor="text1"/>
          <w:sz w:val="24"/>
          <w:szCs w:val="24"/>
          <w:lang w:eastAsia="sk-SK"/>
        </w:rPr>
        <w:t>)</w:t>
      </w:r>
      <w:r w:rsidR="00AE3C5F" w:rsidRPr="00D552BA">
        <w:rPr>
          <w:rFonts w:ascii="Times New Roman" w:hAnsi="Times New Roman"/>
          <w:color w:val="000000" w:themeColor="text1"/>
          <w:sz w:val="24"/>
          <w:szCs w:val="24"/>
          <w:lang w:eastAsia="sk-SK"/>
        </w:rPr>
        <w:t xml:space="preserve"> ak ide o strednú zdravotnícku školu,</w:t>
      </w:r>
    </w:p>
    <w:p w:rsidR="00EC0E79" w:rsidRPr="00D552BA" w:rsidRDefault="00AE3C5F" w:rsidP="001C2B16">
      <w:pPr>
        <w:pStyle w:val="Odsekzoznamu"/>
        <w:numPr>
          <w:ilvl w:val="0"/>
          <w:numId w:val="6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lastRenderedPageBreak/>
        <w:t>odborná prax podľa osobitných predpisov,</w:t>
      </w:r>
      <w:r w:rsidRPr="00D552BA">
        <w:rPr>
          <w:rFonts w:ascii="Times New Roman" w:hAnsi="Times New Roman"/>
          <w:color w:val="000000" w:themeColor="text1"/>
          <w:sz w:val="24"/>
          <w:szCs w:val="24"/>
          <w:vertAlign w:val="superscript"/>
          <w:lang w:eastAsia="sk-SK"/>
        </w:rPr>
        <w:t>4</w:t>
      </w:r>
      <w:r w:rsidRPr="00D552BA">
        <w:rPr>
          <w:rFonts w:ascii="Times New Roman" w:hAnsi="Times New Roman"/>
          <w:color w:val="000000" w:themeColor="text1"/>
          <w:sz w:val="24"/>
          <w:szCs w:val="24"/>
          <w:lang w:eastAsia="sk-SK"/>
        </w:rPr>
        <w:t>) ak ide o policajnú školu</w:t>
      </w:r>
      <w:r w:rsidR="00EC0E79" w:rsidRPr="00D552BA">
        <w:rPr>
          <w:rFonts w:ascii="Times New Roman" w:hAnsi="Times New Roman"/>
          <w:color w:val="000000" w:themeColor="text1"/>
          <w:sz w:val="24"/>
          <w:szCs w:val="24"/>
          <w:lang w:eastAsia="sk-SK"/>
        </w:rPr>
        <w:t xml:space="preserve"> a </w:t>
      </w:r>
      <w:r w:rsidRPr="00D552BA">
        <w:rPr>
          <w:rFonts w:ascii="Times New Roman" w:hAnsi="Times New Roman"/>
          <w:color w:val="000000" w:themeColor="text1"/>
          <w:sz w:val="24"/>
          <w:szCs w:val="24"/>
          <w:lang w:eastAsia="sk-SK"/>
        </w:rPr>
        <w:t>školu požiarnej ochrany.</w:t>
      </w:r>
      <w:r w:rsidR="00EC0E79" w:rsidRPr="00D552BA">
        <w:rPr>
          <w:rStyle w:val="Odkaznapoznmkupodiarou"/>
          <w:rFonts w:ascii="Times New Roman" w:hAnsi="Times New Roman"/>
          <w:color w:val="000000" w:themeColor="text1"/>
          <w:sz w:val="24"/>
          <w:szCs w:val="24"/>
          <w:lang w:eastAsia="sk-SK"/>
        </w:rPr>
        <w:footnoteReference w:id="13"/>
      </w:r>
      <w:r w:rsidRPr="00D552BA">
        <w:rPr>
          <w:rFonts w:ascii="Times New Roman" w:hAnsi="Times New Roman"/>
          <w:color w:val="000000" w:themeColor="text1"/>
          <w:sz w:val="24"/>
          <w:szCs w:val="24"/>
          <w:lang w:eastAsia="sk-SK"/>
        </w:rPr>
        <w:t>)</w:t>
      </w: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Vzdelanie</w:t>
      </w:r>
    </w:p>
    <w:p w:rsidR="00EC0E79" w:rsidRPr="00D552BA" w:rsidRDefault="00EC0E79" w:rsidP="00EC0E79">
      <w:pPr>
        <w:pStyle w:val="Nadpis1"/>
        <w:jc w:val="center"/>
        <w:rPr>
          <w:b/>
          <w:color w:val="000000" w:themeColor="text1"/>
        </w:rPr>
      </w:pPr>
      <w:r w:rsidRPr="00D552BA">
        <w:rPr>
          <w:b/>
          <w:color w:val="000000" w:themeColor="text1"/>
        </w:rPr>
        <w:t xml:space="preserve">§ 11 </w:t>
      </w:r>
    </w:p>
    <w:p w:rsidR="00EC0E79" w:rsidRPr="00D552BA" w:rsidRDefault="00EC0E79" w:rsidP="00EC0E79">
      <w:pPr>
        <w:pStyle w:val="Nadpis1"/>
        <w:jc w:val="center"/>
        <w:rPr>
          <w:b/>
          <w:color w:val="000000" w:themeColor="text1"/>
        </w:rPr>
      </w:pPr>
      <w:r w:rsidRPr="00D552BA">
        <w:rPr>
          <w:b/>
          <w:color w:val="000000" w:themeColor="text1"/>
        </w:rPr>
        <w:t>Stupeň vzdelania</w:t>
      </w:r>
    </w:p>
    <w:p w:rsidR="00EC0E79" w:rsidRPr="00D552BA" w:rsidRDefault="00EC0E79" w:rsidP="00F632D1">
      <w:pPr>
        <w:pStyle w:val="Nadpis1"/>
        <w:rPr>
          <w:color w:val="000000" w:themeColor="text1"/>
        </w:rPr>
      </w:pPr>
    </w:p>
    <w:p w:rsidR="00EC0E79" w:rsidRPr="00D552BA" w:rsidRDefault="00EC0E79" w:rsidP="001C2B16">
      <w:pPr>
        <w:pStyle w:val="Bezriadkovania"/>
        <w:numPr>
          <w:ilvl w:val="0"/>
          <w:numId w:val="6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Vyžadovaným stupňom vzdelania pre</w:t>
      </w:r>
    </w:p>
    <w:p w:rsidR="00EC0E79" w:rsidRPr="00D552BA" w:rsidRDefault="00EC0E79" w:rsidP="001C2B16">
      <w:pPr>
        <w:pStyle w:val="Bezriadkovania"/>
        <w:numPr>
          <w:ilvl w:val="0"/>
          <w:numId w:val="20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učiteľa základnej školy, učiteľa strednej školy, učiteľa jazykovej školy, učiteľa profesijného rozvoja, školského špeciálneho pedagóga a odborného zamestnanca je najmenej vysokoškolské vzdelanie druhého stupňa, </w:t>
      </w:r>
    </w:p>
    <w:p w:rsidR="007A37CE" w:rsidRPr="00D552BA" w:rsidRDefault="00EC0E79" w:rsidP="001C2B16">
      <w:pPr>
        <w:pStyle w:val="Bezriadkovania"/>
        <w:numPr>
          <w:ilvl w:val="0"/>
          <w:numId w:val="20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zahraničného lektora je najmenej vysokoškolské vzdelanie prvého stupňa,</w:t>
      </w:r>
    </w:p>
    <w:p w:rsidR="00F015EC" w:rsidRPr="00D552BA" w:rsidRDefault="00EC0E79" w:rsidP="001C2B16">
      <w:pPr>
        <w:pStyle w:val="Bezriadkovania"/>
        <w:numPr>
          <w:ilvl w:val="0"/>
          <w:numId w:val="20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učiteľa základnej umeleckej školy a korepetítora je najmenej vyššie odborné vzdelanie,</w:t>
      </w:r>
    </w:p>
    <w:p w:rsidR="00D6606D" w:rsidRPr="00D552BA" w:rsidRDefault="00EC0E79" w:rsidP="001C2B16">
      <w:pPr>
        <w:pStyle w:val="Bezriadkovania"/>
        <w:numPr>
          <w:ilvl w:val="0"/>
          <w:numId w:val="20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učiteľa materskej školy, vychovávateľa, majstra odbornej výchovy a pedagogického asistenta je najmenej úplné stredné odborné vzdelanie,</w:t>
      </w:r>
    </w:p>
    <w:p w:rsidR="001A5E62" w:rsidRPr="00D552BA" w:rsidRDefault="00AE7550" w:rsidP="001C2B16">
      <w:pPr>
        <w:pStyle w:val="Bezriadkovania"/>
        <w:numPr>
          <w:ilvl w:val="0"/>
          <w:numId w:val="20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školského trénera</w:t>
      </w:r>
      <w:r w:rsidR="000D25B0" w:rsidRPr="00D552BA">
        <w:rPr>
          <w:rFonts w:ascii="Times New Roman" w:hAnsi="Times New Roman"/>
          <w:color w:val="000000" w:themeColor="text1"/>
          <w:sz w:val="24"/>
          <w:szCs w:val="24"/>
          <w:lang w:eastAsia="sk-SK"/>
        </w:rPr>
        <w:t xml:space="preserve"> </w:t>
      </w:r>
      <w:r w:rsidR="00EC0E79" w:rsidRPr="00D552BA">
        <w:rPr>
          <w:rFonts w:ascii="Times New Roman" w:hAnsi="Times New Roman"/>
          <w:color w:val="000000" w:themeColor="text1"/>
          <w:sz w:val="24"/>
          <w:szCs w:val="24"/>
          <w:lang w:eastAsia="sk-SK"/>
        </w:rPr>
        <w:t>je najmenej úplné stredné všeobecné vzdelanie alebo úplné stredné odborné vzdelanie.</w:t>
      </w:r>
    </w:p>
    <w:p w:rsidR="00EC0E79" w:rsidRPr="00D552BA" w:rsidRDefault="00EC0E79" w:rsidP="001C2B16">
      <w:pPr>
        <w:pStyle w:val="Bezriadkovania"/>
        <w:numPr>
          <w:ilvl w:val="0"/>
          <w:numId w:val="6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Na príslušnú kategóriu a podkategóriu pedagogického zamestnanca </w:t>
      </w:r>
      <w:r w:rsidRPr="00D552BA">
        <w:rPr>
          <w:rFonts w:ascii="Times New Roman" w:hAnsi="Times New Roman"/>
          <w:color w:val="000000" w:themeColor="text1"/>
          <w:sz w:val="24"/>
          <w:szCs w:val="24"/>
        </w:rPr>
        <w:t>školy, školského zariadenia alebo triedy pre deti a žiakov so špeciálnymi výchovno-vzdelávacími potrebami sa vzťahuje vyžadovaný stupeň vzdelania podľa odseku 1.</w:t>
      </w:r>
    </w:p>
    <w:p w:rsidR="00D6606D" w:rsidRPr="00D552BA" w:rsidRDefault="00D6606D"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 12 </w:t>
      </w:r>
    </w:p>
    <w:p w:rsidR="00EC0E79" w:rsidRPr="00D552BA" w:rsidRDefault="00EC0E79" w:rsidP="00EC0E79">
      <w:pPr>
        <w:pStyle w:val="Nadpis1"/>
        <w:jc w:val="center"/>
        <w:rPr>
          <w:b/>
          <w:color w:val="000000" w:themeColor="text1"/>
        </w:rPr>
      </w:pPr>
      <w:r w:rsidRPr="00D552BA">
        <w:rPr>
          <w:b/>
          <w:color w:val="000000" w:themeColor="text1"/>
        </w:rPr>
        <w:t xml:space="preserve">Získavanie vzdelania na výkon pracovnej činnosti </w:t>
      </w:r>
    </w:p>
    <w:p w:rsidR="00EC0E79" w:rsidRPr="00D552BA" w:rsidRDefault="00EC0E79" w:rsidP="00F632D1">
      <w:pPr>
        <w:pStyle w:val="Nadpis1"/>
        <w:rPr>
          <w:color w:val="000000" w:themeColor="text1"/>
        </w:rPr>
      </w:pPr>
    </w:p>
    <w:p w:rsidR="00EC0E79" w:rsidRPr="00D552BA" w:rsidRDefault="00EC0E79" w:rsidP="001C2B16">
      <w:pPr>
        <w:pStyle w:val="Bezriadkovania"/>
        <w:numPr>
          <w:ilvl w:val="0"/>
          <w:numId w:val="66"/>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Pedagogický zamestnanec a odborný zamestnanec má vzdelanie na výkon pracovnej činnosti v príslušnej kategórii alebo v podkategórii, ak získal vyžadovaný stupeň vzdelania v </w:t>
      </w:r>
      <w:r w:rsidR="0025655F" w:rsidRPr="00D552BA">
        <w:rPr>
          <w:rFonts w:ascii="Times New Roman" w:hAnsi="Times New Roman"/>
          <w:color w:val="000000" w:themeColor="text1"/>
          <w:sz w:val="24"/>
          <w:szCs w:val="24"/>
          <w:lang w:eastAsia="sk-SK"/>
        </w:rPr>
        <w:t>príslušnom</w:t>
      </w:r>
    </w:p>
    <w:p w:rsidR="00EC0E79" w:rsidRPr="00D552BA" w:rsidRDefault="00EC0E79" w:rsidP="001C2B16">
      <w:pPr>
        <w:pStyle w:val="Bezriadkovania"/>
        <w:numPr>
          <w:ilvl w:val="0"/>
          <w:numId w:val="6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odbore vzdelávania alebo </w:t>
      </w:r>
    </w:p>
    <w:p w:rsidR="00EC0E79" w:rsidRPr="00D552BA" w:rsidRDefault="00EC0E79" w:rsidP="001C2B16">
      <w:pPr>
        <w:pStyle w:val="Bezriadkovania"/>
        <w:numPr>
          <w:ilvl w:val="0"/>
          <w:numId w:val="67"/>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študijnom odbore a v príslušnom študijnom programe. </w:t>
      </w:r>
    </w:p>
    <w:p w:rsidR="00EC0E79" w:rsidRPr="00D552BA" w:rsidRDefault="00EC0E79" w:rsidP="001C2B16">
      <w:pPr>
        <w:pStyle w:val="Bezriadkovania"/>
        <w:numPr>
          <w:ilvl w:val="0"/>
          <w:numId w:val="66"/>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lastRenderedPageBreak/>
        <w:t>Pedagogický zamestnanec a odborný zamestnanec, ktorý nespĺňa podmienky podľa odseku 1, získa vzdelanie na výkon pracovnej činnosti v príslušnej kategórii alebo v podkategórii absolvovaním kvalifikačného vzdelávania.</w:t>
      </w:r>
    </w:p>
    <w:p w:rsidR="00EC0E79" w:rsidRPr="00D552BA" w:rsidRDefault="00EC0E79" w:rsidP="001C2B16">
      <w:pPr>
        <w:pStyle w:val="Bezriadkovania"/>
        <w:numPr>
          <w:ilvl w:val="0"/>
          <w:numId w:val="66"/>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 profesijného predmetu policajnej školy má vzdelanie na výkon pracovnej činnosti, ak získal vyžadovaný stupeň vzdelania, spĺňa kvalifikačnú požiadavku policajného vzdelania podľa osobitného predpisu</w:t>
      </w:r>
      <w:r w:rsidRPr="00D552BA">
        <w:rPr>
          <w:rStyle w:val="Odkaznapoznmkupodiarou"/>
          <w:rFonts w:ascii="Times New Roman" w:hAnsi="Times New Roman"/>
          <w:color w:val="000000" w:themeColor="text1"/>
          <w:sz w:val="24"/>
          <w:szCs w:val="24"/>
          <w:lang w:eastAsia="sk-SK"/>
        </w:rPr>
        <w:footnoteReference w:id="14"/>
      </w:r>
      <w:r w:rsidRPr="00D552BA">
        <w:rPr>
          <w:rFonts w:ascii="Times New Roman" w:hAnsi="Times New Roman"/>
          <w:color w:val="000000" w:themeColor="text1"/>
          <w:sz w:val="24"/>
          <w:szCs w:val="24"/>
          <w:lang w:eastAsia="sk-SK"/>
        </w:rPr>
        <w:t>) a absolvoval kvalifikačné vzdelávanie.</w:t>
      </w:r>
    </w:p>
    <w:p w:rsidR="00F7320C" w:rsidRPr="00D552BA" w:rsidRDefault="00F7320C"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13</w:t>
      </w:r>
    </w:p>
    <w:p w:rsidR="00EC0E79" w:rsidRPr="00D552BA" w:rsidRDefault="00EC0E79" w:rsidP="00F632D1">
      <w:pPr>
        <w:pStyle w:val="Nadpis1"/>
        <w:rPr>
          <w:color w:val="000000" w:themeColor="text1"/>
        </w:rPr>
      </w:pPr>
    </w:p>
    <w:p w:rsidR="00EC0E79" w:rsidRPr="00D552BA" w:rsidRDefault="00EC0E79" w:rsidP="001C2B16">
      <w:pPr>
        <w:pStyle w:val="Bezriadkovania"/>
        <w:numPr>
          <w:ilvl w:val="0"/>
          <w:numId w:val="68"/>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V základnej škole, základnej umeleckej škole a strednej škole sa od učiteľa okrem splnenia kvalifikačných predpokladov vyžaduje aj vyučovanie aprobačných predmetov alebo predmetov študijného odboru, v ktorom získal vzdelanie, v rozsahu najmenej jednej polovice jeho základného úväzku zníženého o jednu hodinu. </w:t>
      </w:r>
    </w:p>
    <w:p w:rsidR="00EC0E79" w:rsidRPr="00D552BA" w:rsidRDefault="00EC0E79" w:rsidP="001C2B16">
      <w:pPr>
        <w:pStyle w:val="Bezriadkovania"/>
        <w:numPr>
          <w:ilvl w:val="0"/>
          <w:numId w:val="68"/>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Požiadavka podľa odseku 1 sa nevyžaduje od</w:t>
      </w:r>
    </w:p>
    <w:p w:rsidR="00EC0E79" w:rsidRPr="00D552BA" w:rsidRDefault="00EC0E79" w:rsidP="001C2B16">
      <w:pPr>
        <w:pStyle w:val="Bezriadkovania"/>
        <w:numPr>
          <w:ilvl w:val="0"/>
          <w:numId w:val="69"/>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učiteľa školy so školským vzdelávacím programom pre žiakov s mentálnym postihnutím,</w:t>
      </w:r>
      <w:r w:rsidRPr="00D552BA">
        <w:rPr>
          <w:rStyle w:val="Odkaznapoznmkupodiarou"/>
          <w:rFonts w:ascii="Times New Roman" w:hAnsi="Times New Roman"/>
          <w:color w:val="000000" w:themeColor="text1"/>
          <w:sz w:val="24"/>
          <w:szCs w:val="24"/>
          <w:lang w:eastAsia="sk-SK"/>
        </w:rPr>
        <w:footnoteReference w:id="15"/>
      </w:r>
      <w:r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6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odborníka z praxe, ak jeho úväzok je najviac desať hodín týždenne, alebo ak vykonáva pracovnú činnosť najviac 90 dní počas školského roka.</w:t>
      </w:r>
    </w:p>
    <w:p w:rsidR="00C07829" w:rsidRPr="00D552BA" w:rsidRDefault="00C07829" w:rsidP="001C2B16">
      <w:pPr>
        <w:pStyle w:val="Bezriadkovania"/>
        <w:numPr>
          <w:ilvl w:val="0"/>
          <w:numId w:val="68"/>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Ak ide o učiteľa profesijného predmetu, ktorého rozsah priamej výchovno-vzdelávacej činnosti je najviac </w:t>
      </w:r>
      <w:r w:rsidR="00F5221B" w:rsidRPr="00D552BA">
        <w:rPr>
          <w:rFonts w:ascii="Times New Roman" w:hAnsi="Times New Roman"/>
          <w:color w:val="000000" w:themeColor="text1"/>
          <w:sz w:val="24"/>
          <w:szCs w:val="24"/>
          <w:lang w:eastAsia="sk-SK"/>
        </w:rPr>
        <w:t>desať</w:t>
      </w:r>
      <w:r w:rsidRPr="00D552BA">
        <w:rPr>
          <w:rFonts w:ascii="Times New Roman" w:hAnsi="Times New Roman"/>
          <w:color w:val="000000" w:themeColor="text1"/>
          <w:sz w:val="24"/>
          <w:szCs w:val="24"/>
          <w:lang w:eastAsia="sk-SK"/>
        </w:rPr>
        <w:t xml:space="preserve"> hodín týždenne, nevyžaduje sa absolvovanie doplňujúceho pedagogického štúdia.</w:t>
      </w:r>
    </w:p>
    <w:p w:rsidR="003D4B2E" w:rsidRPr="00D552BA" w:rsidRDefault="003D4B2E" w:rsidP="003D4B2E">
      <w:pPr>
        <w:pStyle w:val="Bezriadkovania"/>
        <w:spacing w:line="360" w:lineRule="auto"/>
        <w:ind w:left="360"/>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14</w:t>
      </w:r>
    </w:p>
    <w:p w:rsidR="00EC0E79" w:rsidRPr="00D552BA" w:rsidRDefault="00EC0E79" w:rsidP="00EC0E79">
      <w:pPr>
        <w:pStyle w:val="Nadpis1"/>
        <w:jc w:val="center"/>
        <w:rPr>
          <w:b/>
          <w:color w:val="000000" w:themeColor="text1"/>
        </w:rPr>
      </w:pPr>
      <w:r w:rsidRPr="00D552BA">
        <w:rPr>
          <w:b/>
          <w:color w:val="000000" w:themeColor="text1"/>
        </w:rPr>
        <w:t>Posudzovanie splnenia kvalifikačných predpokladov</w:t>
      </w:r>
    </w:p>
    <w:p w:rsidR="00EC0E79" w:rsidRPr="00D552BA" w:rsidRDefault="00EC0E79" w:rsidP="00F632D1">
      <w:pPr>
        <w:pStyle w:val="Nadpis1"/>
        <w:rPr>
          <w:color w:val="000000" w:themeColor="text1"/>
        </w:rPr>
      </w:pPr>
    </w:p>
    <w:p w:rsidR="00EC0E79" w:rsidRPr="00D552BA" w:rsidRDefault="00EC0E79" w:rsidP="001C2B16">
      <w:pPr>
        <w:pStyle w:val="Bezriadkovania"/>
        <w:numPr>
          <w:ilvl w:val="0"/>
          <w:numId w:val="7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Splnenie kvalifikačných predpokladov posudzuje zamestnávateľ; ak ide o riaditeľa, splnenie kvalifikačných predpokladov posudzuje zriaďovateľ. </w:t>
      </w:r>
    </w:p>
    <w:p w:rsidR="00EC0E79" w:rsidRPr="00D552BA" w:rsidRDefault="00EC0E79" w:rsidP="001C2B16">
      <w:pPr>
        <w:pStyle w:val="Bezriadkovania"/>
        <w:numPr>
          <w:ilvl w:val="0"/>
          <w:numId w:val="7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ide o učiteľa a majstra odbornej výchovy, pri posúdení splnenia kvalifikačných predpokladov sa posudzuje zhoda obsahu získaného vzdelania s obsahom školského vzdelávacieho programu</w:t>
      </w:r>
      <w:r w:rsidR="005A7391"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7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lastRenderedPageBreak/>
        <w:t xml:space="preserve">Na účel posúdenia splnenia kvalifikačných predpokladov pedagogický zamestnanec a odborný zamestnanec predkladá </w:t>
      </w:r>
    </w:p>
    <w:p w:rsidR="00EC0E79" w:rsidRPr="00D552BA" w:rsidRDefault="00EC0E79" w:rsidP="001C2B16">
      <w:pPr>
        <w:pStyle w:val="Bezriadkovania"/>
        <w:numPr>
          <w:ilvl w:val="0"/>
          <w:numId w:val="7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doklad o vzdelaní podľa osobitn</w:t>
      </w:r>
      <w:r w:rsidR="0025655F" w:rsidRPr="00D552BA">
        <w:rPr>
          <w:rFonts w:ascii="Times New Roman" w:hAnsi="Times New Roman"/>
          <w:color w:val="000000" w:themeColor="text1"/>
          <w:sz w:val="24"/>
          <w:szCs w:val="24"/>
          <w:lang w:eastAsia="sk-SK"/>
        </w:rPr>
        <w:t>ých</w:t>
      </w:r>
      <w:r w:rsidRPr="00D552BA">
        <w:rPr>
          <w:rFonts w:ascii="Times New Roman" w:hAnsi="Times New Roman"/>
          <w:color w:val="000000" w:themeColor="text1"/>
          <w:sz w:val="24"/>
          <w:szCs w:val="24"/>
          <w:lang w:eastAsia="sk-SK"/>
        </w:rPr>
        <w:t xml:space="preserve"> predpis</w:t>
      </w:r>
      <w:r w:rsidR="0025655F" w:rsidRPr="00D552BA">
        <w:rPr>
          <w:rFonts w:ascii="Times New Roman" w:hAnsi="Times New Roman"/>
          <w:color w:val="000000" w:themeColor="text1"/>
          <w:sz w:val="24"/>
          <w:szCs w:val="24"/>
          <w:lang w:eastAsia="sk-SK"/>
        </w:rPr>
        <w:t>ov</w:t>
      </w:r>
      <w:r w:rsidRPr="00D552BA">
        <w:rPr>
          <w:rStyle w:val="Odkaznapoznmkupodiarou"/>
          <w:rFonts w:ascii="Times New Roman" w:hAnsi="Times New Roman"/>
          <w:color w:val="000000" w:themeColor="text1"/>
          <w:sz w:val="24"/>
          <w:szCs w:val="24"/>
          <w:lang w:eastAsia="sk-SK"/>
        </w:rPr>
        <w:footnoteReference w:id="16"/>
      </w:r>
      <w:r w:rsidRPr="00D552BA">
        <w:rPr>
          <w:rFonts w:ascii="Times New Roman" w:hAnsi="Times New Roman"/>
          <w:color w:val="000000" w:themeColor="text1"/>
          <w:sz w:val="24"/>
          <w:szCs w:val="24"/>
          <w:lang w:eastAsia="sk-SK"/>
        </w:rPr>
        <w:t xml:space="preserve">) alebo </w:t>
      </w:r>
    </w:p>
    <w:p w:rsidR="00EC0E79" w:rsidRPr="00D552BA" w:rsidRDefault="00EC0E79" w:rsidP="001C2B16">
      <w:pPr>
        <w:pStyle w:val="Bezriadkovania"/>
        <w:numPr>
          <w:ilvl w:val="0"/>
          <w:numId w:val="7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doklad o uznaní odbornej kvalifikácie získanej v inom štáte, vydaný podľa osobitného predpisu.</w:t>
      </w:r>
      <w:r w:rsidRPr="00D552BA">
        <w:rPr>
          <w:rStyle w:val="Odkaznapoznmkupodiarou"/>
          <w:rFonts w:ascii="Times New Roman" w:hAnsi="Times New Roman"/>
          <w:color w:val="000000" w:themeColor="text1"/>
          <w:sz w:val="24"/>
          <w:szCs w:val="24"/>
          <w:lang w:eastAsia="sk-SK"/>
        </w:rPr>
        <w:footnoteReference w:id="17"/>
      </w:r>
      <w:r w:rsidRPr="00D552BA">
        <w:rPr>
          <w:rFonts w:ascii="Times New Roman" w:hAnsi="Times New Roman"/>
          <w:color w:val="000000" w:themeColor="text1"/>
          <w:sz w:val="24"/>
          <w:szCs w:val="24"/>
          <w:lang w:eastAsia="sk-SK"/>
        </w:rPr>
        <w:t xml:space="preserve">) </w:t>
      </w:r>
    </w:p>
    <w:p w:rsidR="00EE24AC" w:rsidRPr="00D552BA" w:rsidRDefault="00EC0E79" w:rsidP="001C2B16">
      <w:pPr>
        <w:pStyle w:val="Bezriadkovania"/>
        <w:numPr>
          <w:ilvl w:val="0"/>
          <w:numId w:val="7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Nesp</w:t>
      </w:r>
      <w:r w:rsidR="0025655F" w:rsidRPr="00D552BA">
        <w:rPr>
          <w:rFonts w:ascii="Times New Roman" w:hAnsi="Times New Roman"/>
          <w:color w:val="000000" w:themeColor="text1"/>
          <w:sz w:val="24"/>
          <w:szCs w:val="24"/>
          <w:lang w:eastAsia="sk-SK"/>
        </w:rPr>
        <w:t xml:space="preserve">lnenie </w:t>
      </w:r>
      <w:r w:rsidRPr="00D552BA">
        <w:rPr>
          <w:rFonts w:ascii="Times New Roman" w:hAnsi="Times New Roman"/>
          <w:color w:val="000000" w:themeColor="text1"/>
          <w:sz w:val="24"/>
          <w:szCs w:val="24"/>
          <w:lang w:eastAsia="sk-SK"/>
        </w:rPr>
        <w:t>kvalifikačných predpokladov sa oznamuje pedagogickému zamestnancovi alebo odbornému zamestnancovi písomne. Ak pedagogický zamestnanec alebo odborný zamestnanec nesúhlasí s výsledkom posúdenia splnenia kvalifikačných predpokladov, požiada o preskúmanie posúdenia okresný úrad v sídle kraja. Ak pedagogický zamestnanec alebo odborný zamestnanec nesúhlasí s výsledkom posúdenia okresným úradom v sídle kraja, požiada o preskúmanie posúdenia ministerstvo</w:t>
      </w:r>
      <w:r w:rsidR="003A598B" w:rsidRPr="00D552BA">
        <w:rPr>
          <w:rFonts w:ascii="Times New Roman" w:hAnsi="Times New Roman"/>
          <w:color w:val="000000" w:themeColor="text1"/>
          <w:sz w:val="24"/>
          <w:szCs w:val="24"/>
          <w:lang w:eastAsia="sk-SK"/>
        </w:rPr>
        <w:t xml:space="preserve"> školstva</w:t>
      </w:r>
      <w:r w:rsidR="00B74751" w:rsidRPr="00D552BA">
        <w:rPr>
          <w:rFonts w:ascii="Times New Roman" w:hAnsi="Times New Roman"/>
          <w:color w:val="000000" w:themeColor="text1"/>
          <w:sz w:val="24"/>
          <w:szCs w:val="24"/>
          <w:lang w:eastAsia="sk-SK"/>
        </w:rPr>
        <w:t>; ak ide o učiteľa profesijných predmetov strednej zdravotníckej školy, požiada o preskúmanie Ministerstvo zdravotníctva Slovenskej republiky.</w:t>
      </w:r>
    </w:p>
    <w:p w:rsidR="00F5221B" w:rsidRPr="00D552BA" w:rsidRDefault="00F5221B" w:rsidP="00F5221B">
      <w:pPr>
        <w:pStyle w:val="Bezriadkovania"/>
        <w:spacing w:line="360" w:lineRule="auto"/>
        <w:ind w:left="765"/>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 15 </w:t>
      </w:r>
    </w:p>
    <w:p w:rsidR="00EC0E79" w:rsidRPr="00D552BA" w:rsidRDefault="00EC0E79" w:rsidP="00EC0E79">
      <w:pPr>
        <w:pStyle w:val="Nadpis1"/>
        <w:jc w:val="center"/>
        <w:rPr>
          <w:b/>
          <w:color w:val="000000" w:themeColor="text1"/>
        </w:rPr>
      </w:pPr>
      <w:r w:rsidRPr="00D552BA">
        <w:rPr>
          <w:b/>
          <w:color w:val="000000" w:themeColor="text1"/>
        </w:rPr>
        <w:t>Bezúhonnosť</w:t>
      </w:r>
    </w:p>
    <w:p w:rsidR="00EC0E79" w:rsidRPr="00D552BA" w:rsidRDefault="00EC0E79" w:rsidP="00F632D1">
      <w:pPr>
        <w:pStyle w:val="Nadpis1"/>
        <w:rPr>
          <w:color w:val="000000" w:themeColor="text1"/>
        </w:rPr>
      </w:pPr>
    </w:p>
    <w:p w:rsidR="00247183" w:rsidRPr="00A00174" w:rsidRDefault="00247183" w:rsidP="00247183">
      <w:pPr>
        <w:pStyle w:val="Bezriadkovania"/>
        <w:numPr>
          <w:ilvl w:val="0"/>
          <w:numId w:val="72"/>
        </w:numPr>
        <w:spacing w:line="360" w:lineRule="auto"/>
        <w:jc w:val="both"/>
        <w:rPr>
          <w:rFonts w:ascii="Times New Roman" w:hAnsi="Times New Roman"/>
          <w:sz w:val="24"/>
          <w:szCs w:val="24"/>
        </w:rPr>
      </w:pPr>
      <w:r w:rsidRPr="00960DD0">
        <w:rPr>
          <w:rFonts w:ascii="Times New Roman" w:hAnsi="Times New Roman"/>
          <w:sz w:val="24"/>
          <w:szCs w:val="24"/>
        </w:rPr>
        <w:t xml:space="preserve">Za bezúhonného </w:t>
      </w:r>
      <w:r w:rsidRPr="00A00174">
        <w:rPr>
          <w:rFonts w:ascii="Times New Roman" w:hAnsi="Times New Roman"/>
          <w:sz w:val="24"/>
          <w:szCs w:val="24"/>
        </w:rPr>
        <w:t>sa považuje ten, kto nebol právoplatne odsúdený za</w:t>
      </w:r>
    </w:p>
    <w:p w:rsidR="00247183" w:rsidRPr="00A00174" w:rsidRDefault="00247183" w:rsidP="00247183">
      <w:pPr>
        <w:pStyle w:val="Bezriadkovania"/>
        <w:numPr>
          <w:ilvl w:val="0"/>
          <w:numId w:val="243"/>
        </w:numPr>
        <w:spacing w:line="360" w:lineRule="auto"/>
        <w:jc w:val="both"/>
        <w:rPr>
          <w:rFonts w:ascii="Times New Roman" w:hAnsi="Times New Roman"/>
          <w:sz w:val="24"/>
          <w:szCs w:val="24"/>
        </w:rPr>
      </w:pPr>
      <w:r w:rsidRPr="00A00174">
        <w:rPr>
          <w:rFonts w:ascii="Times New Roman" w:hAnsi="Times New Roman"/>
          <w:sz w:val="24"/>
          <w:szCs w:val="24"/>
        </w:rPr>
        <w:t>obzvlášť závažný zločin,</w:t>
      </w:r>
    </w:p>
    <w:p w:rsidR="00247183" w:rsidRPr="00A00174" w:rsidRDefault="00247183" w:rsidP="00247183">
      <w:pPr>
        <w:pStyle w:val="Bezriadkovania"/>
        <w:numPr>
          <w:ilvl w:val="0"/>
          <w:numId w:val="243"/>
        </w:numPr>
        <w:spacing w:line="360" w:lineRule="auto"/>
        <w:jc w:val="both"/>
        <w:rPr>
          <w:rFonts w:ascii="Times New Roman" w:hAnsi="Times New Roman"/>
          <w:sz w:val="24"/>
          <w:szCs w:val="24"/>
        </w:rPr>
      </w:pPr>
      <w:r w:rsidRPr="00A00174">
        <w:rPr>
          <w:rFonts w:ascii="Times New Roman" w:hAnsi="Times New Roman"/>
          <w:sz w:val="24"/>
          <w:szCs w:val="24"/>
        </w:rPr>
        <w:t xml:space="preserve"> úmyselný trestný čin proti životu a zdraviu, úmyselný trestný čin proti slobode a ľudskej dôstojnosti, úmyselný trestný čin proti rodine a mládeži, </w:t>
      </w:r>
      <w:r>
        <w:rPr>
          <w:rFonts w:ascii="Times New Roman" w:hAnsi="Times New Roman"/>
          <w:sz w:val="24"/>
          <w:szCs w:val="24"/>
        </w:rPr>
        <w:t xml:space="preserve">úmyselný trestný čin proti majetku, </w:t>
      </w:r>
      <w:r w:rsidRPr="00A00174">
        <w:rPr>
          <w:rFonts w:ascii="Times New Roman" w:hAnsi="Times New Roman"/>
          <w:sz w:val="24"/>
          <w:szCs w:val="24"/>
        </w:rPr>
        <w:t xml:space="preserve">úmyselný trestný čin všeobecne nebezpečný, úmyselný trestný čin proti republike, úmyselný trestný čin proti poriadku vo verejných veciach, úmyselný trestný čin proti iným právam a slobodám, </w:t>
      </w:r>
      <w:r>
        <w:rPr>
          <w:rFonts w:ascii="Times New Roman" w:hAnsi="Times New Roman"/>
          <w:sz w:val="24"/>
          <w:szCs w:val="24"/>
        </w:rPr>
        <w:t>úmyselný trestný čin</w:t>
      </w:r>
      <w:r w:rsidRPr="00F2093D">
        <w:rPr>
          <w:rFonts w:ascii="Times New Roman" w:hAnsi="Times New Roman"/>
          <w:sz w:val="24"/>
          <w:szCs w:val="24"/>
        </w:rPr>
        <w:t xml:space="preserve"> proti mieru a ľudskosti, </w:t>
      </w:r>
      <w:r>
        <w:rPr>
          <w:rFonts w:ascii="Times New Roman" w:hAnsi="Times New Roman"/>
          <w:sz w:val="24"/>
          <w:szCs w:val="24"/>
        </w:rPr>
        <w:t xml:space="preserve">úmyselný trestný čin </w:t>
      </w:r>
      <w:r w:rsidRPr="00F2093D">
        <w:rPr>
          <w:rFonts w:ascii="Times New Roman" w:hAnsi="Times New Roman"/>
          <w:sz w:val="24"/>
          <w:szCs w:val="24"/>
        </w:rPr>
        <w:t>terorizmu a</w:t>
      </w:r>
      <w:r>
        <w:rPr>
          <w:rFonts w:ascii="Times New Roman" w:hAnsi="Times New Roman"/>
          <w:sz w:val="24"/>
          <w:szCs w:val="24"/>
        </w:rPr>
        <w:t> </w:t>
      </w:r>
      <w:r w:rsidRPr="00F2093D">
        <w:rPr>
          <w:rFonts w:ascii="Times New Roman" w:hAnsi="Times New Roman"/>
          <w:sz w:val="24"/>
          <w:szCs w:val="24"/>
        </w:rPr>
        <w:t>extrémizmu</w:t>
      </w:r>
      <w:r>
        <w:rPr>
          <w:rFonts w:ascii="Times New Roman" w:hAnsi="Times New Roman"/>
          <w:sz w:val="24"/>
          <w:szCs w:val="24"/>
        </w:rPr>
        <w:t xml:space="preserve">, úmyselný trestný čin vojnový </w:t>
      </w:r>
      <w:r w:rsidRPr="00A00174">
        <w:rPr>
          <w:rFonts w:ascii="Times New Roman" w:hAnsi="Times New Roman"/>
          <w:sz w:val="24"/>
          <w:szCs w:val="24"/>
        </w:rPr>
        <w:t>alebo</w:t>
      </w:r>
    </w:p>
    <w:p w:rsidR="00247183" w:rsidRDefault="00247183" w:rsidP="00247183">
      <w:pPr>
        <w:pStyle w:val="Bezriadkovania"/>
        <w:numPr>
          <w:ilvl w:val="0"/>
          <w:numId w:val="243"/>
        </w:numPr>
        <w:spacing w:line="360" w:lineRule="auto"/>
        <w:jc w:val="both"/>
        <w:rPr>
          <w:rFonts w:ascii="Times New Roman" w:hAnsi="Times New Roman"/>
          <w:sz w:val="24"/>
          <w:szCs w:val="24"/>
        </w:rPr>
      </w:pPr>
      <w:r w:rsidRPr="00A00174">
        <w:rPr>
          <w:rFonts w:ascii="Times New Roman" w:hAnsi="Times New Roman"/>
          <w:sz w:val="24"/>
          <w:szCs w:val="24"/>
        </w:rPr>
        <w:t xml:space="preserve"> </w:t>
      </w:r>
      <w:r w:rsidRPr="00F2093D">
        <w:rPr>
          <w:rFonts w:ascii="Times New Roman" w:hAnsi="Times New Roman"/>
          <w:sz w:val="24"/>
          <w:szCs w:val="24"/>
        </w:rPr>
        <w:t>trestný čin spáchaný z nedbanlivosti priamo pri výkone pracovnej činnosti.</w:t>
      </w:r>
    </w:p>
    <w:p w:rsidR="00FF0A90" w:rsidRPr="00D552BA" w:rsidRDefault="00B74583" w:rsidP="0025655F">
      <w:pPr>
        <w:pStyle w:val="Bezriadkovania"/>
        <w:numPr>
          <w:ilvl w:val="0"/>
          <w:numId w:val="7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Bezúhonnosť sa preukazuje výpisom z registra trestov</w:t>
      </w:r>
      <w:r w:rsidR="00914113" w:rsidRPr="00D552BA">
        <w:rPr>
          <w:rStyle w:val="Odkaznapoznmkupodiarou"/>
          <w:rFonts w:ascii="Times New Roman" w:hAnsi="Times New Roman"/>
          <w:color w:val="000000" w:themeColor="text1"/>
          <w:sz w:val="24"/>
          <w:szCs w:val="24"/>
        </w:rPr>
        <w:footnoteReference w:id="18"/>
      </w:r>
      <w:r w:rsidR="00914113"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xml:space="preserve"> nie starším ako tri mesiace. </w:t>
      </w:r>
      <w:r w:rsidR="00FF0A90" w:rsidRPr="00D552BA">
        <w:rPr>
          <w:rFonts w:ascii="Times New Roman" w:hAnsi="Times New Roman"/>
          <w:color w:val="000000" w:themeColor="text1"/>
          <w:sz w:val="24"/>
          <w:szCs w:val="24"/>
          <w:lang w:eastAsia="sk-SK"/>
        </w:rPr>
        <w:t>Pedagogic</w:t>
      </w:r>
      <w:r w:rsidR="0068448F" w:rsidRPr="00D552BA">
        <w:rPr>
          <w:rFonts w:ascii="Times New Roman" w:hAnsi="Times New Roman"/>
          <w:color w:val="000000" w:themeColor="text1"/>
          <w:sz w:val="24"/>
          <w:szCs w:val="24"/>
          <w:lang w:eastAsia="sk-SK"/>
        </w:rPr>
        <w:t>ký zamestnanec školy zriadenej m</w:t>
      </w:r>
      <w:r w:rsidR="00FF0A90" w:rsidRPr="00D552BA">
        <w:rPr>
          <w:rFonts w:ascii="Times New Roman" w:hAnsi="Times New Roman"/>
          <w:color w:val="000000" w:themeColor="text1"/>
          <w:sz w:val="24"/>
          <w:szCs w:val="24"/>
          <w:lang w:eastAsia="sk-SK"/>
        </w:rPr>
        <w:t>inisterstvom vnútra, ktorý je v služobnom pomere</w:t>
      </w:r>
      <w:r w:rsidR="00F5221B" w:rsidRPr="00D552BA">
        <w:rPr>
          <w:rFonts w:ascii="Times New Roman" w:hAnsi="Times New Roman"/>
          <w:color w:val="000000" w:themeColor="text1"/>
          <w:sz w:val="24"/>
          <w:szCs w:val="24"/>
          <w:lang w:eastAsia="sk-SK"/>
        </w:rPr>
        <w:t>,</w:t>
      </w:r>
      <w:r w:rsidR="00FF0A90" w:rsidRPr="00D552BA">
        <w:rPr>
          <w:rFonts w:ascii="Times New Roman" w:hAnsi="Times New Roman"/>
          <w:color w:val="000000" w:themeColor="text1"/>
          <w:sz w:val="24"/>
          <w:szCs w:val="24"/>
          <w:lang w:eastAsia="sk-SK"/>
        </w:rPr>
        <w:t xml:space="preserve"> preukazuje bezúhonnosť podľa osobitných predpisov.</w:t>
      </w:r>
      <w:r w:rsidR="00FF0A90" w:rsidRPr="00D552BA">
        <w:rPr>
          <w:rFonts w:ascii="Times New Roman" w:hAnsi="Times New Roman"/>
          <w:color w:val="000000" w:themeColor="text1"/>
          <w:sz w:val="24"/>
          <w:szCs w:val="24"/>
          <w:vertAlign w:val="superscript"/>
          <w:lang w:eastAsia="sk-SK"/>
        </w:rPr>
        <w:t>4</w:t>
      </w:r>
      <w:r w:rsidR="00FF0A90" w:rsidRPr="00D552BA">
        <w:rPr>
          <w:rFonts w:ascii="Times New Roman" w:hAnsi="Times New Roman"/>
          <w:color w:val="000000" w:themeColor="text1"/>
          <w:sz w:val="24"/>
          <w:szCs w:val="24"/>
          <w:lang w:eastAsia="sk-SK"/>
        </w:rPr>
        <w:t xml:space="preserve">) </w:t>
      </w:r>
    </w:p>
    <w:p w:rsidR="00914113" w:rsidRPr="00D552BA" w:rsidRDefault="00B74583" w:rsidP="0025655F">
      <w:pPr>
        <w:pStyle w:val="Bezriadkovania"/>
        <w:numPr>
          <w:ilvl w:val="0"/>
          <w:numId w:val="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Zamestnávateľ pri výkone práce vo verejnom záujme postupuje pri preukazovaní bezúhonnosti podľa osobitného predpisu.</w:t>
      </w:r>
      <w:r w:rsidRPr="00D552BA">
        <w:rPr>
          <w:rStyle w:val="Odkaznapoznmkupodiarou"/>
          <w:rFonts w:ascii="Times New Roman" w:hAnsi="Times New Roman"/>
          <w:color w:val="000000" w:themeColor="text1"/>
          <w:sz w:val="24"/>
          <w:szCs w:val="24"/>
        </w:rPr>
        <w:footnoteReference w:id="19"/>
      </w:r>
      <w:r w:rsidRPr="00D552BA">
        <w:rPr>
          <w:rFonts w:ascii="Times New Roman" w:hAnsi="Times New Roman"/>
          <w:color w:val="000000" w:themeColor="text1"/>
          <w:sz w:val="24"/>
          <w:szCs w:val="24"/>
        </w:rPr>
        <w:t xml:space="preserve">) </w:t>
      </w:r>
    </w:p>
    <w:p w:rsidR="00B74583" w:rsidRPr="00D552BA" w:rsidRDefault="00B74583" w:rsidP="0025655F">
      <w:pPr>
        <w:pStyle w:val="Bezriadkovania"/>
        <w:numPr>
          <w:ilvl w:val="0"/>
          <w:numId w:val="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Zamestnávateľ, ktorý nezamestnáva </w:t>
      </w:r>
      <w:r w:rsidR="00914113" w:rsidRPr="00D552BA">
        <w:rPr>
          <w:rFonts w:ascii="Times New Roman" w:hAnsi="Times New Roman"/>
          <w:color w:val="000000" w:themeColor="text1"/>
          <w:sz w:val="24"/>
          <w:szCs w:val="24"/>
        </w:rPr>
        <w:t xml:space="preserve">pedagogických </w:t>
      </w:r>
      <w:r w:rsidRPr="00D552BA">
        <w:rPr>
          <w:rFonts w:ascii="Times New Roman" w:hAnsi="Times New Roman"/>
          <w:color w:val="000000" w:themeColor="text1"/>
          <w:sz w:val="24"/>
          <w:szCs w:val="24"/>
        </w:rPr>
        <w:t xml:space="preserve">zamestnancov </w:t>
      </w:r>
      <w:r w:rsidR="00914113" w:rsidRPr="00D552BA">
        <w:rPr>
          <w:rFonts w:ascii="Times New Roman" w:hAnsi="Times New Roman"/>
          <w:color w:val="000000" w:themeColor="text1"/>
          <w:sz w:val="24"/>
          <w:szCs w:val="24"/>
        </w:rPr>
        <w:t xml:space="preserve">alebo odborných zamestnancov </w:t>
      </w:r>
      <w:r w:rsidRPr="00D552BA">
        <w:rPr>
          <w:rFonts w:ascii="Times New Roman" w:hAnsi="Times New Roman"/>
          <w:color w:val="000000" w:themeColor="text1"/>
          <w:sz w:val="24"/>
          <w:szCs w:val="24"/>
        </w:rPr>
        <w:t>pri výkone práce vo verejnom záujme, zašle údaje v elektronickej podobe bezodkladne prostredníctvom elektronickej komunikácie Generálnej prokuratúre Slovenskej republiky na vydanie výpisu z registra trestov</w:t>
      </w:r>
      <w:r w:rsidR="00914113" w:rsidRPr="00D552BA">
        <w:rPr>
          <w:rFonts w:ascii="Times New Roman" w:hAnsi="Times New Roman"/>
          <w:color w:val="000000" w:themeColor="text1"/>
          <w:sz w:val="24"/>
          <w:szCs w:val="24"/>
        </w:rPr>
        <w:t>; na tento účel je uchádzač povinný poskytnúť údaje potrebné na vyžiadanie výpisu z registra trestov.</w:t>
      </w:r>
    </w:p>
    <w:p w:rsidR="003F469E" w:rsidRPr="00D552BA" w:rsidRDefault="00EC0E79" w:rsidP="0025655F">
      <w:pPr>
        <w:pStyle w:val="Bezriadkovania"/>
        <w:numPr>
          <w:ilvl w:val="0"/>
          <w:numId w:val="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alebo odborný zamestnanec je povinný oznámiť zamestnávateľovi bez</w:t>
      </w:r>
      <w:r w:rsidR="0055628C" w:rsidRPr="00D552BA">
        <w:rPr>
          <w:rFonts w:ascii="Times New Roman" w:hAnsi="Times New Roman"/>
          <w:color w:val="000000" w:themeColor="text1"/>
          <w:sz w:val="24"/>
          <w:szCs w:val="24"/>
        </w:rPr>
        <w:t xml:space="preserve">odkladne </w:t>
      </w:r>
      <w:r w:rsidR="00990299">
        <w:rPr>
          <w:rFonts w:ascii="Times New Roman" w:hAnsi="Times New Roman"/>
          <w:color w:val="000000" w:themeColor="text1"/>
          <w:sz w:val="24"/>
          <w:szCs w:val="24"/>
        </w:rPr>
        <w:t>vznesenie obvinenia</w:t>
      </w:r>
      <w:r w:rsidRPr="00D552BA">
        <w:rPr>
          <w:rFonts w:ascii="Times New Roman" w:hAnsi="Times New Roman"/>
          <w:color w:val="000000" w:themeColor="text1"/>
          <w:sz w:val="24"/>
          <w:szCs w:val="24"/>
        </w:rPr>
        <w:t xml:space="preserve"> </w:t>
      </w:r>
      <w:r w:rsidR="00AB6956">
        <w:rPr>
          <w:rFonts w:ascii="Times New Roman" w:hAnsi="Times New Roman"/>
          <w:color w:val="000000" w:themeColor="text1"/>
          <w:sz w:val="24"/>
          <w:szCs w:val="24"/>
        </w:rPr>
        <w:t>voči jeho osobe</w:t>
      </w:r>
      <w:r w:rsidRPr="00D552BA">
        <w:rPr>
          <w:rFonts w:ascii="Times New Roman" w:hAnsi="Times New Roman"/>
          <w:color w:val="000000" w:themeColor="text1"/>
          <w:sz w:val="24"/>
          <w:szCs w:val="24"/>
        </w:rPr>
        <w:t xml:space="preserve"> vo veci spáchania trestného činu podľa odseku 1. </w:t>
      </w:r>
    </w:p>
    <w:p w:rsidR="00EC0E79" w:rsidRDefault="00EC0E79" w:rsidP="00B53F96">
      <w:pPr>
        <w:pStyle w:val="Bezriadkovania"/>
        <w:numPr>
          <w:ilvl w:val="0"/>
          <w:numId w:val="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Zamestnávateľ až do právoplatného rozhodnutia súdu </w:t>
      </w:r>
      <w:r w:rsidR="0026267A">
        <w:rPr>
          <w:rFonts w:ascii="Times New Roman" w:hAnsi="Times New Roman"/>
          <w:color w:val="000000" w:themeColor="text1"/>
          <w:sz w:val="24"/>
          <w:szCs w:val="24"/>
        </w:rPr>
        <w:t>môže pozastaviť</w:t>
      </w:r>
      <w:r w:rsidRPr="00D552BA">
        <w:rPr>
          <w:rFonts w:ascii="Times New Roman" w:hAnsi="Times New Roman"/>
          <w:color w:val="000000" w:themeColor="text1"/>
          <w:sz w:val="24"/>
          <w:szCs w:val="24"/>
        </w:rPr>
        <w:t xml:space="preserve"> výkon pracovnej činnosti pedagogickému zamestnancovi alebo odbornému zamestnancovi</w:t>
      </w:r>
      <w:r w:rsidR="00AB6956">
        <w:rPr>
          <w:rFonts w:ascii="Times New Roman" w:hAnsi="Times New Roman"/>
          <w:color w:val="000000" w:themeColor="text1"/>
          <w:sz w:val="24"/>
          <w:szCs w:val="24"/>
        </w:rPr>
        <w:t>, ktorý oznámil vznesenie obvinenia voči jeho osobe</w:t>
      </w:r>
      <w:r w:rsidRPr="00D552BA">
        <w:rPr>
          <w:rFonts w:ascii="Times New Roman" w:hAnsi="Times New Roman"/>
          <w:color w:val="000000" w:themeColor="text1"/>
          <w:sz w:val="24"/>
          <w:szCs w:val="24"/>
        </w:rPr>
        <w:t xml:space="preserve"> podľa odseku </w:t>
      </w:r>
      <w:r w:rsidR="0098023D" w:rsidRPr="00D552BA">
        <w:rPr>
          <w:rFonts w:ascii="Times New Roman" w:hAnsi="Times New Roman"/>
          <w:color w:val="000000" w:themeColor="text1"/>
          <w:sz w:val="24"/>
          <w:szCs w:val="24"/>
        </w:rPr>
        <w:t>5</w:t>
      </w:r>
      <w:r w:rsidR="00AB6956">
        <w:rPr>
          <w:rFonts w:ascii="Times New Roman" w:hAnsi="Times New Roman"/>
          <w:color w:val="000000" w:themeColor="text1"/>
          <w:sz w:val="24"/>
          <w:szCs w:val="24"/>
        </w:rPr>
        <w:t xml:space="preserve"> alebo ak sa zamestnávateľ inak dozvie o vznesení obvinenia</w:t>
      </w:r>
      <w:r w:rsidR="00B53F96">
        <w:rPr>
          <w:rFonts w:ascii="Times New Roman" w:hAnsi="Times New Roman"/>
          <w:color w:val="000000" w:themeColor="text1"/>
          <w:sz w:val="24"/>
          <w:szCs w:val="24"/>
        </w:rPr>
        <w:t xml:space="preserve"> </w:t>
      </w:r>
      <w:r w:rsidR="00AB6956">
        <w:rPr>
          <w:rFonts w:ascii="Times New Roman" w:hAnsi="Times New Roman"/>
          <w:color w:val="000000" w:themeColor="text1"/>
          <w:sz w:val="24"/>
          <w:szCs w:val="24"/>
        </w:rPr>
        <w:t>voči pedagogickému zamestnancov</w:t>
      </w:r>
      <w:r w:rsidR="001F2EED">
        <w:rPr>
          <w:rFonts w:ascii="Times New Roman" w:hAnsi="Times New Roman"/>
          <w:color w:val="000000" w:themeColor="text1"/>
          <w:sz w:val="24"/>
          <w:szCs w:val="24"/>
        </w:rPr>
        <w:t>i alebo odbornému zamestnancovi</w:t>
      </w:r>
      <w:r w:rsidR="00B53F96">
        <w:rPr>
          <w:rFonts w:ascii="Times New Roman" w:hAnsi="Times New Roman"/>
          <w:color w:val="000000" w:themeColor="text1"/>
          <w:sz w:val="24"/>
          <w:szCs w:val="24"/>
        </w:rPr>
        <w:t xml:space="preserve"> </w:t>
      </w:r>
      <w:r w:rsidR="00B53F96" w:rsidRPr="00D552BA">
        <w:rPr>
          <w:rFonts w:ascii="Times New Roman" w:hAnsi="Times New Roman"/>
          <w:color w:val="000000" w:themeColor="text1"/>
          <w:sz w:val="24"/>
          <w:szCs w:val="24"/>
        </w:rPr>
        <w:t>vo veci spáchania</w:t>
      </w:r>
      <w:r w:rsidR="00B53F96">
        <w:rPr>
          <w:rFonts w:ascii="Times New Roman" w:hAnsi="Times New Roman"/>
          <w:color w:val="000000" w:themeColor="text1"/>
          <w:sz w:val="24"/>
          <w:szCs w:val="24"/>
        </w:rPr>
        <w:t xml:space="preserve"> trestného činu podľa odseku 1.</w:t>
      </w:r>
    </w:p>
    <w:p w:rsidR="00F0126E" w:rsidRPr="00D552BA" w:rsidRDefault="00F0126E" w:rsidP="00F0126E">
      <w:pPr>
        <w:pStyle w:val="Bezriadkovania"/>
        <w:numPr>
          <w:ilvl w:val="0"/>
          <w:numId w:val="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alebo odborný zamestnanec je povinný oznámiť zamestnávateľovi bezodkladne </w:t>
      </w:r>
      <w:r>
        <w:rPr>
          <w:rFonts w:ascii="Times New Roman" w:hAnsi="Times New Roman"/>
          <w:color w:val="000000" w:themeColor="text1"/>
          <w:sz w:val="24"/>
          <w:szCs w:val="24"/>
        </w:rPr>
        <w:t>podanie obžaloby na jeho osobu</w:t>
      </w:r>
      <w:r w:rsidRPr="00D552BA">
        <w:rPr>
          <w:rFonts w:ascii="Times New Roman" w:hAnsi="Times New Roman"/>
          <w:color w:val="000000" w:themeColor="text1"/>
          <w:sz w:val="24"/>
          <w:szCs w:val="24"/>
        </w:rPr>
        <w:t xml:space="preserve"> vo veci spáchania trestného činu podľa odseku 1. </w:t>
      </w:r>
    </w:p>
    <w:p w:rsidR="00F0126E" w:rsidRDefault="00F0126E" w:rsidP="00F0126E">
      <w:pPr>
        <w:pStyle w:val="Bezriadkovania"/>
        <w:numPr>
          <w:ilvl w:val="0"/>
          <w:numId w:val="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Zamestnávateľ až do právoplatného rozhodnutia súdu </w:t>
      </w:r>
      <w:r>
        <w:rPr>
          <w:rFonts w:ascii="Times New Roman" w:hAnsi="Times New Roman"/>
          <w:color w:val="000000" w:themeColor="text1"/>
          <w:sz w:val="24"/>
          <w:szCs w:val="24"/>
        </w:rPr>
        <w:t>pozastaví</w:t>
      </w:r>
      <w:r w:rsidRPr="00D552BA">
        <w:rPr>
          <w:rFonts w:ascii="Times New Roman" w:hAnsi="Times New Roman"/>
          <w:color w:val="000000" w:themeColor="text1"/>
          <w:sz w:val="24"/>
          <w:szCs w:val="24"/>
        </w:rPr>
        <w:t xml:space="preserve"> výkon pracovnej činnosti pedagogickému zamestnancovi alebo odbornému zamestnancovi</w:t>
      </w:r>
      <w:r>
        <w:rPr>
          <w:rFonts w:ascii="Times New Roman" w:hAnsi="Times New Roman"/>
          <w:color w:val="000000" w:themeColor="text1"/>
          <w:sz w:val="24"/>
          <w:szCs w:val="24"/>
        </w:rPr>
        <w:t>, ktorý oznámil podanie obžaloby na jeho osobu</w:t>
      </w:r>
      <w:r w:rsidRPr="00D552BA">
        <w:rPr>
          <w:rFonts w:ascii="Times New Roman" w:hAnsi="Times New Roman"/>
          <w:color w:val="000000" w:themeColor="text1"/>
          <w:sz w:val="24"/>
          <w:szCs w:val="24"/>
        </w:rPr>
        <w:t xml:space="preserve"> podľa odseku </w:t>
      </w:r>
      <w:r w:rsidR="00F50311">
        <w:rPr>
          <w:rFonts w:ascii="Times New Roman" w:hAnsi="Times New Roman"/>
          <w:color w:val="000000" w:themeColor="text1"/>
          <w:sz w:val="24"/>
          <w:szCs w:val="24"/>
        </w:rPr>
        <w:t>7</w:t>
      </w:r>
      <w:r>
        <w:rPr>
          <w:rFonts w:ascii="Times New Roman" w:hAnsi="Times New Roman"/>
          <w:color w:val="000000" w:themeColor="text1"/>
          <w:sz w:val="24"/>
          <w:szCs w:val="24"/>
        </w:rPr>
        <w:t xml:space="preserve"> alebo ak sa zamestnávateľ inak dozvie o podaní obžaloby na pedagogického zamestnanca alebo odborného zamestnanca </w:t>
      </w:r>
      <w:r w:rsidRPr="00D552BA">
        <w:rPr>
          <w:rFonts w:ascii="Times New Roman" w:hAnsi="Times New Roman"/>
          <w:color w:val="000000" w:themeColor="text1"/>
          <w:sz w:val="24"/>
          <w:szCs w:val="24"/>
        </w:rPr>
        <w:t>vo veci spáchania</w:t>
      </w:r>
      <w:r>
        <w:rPr>
          <w:rFonts w:ascii="Times New Roman" w:hAnsi="Times New Roman"/>
          <w:color w:val="000000" w:themeColor="text1"/>
          <w:sz w:val="24"/>
          <w:szCs w:val="24"/>
        </w:rPr>
        <w:t xml:space="preserve"> trestného činu podľa odseku 1.</w:t>
      </w:r>
    </w:p>
    <w:p w:rsidR="00EC0E79" w:rsidRPr="00D552BA" w:rsidRDefault="00EC0E79" w:rsidP="00B53F96">
      <w:pPr>
        <w:pStyle w:val="Bezriadkovania"/>
        <w:numPr>
          <w:ilvl w:val="0"/>
          <w:numId w:val="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Počas pozastavenia výkonu pracovnej činnosti patrí pedagogickému zamestnancovi alebo odbornému zamestnancovi 50 % funkčného platu, najmenej však vo výške minimálnej mzdy, ktorý by mu patril, ak by mu nebol pozastavený výkon pracovnej činnosti. Výška funkčného platu podľa prvej vety sa zvyšuje o 10 % za každú vyživovanú osobu, najviac do sumy, ktorou je 70 % funkčného platu, ktorý by mu patril, ak by nebol pozastavený výkon pracovnej činnosti. Ak pedagogický zamestnanec alebo odborný zamestnanec nebol právoplatne odsúdený, zamestnávateľ mu najneskôr do 15. dňa kalendárneho mesiaca nasledujúceho po mesiaci, v ktorom </w:t>
      </w:r>
      <w:r w:rsidRPr="00D552BA">
        <w:rPr>
          <w:rFonts w:ascii="Times New Roman" w:hAnsi="Times New Roman"/>
          <w:color w:val="000000" w:themeColor="text1"/>
          <w:sz w:val="24"/>
          <w:szCs w:val="24"/>
        </w:rPr>
        <w:lastRenderedPageBreak/>
        <w:t xml:space="preserve">ukončil pozastavenie výkonu pracovnej činnosti, doplatí rozdiel, o ktorý bol jeho funkčný plat skrátený. </w:t>
      </w:r>
    </w:p>
    <w:p w:rsidR="00EC0E79" w:rsidRPr="00D552BA" w:rsidRDefault="00EC0E79" w:rsidP="00EC0E79">
      <w:pPr>
        <w:pStyle w:val="Nadpis1"/>
        <w:jc w:val="center"/>
        <w:rPr>
          <w:b/>
          <w:color w:val="000000" w:themeColor="text1"/>
        </w:rPr>
      </w:pPr>
      <w:r w:rsidRPr="00D552BA">
        <w:rPr>
          <w:b/>
          <w:color w:val="000000" w:themeColor="text1"/>
        </w:rPr>
        <w:t>§ 16</w:t>
      </w:r>
    </w:p>
    <w:p w:rsidR="00EC0E79" w:rsidRPr="00D552BA" w:rsidRDefault="00EC0E79" w:rsidP="00EC0E79">
      <w:pPr>
        <w:pStyle w:val="Nadpis1"/>
        <w:jc w:val="center"/>
        <w:rPr>
          <w:b/>
          <w:color w:val="000000" w:themeColor="text1"/>
        </w:rPr>
      </w:pPr>
      <w:r w:rsidRPr="00D552BA">
        <w:rPr>
          <w:b/>
          <w:color w:val="000000" w:themeColor="text1"/>
        </w:rPr>
        <w:t>Zdravotná spôsobilosť</w:t>
      </w:r>
    </w:p>
    <w:p w:rsidR="00E46145" w:rsidRPr="00D552BA" w:rsidRDefault="00E46145" w:rsidP="00EC0E79">
      <w:pPr>
        <w:pStyle w:val="Nadpis1"/>
        <w:jc w:val="center"/>
        <w:rPr>
          <w:b/>
          <w:color w:val="000000" w:themeColor="text1"/>
        </w:rPr>
      </w:pPr>
    </w:p>
    <w:p w:rsidR="00EC0E79" w:rsidRPr="00D552BA" w:rsidRDefault="00EC0E79" w:rsidP="001C2B16">
      <w:pPr>
        <w:pStyle w:val="Bezriadkovania"/>
        <w:numPr>
          <w:ilvl w:val="0"/>
          <w:numId w:val="7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Zdravotnou spôsobilosťou je telesná spôsobilosť a duševná spôsobilosť pedagogického zamestnanca a odborného zamestnanca. </w:t>
      </w:r>
    </w:p>
    <w:p w:rsidR="00FC119E" w:rsidRPr="00D552BA" w:rsidRDefault="00FC119E" w:rsidP="001C2B16">
      <w:pPr>
        <w:pStyle w:val="Bezriadkovania"/>
        <w:numPr>
          <w:ilvl w:val="0"/>
          <w:numId w:val="7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Zdravotná spôsobilosť sa preukazuje pred vznikom pracovnoprávneho vzťahu lekárskym potvrdením, ktoré vydá </w:t>
      </w:r>
      <w:r w:rsidRPr="00D552BA">
        <w:rPr>
          <w:rFonts w:ascii="Times New Roman" w:hAnsi="Times New Roman"/>
          <w:color w:val="000000" w:themeColor="text1"/>
          <w:sz w:val="24"/>
          <w:szCs w:val="24"/>
        </w:rPr>
        <w:t>lekár so špecializáciou v špecializačnom odbore všeobecné lekárstvo</w:t>
      </w:r>
      <w:r w:rsidR="003F469E" w:rsidRPr="00D552BA">
        <w:rPr>
          <w:rFonts w:ascii="Times New Roman" w:hAnsi="Times New Roman"/>
          <w:color w:val="000000" w:themeColor="text1"/>
          <w:sz w:val="24"/>
          <w:szCs w:val="24"/>
        </w:rPr>
        <w:t>.</w:t>
      </w:r>
    </w:p>
    <w:p w:rsidR="00F632D1" w:rsidRPr="00D552BA" w:rsidRDefault="00F632D1" w:rsidP="001C2B16">
      <w:pPr>
        <w:pStyle w:val="Bezriadkovania"/>
        <w:numPr>
          <w:ilvl w:val="0"/>
          <w:numId w:val="7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ide o pedagogického zamestnanca a odborného zamestnanca zariadenia sociálnej pomoci</w:t>
      </w:r>
      <w:r w:rsidR="009B4912" w:rsidRPr="00D552BA">
        <w:rPr>
          <w:rFonts w:ascii="Times New Roman" w:hAnsi="Times New Roman"/>
          <w:color w:val="000000" w:themeColor="text1"/>
          <w:sz w:val="24"/>
          <w:szCs w:val="24"/>
          <w:lang w:eastAsia="sk-SK"/>
        </w:rPr>
        <w:t xml:space="preserve">, </w:t>
      </w:r>
      <w:r w:rsidR="00AE3C5F" w:rsidRPr="00D552BA">
        <w:rPr>
          <w:rFonts w:ascii="Times New Roman" w:hAnsi="Times New Roman"/>
          <w:color w:val="000000" w:themeColor="text1"/>
          <w:sz w:val="24"/>
          <w:szCs w:val="24"/>
          <w:lang w:eastAsia="sk-SK"/>
        </w:rPr>
        <w:t>okrem preukázania zdra</w:t>
      </w:r>
      <w:r w:rsidR="000C07FC" w:rsidRPr="00D552BA">
        <w:rPr>
          <w:rFonts w:ascii="Times New Roman" w:hAnsi="Times New Roman"/>
          <w:color w:val="000000" w:themeColor="text1"/>
          <w:sz w:val="24"/>
          <w:szCs w:val="24"/>
          <w:lang w:eastAsia="sk-SK"/>
        </w:rPr>
        <w:t>votnej spôsobilosti podľa odsekov</w:t>
      </w:r>
      <w:r w:rsidR="00AE3C5F" w:rsidRPr="00D552BA">
        <w:rPr>
          <w:rFonts w:ascii="Times New Roman" w:hAnsi="Times New Roman"/>
          <w:color w:val="000000" w:themeColor="text1"/>
          <w:sz w:val="24"/>
          <w:szCs w:val="24"/>
          <w:lang w:eastAsia="sk-SK"/>
        </w:rPr>
        <w:t xml:space="preserve"> 1 a</w:t>
      </w:r>
      <w:r w:rsidR="000C07FC" w:rsidRPr="00D552BA">
        <w:rPr>
          <w:rFonts w:ascii="Times New Roman" w:hAnsi="Times New Roman"/>
          <w:color w:val="000000" w:themeColor="text1"/>
          <w:sz w:val="24"/>
          <w:szCs w:val="24"/>
          <w:lang w:eastAsia="sk-SK"/>
        </w:rPr>
        <w:t> </w:t>
      </w:r>
      <w:r w:rsidR="00AE3C5F" w:rsidRPr="00D552BA">
        <w:rPr>
          <w:rFonts w:ascii="Times New Roman" w:hAnsi="Times New Roman"/>
          <w:color w:val="000000" w:themeColor="text1"/>
          <w:sz w:val="24"/>
          <w:szCs w:val="24"/>
          <w:lang w:eastAsia="sk-SK"/>
        </w:rPr>
        <w:t>2</w:t>
      </w:r>
      <w:r w:rsidR="000C07FC" w:rsidRPr="00D552BA">
        <w:rPr>
          <w:rFonts w:ascii="Times New Roman" w:hAnsi="Times New Roman"/>
          <w:color w:val="000000" w:themeColor="text1"/>
          <w:sz w:val="24"/>
          <w:szCs w:val="24"/>
          <w:lang w:eastAsia="sk-SK"/>
        </w:rPr>
        <w:t xml:space="preserve"> sa vyžaduje</w:t>
      </w:r>
      <w:r w:rsidR="00AE3C5F" w:rsidRPr="00D552BA">
        <w:rPr>
          <w:rFonts w:ascii="Times New Roman" w:hAnsi="Times New Roman"/>
          <w:color w:val="000000" w:themeColor="text1"/>
          <w:sz w:val="24"/>
          <w:szCs w:val="24"/>
          <w:lang w:eastAsia="sk-SK"/>
        </w:rPr>
        <w:t xml:space="preserve"> </w:t>
      </w:r>
      <w:r w:rsidR="009B4912" w:rsidRPr="00D552BA">
        <w:rPr>
          <w:rFonts w:ascii="Times New Roman" w:hAnsi="Times New Roman"/>
          <w:color w:val="000000" w:themeColor="text1"/>
          <w:sz w:val="24"/>
          <w:szCs w:val="24"/>
          <w:lang w:eastAsia="sk-SK"/>
        </w:rPr>
        <w:t>aj preukázanie psychickej spôsobilosti podľa osobitného predpisu.</w:t>
      </w:r>
      <w:r w:rsidR="009B4912" w:rsidRPr="00D552BA">
        <w:rPr>
          <w:rStyle w:val="Odkaznapoznmkupodiarou"/>
          <w:rFonts w:ascii="Times New Roman" w:hAnsi="Times New Roman"/>
          <w:color w:val="000000" w:themeColor="text1"/>
          <w:sz w:val="24"/>
          <w:szCs w:val="24"/>
          <w:lang w:eastAsia="sk-SK"/>
        </w:rPr>
        <w:footnoteReference w:id="20"/>
      </w:r>
      <w:r w:rsidR="009B4912" w:rsidRPr="00D552BA">
        <w:rPr>
          <w:rFonts w:ascii="Times New Roman" w:hAnsi="Times New Roman"/>
          <w:color w:val="000000" w:themeColor="text1"/>
          <w:sz w:val="24"/>
          <w:szCs w:val="24"/>
          <w:lang w:eastAsia="sk-SK"/>
        </w:rPr>
        <w:t>)</w:t>
      </w:r>
    </w:p>
    <w:p w:rsidR="003D3EF9" w:rsidRPr="00D552BA" w:rsidRDefault="00EC0E79" w:rsidP="001C2B16">
      <w:pPr>
        <w:pStyle w:val="Bezriadkovania"/>
        <w:numPr>
          <w:ilvl w:val="0"/>
          <w:numId w:val="7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má zamestnávateľ dôvodné podozrenie, že došlo k zmene zdravotnej spôsobilosti pedagogického zamestnanca alebo odborného zamestnanca, vyzve ho, aby najneskôr do 90 dní preukázal svoju zdravotnú spôsobilosť lekárskym posudkom, ktorý vydá lekár podľa odseku 2. Ak pedagogický zamestnanec alebo odborný zamestnanec</w:t>
      </w:r>
      <w:r w:rsidR="00FC119E" w:rsidRPr="00D552BA">
        <w:rPr>
          <w:rFonts w:ascii="Times New Roman" w:hAnsi="Times New Roman"/>
          <w:color w:val="000000" w:themeColor="text1"/>
          <w:sz w:val="24"/>
          <w:szCs w:val="24"/>
          <w:lang w:eastAsia="sk-SK"/>
        </w:rPr>
        <w:t xml:space="preserve"> podľa lekárskeho posudku nespĺňa zdravotnú spôsobilosť na výkon pracovnej činnosti</w:t>
      </w:r>
      <w:r w:rsidR="00D8558B"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1"/>
          <w:shd w:val="clear" w:color="auto" w:fill="FFFFFF"/>
        </w:rPr>
        <w:t xml:space="preserve">zamestnávateľ postupuje podľa </w:t>
      </w:r>
      <w:r w:rsidR="00BF7BC6" w:rsidRPr="00D552BA">
        <w:rPr>
          <w:rFonts w:ascii="Times New Roman" w:hAnsi="Times New Roman"/>
          <w:color w:val="000000" w:themeColor="text1"/>
          <w:sz w:val="24"/>
          <w:szCs w:val="21"/>
          <w:shd w:val="clear" w:color="auto" w:fill="FFFFFF"/>
        </w:rPr>
        <w:t xml:space="preserve">§ 63 ods. 1 písm. c) Zákonníka práce. </w:t>
      </w:r>
      <w:r w:rsidRPr="00D552BA">
        <w:rPr>
          <w:rFonts w:ascii="Times New Roman" w:hAnsi="Times New Roman"/>
          <w:color w:val="000000" w:themeColor="text1"/>
          <w:sz w:val="24"/>
          <w:szCs w:val="24"/>
          <w:lang w:eastAsia="sk-SK"/>
        </w:rPr>
        <w:t>Náklady priamo spojené s preukazovaním zdravotnej spôsobilosti lekárskym posudkom uhrádza zamestnávateľ.</w:t>
      </w:r>
    </w:p>
    <w:p w:rsidR="003D3EF9" w:rsidRPr="00D552BA" w:rsidRDefault="003D3EF9" w:rsidP="003D3EF9">
      <w:pPr>
        <w:pStyle w:val="Bezriadkovania"/>
        <w:spacing w:line="360" w:lineRule="auto"/>
        <w:ind w:left="360"/>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 17 </w:t>
      </w:r>
    </w:p>
    <w:p w:rsidR="00EC0E79" w:rsidRPr="00D552BA" w:rsidRDefault="00EC0E79" w:rsidP="00E46145">
      <w:pPr>
        <w:pStyle w:val="Nadpis1"/>
        <w:jc w:val="center"/>
        <w:rPr>
          <w:b/>
          <w:color w:val="000000" w:themeColor="text1"/>
        </w:rPr>
      </w:pPr>
      <w:r w:rsidRPr="00D552BA">
        <w:rPr>
          <w:b/>
          <w:color w:val="000000" w:themeColor="text1"/>
        </w:rPr>
        <w:t>Ovládanie štátneho jazyka</w:t>
      </w:r>
    </w:p>
    <w:p w:rsidR="00E46145" w:rsidRPr="00D552BA" w:rsidRDefault="00E46145" w:rsidP="00E46145">
      <w:pPr>
        <w:pStyle w:val="Nadpis1"/>
        <w:jc w:val="center"/>
        <w:rPr>
          <w:color w:val="000000" w:themeColor="text1"/>
        </w:rPr>
      </w:pPr>
    </w:p>
    <w:p w:rsidR="00EC0E79" w:rsidRPr="00D552BA" w:rsidRDefault="00EC0E79" w:rsidP="001C2B16">
      <w:pPr>
        <w:pStyle w:val="Bezriadkovania"/>
        <w:numPr>
          <w:ilvl w:val="0"/>
          <w:numId w:val="74"/>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pedagogický zamestnanec alebo odborný zamestnanec získal vzdelanie v inom jazyku ako v štátnom jazyku, preukáže ovládanie štátneho jazyka dokladom o vykonaní skúšky zo štátneho jazyka.</w:t>
      </w:r>
    </w:p>
    <w:p w:rsidR="00EC0E79" w:rsidRPr="00D552BA" w:rsidRDefault="00EC0E79" w:rsidP="001C2B16">
      <w:pPr>
        <w:pStyle w:val="Bezriadkovania"/>
        <w:numPr>
          <w:ilvl w:val="0"/>
          <w:numId w:val="74"/>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Pedagogický zamestnanec a odborný zamestnanec nemusí preukázať ovládanie štátneho jazyka, ak zo štátneho jazyka alebo v štátnom jazyku vykonal</w:t>
      </w:r>
    </w:p>
    <w:p w:rsidR="00EC0E79" w:rsidRPr="00D552BA" w:rsidRDefault="00EC0E79" w:rsidP="001C2B16">
      <w:pPr>
        <w:pStyle w:val="Bezriadkovania"/>
        <w:numPr>
          <w:ilvl w:val="0"/>
          <w:numId w:val="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maturitnú skúšku, </w:t>
      </w:r>
    </w:p>
    <w:p w:rsidR="00EC0E79" w:rsidRPr="00D552BA" w:rsidRDefault="00EC0E79" w:rsidP="001C2B16">
      <w:pPr>
        <w:pStyle w:val="Bezriadkovania"/>
        <w:numPr>
          <w:ilvl w:val="0"/>
          <w:numId w:val="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štátnu skúšku</w:t>
      </w:r>
      <w:r w:rsidRPr="00D552BA">
        <w:rPr>
          <w:rStyle w:val="Odkaznapoznmkupodiarou"/>
          <w:rFonts w:ascii="Times New Roman" w:hAnsi="Times New Roman"/>
          <w:color w:val="000000" w:themeColor="text1"/>
          <w:sz w:val="24"/>
          <w:szCs w:val="24"/>
          <w:lang w:eastAsia="sk-SK"/>
        </w:rPr>
        <w:footnoteReference w:id="21"/>
      </w:r>
      <w:r w:rsidRPr="00D552BA">
        <w:rPr>
          <w:rFonts w:ascii="Times New Roman" w:hAnsi="Times New Roman"/>
          <w:color w:val="000000" w:themeColor="text1"/>
          <w:sz w:val="24"/>
          <w:szCs w:val="24"/>
          <w:lang w:eastAsia="sk-SK"/>
        </w:rPr>
        <w:t xml:space="preserve">) alebo </w:t>
      </w:r>
    </w:p>
    <w:p w:rsidR="00EC0E79" w:rsidRPr="00D552BA" w:rsidRDefault="00EC0E79" w:rsidP="001C2B16">
      <w:pPr>
        <w:pStyle w:val="Bezriadkovania"/>
        <w:numPr>
          <w:ilvl w:val="0"/>
          <w:numId w:val="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lastRenderedPageBreak/>
        <w:t xml:space="preserve">štátnu jazykovú skúšku. </w:t>
      </w:r>
    </w:p>
    <w:p w:rsidR="00EC0E79" w:rsidRPr="00D552BA" w:rsidRDefault="00EC0E79" w:rsidP="001C2B16">
      <w:pPr>
        <w:pStyle w:val="Bezriadkovania"/>
        <w:numPr>
          <w:ilvl w:val="0"/>
          <w:numId w:val="74"/>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Skúšku zo štátneho jazyka organizuje</w:t>
      </w:r>
    </w:p>
    <w:p w:rsidR="00EC0E79" w:rsidRPr="00D552BA" w:rsidRDefault="00EC0E79" w:rsidP="001C2B16">
      <w:pPr>
        <w:pStyle w:val="Bezriadkovania"/>
        <w:numPr>
          <w:ilvl w:val="0"/>
          <w:numId w:val="7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vysoká škola, ktorá je oprávnená vykonávať štátne skúšky v študijnom odbore slovenský jazyk a literatúra alebo učiteľstvo akademických predmetov v kombinácii slovenský jazyk a literatúra, </w:t>
      </w:r>
    </w:p>
    <w:p w:rsidR="00F012DC" w:rsidRPr="00D552BA" w:rsidRDefault="00F012DC" w:rsidP="001C2B16">
      <w:pPr>
        <w:pStyle w:val="Bezriadkovania"/>
        <w:numPr>
          <w:ilvl w:val="0"/>
          <w:numId w:val="7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stredná škola s vyučovacím jazykom slovenským,</w:t>
      </w:r>
    </w:p>
    <w:p w:rsidR="00F012DC" w:rsidRPr="00D552BA" w:rsidRDefault="00F012DC" w:rsidP="001C2B16">
      <w:pPr>
        <w:pStyle w:val="Bezriadkovania"/>
        <w:numPr>
          <w:ilvl w:val="0"/>
          <w:numId w:val="7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jazyková škola, ktorá je oprávnená vykonávať štátne jazykové skúšky zo slovenského jazyka, </w:t>
      </w:r>
    </w:p>
    <w:p w:rsidR="00F012DC" w:rsidRPr="00D552BA" w:rsidRDefault="00F012DC" w:rsidP="001C2B16">
      <w:pPr>
        <w:pStyle w:val="Bezriadkovania"/>
        <w:numPr>
          <w:ilvl w:val="0"/>
          <w:numId w:val="7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organizácia zriadená mi</w:t>
      </w:r>
      <w:r w:rsidRPr="00D552BA">
        <w:rPr>
          <w:rFonts w:ascii="Times New Roman" w:hAnsi="Times New Roman"/>
          <w:color w:val="000000" w:themeColor="text1"/>
          <w:sz w:val="24"/>
          <w:szCs w:val="24"/>
          <w:lang w:eastAsia="sk-SK"/>
        </w:rPr>
        <w:t>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Ovládanie štátneho jazyka sa nevyžaduje od</w:t>
      </w:r>
    </w:p>
    <w:p w:rsidR="00EC0E79" w:rsidRPr="00D552BA" w:rsidRDefault="00EC0E79" w:rsidP="001C2B16">
      <w:pPr>
        <w:pStyle w:val="Bezriadkovania"/>
        <w:numPr>
          <w:ilvl w:val="0"/>
          <w:numId w:val="7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učiteľa cudzieho jazyka v jazykovej škole,</w:t>
      </w:r>
    </w:p>
    <w:p w:rsidR="00EC0E79" w:rsidRPr="00D552BA" w:rsidRDefault="00EC0E79" w:rsidP="001C2B16">
      <w:pPr>
        <w:pStyle w:val="Bezriadkovania"/>
        <w:numPr>
          <w:ilvl w:val="0"/>
          <w:numId w:val="7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učiteľa predmetu, ktorý sa vyučuje v cudzom jazyku,</w:t>
      </w:r>
    </w:p>
    <w:p w:rsidR="00EC0E79" w:rsidRPr="00D552BA" w:rsidRDefault="00EC0E79" w:rsidP="001C2B16">
      <w:pPr>
        <w:pStyle w:val="Bezriadkovania"/>
        <w:numPr>
          <w:ilvl w:val="0"/>
          <w:numId w:val="7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zahraničného lektora. </w:t>
      </w:r>
    </w:p>
    <w:p w:rsidR="00EC0E79" w:rsidRPr="00D552BA" w:rsidRDefault="00EC0E79" w:rsidP="001C2B16">
      <w:pPr>
        <w:pStyle w:val="Bezriadkovania"/>
        <w:numPr>
          <w:ilvl w:val="0"/>
          <w:numId w:val="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Ovládanie štátneho jazyka sa preukazuje pred vznikom pracovnoprávneho vzťahu.</w:t>
      </w:r>
    </w:p>
    <w:p w:rsidR="00EC0E79" w:rsidRPr="00D552BA" w:rsidRDefault="00EC0E79"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18</w:t>
      </w:r>
    </w:p>
    <w:p w:rsidR="00EC0E79" w:rsidRPr="00D552BA" w:rsidRDefault="00EC0E79" w:rsidP="00EC0E79">
      <w:pPr>
        <w:pStyle w:val="Nadpis1"/>
        <w:jc w:val="center"/>
        <w:rPr>
          <w:b/>
          <w:color w:val="000000" w:themeColor="text1"/>
        </w:rPr>
      </w:pPr>
      <w:r w:rsidRPr="00D552BA">
        <w:rPr>
          <w:b/>
          <w:color w:val="000000" w:themeColor="text1"/>
        </w:rPr>
        <w:t>Ovládanie jazyka národnostnej menšiny</w:t>
      </w:r>
    </w:p>
    <w:p w:rsidR="00EC0E79" w:rsidRPr="00D552BA" w:rsidRDefault="00EC0E79" w:rsidP="00EC0E79">
      <w:pPr>
        <w:pStyle w:val="Bezriadkovania"/>
        <w:rPr>
          <w:color w:val="000000" w:themeColor="text1"/>
        </w:rPr>
      </w:pPr>
    </w:p>
    <w:p w:rsidR="00EC0E79" w:rsidRPr="00D552BA" w:rsidRDefault="00EC0E79" w:rsidP="001C2B16">
      <w:pPr>
        <w:pStyle w:val="Bezriadkovania"/>
        <w:numPr>
          <w:ilvl w:val="0"/>
          <w:numId w:val="7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pedagogický zamestnanec alebo odborný zamestnanec získal vzdelanie v inom jazyku ako v jazyku príslušnej národnostnej menšiny, preukáže ovládanie jazyka príslušnej národnostnej menšiny dokladom o vykonaní skúšky z jazyka príslušnej národnostnej menšiny.</w:t>
      </w:r>
    </w:p>
    <w:p w:rsidR="00EC0E79" w:rsidRPr="00D552BA" w:rsidRDefault="00EC0E79" w:rsidP="001C2B16">
      <w:pPr>
        <w:pStyle w:val="Bezriadkovania"/>
        <w:numPr>
          <w:ilvl w:val="0"/>
          <w:numId w:val="7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Pedagogický zamestnanec alebo odborný zamestnanec nemusí preukazovať ovládanie jazyka príslušnej národnostnej menšiny, ak z jazyka príslušnej národnostnej menšiny alebo v tomto jazyku vykonal</w:t>
      </w:r>
    </w:p>
    <w:p w:rsidR="00EC0E79" w:rsidRPr="00D552BA" w:rsidRDefault="00EC0E79" w:rsidP="001C2B16">
      <w:pPr>
        <w:pStyle w:val="Bezriadkovania"/>
        <w:numPr>
          <w:ilvl w:val="0"/>
          <w:numId w:val="7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maturitnú skúšku, </w:t>
      </w:r>
    </w:p>
    <w:p w:rsidR="00EC0E79" w:rsidRPr="00D552BA" w:rsidRDefault="00EC0E79" w:rsidP="001C2B16">
      <w:pPr>
        <w:pStyle w:val="Bezriadkovania"/>
        <w:numPr>
          <w:ilvl w:val="0"/>
          <w:numId w:val="7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štátnu skúšku</w:t>
      </w:r>
      <w:r w:rsidR="00661906">
        <w:rPr>
          <w:rFonts w:ascii="Times New Roman" w:hAnsi="Times New Roman"/>
          <w:color w:val="000000" w:themeColor="text1"/>
          <w:sz w:val="24"/>
          <w:szCs w:val="24"/>
          <w:vertAlign w:val="superscript"/>
          <w:lang w:eastAsia="sk-SK"/>
        </w:rPr>
        <w:t>21</w:t>
      </w:r>
      <w:r w:rsidRPr="00D552BA">
        <w:rPr>
          <w:rFonts w:ascii="Times New Roman" w:hAnsi="Times New Roman"/>
          <w:color w:val="000000" w:themeColor="text1"/>
          <w:sz w:val="24"/>
          <w:szCs w:val="24"/>
          <w:lang w:eastAsia="sk-SK"/>
        </w:rPr>
        <w:t xml:space="preserve">) alebo </w:t>
      </w:r>
    </w:p>
    <w:p w:rsidR="00EC0E79" w:rsidRPr="00D552BA" w:rsidRDefault="00EC0E79" w:rsidP="001C2B16">
      <w:pPr>
        <w:pStyle w:val="Bezriadkovania"/>
        <w:numPr>
          <w:ilvl w:val="0"/>
          <w:numId w:val="7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štátnu jazykovú skúšku. </w:t>
      </w:r>
    </w:p>
    <w:p w:rsidR="00EC0E79" w:rsidRPr="00D552BA" w:rsidRDefault="00EC0E79" w:rsidP="001C2B16">
      <w:pPr>
        <w:pStyle w:val="Bezriadkovania"/>
        <w:numPr>
          <w:ilvl w:val="0"/>
          <w:numId w:val="7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Skúšku z jazyka príslušnej národnostnej menšiny organizuje </w:t>
      </w:r>
    </w:p>
    <w:p w:rsidR="00EC0E79" w:rsidRPr="00D552BA" w:rsidRDefault="00EC0E79" w:rsidP="001C2B16">
      <w:pPr>
        <w:pStyle w:val="Bezriadkovania"/>
        <w:numPr>
          <w:ilvl w:val="0"/>
          <w:numId w:val="8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vysoká škola, ktorá je oprávnená vykonávať štátne skúšky z jazyka príslušnej národnostnej menšiny alebo z didaktiky jazyka príslušnej národnostnej menšiny, </w:t>
      </w:r>
    </w:p>
    <w:p w:rsidR="00F012DC" w:rsidRPr="00D552BA" w:rsidRDefault="00F012DC" w:rsidP="001C2B16">
      <w:pPr>
        <w:pStyle w:val="Bezriadkovania"/>
        <w:numPr>
          <w:ilvl w:val="0"/>
          <w:numId w:val="8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stredná škola s vyučovacím jazykom príslušnej národnostnej menšiny,</w:t>
      </w:r>
    </w:p>
    <w:p w:rsidR="00F012DC" w:rsidRPr="00D552BA" w:rsidRDefault="00F012DC" w:rsidP="001C2B16">
      <w:pPr>
        <w:pStyle w:val="Bezriadkovania"/>
        <w:numPr>
          <w:ilvl w:val="0"/>
          <w:numId w:val="8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jazyková škola, ktorá je oprávnená vykonávať štátne jazykové skúšky z jazyka príslušnej národnostnej menšiny,</w:t>
      </w:r>
    </w:p>
    <w:p w:rsidR="00F012DC" w:rsidRPr="00D552BA" w:rsidRDefault="00F012DC" w:rsidP="001C2B16">
      <w:pPr>
        <w:pStyle w:val="Bezriadkovania"/>
        <w:numPr>
          <w:ilvl w:val="0"/>
          <w:numId w:val="8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lastRenderedPageBreak/>
        <w:t>organizácia zriadená ministerstvom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w:t>
      </w:r>
    </w:p>
    <w:p w:rsidR="00EC0E79" w:rsidRPr="00D552BA" w:rsidRDefault="00EC0E79" w:rsidP="001C2B16">
      <w:pPr>
        <w:pStyle w:val="Odsekzoznamu"/>
        <w:numPr>
          <w:ilvl w:val="0"/>
          <w:numId w:val="78"/>
        </w:numPr>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Ovládanie jazyka príslušnej národnostnej menšiny sa preukazuje pred vznikom pracovnoprávneho vzťahu.</w:t>
      </w:r>
    </w:p>
    <w:p w:rsidR="00EC0E79" w:rsidRPr="00D552BA" w:rsidRDefault="00EC0E79"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Kategórie pedagogických zamestnancov</w:t>
      </w:r>
    </w:p>
    <w:p w:rsidR="00EC0E79" w:rsidRPr="00D552BA" w:rsidRDefault="00EC0E79" w:rsidP="00E46145">
      <w:pPr>
        <w:pStyle w:val="Nadpis1"/>
        <w:jc w:val="center"/>
        <w:rPr>
          <w:b/>
          <w:color w:val="000000" w:themeColor="text1"/>
        </w:rPr>
      </w:pPr>
      <w:r w:rsidRPr="00D552BA">
        <w:rPr>
          <w:b/>
          <w:color w:val="000000" w:themeColor="text1"/>
        </w:rPr>
        <w:t>§ 19</w:t>
      </w:r>
    </w:p>
    <w:p w:rsidR="00E46145" w:rsidRPr="00D552BA" w:rsidRDefault="00E46145" w:rsidP="00E46145">
      <w:pPr>
        <w:pStyle w:val="Nadpis1"/>
        <w:jc w:val="center"/>
        <w:rPr>
          <w:color w:val="000000" w:themeColor="text1"/>
        </w:rPr>
      </w:pPr>
    </w:p>
    <w:p w:rsidR="00EC0E79" w:rsidRPr="00D552BA" w:rsidRDefault="00EC0E79" w:rsidP="00AC02B2">
      <w:pPr>
        <w:pStyle w:val="Bezriadkovania"/>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Pedagogický zamestnanec vykonáva pracovnú činnosť v kategórii</w:t>
      </w:r>
    </w:p>
    <w:p w:rsidR="00EC0E79" w:rsidRPr="00D552BA" w:rsidRDefault="00EC0E79" w:rsidP="001C2B16">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w:t>
      </w:r>
    </w:p>
    <w:p w:rsidR="00EC0E79" w:rsidRPr="00D552BA" w:rsidRDefault="00EC0E79" w:rsidP="001C2B16">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majster odbornej výchovy,</w:t>
      </w:r>
    </w:p>
    <w:p w:rsidR="00EC0E79" w:rsidRPr="00D552BA" w:rsidRDefault="00EC0E79" w:rsidP="001C2B16">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vychovávateľ,</w:t>
      </w:r>
    </w:p>
    <w:p w:rsidR="00897A9B" w:rsidRPr="00D552BA" w:rsidRDefault="00897A9B" w:rsidP="00897A9B">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korepetítor,</w:t>
      </w:r>
    </w:p>
    <w:p w:rsidR="00897A9B" w:rsidRPr="00D552BA" w:rsidRDefault="00897A9B" w:rsidP="00897A9B">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školský tréner,</w:t>
      </w:r>
    </w:p>
    <w:p w:rsidR="00EC0E79" w:rsidRPr="00D552BA" w:rsidRDefault="00EC0E79" w:rsidP="001C2B16">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pedagogický asistent,</w:t>
      </w:r>
    </w:p>
    <w:p w:rsidR="00EC0E79" w:rsidRPr="00D552BA" w:rsidRDefault="00EC0E79" w:rsidP="001C2B16">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zahraničný lektor,</w:t>
      </w:r>
    </w:p>
    <w:p w:rsidR="00D616D5" w:rsidRPr="00D552BA" w:rsidRDefault="00EC0E79" w:rsidP="001C2B16">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školský špeciálny pedagóg alebo</w:t>
      </w:r>
    </w:p>
    <w:p w:rsidR="00FD0F89" w:rsidRPr="00D552BA" w:rsidRDefault="00EC0E79" w:rsidP="001C2B16">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 profesijného rozvoja.</w:t>
      </w:r>
    </w:p>
    <w:p w:rsidR="00F60AD0" w:rsidRPr="00D552BA" w:rsidRDefault="00F60AD0" w:rsidP="00F60AD0">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 20 </w:t>
      </w:r>
    </w:p>
    <w:p w:rsidR="00EC0E79" w:rsidRPr="00D552BA" w:rsidRDefault="00EC0E79" w:rsidP="00EC0E79">
      <w:pPr>
        <w:pStyle w:val="Nadpis1"/>
        <w:jc w:val="center"/>
        <w:rPr>
          <w:b/>
          <w:color w:val="000000" w:themeColor="text1"/>
        </w:rPr>
      </w:pPr>
      <w:r w:rsidRPr="00D552BA">
        <w:rPr>
          <w:b/>
          <w:color w:val="000000" w:themeColor="text1"/>
        </w:rPr>
        <w:t xml:space="preserve">Kategórie pedagogických zamestnancov zodpovedných </w:t>
      </w:r>
    </w:p>
    <w:p w:rsidR="00EC0E79" w:rsidRPr="00D552BA" w:rsidRDefault="00EC0E79" w:rsidP="00EC0E79">
      <w:pPr>
        <w:pStyle w:val="Nadpis1"/>
        <w:jc w:val="center"/>
        <w:rPr>
          <w:b/>
          <w:color w:val="000000" w:themeColor="text1"/>
        </w:rPr>
      </w:pPr>
      <w:r w:rsidRPr="00D552BA">
        <w:rPr>
          <w:b/>
          <w:color w:val="000000" w:themeColor="text1"/>
        </w:rPr>
        <w:t>za uskutočňovanie školského vzdelávacieho programu</w:t>
      </w:r>
      <w:r w:rsidR="005F6EAD" w:rsidRPr="00D552BA">
        <w:rPr>
          <w:b/>
          <w:color w:val="000000" w:themeColor="text1"/>
        </w:rPr>
        <w:t xml:space="preserve">, </w:t>
      </w:r>
      <w:r w:rsidRPr="00D552BA">
        <w:rPr>
          <w:b/>
          <w:color w:val="000000" w:themeColor="text1"/>
        </w:rPr>
        <w:t>výchovného programu</w:t>
      </w:r>
      <w:r w:rsidR="005F6EAD" w:rsidRPr="00D552BA">
        <w:rPr>
          <w:b/>
          <w:color w:val="000000" w:themeColor="text1"/>
        </w:rPr>
        <w:t xml:space="preserve"> a</w:t>
      </w:r>
      <w:r w:rsidR="00046232" w:rsidRPr="00D552BA">
        <w:rPr>
          <w:b/>
          <w:color w:val="000000" w:themeColor="text1"/>
        </w:rPr>
        <w:t>lebo</w:t>
      </w:r>
      <w:r w:rsidR="005F6EAD" w:rsidRPr="00D552BA">
        <w:rPr>
          <w:b/>
          <w:color w:val="000000" w:themeColor="text1"/>
        </w:rPr>
        <w:t> za poskytovanie výchovy v zariadení sociálnej pomoci</w:t>
      </w:r>
      <w:r w:rsidRPr="00D552BA">
        <w:rPr>
          <w:b/>
          <w:color w:val="000000" w:themeColor="text1"/>
        </w:rPr>
        <w:t xml:space="preserve"> </w:t>
      </w:r>
    </w:p>
    <w:p w:rsidR="00B83E7E" w:rsidRPr="00D552BA" w:rsidRDefault="00B83E7E" w:rsidP="00EC0E79">
      <w:pPr>
        <w:pStyle w:val="Nadpis1"/>
        <w:jc w:val="center"/>
        <w:rPr>
          <w:b/>
          <w:color w:val="000000" w:themeColor="text1"/>
        </w:rPr>
      </w:pPr>
    </w:p>
    <w:p w:rsidR="00EC0E79" w:rsidRPr="00D552BA" w:rsidRDefault="00EC0E79" w:rsidP="001C2B16">
      <w:pPr>
        <w:pStyle w:val="Bezriadkovania"/>
        <w:numPr>
          <w:ilvl w:val="0"/>
          <w:numId w:val="8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 pri uskutočňovaní školského vzdelávacieho programu poskytuje výchovu a vzdelávanie deťom, žiakom alebo poslucháčom a zodpovedá za kvalitu priebehu a výsledky výchovy a vzdelávania. Kategória učiteľ sa člení na tieto podkategórie</w:t>
      </w:r>
    </w:p>
    <w:p w:rsidR="00EC0E79" w:rsidRPr="00D552BA" w:rsidRDefault="00EC0E79" w:rsidP="001C2B16">
      <w:pPr>
        <w:pStyle w:val="Bezriadkovania"/>
        <w:numPr>
          <w:ilvl w:val="0"/>
          <w:numId w:val="8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 materskej školy,</w:t>
      </w:r>
    </w:p>
    <w:p w:rsidR="00EC0E79" w:rsidRPr="00D552BA" w:rsidRDefault="00EC0E79" w:rsidP="001C2B16">
      <w:pPr>
        <w:pStyle w:val="Bezriadkovania"/>
        <w:numPr>
          <w:ilvl w:val="0"/>
          <w:numId w:val="8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 prvého stupňa základnej školy,</w:t>
      </w:r>
    </w:p>
    <w:p w:rsidR="00EC0E79" w:rsidRPr="00D552BA" w:rsidRDefault="00EC0E79" w:rsidP="001C2B16">
      <w:pPr>
        <w:pStyle w:val="Bezriadkovania"/>
        <w:numPr>
          <w:ilvl w:val="0"/>
          <w:numId w:val="8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 druhého stupňa základnej školy,</w:t>
      </w:r>
    </w:p>
    <w:p w:rsidR="00EC0E79" w:rsidRPr="00D552BA" w:rsidRDefault="00EC0E79" w:rsidP="001C2B16">
      <w:pPr>
        <w:pStyle w:val="Bezriadkovania"/>
        <w:numPr>
          <w:ilvl w:val="0"/>
          <w:numId w:val="8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učiteľ strednej školy, </w:t>
      </w:r>
    </w:p>
    <w:p w:rsidR="00EC0E79" w:rsidRPr="00D552BA" w:rsidRDefault="00EC0E79" w:rsidP="001C2B16">
      <w:pPr>
        <w:pStyle w:val="Bezriadkovania"/>
        <w:numPr>
          <w:ilvl w:val="0"/>
          <w:numId w:val="8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učiteľ základnej umeleckej školy, </w:t>
      </w:r>
    </w:p>
    <w:p w:rsidR="00EC0E79" w:rsidRPr="00D552BA" w:rsidRDefault="00EC0E79" w:rsidP="001C2B16">
      <w:pPr>
        <w:pStyle w:val="Bezriadkovania"/>
        <w:numPr>
          <w:ilvl w:val="0"/>
          <w:numId w:val="8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 jazykovej školy.</w:t>
      </w:r>
      <w:r w:rsidRPr="00D552BA">
        <w:rPr>
          <w:rStyle w:val="Odkaznapoznmkupodiarou"/>
          <w:rFonts w:ascii="Times New Roman" w:hAnsi="Times New Roman"/>
          <w:color w:val="000000" w:themeColor="text1"/>
          <w:sz w:val="24"/>
          <w:szCs w:val="24"/>
          <w:lang w:eastAsia="sk-SK"/>
        </w:rPr>
        <w:t xml:space="preserve"> </w:t>
      </w:r>
    </w:p>
    <w:p w:rsidR="00EC0E79" w:rsidRPr="00D552BA" w:rsidRDefault="00EC0E79" w:rsidP="001C2B16">
      <w:pPr>
        <w:pStyle w:val="Bezriadkovania"/>
        <w:numPr>
          <w:ilvl w:val="0"/>
          <w:numId w:val="8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iCs/>
          <w:color w:val="000000" w:themeColor="text1"/>
          <w:sz w:val="24"/>
          <w:szCs w:val="24"/>
        </w:rPr>
        <w:lastRenderedPageBreak/>
        <w:t xml:space="preserve">Majster odbornej výchovy </w:t>
      </w:r>
      <w:r w:rsidRPr="00D552BA">
        <w:rPr>
          <w:rFonts w:ascii="Times New Roman" w:hAnsi="Times New Roman"/>
          <w:color w:val="000000" w:themeColor="text1"/>
          <w:sz w:val="24"/>
          <w:szCs w:val="24"/>
          <w:lang w:eastAsia="sk-SK"/>
        </w:rPr>
        <w:t xml:space="preserve">pri uskutočňovaní školského vzdelávacieho programu </w:t>
      </w:r>
      <w:r w:rsidRPr="00D552BA">
        <w:rPr>
          <w:rFonts w:ascii="Times New Roman" w:hAnsi="Times New Roman"/>
          <w:iCs/>
          <w:color w:val="000000" w:themeColor="text1"/>
          <w:sz w:val="24"/>
          <w:szCs w:val="24"/>
        </w:rPr>
        <w:t>poskytuje odborný výcvik alebo odbornú prax a</w:t>
      </w:r>
      <w:r w:rsidRPr="00D552BA">
        <w:rPr>
          <w:rFonts w:ascii="Times New Roman" w:hAnsi="Times New Roman"/>
          <w:color w:val="000000" w:themeColor="text1"/>
          <w:sz w:val="24"/>
          <w:szCs w:val="24"/>
          <w:lang w:eastAsia="sk-SK"/>
        </w:rPr>
        <w:t xml:space="preserve"> zodpovedá za kvalitu priebehu a výsledky </w:t>
      </w:r>
      <w:r w:rsidRPr="00D552BA">
        <w:rPr>
          <w:rFonts w:ascii="Times New Roman" w:hAnsi="Times New Roman"/>
          <w:iCs/>
          <w:color w:val="000000" w:themeColor="text1"/>
          <w:sz w:val="24"/>
          <w:szCs w:val="24"/>
        </w:rPr>
        <w:t>odborného výcviku alebo odbornej praxe</w:t>
      </w:r>
      <w:r w:rsidRPr="00D552BA">
        <w:rPr>
          <w:rFonts w:ascii="Times New Roman" w:hAnsi="Times New Roman"/>
          <w:color w:val="000000" w:themeColor="text1"/>
          <w:sz w:val="24"/>
          <w:szCs w:val="24"/>
          <w:lang w:eastAsia="sk-SK"/>
        </w:rPr>
        <w:t xml:space="preserve">. </w:t>
      </w:r>
    </w:p>
    <w:p w:rsidR="005F6EAD" w:rsidRPr="00D552BA" w:rsidRDefault="00EC0E79" w:rsidP="001C2B16">
      <w:pPr>
        <w:pStyle w:val="Bezriadkovania"/>
        <w:numPr>
          <w:ilvl w:val="0"/>
          <w:numId w:val="8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Vychovávateľ </w:t>
      </w:r>
      <w:r w:rsidR="00966D99" w:rsidRPr="00D552BA">
        <w:rPr>
          <w:rFonts w:ascii="Times New Roman" w:hAnsi="Times New Roman"/>
          <w:color w:val="000000" w:themeColor="text1"/>
          <w:sz w:val="24"/>
          <w:szCs w:val="24"/>
          <w:lang w:eastAsia="sk-SK"/>
        </w:rPr>
        <w:t>poskytuje</w:t>
      </w:r>
    </w:p>
    <w:p w:rsidR="005F6EAD" w:rsidRPr="00D552BA" w:rsidRDefault="00EC0E79" w:rsidP="001C2B16">
      <w:pPr>
        <w:pStyle w:val="Bezriadkovania"/>
        <w:numPr>
          <w:ilvl w:val="0"/>
          <w:numId w:val="224"/>
        </w:numPr>
        <w:spacing w:line="360" w:lineRule="auto"/>
        <w:ind w:left="709" w:hanging="283"/>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výchovu a vzdelávanie deťo</w:t>
      </w:r>
      <w:r w:rsidR="00B83E7E" w:rsidRPr="00D552BA">
        <w:rPr>
          <w:rFonts w:ascii="Times New Roman" w:hAnsi="Times New Roman"/>
          <w:color w:val="000000" w:themeColor="text1"/>
          <w:sz w:val="24"/>
          <w:szCs w:val="24"/>
          <w:lang w:eastAsia="sk-SK"/>
        </w:rPr>
        <w:t>m a žiakom v školskom zariadení</w:t>
      </w:r>
      <w:r w:rsidR="005F6EAD" w:rsidRPr="00D552BA">
        <w:rPr>
          <w:rFonts w:ascii="Times New Roman" w:hAnsi="Times New Roman"/>
          <w:color w:val="000000" w:themeColor="text1"/>
          <w:sz w:val="24"/>
          <w:szCs w:val="24"/>
          <w:lang w:eastAsia="sk-SK"/>
        </w:rPr>
        <w:t xml:space="preserve"> </w:t>
      </w:r>
      <w:r w:rsidR="00966D99" w:rsidRPr="00D552BA">
        <w:rPr>
          <w:rFonts w:ascii="Times New Roman" w:hAnsi="Times New Roman"/>
          <w:color w:val="000000" w:themeColor="text1"/>
          <w:sz w:val="24"/>
          <w:szCs w:val="24"/>
          <w:lang w:eastAsia="sk-SK"/>
        </w:rPr>
        <w:t xml:space="preserve">pri uskutočňovaní výchovného programu </w:t>
      </w:r>
      <w:r w:rsidR="005F6EAD" w:rsidRPr="00D552BA">
        <w:rPr>
          <w:rFonts w:ascii="Times New Roman" w:hAnsi="Times New Roman"/>
          <w:color w:val="000000" w:themeColor="text1"/>
          <w:sz w:val="24"/>
          <w:szCs w:val="24"/>
          <w:lang w:eastAsia="sk-SK"/>
        </w:rPr>
        <w:t>a</w:t>
      </w:r>
      <w:r w:rsidR="00B83E7E" w:rsidRPr="00D552BA">
        <w:rPr>
          <w:rFonts w:ascii="Times New Roman" w:hAnsi="Times New Roman"/>
          <w:color w:val="000000" w:themeColor="text1"/>
          <w:sz w:val="24"/>
          <w:szCs w:val="24"/>
          <w:lang w:eastAsia="sk-SK"/>
        </w:rPr>
        <w:t xml:space="preserve"> </w:t>
      </w:r>
      <w:r w:rsidR="005F6EAD" w:rsidRPr="00D552BA">
        <w:rPr>
          <w:rFonts w:ascii="Times New Roman" w:hAnsi="Times New Roman"/>
          <w:color w:val="000000" w:themeColor="text1"/>
          <w:sz w:val="24"/>
          <w:szCs w:val="24"/>
          <w:lang w:eastAsia="sk-SK"/>
        </w:rPr>
        <w:t>zodpovedá za kvalitu priebehu a výsledky výchovy</w:t>
      </w:r>
      <w:r w:rsidR="005F6EAD" w:rsidRPr="00D552BA">
        <w:rPr>
          <w:rFonts w:ascii="Times New Roman" w:hAnsi="Times New Roman"/>
          <w:iCs/>
          <w:color w:val="000000" w:themeColor="text1"/>
          <w:sz w:val="24"/>
          <w:szCs w:val="24"/>
        </w:rPr>
        <w:t xml:space="preserve"> a vzdelávania v čase mimo vyučovania </w:t>
      </w:r>
      <w:r w:rsidR="00B83E7E" w:rsidRPr="00D552BA">
        <w:rPr>
          <w:rFonts w:ascii="Times New Roman" w:hAnsi="Times New Roman"/>
          <w:color w:val="000000" w:themeColor="text1"/>
          <w:sz w:val="24"/>
          <w:szCs w:val="24"/>
          <w:lang w:eastAsia="sk-SK"/>
        </w:rPr>
        <w:t xml:space="preserve">alebo </w:t>
      </w:r>
    </w:p>
    <w:p w:rsidR="007A37CE" w:rsidRPr="00D552BA" w:rsidRDefault="005F6EAD" w:rsidP="001C2B16">
      <w:pPr>
        <w:pStyle w:val="Bezriadkovania"/>
        <w:numPr>
          <w:ilvl w:val="0"/>
          <w:numId w:val="224"/>
        </w:numPr>
        <w:spacing w:line="360" w:lineRule="auto"/>
        <w:ind w:left="709" w:hanging="283"/>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výchovu v </w:t>
      </w:r>
      <w:r w:rsidR="00B83E7E" w:rsidRPr="00D552BA">
        <w:rPr>
          <w:rFonts w:ascii="Times New Roman" w:hAnsi="Times New Roman"/>
          <w:color w:val="000000" w:themeColor="text1"/>
          <w:sz w:val="24"/>
          <w:szCs w:val="24"/>
          <w:lang w:eastAsia="sk-SK"/>
        </w:rPr>
        <w:t xml:space="preserve">zariadení sociálnej </w:t>
      </w:r>
      <w:r w:rsidRPr="00D552BA">
        <w:rPr>
          <w:rFonts w:ascii="Times New Roman" w:hAnsi="Times New Roman"/>
          <w:color w:val="000000" w:themeColor="text1"/>
          <w:sz w:val="24"/>
          <w:szCs w:val="24"/>
          <w:lang w:eastAsia="sk-SK"/>
        </w:rPr>
        <w:t>pomoci.</w:t>
      </w:r>
    </w:p>
    <w:p w:rsidR="00EC0E79" w:rsidRPr="00D552BA" w:rsidRDefault="00EC0E79" w:rsidP="001C2B16">
      <w:pPr>
        <w:pStyle w:val="Bezriadkovania"/>
        <w:numPr>
          <w:ilvl w:val="0"/>
          <w:numId w:val="8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Korepetítor pri uskutočňovaní </w:t>
      </w:r>
      <w:r w:rsidRPr="00D552BA">
        <w:rPr>
          <w:rFonts w:ascii="Times New Roman" w:hAnsi="Times New Roman"/>
          <w:color w:val="000000" w:themeColor="text1"/>
          <w:sz w:val="24"/>
          <w:szCs w:val="24"/>
          <w:lang w:eastAsia="sk-SK"/>
        </w:rPr>
        <w:t xml:space="preserve">školského vzdelávacieho programu </w:t>
      </w:r>
      <w:r w:rsidRPr="00D552BA">
        <w:rPr>
          <w:rFonts w:ascii="Times New Roman" w:hAnsi="Times New Roman"/>
          <w:color w:val="000000" w:themeColor="text1"/>
          <w:sz w:val="24"/>
          <w:szCs w:val="24"/>
        </w:rPr>
        <w:t>zabezpečuje prípravu umeleckého výkonu žiaka alebo sa svojím umeleckým výkonom podieľa na umeleckom výkone žiaka.</w:t>
      </w:r>
    </w:p>
    <w:p w:rsidR="00EC0E79" w:rsidRPr="00D552BA" w:rsidRDefault="00320EF8" w:rsidP="001C2B16">
      <w:pPr>
        <w:pStyle w:val="Bezriadkovania"/>
        <w:numPr>
          <w:ilvl w:val="0"/>
          <w:numId w:val="8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Školský t</w:t>
      </w:r>
      <w:r w:rsidR="00EC0E79" w:rsidRPr="00D552BA">
        <w:rPr>
          <w:rFonts w:ascii="Times New Roman" w:hAnsi="Times New Roman"/>
          <w:color w:val="000000" w:themeColor="text1"/>
          <w:sz w:val="24"/>
          <w:szCs w:val="24"/>
          <w:lang w:eastAsia="sk-SK"/>
        </w:rPr>
        <w:t xml:space="preserve">réner </w:t>
      </w:r>
      <w:r w:rsidR="00EC0E79" w:rsidRPr="00D552BA">
        <w:rPr>
          <w:rFonts w:ascii="Times New Roman" w:hAnsi="Times New Roman"/>
          <w:color w:val="000000" w:themeColor="text1"/>
          <w:sz w:val="24"/>
          <w:szCs w:val="24"/>
        </w:rPr>
        <w:t xml:space="preserve">pri uskutočňovaní </w:t>
      </w:r>
      <w:r w:rsidR="00EC0E79" w:rsidRPr="00D552BA">
        <w:rPr>
          <w:rFonts w:ascii="Times New Roman" w:hAnsi="Times New Roman"/>
          <w:color w:val="000000" w:themeColor="text1"/>
          <w:sz w:val="24"/>
          <w:szCs w:val="24"/>
          <w:lang w:eastAsia="sk-SK"/>
        </w:rPr>
        <w:t xml:space="preserve">školského vzdelávacieho programu </w:t>
      </w:r>
      <w:r w:rsidR="00EC0E79" w:rsidRPr="00D552BA">
        <w:rPr>
          <w:rFonts w:ascii="Times New Roman" w:hAnsi="Times New Roman"/>
          <w:color w:val="000000" w:themeColor="text1"/>
          <w:sz w:val="24"/>
          <w:szCs w:val="24"/>
        </w:rPr>
        <w:t xml:space="preserve">zodpovedá za </w:t>
      </w:r>
      <w:r w:rsidR="00EC0E79" w:rsidRPr="00D552BA">
        <w:rPr>
          <w:rFonts w:ascii="Times New Roman" w:hAnsi="Times New Roman"/>
          <w:color w:val="000000" w:themeColor="text1"/>
          <w:sz w:val="24"/>
          <w:szCs w:val="24"/>
          <w:lang w:eastAsia="sk-SK"/>
        </w:rPr>
        <w:t xml:space="preserve">športovú prípravu žiakov. </w:t>
      </w: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21</w:t>
      </w:r>
    </w:p>
    <w:p w:rsidR="00EC0E79" w:rsidRPr="00D552BA" w:rsidRDefault="00EC0E79" w:rsidP="00EC0E79">
      <w:pPr>
        <w:pStyle w:val="Nadpis1"/>
        <w:jc w:val="center"/>
        <w:rPr>
          <w:b/>
          <w:color w:val="000000" w:themeColor="text1"/>
        </w:rPr>
      </w:pPr>
      <w:r w:rsidRPr="00D552BA">
        <w:rPr>
          <w:b/>
          <w:color w:val="000000" w:themeColor="text1"/>
        </w:rPr>
        <w:t xml:space="preserve"> Kategórie pedagogických zamestnancov podieľajúcich sa </w:t>
      </w:r>
    </w:p>
    <w:p w:rsidR="00EC0E79" w:rsidRPr="00D552BA" w:rsidRDefault="00EC0E79" w:rsidP="00EC0E79">
      <w:pPr>
        <w:pStyle w:val="Nadpis1"/>
        <w:jc w:val="center"/>
        <w:rPr>
          <w:b/>
          <w:color w:val="000000" w:themeColor="text1"/>
        </w:rPr>
      </w:pPr>
      <w:r w:rsidRPr="00D552BA">
        <w:rPr>
          <w:b/>
          <w:color w:val="000000" w:themeColor="text1"/>
        </w:rPr>
        <w:t xml:space="preserve">na uskutočňovaní školského vzdelávacieho programu alebo výchovného programu </w:t>
      </w:r>
    </w:p>
    <w:p w:rsidR="00EC0E79" w:rsidRPr="00D552BA" w:rsidRDefault="00EC0E79"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1C2B16">
      <w:pPr>
        <w:pStyle w:val="Bezriadkovania"/>
        <w:numPr>
          <w:ilvl w:val="0"/>
          <w:numId w:val="84"/>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Pedagogický asistent podľa požiadaviek učiteľa, vychovávateľa alebo majstra odbornej výchovy </w:t>
      </w:r>
      <w:r w:rsidR="005B4FBC" w:rsidRPr="00D552BA">
        <w:rPr>
          <w:rFonts w:ascii="Times New Roman" w:hAnsi="Times New Roman"/>
          <w:color w:val="000000" w:themeColor="text1"/>
          <w:sz w:val="24"/>
          <w:szCs w:val="24"/>
          <w:lang w:eastAsia="sk-SK"/>
        </w:rPr>
        <w:t xml:space="preserve">a v spolupráci s odbornými zamestnancami </w:t>
      </w:r>
      <w:r w:rsidRPr="00D552BA">
        <w:rPr>
          <w:rFonts w:ascii="Times New Roman" w:hAnsi="Times New Roman"/>
          <w:color w:val="000000" w:themeColor="text1"/>
          <w:sz w:val="24"/>
          <w:szCs w:val="24"/>
          <w:lang w:eastAsia="sk-SK"/>
        </w:rPr>
        <w:t xml:space="preserve">vytvára rovnosť príležitostí vo výchove a vzdelávaní, pomáha dieťaťu, žiakovi alebo skupine detí alebo žiakov pri prekonávaní architektonických, informačných, jazykových, zdravotných, sociálnych alebo kultúrnych bariér. </w:t>
      </w:r>
    </w:p>
    <w:p w:rsidR="00EC0E79" w:rsidRPr="00D552BA" w:rsidRDefault="00EC0E79" w:rsidP="001C2B16">
      <w:pPr>
        <w:pStyle w:val="Bezriadkovania"/>
        <w:numPr>
          <w:ilvl w:val="0"/>
          <w:numId w:val="84"/>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Zahraničný lektor sa podieľa na uskutočňovaní školského vzdelávacieho programu podľa požiadaviek učiteľa cudzieho jazyka.</w:t>
      </w:r>
    </w:p>
    <w:p w:rsidR="00EC0E79" w:rsidRPr="00D552BA" w:rsidRDefault="00EC0E79" w:rsidP="001C2B16">
      <w:pPr>
        <w:pStyle w:val="Bezriadkovania"/>
        <w:numPr>
          <w:ilvl w:val="0"/>
          <w:numId w:val="84"/>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Školský špeciálny pedagóg poskytuje</w:t>
      </w:r>
    </w:p>
    <w:p w:rsidR="00EC0E79" w:rsidRPr="00D552BA" w:rsidRDefault="000C07FC" w:rsidP="001C2B16">
      <w:pPr>
        <w:pStyle w:val="Bezriadkovania"/>
        <w:numPr>
          <w:ilvl w:val="0"/>
          <w:numId w:val="8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individuálne alebo v triede výchovu, vzdelávanie a špeciálno-pedagogické intervencie </w:t>
      </w:r>
      <w:r w:rsidR="00EC0E79" w:rsidRPr="00D552BA">
        <w:rPr>
          <w:rFonts w:ascii="Times New Roman" w:hAnsi="Times New Roman"/>
          <w:color w:val="000000" w:themeColor="text1"/>
          <w:sz w:val="24"/>
          <w:szCs w:val="24"/>
        </w:rPr>
        <w:t>deťom a žiakom so špeciálnymi výchovno-vzdelávacími potrebami,</w:t>
      </w:r>
    </w:p>
    <w:p w:rsidR="00EC0E79" w:rsidRPr="00D552BA" w:rsidRDefault="00EC0E79" w:rsidP="001C2B16">
      <w:pPr>
        <w:pStyle w:val="Bezriadkovania"/>
        <w:numPr>
          <w:ilvl w:val="0"/>
          <w:numId w:val="8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špeciálno</w:t>
      </w:r>
      <w:r w:rsidR="000E3967"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pedagogické intervencie deťom a</w:t>
      </w:r>
      <w:r w:rsidR="00441D73"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žiakom</w:t>
      </w:r>
      <w:r w:rsidR="00441D73" w:rsidRPr="00D552BA">
        <w:rPr>
          <w:rFonts w:ascii="Times New Roman" w:hAnsi="Times New Roman"/>
          <w:color w:val="000000" w:themeColor="text1"/>
          <w:sz w:val="24"/>
          <w:szCs w:val="24"/>
        </w:rPr>
        <w:t xml:space="preserve">, ktoré nie sú deťmi a žiakmi so špeciálnymi výchovno-vzdelávacími potrebami, </w:t>
      </w:r>
      <w:r w:rsidRPr="00D552BA">
        <w:rPr>
          <w:rFonts w:ascii="Times New Roman" w:hAnsi="Times New Roman"/>
          <w:color w:val="000000" w:themeColor="text1"/>
          <w:sz w:val="24"/>
          <w:szCs w:val="24"/>
        </w:rPr>
        <w:t>v spolupráci so školským zariadením výchovného poradenstva a prevencie,</w:t>
      </w:r>
    </w:p>
    <w:p w:rsidR="00EC0E79" w:rsidRPr="00D552BA" w:rsidRDefault="00EC0E79" w:rsidP="001C2B16">
      <w:pPr>
        <w:pStyle w:val="Bezriadkovania"/>
        <w:numPr>
          <w:ilvl w:val="0"/>
          <w:numId w:val="8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špeciálno</w:t>
      </w:r>
      <w:r w:rsidR="000E3967"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pedagogické poradenstvo deťom, žiakom, zákonným zástupcom, pedagogickým zamestnancom a odborným zamestnancom,</w:t>
      </w:r>
    </w:p>
    <w:p w:rsidR="00EC0E79" w:rsidRPr="00D552BA" w:rsidRDefault="00EC0E79" w:rsidP="001C2B16">
      <w:pPr>
        <w:pStyle w:val="Bezriadkovania"/>
        <w:numPr>
          <w:ilvl w:val="0"/>
          <w:numId w:val="8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súčinnosť školskému zariadeniu výchovného poradenstva a prevencie.</w:t>
      </w:r>
    </w:p>
    <w:p w:rsidR="00E42881" w:rsidRPr="00D552BA" w:rsidRDefault="00E42881" w:rsidP="00E42881">
      <w:pPr>
        <w:pStyle w:val="Bezriadkovania"/>
        <w:spacing w:line="360" w:lineRule="auto"/>
        <w:ind w:left="709"/>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22</w:t>
      </w:r>
    </w:p>
    <w:p w:rsidR="00EC0E79" w:rsidRPr="00D552BA" w:rsidRDefault="00EC0E79" w:rsidP="00EC0E79">
      <w:pPr>
        <w:pStyle w:val="Nadpis1"/>
        <w:jc w:val="center"/>
        <w:rPr>
          <w:b/>
          <w:color w:val="000000" w:themeColor="text1"/>
        </w:rPr>
      </w:pPr>
      <w:r w:rsidRPr="00D552BA">
        <w:rPr>
          <w:b/>
          <w:color w:val="000000" w:themeColor="text1"/>
        </w:rPr>
        <w:t>Učiteľ profesijného rozvoja</w:t>
      </w:r>
    </w:p>
    <w:p w:rsidR="00EC0E79" w:rsidRPr="00D552BA" w:rsidRDefault="00EC0E79" w:rsidP="00EC0E79">
      <w:pPr>
        <w:pStyle w:val="Bezriadkovania"/>
        <w:spacing w:line="360" w:lineRule="auto"/>
        <w:rPr>
          <w:color w:val="000000" w:themeColor="text1"/>
        </w:rPr>
      </w:pPr>
    </w:p>
    <w:p w:rsidR="00EC0E79" w:rsidRPr="00D552BA" w:rsidRDefault="00EC0E79" w:rsidP="001C2B16">
      <w:pPr>
        <w:pStyle w:val="Bezriadkovania"/>
        <w:numPr>
          <w:ilvl w:val="0"/>
          <w:numId w:val="8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Učiteľ profesijného rozvoja </w:t>
      </w:r>
    </w:p>
    <w:p w:rsidR="00EC0E79" w:rsidRPr="00D552BA" w:rsidRDefault="00EC0E79" w:rsidP="001C2B16">
      <w:pPr>
        <w:pStyle w:val="Bezriadkovania"/>
        <w:numPr>
          <w:ilvl w:val="0"/>
          <w:numId w:val="8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uskutočňuje program vzdelávania a </w:t>
      </w:r>
      <w:r w:rsidRPr="00D552BA">
        <w:rPr>
          <w:rFonts w:ascii="Times New Roman" w:hAnsi="Times New Roman"/>
          <w:color w:val="000000" w:themeColor="text1"/>
          <w:sz w:val="24"/>
          <w:szCs w:val="24"/>
          <w:lang w:eastAsia="sk-SK"/>
        </w:rPr>
        <w:t>podieľa sa na tvorbe programov vzdelávania,</w:t>
      </w:r>
    </w:p>
    <w:p w:rsidR="00EC0E79" w:rsidRPr="00D552BA" w:rsidRDefault="00EC0E79" w:rsidP="001C2B16">
      <w:pPr>
        <w:pStyle w:val="Bezriadkovania"/>
        <w:numPr>
          <w:ilvl w:val="0"/>
          <w:numId w:val="8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podieľa sa na tvorbe profesijných štandardov na základe výskumu profesijných kompetencií,</w:t>
      </w:r>
    </w:p>
    <w:p w:rsidR="00EC0E79" w:rsidRPr="00D552BA" w:rsidRDefault="00EC0E79" w:rsidP="001C2B16">
      <w:pPr>
        <w:pStyle w:val="Bezriadkovania"/>
        <w:numPr>
          <w:ilvl w:val="0"/>
          <w:numId w:val="8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poskytuje poradenstvo</w:t>
      </w:r>
      <w:r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lang w:eastAsia="sk-SK"/>
        </w:rPr>
        <w:t>a spolupracuje so školami</w:t>
      </w:r>
      <w:r w:rsidR="00B83E7E"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lang w:eastAsia="sk-SK"/>
        </w:rPr>
        <w:t xml:space="preserve">školskými zariadeniami </w:t>
      </w:r>
      <w:r w:rsidR="00B83E7E" w:rsidRPr="00D552BA">
        <w:rPr>
          <w:rFonts w:ascii="Times New Roman" w:hAnsi="Times New Roman"/>
          <w:color w:val="000000" w:themeColor="text1"/>
          <w:sz w:val="24"/>
          <w:szCs w:val="24"/>
          <w:lang w:eastAsia="sk-SK"/>
        </w:rPr>
        <w:t xml:space="preserve">a zariadeniami sociálnej pomoci </w:t>
      </w:r>
      <w:r w:rsidRPr="00D552BA">
        <w:rPr>
          <w:rFonts w:ascii="Times New Roman" w:hAnsi="Times New Roman"/>
          <w:color w:val="000000" w:themeColor="text1"/>
          <w:sz w:val="24"/>
          <w:szCs w:val="24"/>
        </w:rPr>
        <w:t>v oblasti profesijného rozvoja,</w:t>
      </w:r>
    </w:p>
    <w:p w:rsidR="00EC0E79" w:rsidRPr="00D552BA" w:rsidRDefault="00EC0E79" w:rsidP="001C2B16">
      <w:pPr>
        <w:pStyle w:val="Bezriadkovania"/>
        <w:numPr>
          <w:ilvl w:val="0"/>
          <w:numId w:val="8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vykonáva činnosti súvisiace s výkonom atestácií v </w:t>
      </w:r>
      <w:r w:rsidRPr="00D552BA">
        <w:rPr>
          <w:rFonts w:ascii="Times New Roman" w:hAnsi="Times New Roman"/>
          <w:color w:val="000000" w:themeColor="text1"/>
          <w:sz w:val="24"/>
          <w:szCs w:val="24"/>
        </w:rPr>
        <w:t>atestačnej organizácii</w:t>
      </w:r>
      <w:r w:rsidRPr="00D552BA">
        <w:rPr>
          <w:rFonts w:ascii="Times New Roman" w:hAnsi="Times New Roman"/>
          <w:color w:val="000000" w:themeColor="text1"/>
          <w:sz w:val="24"/>
          <w:szCs w:val="24"/>
          <w:lang w:eastAsia="sk-SK"/>
        </w:rPr>
        <w:t xml:space="preserve">, </w:t>
      </w:r>
    </w:p>
    <w:p w:rsidR="00EC0E79" w:rsidRPr="00D552BA" w:rsidRDefault="00EC0E79" w:rsidP="001C2B16">
      <w:pPr>
        <w:pStyle w:val="Bezriadkovania"/>
        <w:numPr>
          <w:ilvl w:val="0"/>
          <w:numId w:val="8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zúčastňuje sa na činnosti skúšobných komisií a atestačných komisií.</w:t>
      </w:r>
    </w:p>
    <w:p w:rsidR="00EC0E79" w:rsidRPr="00D552BA" w:rsidRDefault="00EC0E79" w:rsidP="001C2B16">
      <w:pPr>
        <w:pStyle w:val="Bezriadkovania"/>
        <w:numPr>
          <w:ilvl w:val="0"/>
          <w:numId w:val="8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Kategória učiteľ profesijného rozvoja sa člení na tieto podkategórie </w:t>
      </w:r>
    </w:p>
    <w:p w:rsidR="00EC0E79" w:rsidRPr="00D552BA" w:rsidRDefault="00EC0E79" w:rsidP="001C2B16">
      <w:pPr>
        <w:pStyle w:val="Bezriadkovania"/>
        <w:numPr>
          <w:ilvl w:val="0"/>
          <w:numId w:val="8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lektor vzdelávania,</w:t>
      </w:r>
    </w:p>
    <w:p w:rsidR="00EC0E79" w:rsidRPr="00D552BA" w:rsidRDefault="00EC0E79" w:rsidP="001C2B16">
      <w:pPr>
        <w:pStyle w:val="Bezriadkovania"/>
        <w:numPr>
          <w:ilvl w:val="0"/>
          <w:numId w:val="8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metodik profesijného rozvoja,</w:t>
      </w:r>
    </w:p>
    <w:p w:rsidR="00EC0E79" w:rsidRPr="00D552BA" w:rsidRDefault="00930EA4" w:rsidP="001C2B16">
      <w:pPr>
        <w:pStyle w:val="Bezriadkovania"/>
        <w:numPr>
          <w:ilvl w:val="0"/>
          <w:numId w:val="8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konzultant </w:t>
      </w:r>
      <w:r w:rsidR="00EC0E79" w:rsidRPr="00D552BA">
        <w:rPr>
          <w:rFonts w:ascii="Times New Roman" w:hAnsi="Times New Roman"/>
          <w:color w:val="000000" w:themeColor="text1"/>
          <w:sz w:val="24"/>
          <w:szCs w:val="24"/>
          <w:lang w:eastAsia="sk-SK"/>
        </w:rPr>
        <w:t>atestačného konania.</w:t>
      </w:r>
    </w:p>
    <w:p w:rsidR="00765173" w:rsidRPr="00D552BA" w:rsidRDefault="00765173" w:rsidP="00765173">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Kategórie odborných zamestnancov</w:t>
      </w:r>
    </w:p>
    <w:p w:rsidR="0063184D" w:rsidRPr="00D552BA" w:rsidRDefault="0063184D" w:rsidP="0063184D">
      <w:pPr>
        <w:pStyle w:val="Nadpis1"/>
        <w:jc w:val="center"/>
        <w:rPr>
          <w:b/>
          <w:color w:val="000000" w:themeColor="text1"/>
        </w:rPr>
      </w:pPr>
      <w:r w:rsidRPr="00D552BA">
        <w:rPr>
          <w:b/>
          <w:color w:val="000000" w:themeColor="text1"/>
        </w:rPr>
        <w:t xml:space="preserve">§ 23 </w:t>
      </w:r>
    </w:p>
    <w:p w:rsidR="002C4C3A" w:rsidRPr="00D552BA" w:rsidRDefault="002C4C3A" w:rsidP="0063184D">
      <w:pPr>
        <w:pStyle w:val="Nadpis1"/>
        <w:jc w:val="center"/>
        <w:rPr>
          <w:b/>
          <w:color w:val="000000" w:themeColor="text1"/>
        </w:rPr>
      </w:pPr>
    </w:p>
    <w:p w:rsidR="00EC0E79" w:rsidRPr="00D552BA" w:rsidRDefault="00EC0E79" w:rsidP="00EC0E79">
      <w:pPr>
        <w:pStyle w:val="Bezriadkovania"/>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Odborný zamestnanec vykonáva pracovnú činnosť v kategórii</w:t>
      </w:r>
    </w:p>
    <w:p w:rsidR="00EC0E79" w:rsidRPr="00D552BA" w:rsidRDefault="00EC0E79" w:rsidP="001C2B16">
      <w:pPr>
        <w:pStyle w:val="Bezriadkovania"/>
        <w:numPr>
          <w:ilvl w:val="0"/>
          <w:numId w:val="8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psychológ a školský psychológ, </w:t>
      </w:r>
    </w:p>
    <w:p w:rsidR="00EC0E79" w:rsidRPr="00D552BA" w:rsidRDefault="00EC0E79" w:rsidP="001C2B16">
      <w:pPr>
        <w:pStyle w:val="Bezriadkovania"/>
        <w:numPr>
          <w:ilvl w:val="0"/>
          <w:numId w:val="8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špeciálny pedagóg a terénny špeciálny pedagóg,</w:t>
      </w:r>
    </w:p>
    <w:p w:rsidR="000C07FC" w:rsidRPr="00D552BA" w:rsidRDefault="000C07FC" w:rsidP="000C07FC">
      <w:pPr>
        <w:pStyle w:val="Bezriadkovania"/>
        <w:numPr>
          <w:ilvl w:val="0"/>
          <w:numId w:val="8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kariérový poradca,</w:t>
      </w:r>
    </w:p>
    <w:p w:rsidR="00D616D5" w:rsidRPr="00D552BA" w:rsidRDefault="00F012DC" w:rsidP="001C2B16">
      <w:pPr>
        <w:pStyle w:val="Bezriadkovania"/>
        <w:numPr>
          <w:ilvl w:val="0"/>
          <w:numId w:val="8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logopéd a školský logopéd,</w:t>
      </w:r>
    </w:p>
    <w:p w:rsidR="00EC0E79" w:rsidRPr="00D552BA" w:rsidRDefault="00EC0E79" w:rsidP="001C2B16">
      <w:pPr>
        <w:pStyle w:val="Bezriadkovania"/>
        <w:numPr>
          <w:ilvl w:val="0"/>
          <w:numId w:val="8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liečebný pedagóg,</w:t>
      </w:r>
    </w:p>
    <w:p w:rsidR="00EC0E79" w:rsidRPr="00D552BA" w:rsidRDefault="000C07FC" w:rsidP="001C2B16">
      <w:pPr>
        <w:pStyle w:val="Bezriadkovania"/>
        <w:numPr>
          <w:ilvl w:val="0"/>
          <w:numId w:val="8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sociálny pedagóg.</w:t>
      </w:r>
    </w:p>
    <w:p w:rsidR="003A086F" w:rsidRPr="00D552BA" w:rsidRDefault="003A086F"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24</w:t>
      </w:r>
    </w:p>
    <w:p w:rsidR="00EC0E79" w:rsidRPr="00D552BA" w:rsidRDefault="00EC0E79" w:rsidP="00EC0E79">
      <w:pPr>
        <w:pStyle w:val="Nadpis1"/>
        <w:jc w:val="center"/>
        <w:rPr>
          <w:b/>
          <w:color w:val="000000" w:themeColor="text1"/>
        </w:rPr>
      </w:pPr>
      <w:r w:rsidRPr="00D552BA">
        <w:rPr>
          <w:b/>
          <w:color w:val="000000" w:themeColor="text1"/>
        </w:rPr>
        <w:t>Psychológ a školský psychológ</w:t>
      </w:r>
    </w:p>
    <w:p w:rsidR="00EC0E79" w:rsidRPr="00D552BA" w:rsidRDefault="00EC0E79" w:rsidP="00EC0E79">
      <w:pPr>
        <w:pStyle w:val="Bezriadkovania"/>
        <w:spacing w:line="360" w:lineRule="auto"/>
        <w:rPr>
          <w:color w:val="000000" w:themeColor="text1"/>
        </w:rPr>
      </w:pPr>
    </w:p>
    <w:p w:rsidR="00EC0E79" w:rsidRPr="00D552BA" w:rsidRDefault="00EC0E79" w:rsidP="001C2B16">
      <w:pPr>
        <w:pStyle w:val="Bezriadkovania"/>
        <w:numPr>
          <w:ilvl w:val="0"/>
          <w:numId w:val="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Psychológ v školskom zariadení výchovného poradenstva a prevencie </w:t>
      </w:r>
      <w:r w:rsidR="00967CBE" w:rsidRPr="00D552BA">
        <w:rPr>
          <w:rFonts w:ascii="Times New Roman" w:hAnsi="Times New Roman"/>
          <w:color w:val="000000" w:themeColor="text1"/>
          <w:sz w:val="24"/>
          <w:szCs w:val="24"/>
        </w:rPr>
        <w:t>alebo v zariadení sociálnej pomoci</w:t>
      </w:r>
    </w:p>
    <w:p w:rsidR="000C07FC" w:rsidRPr="00D552BA" w:rsidRDefault="00EC0E79" w:rsidP="001C2B16">
      <w:pPr>
        <w:pStyle w:val="Bezriadkovania"/>
        <w:numPr>
          <w:ilvl w:val="0"/>
          <w:numId w:val="9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 psychologickú diagnostiku</w:t>
      </w:r>
      <w:r w:rsidR="000C07FC"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9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poskytuje individuálne, skupinové alebo hromadné psychologické</w:t>
      </w:r>
      <w:r w:rsidR="000C07FC" w:rsidRPr="00D552BA">
        <w:rPr>
          <w:rFonts w:ascii="Times New Roman" w:hAnsi="Times New Roman"/>
          <w:color w:val="000000" w:themeColor="text1"/>
          <w:sz w:val="24"/>
          <w:szCs w:val="24"/>
        </w:rPr>
        <w:t xml:space="preserve"> poradenstvo</w:t>
      </w:r>
      <w:r w:rsidRPr="00D552BA">
        <w:rPr>
          <w:rFonts w:ascii="Times New Roman" w:hAnsi="Times New Roman"/>
          <w:color w:val="000000" w:themeColor="text1"/>
          <w:sz w:val="24"/>
          <w:szCs w:val="24"/>
        </w:rPr>
        <w:t xml:space="preserve">, prevenciu a intervenciu deťom a žiakom so zameraním na výchovu a vzdelávanie, </w:t>
      </w:r>
    </w:p>
    <w:p w:rsidR="00EC0E79" w:rsidRPr="00D552BA" w:rsidRDefault="00EC0E79" w:rsidP="001C2B16">
      <w:pPr>
        <w:pStyle w:val="Bezriadkovania"/>
        <w:numPr>
          <w:ilvl w:val="0"/>
          <w:numId w:val="9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psychologické poradenstvo zákonným zástupcom, pedagogickým zamestnancom a odborným zamestnancom v oblasti rodinných, partnerských a ďalších sociálnych vzťahov v súvislosti s deťmi a žiakmi.</w:t>
      </w:r>
    </w:p>
    <w:p w:rsidR="00EC0E79" w:rsidRPr="00D552BA" w:rsidRDefault="00EC0E79" w:rsidP="001C2B16">
      <w:pPr>
        <w:pStyle w:val="Bezriadkovania"/>
        <w:numPr>
          <w:ilvl w:val="0"/>
          <w:numId w:val="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Školský psychológ v škole a školskom zariadení okrem školského zariadenia výchovného poradenstva a prevencie </w:t>
      </w:r>
    </w:p>
    <w:p w:rsidR="000D3BBE" w:rsidRPr="00D552BA" w:rsidRDefault="000D3BBE" w:rsidP="001C2B16">
      <w:pPr>
        <w:pStyle w:val="Bezriadkovania"/>
        <w:numPr>
          <w:ilvl w:val="0"/>
          <w:numId w:val="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w:t>
      </w:r>
      <w:r w:rsidR="00CA5C33" w:rsidRPr="00D552BA">
        <w:rPr>
          <w:rFonts w:ascii="Times New Roman" w:hAnsi="Times New Roman"/>
          <w:color w:val="000000" w:themeColor="text1"/>
          <w:sz w:val="24"/>
          <w:szCs w:val="24"/>
        </w:rPr>
        <w:t>onáva psychologickú diagnostiku,</w:t>
      </w:r>
    </w:p>
    <w:p w:rsidR="00EC0E79" w:rsidRPr="00D552BA" w:rsidRDefault="00EC0E79" w:rsidP="001C2B16">
      <w:pPr>
        <w:pStyle w:val="Bezriadkovania"/>
        <w:numPr>
          <w:ilvl w:val="0"/>
          <w:numId w:val="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individuálne, skupinové alebo hromadné psychologické poradenstvo, prevenciu a intervenciu deťom a</w:t>
      </w:r>
      <w:r w:rsidR="000D3BBE"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žiakom</w:t>
      </w:r>
      <w:r w:rsidR="000D3BBE" w:rsidRPr="00D552BA">
        <w:rPr>
          <w:rFonts w:ascii="Times New Roman" w:hAnsi="Times New Roman"/>
          <w:color w:val="000000" w:themeColor="text1"/>
          <w:sz w:val="24"/>
          <w:szCs w:val="24"/>
        </w:rPr>
        <w:t xml:space="preserve"> so zameraním na výchovu a vzdelávanie</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poskytuje psychologické poradenstvo zákonným zástupcom, pedagogickým zamestnancom a odborným zamestnancom, </w:t>
      </w:r>
    </w:p>
    <w:p w:rsidR="00EC0E79" w:rsidRPr="00D552BA" w:rsidRDefault="00EC0E79" w:rsidP="001C2B16">
      <w:pPr>
        <w:pStyle w:val="Bezriadkovania"/>
        <w:numPr>
          <w:ilvl w:val="0"/>
          <w:numId w:val="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spolupracuje pri prekonávaní bariér vo výchove a vzdelávaní detí a žiakov,</w:t>
      </w:r>
    </w:p>
    <w:p w:rsidR="00EC0E79" w:rsidRPr="00D552BA" w:rsidRDefault="00EC0E79" w:rsidP="001C2B16">
      <w:pPr>
        <w:pStyle w:val="Bezriadkovania"/>
        <w:numPr>
          <w:ilvl w:val="0"/>
          <w:numId w:val="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súčinnosť psychológovi.</w:t>
      </w: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tabs>
          <w:tab w:val="left" w:pos="8221"/>
        </w:tabs>
        <w:jc w:val="center"/>
        <w:rPr>
          <w:b/>
          <w:color w:val="000000" w:themeColor="text1"/>
        </w:rPr>
      </w:pPr>
      <w:r w:rsidRPr="00D552BA">
        <w:rPr>
          <w:b/>
          <w:color w:val="000000" w:themeColor="text1"/>
        </w:rPr>
        <w:t>§ 25</w:t>
      </w:r>
    </w:p>
    <w:p w:rsidR="00EC0E79" w:rsidRPr="00D552BA" w:rsidRDefault="00EC0E79" w:rsidP="00EC0E79">
      <w:pPr>
        <w:pStyle w:val="Nadpis1"/>
        <w:tabs>
          <w:tab w:val="left" w:pos="8221"/>
        </w:tabs>
        <w:jc w:val="center"/>
        <w:rPr>
          <w:b/>
          <w:color w:val="000000" w:themeColor="text1"/>
        </w:rPr>
      </w:pPr>
      <w:r w:rsidRPr="00D552BA">
        <w:rPr>
          <w:b/>
          <w:color w:val="000000" w:themeColor="text1"/>
        </w:rPr>
        <w:t>Špeciálny pedagóg a terénny špeciálny pedagóg</w:t>
      </w:r>
    </w:p>
    <w:p w:rsidR="00EC0E79" w:rsidRPr="00D552BA" w:rsidRDefault="00EC0E79" w:rsidP="00EC0E79">
      <w:pPr>
        <w:pStyle w:val="Bezriadkovania"/>
        <w:spacing w:line="360" w:lineRule="auto"/>
        <w:rPr>
          <w:rFonts w:ascii="Times New Roman" w:hAnsi="Times New Roman"/>
          <w:color w:val="000000" w:themeColor="text1"/>
          <w:sz w:val="24"/>
          <w:szCs w:val="24"/>
        </w:rPr>
      </w:pPr>
    </w:p>
    <w:p w:rsidR="00EC0E79" w:rsidRPr="00D552BA" w:rsidRDefault="00EC0E79" w:rsidP="001C2B16">
      <w:pPr>
        <w:pStyle w:val="Bezriadkovania"/>
        <w:numPr>
          <w:ilvl w:val="0"/>
          <w:numId w:val="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Špeciálny pedagóg </w:t>
      </w:r>
      <w:r w:rsidR="00742F22" w:rsidRPr="00D552BA">
        <w:rPr>
          <w:rFonts w:ascii="Times New Roman" w:hAnsi="Times New Roman"/>
          <w:color w:val="000000" w:themeColor="text1"/>
          <w:sz w:val="24"/>
          <w:szCs w:val="24"/>
        </w:rPr>
        <w:t>v školskom zariadení výchovného poradenstva a prevencie alebo v zariadení sociálnej pomoci</w:t>
      </w:r>
    </w:p>
    <w:p w:rsidR="00EC0E79" w:rsidRPr="00D552BA" w:rsidRDefault="00EC0E79" w:rsidP="001C2B16">
      <w:pPr>
        <w:pStyle w:val="Bezriadkovania"/>
        <w:numPr>
          <w:ilvl w:val="0"/>
          <w:numId w:val="9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 špeciálno-pedagogickú diagnostiku a poskytuje individuálne, skupinové alebo hromadné poradenstvo a intervenciu deťom a žiakom so špeciálnymi výchovno-vzdelávacími potrebami a deťom s rizikovým vývinom,</w:t>
      </w:r>
    </w:p>
    <w:p w:rsidR="00EC0E79" w:rsidRPr="00D552BA" w:rsidRDefault="00EC0E79" w:rsidP="001C2B16">
      <w:pPr>
        <w:pStyle w:val="Bezriadkovania"/>
        <w:numPr>
          <w:ilvl w:val="0"/>
          <w:numId w:val="9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 činnosti zamerané na reedukáciu porúch učenia a správania,</w:t>
      </w:r>
    </w:p>
    <w:p w:rsidR="00EC0E79" w:rsidRPr="00D552BA" w:rsidRDefault="00EC0E79" w:rsidP="001C2B16">
      <w:pPr>
        <w:pStyle w:val="Bezriadkovania"/>
        <w:numPr>
          <w:ilvl w:val="0"/>
          <w:numId w:val="9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špeciálno-pedagogické poradenstvo zákonným zástupcom, pedagogickým zamestnancom a  odborným zamestnancom.</w:t>
      </w:r>
    </w:p>
    <w:p w:rsidR="00EC0E79" w:rsidRPr="00D552BA" w:rsidRDefault="00EC0E79" w:rsidP="001C2B16">
      <w:pPr>
        <w:pStyle w:val="Bezriadkovania"/>
        <w:numPr>
          <w:ilvl w:val="0"/>
          <w:numId w:val="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Terénny špeciálny pedagóg vykonáva špeciálno-pedagogickú, diagnostickú, poradenskú, preventívnu, výchovno-vzdelávaciu a metodickú špeciálno-pedagogickú činnosť pre deti a žiakov so zdravotným postihnutím, vykonáva metodickú činnosť a poskytuje konzultácie a špeciálno-pedagogické poradenstvo zákonným zástupcom.</w:t>
      </w:r>
    </w:p>
    <w:p w:rsidR="00B53A1F" w:rsidRPr="00D552BA" w:rsidRDefault="00B53A1F"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xml:space="preserve">§ 26 </w:t>
      </w:r>
    </w:p>
    <w:p w:rsidR="00EC0E79" w:rsidRPr="00D552BA" w:rsidRDefault="00EC0E79" w:rsidP="00EC0E79">
      <w:pPr>
        <w:pStyle w:val="Nadpis1"/>
        <w:jc w:val="center"/>
        <w:rPr>
          <w:b/>
          <w:color w:val="000000" w:themeColor="text1"/>
        </w:rPr>
      </w:pPr>
      <w:r w:rsidRPr="00D552BA">
        <w:rPr>
          <w:b/>
          <w:color w:val="000000" w:themeColor="text1"/>
        </w:rPr>
        <w:t>Kariérový poradca</w:t>
      </w:r>
    </w:p>
    <w:p w:rsidR="00EC0E79" w:rsidRPr="00D552BA" w:rsidRDefault="00EC0E79" w:rsidP="00EC0E79">
      <w:pPr>
        <w:pStyle w:val="Bezriadkovania"/>
        <w:spacing w:line="360" w:lineRule="auto"/>
        <w:jc w:val="both"/>
        <w:rPr>
          <w:color w:val="000000" w:themeColor="text1"/>
        </w:rPr>
      </w:pPr>
    </w:p>
    <w:p w:rsidR="00EC0E79" w:rsidRPr="00D552BA" w:rsidRDefault="00EC0E79" w:rsidP="001C2B16">
      <w:pPr>
        <w:pStyle w:val="Bezriadkovania"/>
        <w:numPr>
          <w:ilvl w:val="0"/>
          <w:numId w:val="9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lastRenderedPageBreak/>
        <w:t>K</w:t>
      </w:r>
      <w:r w:rsidRPr="00D552BA">
        <w:rPr>
          <w:rFonts w:ascii="Times New Roman" w:hAnsi="Times New Roman"/>
          <w:color w:val="000000" w:themeColor="text1"/>
          <w:sz w:val="24"/>
          <w:szCs w:val="24"/>
        </w:rPr>
        <w:t>ariérový poradca v školskom zariadení výchovného poradenstva a prevencie</w:t>
      </w:r>
      <w:r w:rsidRPr="00D552BA">
        <w:rPr>
          <w:rStyle w:val="Odkaznapoznmkupodiarou"/>
          <w:rFonts w:ascii="Times New Roman" w:hAnsi="Times New Roman"/>
          <w:color w:val="000000" w:themeColor="text1"/>
          <w:sz w:val="24"/>
          <w:szCs w:val="24"/>
        </w:rPr>
        <w:footnoteReference w:id="22"/>
      </w:r>
      <w:r w:rsidRPr="00D552BA">
        <w:rPr>
          <w:rFonts w:ascii="Times New Roman" w:hAnsi="Times New Roman"/>
          <w:color w:val="000000" w:themeColor="text1"/>
          <w:sz w:val="24"/>
          <w:szCs w:val="24"/>
        </w:rPr>
        <w:t xml:space="preserve">) v rámci zosúlaďovania kariérového vývinu žiaka s individuálnymi predpokladmi a záujmami žiaka najmä </w:t>
      </w:r>
    </w:p>
    <w:p w:rsidR="00EC0E79" w:rsidRPr="00D552BA" w:rsidRDefault="00EC0E79" w:rsidP="001C2B16">
      <w:pPr>
        <w:pStyle w:val="Bezriadkovania"/>
        <w:numPr>
          <w:ilvl w:val="0"/>
          <w:numId w:val="9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vykonáva diagnostickú činnosť predpokladov a záujmov žiaka, </w:t>
      </w:r>
    </w:p>
    <w:p w:rsidR="00765173" w:rsidRPr="00D552BA" w:rsidRDefault="00EC0E79" w:rsidP="001C2B16">
      <w:pPr>
        <w:pStyle w:val="Bezriadkovania"/>
        <w:numPr>
          <w:ilvl w:val="0"/>
          <w:numId w:val="9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koordinuje poskytovanie a výmenu  informácií medzi žiakmi, zákonnými zástupcami, strednými školami a vysokými školami o potrebách trhu práce, </w:t>
      </w:r>
    </w:p>
    <w:p w:rsidR="00EC0E79" w:rsidRPr="00D552BA" w:rsidRDefault="00EC0E79" w:rsidP="001C2B16">
      <w:pPr>
        <w:pStyle w:val="Bezriadkovania"/>
        <w:numPr>
          <w:ilvl w:val="0"/>
          <w:numId w:val="9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informačnú a konzultačnú činnosť, individuálne a  skupinové kariérové poradenstvo pre žiakov a ich zákonných zástupcov,</w:t>
      </w:r>
    </w:p>
    <w:p w:rsidR="00EC0E79" w:rsidRPr="00D552BA" w:rsidRDefault="00EC0E79" w:rsidP="001C2B16">
      <w:pPr>
        <w:pStyle w:val="Bezriadkovania"/>
        <w:numPr>
          <w:ilvl w:val="0"/>
          <w:numId w:val="9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metodicky usmerňuje činnosť kariérového poradenstva v školách a školských zariadeniach,</w:t>
      </w:r>
    </w:p>
    <w:p w:rsidR="00EC0E79" w:rsidRPr="00D552BA" w:rsidRDefault="00EC0E79" w:rsidP="001C2B16">
      <w:pPr>
        <w:pStyle w:val="Bezriadkovania"/>
        <w:numPr>
          <w:ilvl w:val="0"/>
          <w:numId w:val="9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spolupracuje s inštitúciami koordinácie odborného vzdelávania a prípravy,</w:t>
      </w:r>
      <w:r w:rsidRPr="00D552BA">
        <w:rPr>
          <w:rStyle w:val="Odkaznapoznmkupodiarou"/>
          <w:rFonts w:ascii="Times New Roman" w:hAnsi="Times New Roman"/>
          <w:color w:val="000000" w:themeColor="text1"/>
          <w:sz w:val="24"/>
          <w:szCs w:val="24"/>
        </w:rPr>
        <w:footnoteReference w:id="23"/>
      </w:r>
      <w:r w:rsidRPr="00D552BA">
        <w:rPr>
          <w:rFonts w:ascii="Times New Roman" w:hAnsi="Times New Roman"/>
          <w:color w:val="000000" w:themeColor="text1"/>
          <w:sz w:val="24"/>
          <w:szCs w:val="24"/>
        </w:rPr>
        <w:t>) zamestnávateľmi, strednými školami na území samosprávneho kraja a s vysokými školami.</w:t>
      </w:r>
    </w:p>
    <w:p w:rsidR="00765173" w:rsidRPr="00D552BA" w:rsidRDefault="00EC0E79" w:rsidP="001C2B16">
      <w:pPr>
        <w:pStyle w:val="Bezriadkovania"/>
        <w:numPr>
          <w:ilvl w:val="0"/>
          <w:numId w:val="9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Ak ide o kariérového poradcu školského zariadenia výchovného poradenstva a prevencie v sídle kraja, okrem činností podľa odseku 1, vykonáva koncepčné, metodické a supervízne činnosti vo vzťahu k výkonu kariérového poradenstva v školách a školských zariadeniach výchovného poradenstva a prevencie na území príslušného kraja a podieľa sa na vzdelávaní v oblasti kariérového poradenstva.</w:t>
      </w:r>
      <w:r w:rsidR="00D32555" w:rsidRPr="00D552BA">
        <w:rPr>
          <w:rStyle w:val="Odkaznapoznmkupodiarou"/>
          <w:rFonts w:ascii="Times New Roman" w:hAnsi="Times New Roman"/>
          <w:color w:val="000000" w:themeColor="text1"/>
          <w:sz w:val="24"/>
          <w:szCs w:val="24"/>
        </w:rPr>
        <w:footnoteReference w:id="24"/>
      </w:r>
      <w:r w:rsidR="00D32555" w:rsidRPr="00D552BA">
        <w:rPr>
          <w:rFonts w:ascii="Times New Roman" w:hAnsi="Times New Roman"/>
          <w:color w:val="000000" w:themeColor="text1"/>
          <w:sz w:val="24"/>
          <w:szCs w:val="24"/>
        </w:rPr>
        <w:t>)</w:t>
      </w:r>
    </w:p>
    <w:p w:rsidR="00765173" w:rsidRPr="00D552BA" w:rsidRDefault="00765173"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27</w:t>
      </w:r>
    </w:p>
    <w:p w:rsidR="002C4C3A" w:rsidRPr="00D552BA" w:rsidRDefault="00EC0E79" w:rsidP="002C4C3A">
      <w:pPr>
        <w:pStyle w:val="Nadpis1"/>
        <w:jc w:val="center"/>
        <w:rPr>
          <w:b/>
          <w:color w:val="000000" w:themeColor="text1"/>
        </w:rPr>
      </w:pPr>
      <w:r w:rsidRPr="00D552BA">
        <w:rPr>
          <w:b/>
          <w:color w:val="000000" w:themeColor="text1"/>
        </w:rPr>
        <w:t>Ďalšie kategórie odborných zamestnancov</w:t>
      </w:r>
    </w:p>
    <w:p w:rsidR="00EC0E79" w:rsidRPr="00D552BA" w:rsidRDefault="00F12A1B" w:rsidP="002C4C3A">
      <w:pPr>
        <w:pStyle w:val="Nadpis1"/>
        <w:jc w:val="center"/>
        <w:rPr>
          <w:color w:val="000000" w:themeColor="text1"/>
        </w:rPr>
      </w:pPr>
      <w:r w:rsidRPr="00D552BA">
        <w:rPr>
          <w:color w:val="000000" w:themeColor="text1"/>
        </w:rPr>
        <w:tab/>
      </w:r>
    </w:p>
    <w:p w:rsidR="00F012DC" w:rsidRPr="00D552BA" w:rsidRDefault="00723C0A" w:rsidP="001C2B16">
      <w:pPr>
        <w:pStyle w:val="Bezriadkovania"/>
        <w:numPr>
          <w:ilvl w:val="0"/>
          <w:numId w:val="97"/>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L</w:t>
      </w:r>
      <w:r w:rsidR="00F012DC" w:rsidRPr="00D552BA">
        <w:rPr>
          <w:rFonts w:ascii="Times New Roman" w:hAnsi="Times New Roman"/>
          <w:color w:val="000000" w:themeColor="text1"/>
          <w:sz w:val="24"/>
          <w:szCs w:val="24"/>
        </w:rPr>
        <w:t xml:space="preserve">ogopéd a školský logopéd </w:t>
      </w:r>
    </w:p>
    <w:p w:rsidR="00EC0E79" w:rsidRPr="00D552BA" w:rsidRDefault="00EC0E79" w:rsidP="001C2B16">
      <w:pPr>
        <w:pStyle w:val="Bezriadkovania"/>
        <w:numPr>
          <w:ilvl w:val="0"/>
          <w:numId w:val="220"/>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vykonáva logopedickú diagnostiku a poskytuje intervenciu a poradenstvo deťom a žiakom s narušenou komunikačnou schopnosťou, </w:t>
      </w:r>
    </w:p>
    <w:p w:rsidR="00EC0E79" w:rsidRPr="00D552BA" w:rsidRDefault="00EC0E79" w:rsidP="001C2B16">
      <w:pPr>
        <w:pStyle w:val="Bezriadkovania"/>
        <w:numPr>
          <w:ilvl w:val="0"/>
          <w:numId w:val="220"/>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poskytuje logopedické poradenstvo zákonným zástupcom, pedagogickým zamestnancom a odborným zamestnancom. </w:t>
      </w:r>
    </w:p>
    <w:p w:rsidR="00EC0E79" w:rsidRPr="00D552BA" w:rsidRDefault="00EC0E79" w:rsidP="001C2B16">
      <w:pPr>
        <w:pStyle w:val="Bezriadkovania"/>
        <w:numPr>
          <w:ilvl w:val="0"/>
          <w:numId w:val="97"/>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Liečebný pedagóg poskytuje</w:t>
      </w:r>
    </w:p>
    <w:p w:rsidR="00EC0E79" w:rsidRPr="00D552BA" w:rsidRDefault="00EC0E79" w:rsidP="001C2B16">
      <w:pPr>
        <w:pStyle w:val="Bezriadkovania"/>
        <w:numPr>
          <w:ilvl w:val="0"/>
          <w:numId w:val="9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terapeuticko-výchovnú pomoc deťom a žiakom s narušením alebo ohrozením psychického, emocionálneho alebo sociálneho vývinu a poruchami správania, </w:t>
      </w:r>
    </w:p>
    <w:p w:rsidR="00EC0E79" w:rsidRPr="00D552BA" w:rsidRDefault="00EC0E79" w:rsidP="001C2B16">
      <w:pPr>
        <w:pStyle w:val="Bezriadkovania"/>
        <w:numPr>
          <w:ilvl w:val="0"/>
          <w:numId w:val="9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terapeuticko-výchovnú pomoc a poradenstvo zákonným zástupcom, pedagogickým zamestnancom a odborným zamestnancom.</w:t>
      </w:r>
    </w:p>
    <w:p w:rsidR="00EC0E79" w:rsidRPr="00D552BA" w:rsidRDefault="00EC0E79" w:rsidP="001C2B16">
      <w:pPr>
        <w:pStyle w:val="Bezriadkovania"/>
        <w:numPr>
          <w:ilvl w:val="0"/>
          <w:numId w:val="97"/>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Sociálny pedagóg </w:t>
      </w:r>
    </w:p>
    <w:p w:rsidR="00EC0E79" w:rsidRPr="00D552BA" w:rsidRDefault="00EC0E79" w:rsidP="001C2B16">
      <w:pPr>
        <w:pStyle w:val="Bezriadkovania"/>
        <w:numPr>
          <w:ilvl w:val="0"/>
          <w:numId w:val="99"/>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 preventívne činnosti,</w:t>
      </w:r>
    </w:p>
    <w:p w:rsidR="00EC0E79" w:rsidRPr="00D552BA" w:rsidRDefault="00EC0E79" w:rsidP="001C2B16">
      <w:pPr>
        <w:pStyle w:val="Bezriadkovania"/>
        <w:numPr>
          <w:ilvl w:val="0"/>
          <w:numId w:val="99"/>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poradenstvo a intervenciu so zameraním na deti a žiakov s rizikovým správaním, ohrozených sociálno-patologickými javmi a zo sociálne znevýhodneného prostredia,</w:t>
      </w:r>
    </w:p>
    <w:p w:rsidR="00EC0E79" w:rsidRPr="00D552BA" w:rsidRDefault="00EC0E79" w:rsidP="001C2B16">
      <w:pPr>
        <w:pStyle w:val="Bezriadkovania"/>
        <w:numPr>
          <w:ilvl w:val="0"/>
          <w:numId w:val="99"/>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poradenstvo zákonným zástupcom, pedagogickým zamestnancom a odborným zamestnancom,</w:t>
      </w:r>
    </w:p>
    <w:p w:rsidR="00EC0E79" w:rsidRPr="00D552BA" w:rsidRDefault="00EC0E79" w:rsidP="001C2B16">
      <w:pPr>
        <w:pStyle w:val="Bezriadkovania"/>
        <w:numPr>
          <w:ilvl w:val="0"/>
          <w:numId w:val="99"/>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 sociálno-pedagogickú diagnostiku prostredia a vzťahov, osvetovú činnosť a ďalšie činnosti v sociálno-výchovnej oblasti.</w:t>
      </w:r>
    </w:p>
    <w:p w:rsidR="007A37CE" w:rsidRPr="00D552BA" w:rsidRDefault="007A37CE" w:rsidP="00EC0E79">
      <w:pPr>
        <w:pStyle w:val="Bezriadkovania"/>
        <w:spacing w:line="360" w:lineRule="auto"/>
        <w:rPr>
          <w:color w:val="000000" w:themeColor="text1"/>
        </w:rPr>
      </w:pPr>
      <w:bookmarkStart w:id="2" w:name="_Toc503190885"/>
    </w:p>
    <w:p w:rsidR="00EC0E79" w:rsidRPr="00D552BA" w:rsidRDefault="00EC0E79" w:rsidP="00EC0E79">
      <w:pPr>
        <w:pStyle w:val="Nadpis1"/>
        <w:jc w:val="center"/>
        <w:rPr>
          <w:b/>
          <w:color w:val="000000" w:themeColor="text1"/>
        </w:rPr>
      </w:pPr>
      <w:r w:rsidRPr="00D552BA">
        <w:rPr>
          <w:b/>
          <w:color w:val="000000" w:themeColor="text1"/>
        </w:rPr>
        <w:t xml:space="preserve">Kariérový stupeň </w:t>
      </w:r>
    </w:p>
    <w:p w:rsidR="00EC0E79" w:rsidRPr="00D552BA" w:rsidRDefault="00EC0E79" w:rsidP="00EC0E79">
      <w:pPr>
        <w:pStyle w:val="Nadpis1"/>
        <w:jc w:val="center"/>
        <w:rPr>
          <w:b/>
          <w:color w:val="000000" w:themeColor="text1"/>
        </w:rPr>
      </w:pPr>
      <w:r w:rsidRPr="00D552BA">
        <w:rPr>
          <w:b/>
          <w:color w:val="000000" w:themeColor="text1"/>
        </w:rPr>
        <w:t>§ 28</w:t>
      </w:r>
    </w:p>
    <w:bookmarkEnd w:id="2"/>
    <w:p w:rsidR="00EC0E79" w:rsidRPr="00D552BA" w:rsidRDefault="00EC0E79" w:rsidP="00EC0E79">
      <w:pPr>
        <w:pStyle w:val="Bezriadkovania"/>
        <w:spacing w:line="360" w:lineRule="auto"/>
        <w:rPr>
          <w:color w:val="000000" w:themeColor="text1"/>
        </w:rPr>
      </w:pPr>
    </w:p>
    <w:p w:rsidR="00EC0E79" w:rsidRPr="00D552BA" w:rsidRDefault="00EC0E79" w:rsidP="001C2B16">
      <w:pPr>
        <w:pStyle w:val="Bezriadkovania"/>
        <w:numPr>
          <w:ilvl w:val="0"/>
          <w:numId w:val="10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Kariérový stupeň vyjadruje náročnosť výkonu pracovnej činnosti </w:t>
      </w:r>
      <w:r w:rsidR="00A43C07" w:rsidRPr="00D552BA">
        <w:rPr>
          <w:rFonts w:ascii="Times New Roman" w:hAnsi="Times New Roman"/>
          <w:color w:val="000000" w:themeColor="text1"/>
          <w:sz w:val="24"/>
          <w:szCs w:val="24"/>
        </w:rPr>
        <w:t xml:space="preserve">pedagogického zamestnanca a odborného zamestnanca </w:t>
      </w:r>
      <w:r w:rsidRPr="00D552BA">
        <w:rPr>
          <w:rFonts w:ascii="Times New Roman" w:hAnsi="Times New Roman"/>
          <w:color w:val="000000" w:themeColor="text1"/>
          <w:sz w:val="24"/>
          <w:szCs w:val="24"/>
        </w:rPr>
        <w:t xml:space="preserve">a mieru osvojenia si profesijných kompetencií. </w:t>
      </w:r>
    </w:p>
    <w:p w:rsidR="00EC0E79" w:rsidRPr="00D552BA" w:rsidRDefault="00EC0E79" w:rsidP="001C2B16">
      <w:pPr>
        <w:pStyle w:val="Bezriadkovania"/>
        <w:numPr>
          <w:ilvl w:val="0"/>
          <w:numId w:val="10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a</w:t>
      </w:r>
      <w:r w:rsidR="00DA0E86" w:rsidRPr="00D552BA">
        <w:rPr>
          <w:rFonts w:ascii="Times New Roman" w:hAnsi="Times New Roman"/>
          <w:color w:val="000000" w:themeColor="text1"/>
          <w:sz w:val="24"/>
          <w:szCs w:val="24"/>
        </w:rPr>
        <w:t>lebo</w:t>
      </w:r>
      <w:r w:rsidRPr="00D552BA">
        <w:rPr>
          <w:rFonts w:ascii="Times New Roman" w:hAnsi="Times New Roman"/>
          <w:color w:val="000000" w:themeColor="text1"/>
          <w:sz w:val="24"/>
          <w:szCs w:val="24"/>
        </w:rPr>
        <w:t xml:space="preserve"> odborný zamestnanec sa zaradí do kariérového stupňa </w:t>
      </w:r>
    </w:p>
    <w:p w:rsidR="00EC0E79" w:rsidRPr="00D552BA" w:rsidRDefault="00EC0E79" w:rsidP="001C2B16">
      <w:pPr>
        <w:pStyle w:val="Bezriadkovania"/>
        <w:numPr>
          <w:ilvl w:val="0"/>
          <w:numId w:val="10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začínajúci pedagogický zamestnanec alebo začínajúci odborný zamestnanec,</w:t>
      </w:r>
    </w:p>
    <w:p w:rsidR="00EC0E79" w:rsidRPr="00D552BA" w:rsidRDefault="00EC0E79" w:rsidP="001C2B16">
      <w:pPr>
        <w:pStyle w:val="Bezriadkovania"/>
        <w:numPr>
          <w:ilvl w:val="0"/>
          <w:numId w:val="10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samostatný pedagogický zamestnanec alebo samostatný odborný zamestnanec,</w:t>
      </w:r>
    </w:p>
    <w:p w:rsidR="00EC0E79" w:rsidRPr="00D552BA" w:rsidRDefault="00EC0E79" w:rsidP="001C2B16">
      <w:pPr>
        <w:pStyle w:val="Bezriadkovania"/>
        <w:numPr>
          <w:ilvl w:val="0"/>
          <w:numId w:val="10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s prvou atestáciou alebo odborný zamestnanec s prvou atestáciou alebo</w:t>
      </w:r>
    </w:p>
    <w:p w:rsidR="007A37CE" w:rsidRPr="00D552BA" w:rsidRDefault="00EC0E79" w:rsidP="001C2B16">
      <w:pPr>
        <w:pStyle w:val="Bezriadkovania"/>
        <w:numPr>
          <w:ilvl w:val="0"/>
          <w:numId w:val="10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s druhou atestáciou alebo odborný zamestnanec s druhou atestáciou.</w:t>
      </w:r>
    </w:p>
    <w:p w:rsidR="00EC0E79" w:rsidRPr="00D552BA" w:rsidRDefault="00EC0E79" w:rsidP="001C2B16">
      <w:pPr>
        <w:pStyle w:val="Bezriadkovania"/>
        <w:numPr>
          <w:ilvl w:val="0"/>
          <w:numId w:val="10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Pedagogického asistenta a zahraničného lektora možno zaradiť najvyššie do kariérového stupňa samostatný pedagogický zamestnanec. </w:t>
      </w:r>
    </w:p>
    <w:p w:rsidR="00EC0E79" w:rsidRPr="00D552BA" w:rsidRDefault="00EC0E79" w:rsidP="001C2B16">
      <w:pPr>
        <w:pStyle w:val="Bezriadkovania"/>
        <w:numPr>
          <w:ilvl w:val="0"/>
          <w:numId w:val="10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 názve kariérového stupňa zamestnávateľ zohľadňuje zaradenie pedagogického zamestnanca do príslušnej kategórie a podkategórie alebo zaradenie odborného zamestnanca do príslušnej kategórie.</w:t>
      </w:r>
    </w:p>
    <w:p w:rsidR="00B9417D" w:rsidRPr="00D552BA" w:rsidRDefault="00B9417D" w:rsidP="00A7788D">
      <w:pPr>
        <w:pStyle w:val="Bezriadkovania"/>
        <w:spacing w:line="360" w:lineRule="auto"/>
        <w:jc w:val="both"/>
        <w:rPr>
          <w:rFonts w:ascii="Times New Roman" w:hAnsi="Times New Roman"/>
          <w:color w:val="000000" w:themeColor="text1"/>
          <w:sz w:val="24"/>
          <w:szCs w:val="24"/>
        </w:rPr>
      </w:pPr>
    </w:p>
    <w:p w:rsidR="00EC0E79" w:rsidRPr="00D552BA" w:rsidRDefault="00EC0E79" w:rsidP="002C4C3A">
      <w:pPr>
        <w:pStyle w:val="Nadpis1"/>
        <w:jc w:val="center"/>
        <w:rPr>
          <w:b/>
          <w:color w:val="000000" w:themeColor="text1"/>
        </w:rPr>
      </w:pPr>
      <w:r w:rsidRPr="00D552BA">
        <w:rPr>
          <w:b/>
          <w:color w:val="000000" w:themeColor="text1"/>
        </w:rPr>
        <w:t>§ 29</w:t>
      </w:r>
    </w:p>
    <w:p w:rsidR="002C4C3A" w:rsidRPr="00D552BA" w:rsidRDefault="002C4C3A" w:rsidP="002C4C3A">
      <w:pPr>
        <w:pStyle w:val="Nadpis1"/>
        <w:jc w:val="center"/>
        <w:rPr>
          <w:color w:val="000000" w:themeColor="text1"/>
        </w:rPr>
      </w:pPr>
    </w:p>
    <w:p w:rsidR="00EC0E79" w:rsidRPr="00D552BA" w:rsidRDefault="00EC0E79" w:rsidP="001C2B16">
      <w:pPr>
        <w:pStyle w:val="Bezriadkovania"/>
        <w:numPr>
          <w:ilvl w:val="0"/>
          <w:numId w:val="10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Pedagogický zamestnanec alebo odborný zamestnanec sa zaradí do kariérového stupňa začínajúci pedagogický zamestnanec alebo začínajúci odborný zamestnanec, ak</w:t>
      </w:r>
    </w:p>
    <w:p w:rsidR="001A5E62" w:rsidRPr="00D552BA" w:rsidRDefault="00EC0E79" w:rsidP="001C2B16">
      <w:pPr>
        <w:pStyle w:val="Bezriadkovania"/>
        <w:numPr>
          <w:ilvl w:val="0"/>
          <w:numId w:val="10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nastúpi do prvého pracovného pomeru, v ktorom bude vykonávať pracovnú činnosť alebo</w:t>
      </w:r>
    </w:p>
    <w:p w:rsidR="00EC0E79" w:rsidRPr="00D552BA" w:rsidRDefault="00EC0E79" w:rsidP="001C2B16">
      <w:pPr>
        <w:pStyle w:val="Bezriadkovania"/>
        <w:numPr>
          <w:ilvl w:val="0"/>
          <w:numId w:val="10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zmení zamestnávateľa pred ukončením adaptačného vzdelávania. </w:t>
      </w:r>
    </w:p>
    <w:p w:rsidR="00EC0E79" w:rsidRPr="00D552BA" w:rsidRDefault="00EC0E79" w:rsidP="001C2B16">
      <w:pPr>
        <w:pStyle w:val="Bezriadkovania"/>
        <w:numPr>
          <w:ilvl w:val="0"/>
          <w:numId w:val="10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alebo odborný zamestnanec sa zaradí do kariérového stupňa samostatný pedagogický zamestnanec alebo samostatný odborný zamestnanec, ak </w:t>
      </w:r>
    </w:p>
    <w:p w:rsidR="00EC0E79" w:rsidRPr="00D552BA" w:rsidRDefault="00EC0E79" w:rsidP="001C2B16">
      <w:pPr>
        <w:pStyle w:val="Bezriadkovania"/>
        <w:numPr>
          <w:ilvl w:val="0"/>
          <w:numId w:val="10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úspešne ukončil adaptačné vzdelávanie,</w:t>
      </w:r>
    </w:p>
    <w:p w:rsidR="00EC0E79" w:rsidRPr="00D552BA" w:rsidRDefault="00EC0E79" w:rsidP="001C2B16">
      <w:pPr>
        <w:pStyle w:val="Bezriadkovania"/>
        <w:numPr>
          <w:ilvl w:val="0"/>
          <w:numId w:val="10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vykonal prvú atestáciu pre inú kategóriu pedagogického zamestnanca alebo pre inú kategóriu odborného zamestnanca ako tú, v ktorej je zaradený, </w:t>
      </w:r>
    </w:p>
    <w:p w:rsidR="00EC0E79" w:rsidRPr="00D552BA" w:rsidRDefault="00EC0E79" w:rsidP="001C2B16">
      <w:pPr>
        <w:pStyle w:val="Bezriadkovania"/>
        <w:numPr>
          <w:ilvl w:val="0"/>
          <w:numId w:val="10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vykonal prvú atestáciu pre iný stupeň vyžadovaného vzdelania pre príslušnú kategóriu, v ktorej je zaradený, </w:t>
      </w:r>
    </w:p>
    <w:p w:rsidR="00EC0E79" w:rsidRPr="00D552BA" w:rsidRDefault="00EC0E79" w:rsidP="001C2B16">
      <w:pPr>
        <w:pStyle w:val="Bezriadkovania"/>
        <w:numPr>
          <w:ilvl w:val="0"/>
          <w:numId w:val="10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vykonával najmenej päť rokov činnosť v inom štáte porovnateľnú s pracovnou činnosťou alebo</w:t>
      </w:r>
    </w:p>
    <w:p w:rsidR="00EC0E79" w:rsidRPr="00D552BA" w:rsidRDefault="00EC0E79" w:rsidP="001C2B16">
      <w:pPr>
        <w:pStyle w:val="Bezriadkovania"/>
        <w:numPr>
          <w:ilvl w:val="0"/>
          <w:numId w:val="10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vykonával činnosť vysokoškolského učiteľa alebo výskumného pracovníka najmenej päť rokov</w:t>
      </w:r>
      <w:r w:rsidR="00DA0E86" w:rsidRPr="00D552BA">
        <w:rPr>
          <w:rFonts w:ascii="Times New Roman" w:hAnsi="Times New Roman"/>
          <w:color w:val="000000" w:themeColor="text1"/>
          <w:sz w:val="24"/>
          <w:szCs w:val="24"/>
        </w:rPr>
        <w:t xml:space="preserve"> v študijnom odbore, ktorý súvisí </w:t>
      </w:r>
      <w:r w:rsidR="00EE3874" w:rsidRPr="00D552BA">
        <w:rPr>
          <w:rFonts w:ascii="Times New Roman" w:hAnsi="Times New Roman"/>
          <w:color w:val="000000" w:themeColor="text1"/>
          <w:sz w:val="24"/>
          <w:szCs w:val="24"/>
        </w:rPr>
        <w:t xml:space="preserve">s </w:t>
      </w:r>
    </w:p>
    <w:p w:rsidR="00EE3874" w:rsidRPr="00D552BA" w:rsidRDefault="00EE3874" w:rsidP="001C2B16">
      <w:pPr>
        <w:pStyle w:val="Bezriadkovania"/>
        <w:numPr>
          <w:ilvl w:val="0"/>
          <w:numId w:val="21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výkonom pracovnej činnosti v príslušnej kategórii alebo </w:t>
      </w:r>
      <w:r w:rsidR="00A7788D" w:rsidRPr="00D552BA">
        <w:rPr>
          <w:rFonts w:ascii="Times New Roman" w:hAnsi="Times New Roman"/>
          <w:color w:val="000000" w:themeColor="text1"/>
          <w:sz w:val="24"/>
          <w:szCs w:val="24"/>
        </w:rPr>
        <w:t xml:space="preserve">v </w:t>
      </w:r>
      <w:r w:rsidRPr="00D552BA">
        <w:rPr>
          <w:rFonts w:ascii="Times New Roman" w:hAnsi="Times New Roman"/>
          <w:color w:val="000000" w:themeColor="text1"/>
          <w:sz w:val="24"/>
          <w:szCs w:val="24"/>
        </w:rPr>
        <w:t>podkategórii pedagogického zamestnanca,</w:t>
      </w:r>
    </w:p>
    <w:p w:rsidR="00EE3874" w:rsidRPr="00D552BA" w:rsidRDefault="00EE3874" w:rsidP="001C2B16">
      <w:pPr>
        <w:pStyle w:val="Bezriadkovania"/>
        <w:numPr>
          <w:ilvl w:val="0"/>
          <w:numId w:val="21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výkonom pracovnej činnosti v príslušnej kategórii odborného zamestnanca alebo</w:t>
      </w:r>
    </w:p>
    <w:p w:rsidR="00EE3874" w:rsidRPr="00D552BA" w:rsidRDefault="00EE3874" w:rsidP="001C2B16">
      <w:pPr>
        <w:pStyle w:val="Bezriadkovania"/>
        <w:numPr>
          <w:ilvl w:val="0"/>
          <w:numId w:val="21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obsahom aprobačných predmetov, ak ide o učiteľa. </w:t>
      </w:r>
    </w:p>
    <w:p w:rsidR="00ED6397" w:rsidRPr="00D552BA" w:rsidRDefault="00EC0E79" w:rsidP="001C2B16">
      <w:pPr>
        <w:pStyle w:val="Bezriadkovania"/>
        <w:numPr>
          <w:ilvl w:val="0"/>
          <w:numId w:val="10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sa zaradí do kariérového stupňa samostatný pedagogický zamestnanec, ak </w:t>
      </w:r>
    </w:p>
    <w:p w:rsidR="00ED6397" w:rsidRPr="00D552BA" w:rsidRDefault="00EC0E79" w:rsidP="001C2B16">
      <w:pPr>
        <w:pStyle w:val="Bezriadkovania"/>
        <w:numPr>
          <w:ilvl w:val="0"/>
          <w:numId w:val="21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vykonával pracovnú činnosť v kategórii</w:t>
      </w:r>
      <w:r w:rsidR="005446B9" w:rsidRPr="00D552BA">
        <w:rPr>
          <w:rFonts w:ascii="Times New Roman" w:hAnsi="Times New Roman"/>
          <w:color w:val="000000" w:themeColor="text1"/>
          <w:sz w:val="24"/>
          <w:szCs w:val="24"/>
        </w:rPr>
        <w:t xml:space="preserve"> odborného zamestnanca </w:t>
      </w:r>
      <w:r w:rsidRPr="00D552BA">
        <w:rPr>
          <w:rFonts w:ascii="Times New Roman" w:hAnsi="Times New Roman"/>
          <w:color w:val="000000" w:themeColor="text1"/>
          <w:sz w:val="24"/>
          <w:szCs w:val="24"/>
        </w:rPr>
        <w:t>najmenej päť rokov</w:t>
      </w:r>
      <w:r w:rsidR="00ED6397" w:rsidRPr="00D552BA">
        <w:rPr>
          <w:rFonts w:ascii="Times New Roman" w:hAnsi="Times New Roman"/>
          <w:color w:val="000000" w:themeColor="text1"/>
          <w:sz w:val="24"/>
          <w:szCs w:val="24"/>
        </w:rPr>
        <w:t>,</w:t>
      </w:r>
    </w:p>
    <w:p w:rsidR="00ED6397" w:rsidRPr="00D552BA" w:rsidRDefault="00EC0E79" w:rsidP="001C2B16">
      <w:pPr>
        <w:pStyle w:val="Bezriadkovania"/>
        <w:numPr>
          <w:ilvl w:val="0"/>
          <w:numId w:val="21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bol zaradený najmenej do kariérového stupňa samostatný odborný zamestnanec</w:t>
      </w:r>
      <w:r w:rsidR="00ED6397" w:rsidRPr="00D552BA">
        <w:rPr>
          <w:rFonts w:ascii="Times New Roman" w:hAnsi="Times New Roman"/>
          <w:color w:val="000000" w:themeColor="text1"/>
          <w:sz w:val="24"/>
          <w:szCs w:val="24"/>
        </w:rPr>
        <w:t xml:space="preserve"> a</w:t>
      </w:r>
    </w:p>
    <w:p w:rsidR="00EE24AC" w:rsidRPr="00D552BA" w:rsidRDefault="00ED6397" w:rsidP="001C2B16">
      <w:pPr>
        <w:pStyle w:val="Bezriadkovania"/>
        <w:numPr>
          <w:ilvl w:val="0"/>
          <w:numId w:val="21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spĺňa kvalifikačné predpoklad</w:t>
      </w:r>
      <w:r w:rsidR="00A7788D" w:rsidRPr="00D552BA">
        <w:rPr>
          <w:rFonts w:ascii="Times New Roman" w:hAnsi="Times New Roman"/>
          <w:color w:val="000000" w:themeColor="text1"/>
          <w:sz w:val="24"/>
          <w:szCs w:val="24"/>
        </w:rPr>
        <w:t>y</w:t>
      </w:r>
      <w:r w:rsidRPr="00D552BA">
        <w:rPr>
          <w:rFonts w:ascii="Times New Roman" w:hAnsi="Times New Roman"/>
          <w:color w:val="000000" w:themeColor="text1"/>
          <w:sz w:val="24"/>
          <w:szCs w:val="24"/>
        </w:rPr>
        <w:t xml:space="preserve"> na výkon pracovnej činnosti v kategórii, do ktorej má byť zaradený.</w:t>
      </w:r>
    </w:p>
    <w:p w:rsidR="00ED6397" w:rsidRPr="00D552BA" w:rsidRDefault="00EC0E79" w:rsidP="001C2B16">
      <w:pPr>
        <w:pStyle w:val="Bezriadkovania"/>
        <w:numPr>
          <w:ilvl w:val="0"/>
          <w:numId w:val="10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Odborný zamestnanec sa zaradí do kariérového stupňa samostatný odborný zamestnanec, ak </w:t>
      </w:r>
    </w:p>
    <w:p w:rsidR="00ED6397" w:rsidRPr="00D552BA" w:rsidRDefault="00EC0E79" w:rsidP="001C2B16">
      <w:pPr>
        <w:pStyle w:val="Bezriadkovania"/>
        <w:numPr>
          <w:ilvl w:val="0"/>
          <w:numId w:val="21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vykonával pracovnú činnosť v kategórii učiteľ, vychovávateľ alebo ma</w:t>
      </w:r>
      <w:r w:rsidR="005446B9" w:rsidRPr="00D552BA">
        <w:rPr>
          <w:rFonts w:ascii="Times New Roman" w:hAnsi="Times New Roman"/>
          <w:color w:val="000000" w:themeColor="text1"/>
          <w:sz w:val="24"/>
          <w:szCs w:val="24"/>
        </w:rPr>
        <w:t xml:space="preserve">jster odbornej výchovy </w:t>
      </w:r>
      <w:r w:rsidRPr="00D552BA">
        <w:rPr>
          <w:rFonts w:ascii="Times New Roman" w:hAnsi="Times New Roman"/>
          <w:color w:val="000000" w:themeColor="text1"/>
          <w:sz w:val="24"/>
          <w:szCs w:val="24"/>
        </w:rPr>
        <w:t>najmenej päť rokov</w:t>
      </w:r>
      <w:r w:rsidR="00ED6397" w:rsidRPr="00D552BA">
        <w:rPr>
          <w:rFonts w:ascii="Times New Roman" w:hAnsi="Times New Roman"/>
          <w:color w:val="000000" w:themeColor="text1"/>
          <w:sz w:val="24"/>
          <w:szCs w:val="24"/>
        </w:rPr>
        <w:t>,</w:t>
      </w:r>
    </w:p>
    <w:p w:rsidR="00ED6397" w:rsidRPr="00D552BA" w:rsidRDefault="00EC0E79" w:rsidP="001C2B16">
      <w:pPr>
        <w:pStyle w:val="Bezriadkovania"/>
        <w:numPr>
          <w:ilvl w:val="0"/>
          <w:numId w:val="21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bol zaradený najmenej do kariérového stupňa samostatný pedagogický zamestnanec</w:t>
      </w:r>
      <w:r w:rsidR="00ED6397" w:rsidRPr="00D552BA">
        <w:rPr>
          <w:rFonts w:ascii="Times New Roman" w:hAnsi="Times New Roman"/>
          <w:color w:val="000000" w:themeColor="text1"/>
          <w:sz w:val="24"/>
          <w:szCs w:val="24"/>
        </w:rPr>
        <w:t>,</w:t>
      </w:r>
    </w:p>
    <w:p w:rsidR="00EC0E79" w:rsidRPr="00D552BA" w:rsidRDefault="00ED6397" w:rsidP="001C2B16">
      <w:pPr>
        <w:pStyle w:val="Bezriadkovania"/>
        <w:numPr>
          <w:ilvl w:val="0"/>
          <w:numId w:val="21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spĺňa kvalifikačné predpoklad</w:t>
      </w:r>
      <w:r w:rsidR="00A7788D" w:rsidRPr="00D552BA">
        <w:rPr>
          <w:rFonts w:ascii="Times New Roman" w:hAnsi="Times New Roman"/>
          <w:color w:val="000000" w:themeColor="text1"/>
          <w:sz w:val="24"/>
          <w:szCs w:val="24"/>
        </w:rPr>
        <w:t>y</w:t>
      </w:r>
      <w:r w:rsidRPr="00D552BA">
        <w:rPr>
          <w:rFonts w:ascii="Times New Roman" w:hAnsi="Times New Roman"/>
          <w:color w:val="000000" w:themeColor="text1"/>
          <w:sz w:val="24"/>
          <w:szCs w:val="24"/>
        </w:rPr>
        <w:t xml:space="preserve"> na výkon pracovnej činnosti v kategórii, do ktorej má byť zaradený.</w:t>
      </w:r>
    </w:p>
    <w:p w:rsidR="003A0D50" w:rsidRPr="00D552BA" w:rsidRDefault="003A0D50" w:rsidP="003A0D50">
      <w:pPr>
        <w:pStyle w:val="Bezriadkovania"/>
        <w:numPr>
          <w:ilvl w:val="0"/>
          <w:numId w:val="10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Ak ide o </w:t>
      </w:r>
      <w:r w:rsidR="0068448F" w:rsidRPr="00D552BA">
        <w:rPr>
          <w:rFonts w:ascii="Times New Roman" w:hAnsi="Times New Roman"/>
          <w:color w:val="000000" w:themeColor="text1"/>
          <w:sz w:val="24"/>
          <w:szCs w:val="24"/>
        </w:rPr>
        <w:t>školu zriadenú m</w:t>
      </w:r>
      <w:r w:rsidRPr="00D552BA">
        <w:rPr>
          <w:rFonts w:ascii="Times New Roman" w:hAnsi="Times New Roman"/>
          <w:color w:val="000000" w:themeColor="text1"/>
          <w:sz w:val="24"/>
          <w:szCs w:val="24"/>
        </w:rPr>
        <w:t>inisterstvom vnútra, pedagogický zamestnanec sa zaradí do kariérového stupňa samostatný pedagogický zamestnanec, ak vykonával pracovnú činnosť v služobnom pomere</w:t>
      </w:r>
      <w:r w:rsidRPr="00D552BA">
        <w:rPr>
          <w:rFonts w:ascii="Times New Roman" w:hAnsi="Times New Roman"/>
          <w:color w:val="000000" w:themeColor="text1"/>
          <w:sz w:val="24"/>
          <w:szCs w:val="24"/>
          <w:vertAlign w:val="superscript"/>
        </w:rPr>
        <w:t>4</w:t>
      </w:r>
      <w:r w:rsidRPr="00D552BA">
        <w:rPr>
          <w:rFonts w:ascii="Times New Roman" w:hAnsi="Times New Roman"/>
          <w:color w:val="000000" w:themeColor="text1"/>
          <w:sz w:val="24"/>
          <w:szCs w:val="24"/>
        </w:rPr>
        <w:t xml:space="preserve">) v trvaní najmenej päť rokov. </w:t>
      </w:r>
    </w:p>
    <w:p w:rsidR="00F60AD0" w:rsidRPr="00D552BA" w:rsidRDefault="00F60AD0" w:rsidP="00EC0E79">
      <w:pPr>
        <w:pStyle w:val="Bezriadkovania"/>
        <w:spacing w:line="360" w:lineRule="auto"/>
        <w:rPr>
          <w:color w:val="000000" w:themeColor="text1"/>
        </w:rPr>
      </w:pPr>
    </w:p>
    <w:p w:rsidR="004C4915" w:rsidRPr="00D552BA" w:rsidRDefault="00EC0E79" w:rsidP="00A7788D">
      <w:pPr>
        <w:pStyle w:val="Nadpis1"/>
        <w:jc w:val="center"/>
        <w:rPr>
          <w:b/>
          <w:color w:val="000000" w:themeColor="text1"/>
        </w:rPr>
      </w:pPr>
      <w:r w:rsidRPr="00D552BA">
        <w:rPr>
          <w:b/>
          <w:color w:val="000000" w:themeColor="text1"/>
        </w:rPr>
        <w:t>§ 30</w:t>
      </w:r>
    </w:p>
    <w:p w:rsidR="00A7788D" w:rsidRPr="00D552BA" w:rsidRDefault="00A7788D" w:rsidP="00A7788D">
      <w:pPr>
        <w:pStyle w:val="Nadpis1"/>
        <w:jc w:val="center"/>
        <w:rPr>
          <w:b/>
          <w:color w:val="000000" w:themeColor="text1"/>
        </w:rPr>
      </w:pPr>
    </w:p>
    <w:p w:rsidR="00EC0E79" w:rsidRPr="00D552BA" w:rsidRDefault="00EC0E79" w:rsidP="001C2B16">
      <w:pPr>
        <w:pStyle w:val="Bezriadkovania"/>
        <w:numPr>
          <w:ilvl w:val="0"/>
          <w:numId w:val="10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a odborný zamestnanec, ktorý bol najmenej päť rokov zaradený v kariérovom stupni samostatný pedagogický zamestnanec alebo samostatný odborný zamestnanec, sa zaradí do kariérového stupňa pedagogický zamestnanec s prvou atestáciou alebo odborný zamestnanec s prvou atestáciou, ak </w:t>
      </w:r>
    </w:p>
    <w:p w:rsidR="00EC0E79" w:rsidRPr="00D552BA" w:rsidRDefault="00EC0E79" w:rsidP="001C2B16">
      <w:pPr>
        <w:pStyle w:val="Bezriadkovania"/>
        <w:numPr>
          <w:ilvl w:val="0"/>
          <w:numId w:val="10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vykonal prvú atestáciu pre príslušný stupeň vyžadovaného vzdelania a príslušnú kategóriu, v ktorej je zaradený,</w:t>
      </w:r>
    </w:p>
    <w:p w:rsidR="00EC0E79" w:rsidRPr="00D552BA" w:rsidRDefault="00EC0E79" w:rsidP="001C2B16">
      <w:pPr>
        <w:pStyle w:val="Bezriadkovania"/>
        <w:numPr>
          <w:ilvl w:val="0"/>
          <w:numId w:val="10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vykonal druhú atestáciu pre inú kategóriu ako tú, v ktorej je zaradený alebo</w:t>
      </w:r>
    </w:p>
    <w:p w:rsidR="00EC0E79" w:rsidRPr="00D552BA" w:rsidRDefault="00EC0E79" w:rsidP="001C2B16">
      <w:pPr>
        <w:pStyle w:val="Bezriadkovania"/>
        <w:numPr>
          <w:ilvl w:val="0"/>
          <w:numId w:val="10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získal vysokoškolské vzdelanie tretieho stupňa v študijnom odbore</w:t>
      </w:r>
      <w:r w:rsidR="00DA0E86" w:rsidRPr="00D552BA">
        <w:rPr>
          <w:rFonts w:ascii="Times New Roman" w:hAnsi="Times New Roman"/>
          <w:color w:val="000000" w:themeColor="text1"/>
          <w:sz w:val="24"/>
          <w:szCs w:val="24"/>
        </w:rPr>
        <w:t xml:space="preserve">, ktorý súvisí </w:t>
      </w:r>
      <w:r w:rsidRPr="00D552BA">
        <w:rPr>
          <w:rFonts w:ascii="Times New Roman" w:hAnsi="Times New Roman"/>
          <w:color w:val="000000" w:themeColor="text1"/>
          <w:sz w:val="24"/>
          <w:szCs w:val="24"/>
        </w:rPr>
        <w:t xml:space="preserve">s </w:t>
      </w:r>
    </w:p>
    <w:p w:rsidR="00EC0E79" w:rsidRPr="00D552BA" w:rsidRDefault="00EC0E79" w:rsidP="001C2B16">
      <w:pPr>
        <w:pStyle w:val="Bezriadkovania"/>
        <w:numPr>
          <w:ilvl w:val="0"/>
          <w:numId w:val="10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výkonom pracovnej činnosti v príslušnej kategórii alebo </w:t>
      </w:r>
      <w:r w:rsidR="00A7788D" w:rsidRPr="00D552BA">
        <w:rPr>
          <w:rFonts w:ascii="Times New Roman" w:hAnsi="Times New Roman"/>
          <w:color w:val="000000" w:themeColor="text1"/>
          <w:sz w:val="24"/>
          <w:szCs w:val="24"/>
        </w:rPr>
        <w:t xml:space="preserve">v </w:t>
      </w:r>
      <w:r w:rsidRPr="00D552BA">
        <w:rPr>
          <w:rFonts w:ascii="Times New Roman" w:hAnsi="Times New Roman"/>
          <w:color w:val="000000" w:themeColor="text1"/>
          <w:sz w:val="24"/>
          <w:szCs w:val="24"/>
        </w:rPr>
        <w:t>podkategórii pedagogického zamestnanca,</w:t>
      </w:r>
    </w:p>
    <w:p w:rsidR="00EC0E79" w:rsidRPr="00D552BA" w:rsidRDefault="00EC0E79" w:rsidP="001C2B16">
      <w:pPr>
        <w:pStyle w:val="Bezriadkovania"/>
        <w:numPr>
          <w:ilvl w:val="0"/>
          <w:numId w:val="10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výkonom pracovnej činnosti v príslušnej kategórii odborného zamestnanca alebo</w:t>
      </w:r>
    </w:p>
    <w:p w:rsidR="00EC0E79" w:rsidRPr="00D552BA" w:rsidRDefault="00EC0E79" w:rsidP="001C2B16">
      <w:pPr>
        <w:pStyle w:val="Bezriadkovania"/>
        <w:numPr>
          <w:ilvl w:val="0"/>
          <w:numId w:val="10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obsahom aprobačných predmetov, ak ide o učiteľa. </w:t>
      </w:r>
    </w:p>
    <w:p w:rsidR="00EC0E79" w:rsidRPr="00D552BA" w:rsidRDefault="00EC0E79" w:rsidP="001C2B16">
      <w:pPr>
        <w:pStyle w:val="Bezriadkovania"/>
        <w:numPr>
          <w:ilvl w:val="0"/>
          <w:numId w:val="10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a odborný zamestnanec, ktorý má vysokoškolské vzdelanie druhého stupňa, vyžadované pre príslušnú kategóriu alebo podkategóriu a ktorý bol najmenej päť rokov zaradený v</w:t>
      </w:r>
      <w:r w:rsidR="0063184D"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kariér</w:t>
      </w:r>
      <w:r w:rsidR="0063184D" w:rsidRPr="00D552BA">
        <w:rPr>
          <w:rFonts w:ascii="Times New Roman" w:hAnsi="Times New Roman"/>
          <w:color w:val="000000" w:themeColor="text1"/>
          <w:sz w:val="24"/>
          <w:szCs w:val="24"/>
        </w:rPr>
        <w:t xml:space="preserve">ovom </w:t>
      </w:r>
      <w:r w:rsidRPr="00D552BA">
        <w:rPr>
          <w:rFonts w:ascii="Times New Roman" w:hAnsi="Times New Roman"/>
          <w:color w:val="000000" w:themeColor="text1"/>
          <w:sz w:val="24"/>
          <w:szCs w:val="24"/>
        </w:rPr>
        <w:t xml:space="preserve">stupni pedagogický zamestnanec s prvou atestáciou alebo odborný zamestnanec s prvou atestáciou, sa zaradí do kariérového stupňa pedagogický zamestnanec s druhou atestáciou alebo odborný zamestnanec s druhou atestáciou, ak </w:t>
      </w:r>
    </w:p>
    <w:p w:rsidR="00EC0E79" w:rsidRPr="00D552BA" w:rsidRDefault="00EC0E79" w:rsidP="001C2B16">
      <w:pPr>
        <w:pStyle w:val="Bezriadkovania"/>
        <w:numPr>
          <w:ilvl w:val="0"/>
          <w:numId w:val="10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vykonal druhú atestáciu pre príslušnú kategóriu, do ktorej je zaradený alebo</w:t>
      </w:r>
    </w:p>
    <w:p w:rsidR="00EC0E79" w:rsidRPr="00D552BA" w:rsidRDefault="00EC0E79" w:rsidP="001C2B16">
      <w:pPr>
        <w:pStyle w:val="Bezriadkovania"/>
        <w:numPr>
          <w:ilvl w:val="0"/>
          <w:numId w:val="10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získal vysokoškolské vzdelanie tretieho stupňa v ďalšom študijnom odbore</w:t>
      </w:r>
      <w:r w:rsidR="00DA0E86" w:rsidRPr="00D552BA">
        <w:rPr>
          <w:rFonts w:ascii="Times New Roman" w:hAnsi="Times New Roman"/>
          <w:color w:val="000000" w:themeColor="text1"/>
          <w:sz w:val="24"/>
          <w:szCs w:val="24"/>
        </w:rPr>
        <w:t xml:space="preserve">, ktorý súvisí </w:t>
      </w:r>
      <w:r w:rsidRPr="00D552BA">
        <w:rPr>
          <w:rFonts w:ascii="Times New Roman" w:hAnsi="Times New Roman"/>
          <w:color w:val="000000" w:themeColor="text1"/>
          <w:sz w:val="24"/>
          <w:szCs w:val="24"/>
        </w:rPr>
        <w:t xml:space="preserve">s </w:t>
      </w:r>
    </w:p>
    <w:p w:rsidR="00EC0E79" w:rsidRPr="00D552BA" w:rsidRDefault="00EC0E79" w:rsidP="001C2B16">
      <w:pPr>
        <w:pStyle w:val="Bezriadkovania"/>
        <w:numPr>
          <w:ilvl w:val="0"/>
          <w:numId w:val="10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výkonom pracovnej činnosti v príslušnej kategórii alebo </w:t>
      </w:r>
      <w:r w:rsidR="00626C9F" w:rsidRPr="00D552BA">
        <w:rPr>
          <w:rFonts w:ascii="Times New Roman" w:hAnsi="Times New Roman"/>
          <w:color w:val="000000" w:themeColor="text1"/>
          <w:sz w:val="24"/>
          <w:szCs w:val="24"/>
        </w:rPr>
        <w:t xml:space="preserve">v </w:t>
      </w:r>
      <w:r w:rsidRPr="00D552BA">
        <w:rPr>
          <w:rFonts w:ascii="Times New Roman" w:hAnsi="Times New Roman"/>
          <w:color w:val="000000" w:themeColor="text1"/>
          <w:sz w:val="24"/>
          <w:szCs w:val="24"/>
        </w:rPr>
        <w:t>podkategórii pedagogického zamestnanca,</w:t>
      </w:r>
    </w:p>
    <w:p w:rsidR="00EC0E79" w:rsidRPr="00D552BA" w:rsidRDefault="00EC0E79" w:rsidP="001C2B16">
      <w:pPr>
        <w:pStyle w:val="Bezriadkovania"/>
        <w:numPr>
          <w:ilvl w:val="0"/>
          <w:numId w:val="10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výkonom pracovnej činnosti v príslušnej kategórii odborného zamestnanca alebo</w:t>
      </w:r>
    </w:p>
    <w:p w:rsidR="00C72EC5" w:rsidRPr="00D552BA" w:rsidRDefault="00EC0E79" w:rsidP="001C2B16">
      <w:pPr>
        <w:pStyle w:val="Bezriadkovania"/>
        <w:numPr>
          <w:ilvl w:val="0"/>
          <w:numId w:val="10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obsahom aprobačných predmetov, ak ide o učiteľa. </w:t>
      </w:r>
    </w:p>
    <w:p w:rsidR="00C72EC5" w:rsidRPr="00D552BA" w:rsidRDefault="00C72EC5"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bookmarkStart w:id="3" w:name="_Toc503190886"/>
      <w:r w:rsidRPr="00D552BA">
        <w:rPr>
          <w:b/>
          <w:color w:val="000000" w:themeColor="text1"/>
        </w:rPr>
        <w:t xml:space="preserve">§ 31 </w:t>
      </w:r>
      <w:bookmarkEnd w:id="3"/>
    </w:p>
    <w:p w:rsidR="00EC0E79" w:rsidRPr="00D552BA" w:rsidRDefault="00EC0E79" w:rsidP="00EC0E79">
      <w:pPr>
        <w:pStyle w:val="Nadpis1"/>
        <w:jc w:val="center"/>
        <w:rPr>
          <w:b/>
          <w:color w:val="000000" w:themeColor="text1"/>
        </w:rPr>
      </w:pPr>
      <w:r w:rsidRPr="00D552BA">
        <w:rPr>
          <w:b/>
          <w:color w:val="000000" w:themeColor="text1"/>
        </w:rPr>
        <w:t>Začínajúci pedagogický zamestnanec a začínajúci odborný zamestnanec</w:t>
      </w:r>
    </w:p>
    <w:p w:rsidR="00EC0E79" w:rsidRPr="00D552BA" w:rsidRDefault="00EC0E79" w:rsidP="00EC0E79">
      <w:pPr>
        <w:pStyle w:val="Bezriadkovania"/>
        <w:spacing w:line="360" w:lineRule="auto"/>
        <w:rPr>
          <w:color w:val="000000" w:themeColor="text1"/>
        </w:rPr>
      </w:pPr>
    </w:p>
    <w:p w:rsidR="00EC0E79" w:rsidRPr="00D552BA" w:rsidRDefault="00EC0E79" w:rsidP="001C2B16">
      <w:pPr>
        <w:pStyle w:val="Bezriadkovania"/>
        <w:numPr>
          <w:ilvl w:val="0"/>
          <w:numId w:val="11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Začínajúci pedagogický zamestnanec vykonáva pracovnú činnosť pod dohľadom uvádzajúceho pedagogického zamestnanca. Začínajúci odborný zamestnanec vykonáva pracovnú činnosť pod dohľadom uvádzajúceho odborného zamestnanca. </w:t>
      </w:r>
    </w:p>
    <w:p w:rsidR="00EC0E79" w:rsidRPr="00D552BA" w:rsidRDefault="00EC0E79" w:rsidP="001C2B16">
      <w:pPr>
        <w:pStyle w:val="Bezriadkovania"/>
        <w:numPr>
          <w:ilvl w:val="0"/>
          <w:numId w:val="11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Začínajúci pedagogický zamestnanec alebo začínajúci odborný zamestnanec je povinný absolvovať a úspešne ukončiť adaptačné vzdelávanie najneskôr do </w:t>
      </w:r>
      <w:r w:rsidR="00C97695" w:rsidRPr="00D552BA">
        <w:rPr>
          <w:rFonts w:ascii="Times New Roman" w:hAnsi="Times New Roman"/>
          <w:color w:val="000000" w:themeColor="text1"/>
          <w:sz w:val="24"/>
          <w:szCs w:val="24"/>
        </w:rPr>
        <w:t xml:space="preserve">dvoch </w:t>
      </w:r>
      <w:r w:rsidRPr="00D552BA">
        <w:rPr>
          <w:rFonts w:ascii="Times New Roman" w:hAnsi="Times New Roman"/>
          <w:color w:val="000000" w:themeColor="text1"/>
          <w:sz w:val="24"/>
          <w:szCs w:val="24"/>
        </w:rPr>
        <w:t xml:space="preserve">rokov od nástupu do prvého pracovného pomeru, v ktorom vykonáva pracovnú činnosť. </w:t>
      </w:r>
      <w:r w:rsidR="00076A34" w:rsidRPr="00D552BA">
        <w:rPr>
          <w:rFonts w:ascii="Times New Roman" w:hAnsi="Times New Roman"/>
          <w:color w:val="000000" w:themeColor="text1"/>
          <w:sz w:val="24"/>
          <w:szCs w:val="24"/>
        </w:rPr>
        <w:t>L</w:t>
      </w:r>
      <w:r w:rsidRPr="00D552BA">
        <w:rPr>
          <w:rFonts w:ascii="Times New Roman" w:hAnsi="Times New Roman"/>
          <w:color w:val="000000" w:themeColor="text1"/>
          <w:sz w:val="24"/>
          <w:szCs w:val="24"/>
        </w:rPr>
        <w:t xml:space="preserve">ehota </w:t>
      </w:r>
      <w:r w:rsidR="00CA5C33" w:rsidRPr="00D552BA">
        <w:rPr>
          <w:rFonts w:ascii="Times New Roman" w:hAnsi="Times New Roman"/>
          <w:color w:val="000000" w:themeColor="text1"/>
          <w:sz w:val="24"/>
          <w:szCs w:val="24"/>
        </w:rPr>
        <w:t>na ukončenie adaptačného vzdelávania</w:t>
      </w:r>
      <w:r w:rsidR="00076A34"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sa predlžuje o prerušenie výkonu pracovnej činnosti z dôvodu čerpania materskej dovolenky alebo rodičovskej dovolen</w:t>
      </w:r>
      <w:r w:rsidR="00DA0E86" w:rsidRPr="00D552BA">
        <w:rPr>
          <w:rFonts w:ascii="Times New Roman" w:hAnsi="Times New Roman"/>
          <w:color w:val="000000" w:themeColor="text1"/>
          <w:sz w:val="24"/>
          <w:szCs w:val="24"/>
        </w:rPr>
        <w:t xml:space="preserve">ky alebo pracovnej neschopnosti, ktorá trvá </w:t>
      </w:r>
      <w:r w:rsidRPr="00D552BA">
        <w:rPr>
          <w:rFonts w:ascii="Times New Roman" w:hAnsi="Times New Roman"/>
          <w:color w:val="000000" w:themeColor="text1"/>
          <w:sz w:val="24"/>
          <w:szCs w:val="24"/>
        </w:rPr>
        <w:t xml:space="preserve">najmenej 90 dní. </w:t>
      </w:r>
    </w:p>
    <w:p w:rsidR="0037513F" w:rsidRPr="00D552BA" w:rsidRDefault="00EC0E79" w:rsidP="001C2B16">
      <w:pPr>
        <w:pStyle w:val="Bezriadkovania"/>
        <w:numPr>
          <w:ilvl w:val="0"/>
          <w:numId w:val="11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Uvádzajúcim pedagogickým zamestnancom začínajúceho pedagogického zamestnanca môže byť pedagogický zamestnanec zaradený do rovnakej kategórie alebo podkategórie pedagogického zamestnanca a najmenej do kariérového stupňa pedagogický zamestnanec s prvou atestáciou. Uvádzajúcim odborným zamestnancom začínajúceho odborného zamestnanca môže byť odborný zamestnanec zaradený do rovnakej kategórie odborného zamestnanca a najmenej do kariérového stupňa odborný zamestnanec s prvou atestáciou. </w:t>
      </w:r>
    </w:p>
    <w:p w:rsidR="00EC0E79" w:rsidRPr="00D552BA" w:rsidRDefault="00EC0E79" w:rsidP="001C2B16">
      <w:pPr>
        <w:pStyle w:val="Bezriadkovania"/>
        <w:numPr>
          <w:ilvl w:val="0"/>
          <w:numId w:val="11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Uvádzajúcim pedagogickým zamestnancom začínajúceho školského špeciálneho pedagóga môže byť aj špeciálny pedagóg školského zariadenia výchovného poradenstva a prevencie zaradený najmenej do kariérového stupňa odborný zamestnanec s prvou atestáciou.</w:t>
      </w:r>
    </w:p>
    <w:p w:rsidR="009D51BB" w:rsidRPr="00D552BA" w:rsidRDefault="00EC0E79" w:rsidP="009D51BB">
      <w:pPr>
        <w:pStyle w:val="Bezriadkovania"/>
        <w:numPr>
          <w:ilvl w:val="0"/>
          <w:numId w:val="11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Ak nie je možné </w:t>
      </w:r>
      <w:r w:rsidR="00C04D3D" w:rsidRPr="00D552BA">
        <w:rPr>
          <w:rFonts w:ascii="Times New Roman" w:hAnsi="Times New Roman"/>
          <w:color w:val="000000" w:themeColor="text1"/>
          <w:sz w:val="24"/>
          <w:szCs w:val="24"/>
        </w:rPr>
        <w:t>v škole a</w:t>
      </w:r>
      <w:r w:rsidR="00CA5C33" w:rsidRPr="00D552BA">
        <w:rPr>
          <w:rFonts w:ascii="Times New Roman" w:hAnsi="Times New Roman"/>
          <w:color w:val="000000" w:themeColor="text1"/>
          <w:sz w:val="24"/>
          <w:szCs w:val="24"/>
        </w:rPr>
        <w:t>lebo v</w:t>
      </w:r>
      <w:r w:rsidR="00C04D3D" w:rsidRPr="00D552BA">
        <w:rPr>
          <w:rFonts w:ascii="Times New Roman" w:hAnsi="Times New Roman"/>
          <w:color w:val="000000" w:themeColor="text1"/>
          <w:sz w:val="24"/>
          <w:szCs w:val="24"/>
        </w:rPr>
        <w:t xml:space="preserve"> školskom zariadení </w:t>
      </w:r>
      <w:r w:rsidRPr="00D552BA">
        <w:rPr>
          <w:rFonts w:ascii="Times New Roman" w:hAnsi="Times New Roman"/>
          <w:color w:val="000000" w:themeColor="text1"/>
          <w:sz w:val="24"/>
          <w:szCs w:val="24"/>
        </w:rPr>
        <w:t xml:space="preserve">zabezpečiť uvádzanie začínajúceho pedagogického zamestnanca alebo uvádzanie začínajúceho odborného zamestnanca podľa odseku 3 alebo odseku 4, o uvádzanie začínajúceho pedagogického zamestnanca alebo o uvádzanie začínajúceho odborného zamestnanca </w:t>
      </w:r>
      <w:r w:rsidR="009D51BB" w:rsidRPr="00D552BA">
        <w:rPr>
          <w:rFonts w:ascii="Times New Roman" w:hAnsi="Times New Roman"/>
          <w:color w:val="000000" w:themeColor="text1"/>
          <w:sz w:val="24"/>
          <w:szCs w:val="24"/>
        </w:rPr>
        <w:t>riaditeľ p</w:t>
      </w:r>
      <w:r w:rsidRPr="00D552BA">
        <w:rPr>
          <w:rFonts w:ascii="Times New Roman" w:hAnsi="Times New Roman"/>
          <w:color w:val="000000" w:themeColor="text1"/>
          <w:sz w:val="24"/>
          <w:szCs w:val="24"/>
        </w:rPr>
        <w:t>ožiada organizáciu zriadenú ministerstvom</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009D51BB" w:rsidRPr="00D552BA">
        <w:rPr>
          <w:rFonts w:ascii="Times New Roman" w:hAnsi="Times New Roman"/>
          <w:color w:val="000000" w:themeColor="text1"/>
          <w:sz w:val="24"/>
          <w:szCs w:val="24"/>
        </w:rPr>
        <w:t xml:space="preserve">; ak ide o zariadenie sociálnej pomoci, </w:t>
      </w:r>
      <w:r w:rsidR="00C04D3D" w:rsidRPr="00D552BA">
        <w:rPr>
          <w:rFonts w:ascii="Times New Roman" w:hAnsi="Times New Roman"/>
          <w:color w:val="000000" w:themeColor="text1"/>
          <w:sz w:val="24"/>
          <w:szCs w:val="24"/>
        </w:rPr>
        <w:t>riaditeľ zariadenia sociálnej pomoci môže</w:t>
      </w:r>
      <w:r w:rsidR="009D51BB" w:rsidRPr="00D552BA">
        <w:rPr>
          <w:rFonts w:ascii="Times New Roman" w:hAnsi="Times New Roman"/>
          <w:color w:val="000000" w:themeColor="text1"/>
          <w:sz w:val="24"/>
          <w:szCs w:val="24"/>
        </w:rPr>
        <w:t xml:space="preserve"> požiadať aj iné zariadenie sociálnej pomoci.</w:t>
      </w:r>
    </w:p>
    <w:p w:rsidR="00EC0E79" w:rsidRPr="00D552BA" w:rsidRDefault="00EC0E79" w:rsidP="009D51BB">
      <w:pPr>
        <w:pStyle w:val="Bezriadkovania"/>
        <w:numPr>
          <w:ilvl w:val="0"/>
          <w:numId w:val="11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Náklady spojené s uvádzaním </w:t>
      </w:r>
      <w:r w:rsidR="00E37430" w:rsidRPr="00D552BA">
        <w:rPr>
          <w:rFonts w:ascii="Times New Roman" w:hAnsi="Times New Roman"/>
          <w:color w:val="000000" w:themeColor="text1"/>
          <w:sz w:val="24"/>
          <w:szCs w:val="24"/>
        </w:rPr>
        <w:t xml:space="preserve">začínajúceho </w:t>
      </w:r>
      <w:r w:rsidRPr="00D552BA">
        <w:rPr>
          <w:rFonts w:ascii="Times New Roman" w:hAnsi="Times New Roman"/>
          <w:color w:val="000000" w:themeColor="text1"/>
          <w:sz w:val="24"/>
          <w:szCs w:val="24"/>
        </w:rPr>
        <w:t xml:space="preserve">pedagogického zamestnanca alebo uvádzaním </w:t>
      </w:r>
      <w:r w:rsidR="00E37430" w:rsidRPr="00D552BA">
        <w:rPr>
          <w:rFonts w:ascii="Times New Roman" w:hAnsi="Times New Roman"/>
          <w:color w:val="000000" w:themeColor="text1"/>
          <w:sz w:val="24"/>
          <w:szCs w:val="24"/>
        </w:rPr>
        <w:t>začínajúceho o</w:t>
      </w:r>
      <w:r w:rsidRPr="00D552BA">
        <w:rPr>
          <w:rFonts w:ascii="Times New Roman" w:hAnsi="Times New Roman"/>
          <w:color w:val="000000" w:themeColor="text1"/>
          <w:sz w:val="24"/>
          <w:szCs w:val="24"/>
        </w:rPr>
        <w:t xml:space="preserve">dborného zamestnanca </w:t>
      </w:r>
      <w:r w:rsidR="00C13E20" w:rsidRPr="00D552BA">
        <w:rPr>
          <w:rFonts w:ascii="Times New Roman" w:hAnsi="Times New Roman"/>
          <w:color w:val="000000" w:themeColor="text1"/>
          <w:sz w:val="24"/>
          <w:szCs w:val="24"/>
        </w:rPr>
        <w:t xml:space="preserve">okrem odseku 5 </w:t>
      </w:r>
      <w:r w:rsidRPr="00D552BA">
        <w:rPr>
          <w:rFonts w:ascii="Times New Roman" w:hAnsi="Times New Roman"/>
          <w:color w:val="000000" w:themeColor="text1"/>
          <w:sz w:val="24"/>
          <w:szCs w:val="24"/>
        </w:rPr>
        <w:t xml:space="preserve">uhrádza zamestnávateľ začínajúceho pedagogického zamestnanca alebo začínajúceho odborného zamestnanca. </w:t>
      </w:r>
    </w:p>
    <w:p w:rsidR="00C72EC5" w:rsidRPr="00D552BA" w:rsidRDefault="00C72EC5" w:rsidP="00626C9F">
      <w:pPr>
        <w:pStyle w:val="Bezriadkovania"/>
        <w:spacing w:line="360" w:lineRule="auto"/>
        <w:jc w:val="both"/>
        <w:rPr>
          <w:rFonts w:ascii="Times New Roman" w:hAnsi="Times New Roman"/>
          <w:color w:val="000000" w:themeColor="text1"/>
          <w:sz w:val="24"/>
          <w:szCs w:val="24"/>
        </w:rPr>
      </w:pPr>
    </w:p>
    <w:p w:rsidR="00EC0E79" w:rsidRPr="00D552BA" w:rsidRDefault="00EC0E79" w:rsidP="009D5B91">
      <w:pPr>
        <w:pStyle w:val="Nadpis1"/>
        <w:ind w:left="709" w:hanging="349"/>
        <w:jc w:val="center"/>
        <w:rPr>
          <w:b/>
          <w:color w:val="000000" w:themeColor="text1"/>
        </w:rPr>
      </w:pPr>
      <w:r w:rsidRPr="00D552BA">
        <w:rPr>
          <w:b/>
          <w:color w:val="000000" w:themeColor="text1"/>
        </w:rPr>
        <w:t>§ 32</w:t>
      </w:r>
    </w:p>
    <w:p w:rsidR="00EC0E79" w:rsidRPr="00D552BA" w:rsidRDefault="00EC0E79" w:rsidP="009D5B91">
      <w:pPr>
        <w:pStyle w:val="Nadpis1"/>
        <w:ind w:left="709" w:hanging="349"/>
        <w:jc w:val="center"/>
        <w:rPr>
          <w:b/>
          <w:color w:val="000000" w:themeColor="text1"/>
        </w:rPr>
      </w:pPr>
      <w:bookmarkStart w:id="4" w:name="_Toc503190887"/>
      <w:r w:rsidRPr="00D552BA">
        <w:rPr>
          <w:b/>
          <w:color w:val="000000" w:themeColor="text1"/>
        </w:rPr>
        <w:lastRenderedPageBreak/>
        <w:t>Samostatný pedagogický zamestnanec a samostatný odborný zamestnanec</w:t>
      </w:r>
      <w:bookmarkEnd w:id="4"/>
    </w:p>
    <w:p w:rsidR="00615AF2" w:rsidRPr="00D552BA" w:rsidRDefault="00615AF2" w:rsidP="009D5B91">
      <w:pPr>
        <w:pStyle w:val="Nadpis1"/>
        <w:ind w:left="709" w:hanging="349"/>
        <w:jc w:val="center"/>
        <w:rPr>
          <w:color w:val="000000" w:themeColor="text1"/>
        </w:rPr>
      </w:pPr>
    </w:p>
    <w:p w:rsidR="006769C3" w:rsidRPr="00D552BA" w:rsidRDefault="006769C3" w:rsidP="006769C3">
      <w:pPr>
        <w:pStyle w:val="Bezriadkovania"/>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Samostatný pedagogický zamestnanec alebo samostatný odborný zamestnanec vykonáva pracovnú činnosť v súlade s profesijným štandardom samostatného pedagogického zamestnanca alebo pracovnú činnosť v súlade s profesijným štandardom samostatného odborného zamestnanca a môže vykonávať špecializované činnosti okrem činností uvádzajúceho pedagogického zamestnanca alebo činností uvádzajúceho odborného zamestnanca.</w:t>
      </w:r>
    </w:p>
    <w:p w:rsidR="00EC0E79" w:rsidRPr="00D552BA" w:rsidRDefault="00EC0E79"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bookmarkStart w:id="5" w:name="_Toc503190888"/>
      <w:r w:rsidRPr="00D552BA">
        <w:rPr>
          <w:b/>
          <w:color w:val="000000" w:themeColor="text1"/>
        </w:rPr>
        <w:t xml:space="preserve">§ 33 </w:t>
      </w:r>
    </w:p>
    <w:p w:rsidR="00EC0E79" w:rsidRPr="00D552BA" w:rsidRDefault="00EC0E79" w:rsidP="00615AF2">
      <w:pPr>
        <w:pStyle w:val="Nadpis1"/>
        <w:jc w:val="center"/>
        <w:rPr>
          <w:b/>
          <w:color w:val="000000" w:themeColor="text1"/>
        </w:rPr>
      </w:pPr>
      <w:r w:rsidRPr="00D552BA">
        <w:rPr>
          <w:b/>
          <w:color w:val="000000" w:themeColor="text1"/>
        </w:rPr>
        <w:t>Pedagogický zamestnanec s prvou atestáciou a odborný zamestnanec s prvou atestáciou</w:t>
      </w:r>
      <w:bookmarkEnd w:id="5"/>
    </w:p>
    <w:p w:rsidR="00615AF2" w:rsidRPr="00D552BA" w:rsidRDefault="00615AF2" w:rsidP="00615AF2">
      <w:pPr>
        <w:pStyle w:val="Nadpis1"/>
        <w:jc w:val="center"/>
        <w:rPr>
          <w:color w:val="000000" w:themeColor="text1"/>
        </w:rPr>
      </w:pPr>
    </w:p>
    <w:p w:rsidR="00EC0E79" w:rsidRPr="00D552BA" w:rsidRDefault="00EC0E79" w:rsidP="00EC0E79">
      <w:pPr>
        <w:pStyle w:val="Bezriadkovania"/>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s prvou atestáciou a</w:t>
      </w:r>
      <w:r w:rsidR="006769C3" w:rsidRPr="00D552BA">
        <w:rPr>
          <w:rFonts w:ascii="Times New Roman" w:hAnsi="Times New Roman"/>
          <w:color w:val="000000" w:themeColor="text1"/>
          <w:sz w:val="24"/>
          <w:szCs w:val="24"/>
        </w:rPr>
        <w:t>lebo</w:t>
      </w:r>
      <w:r w:rsidRPr="00D552BA">
        <w:rPr>
          <w:rFonts w:ascii="Times New Roman" w:hAnsi="Times New Roman"/>
          <w:color w:val="000000" w:themeColor="text1"/>
          <w:sz w:val="24"/>
          <w:szCs w:val="24"/>
        </w:rPr>
        <w:t xml:space="preserve"> odborný zamestnanec s prvou atestáciou vykonáva </w:t>
      </w:r>
      <w:r w:rsidR="00ED60D5" w:rsidRPr="00D552BA">
        <w:rPr>
          <w:rFonts w:ascii="Times New Roman" w:hAnsi="Times New Roman"/>
          <w:color w:val="000000" w:themeColor="text1"/>
          <w:sz w:val="24"/>
          <w:szCs w:val="24"/>
        </w:rPr>
        <w:t xml:space="preserve">pracovnú </w:t>
      </w:r>
      <w:r w:rsidRPr="00D552BA">
        <w:rPr>
          <w:rFonts w:ascii="Times New Roman" w:hAnsi="Times New Roman"/>
          <w:color w:val="000000" w:themeColor="text1"/>
          <w:sz w:val="24"/>
          <w:szCs w:val="24"/>
        </w:rPr>
        <w:t>činnos</w:t>
      </w:r>
      <w:r w:rsidR="00ED60D5" w:rsidRPr="00D552BA">
        <w:rPr>
          <w:rFonts w:ascii="Times New Roman" w:hAnsi="Times New Roman"/>
          <w:color w:val="000000" w:themeColor="text1"/>
          <w:sz w:val="24"/>
          <w:szCs w:val="24"/>
        </w:rPr>
        <w:t>ť v súlade s profesijným štandardom</w:t>
      </w:r>
      <w:r w:rsidRPr="00D552BA">
        <w:rPr>
          <w:rFonts w:ascii="Times New Roman" w:hAnsi="Times New Roman"/>
          <w:color w:val="000000" w:themeColor="text1"/>
          <w:sz w:val="24"/>
          <w:szCs w:val="24"/>
        </w:rPr>
        <w:t xml:space="preserve"> pedagogického zamestnanca</w:t>
      </w:r>
      <w:r w:rsidR="006769C3" w:rsidRPr="00D552BA">
        <w:rPr>
          <w:rFonts w:ascii="Times New Roman" w:hAnsi="Times New Roman"/>
          <w:color w:val="000000" w:themeColor="text1"/>
          <w:sz w:val="24"/>
          <w:szCs w:val="24"/>
        </w:rPr>
        <w:t xml:space="preserve"> s prvou atestáciou</w:t>
      </w:r>
      <w:r w:rsidRPr="00D552BA">
        <w:rPr>
          <w:rFonts w:ascii="Times New Roman" w:hAnsi="Times New Roman"/>
          <w:color w:val="000000" w:themeColor="text1"/>
          <w:sz w:val="24"/>
          <w:szCs w:val="24"/>
        </w:rPr>
        <w:t xml:space="preserve"> alebo </w:t>
      </w:r>
      <w:r w:rsidR="00ED60D5" w:rsidRPr="00D552BA">
        <w:rPr>
          <w:rFonts w:ascii="Times New Roman" w:hAnsi="Times New Roman"/>
          <w:color w:val="000000" w:themeColor="text1"/>
          <w:sz w:val="24"/>
          <w:szCs w:val="24"/>
        </w:rPr>
        <w:t>pracovnú činnosť v súlade s profesijným štandardom</w:t>
      </w:r>
      <w:r w:rsidR="00DA0E86"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odborného zamestnanca </w:t>
      </w:r>
      <w:r w:rsidR="006769C3" w:rsidRPr="00D552BA">
        <w:rPr>
          <w:rFonts w:ascii="Times New Roman" w:hAnsi="Times New Roman"/>
          <w:color w:val="000000" w:themeColor="text1"/>
          <w:sz w:val="24"/>
          <w:szCs w:val="24"/>
        </w:rPr>
        <w:t xml:space="preserve">s prvou atestáciou </w:t>
      </w:r>
      <w:r w:rsidRPr="00D552BA">
        <w:rPr>
          <w:rFonts w:ascii="Times New Roman" w:hAnsi="Times New Roman"/>
          <w:color w:val="000000" w:themeColor="text1"/>
          <w:sz w:val="24"/>
          <w:szCs w:val="24"/>
        </w:rPr>
        <w:t>a môže vykonávať činnosť</w:t>
      </w:r>
    </w:p>
    <w:p w:rsidR="00EC0E79" w:rsidRPr="00D552BA" w:rsidRDefault="00EC0E79" w:rsidP="001C2B16">
      <w:pPr>
        <w:pStyle w:val="Bezriadkovania"/>
        <w:numPr>
          <w:ilvl w:val="0"/>
          <w:numId w:val="1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uvádzajúceho pedagogického zamestnanca alebo činnosť uvádzajúceho odborného zamestnanca,</w:t>
      </w:r>
    </w:p>
    <w:p w:rsidR="00EC0E79" w:rsidRPr="00D552BA" w:rsidRDefault="00EC0E79" w:rsidP="001C2B16">
      <w:pPr>
        <w:pStyle w:val="Bezriadkovania"/>
        <w:numPr>
          <w:ilvl w:val="0"/>
          <w:numId w:val="1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pedagogického zamestnanca cvičnej školy alebo cvičného školského zariadenia,</w:t>
      </w:r>
      <w:r w:rsidRPr="00D552BA">
        <w:rPr>
          <w:rStyle w:val="Odkaznapoznmkupodiarou"/>
          <w:rFonts w:ascii="Times New Roman" w:hAnsi="Times New Roman"/>
          <w:color w:val="000000" w:themeColor="text1"/>
          <w:sz w:val="24"/>
          <w:szCs w:val="24"/>
        </w:rPr>
        <w:footnoteReference w:id="25"/>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vedúceho pedagogického zamestnanca alebo vedúceho odborného zamestnanca,</w:t>
      </w:r>
    </w:p>
    <w:p w:rsidR="00EC0E79" w:rsidRPr="00D552BA" w:rsidRDefault="00EC0E79" w:rsidP="001C2B16">
      <w:pPr>
        <w:pStyle w:val="Bezriadkovania"/>
        <w:numPr>
          <w:ilvl w:val="0"/>
          <w:numId w:val="1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lektora aktualizačného vzdelávania</w:t>
      </w:r>
      <w:r w:rsidR="00BF5CF0" w:rsidRPr="00D552BA">
        <w:rPr>
          <w:rFonts w:ascii="Times New Roman" w:hAnsi="Times New Roman"/>
          <w:color w:val="000000" w:themeColor="text1"/>
          <w:sz w:val="24"/>
          <w:szCs w:val="24"/>
        </w:rPr>
        <w:t xml:space="preserve"> alebo</w:t>
      </w:r>
    </w:p>
    <w:p w:rsidR="00EC0E79" w:rsidRPr="00D552BA" w:rsidRDefault="00EC0E79" w:rsidP="001C2B16">
      <w:pPr>
        <w:pStyle w:val="Bezriadkovania"/>
        <w:numPr>
          <w:ilvl w:val="0"/>
          <w:numId w:val="1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člena skúšobnej komisie pre ukončenie adaptačného vzdelávania v</w:t>
      </w:r>
      <w:r w:rsidR="00A32DCD"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škole</w:t>
      </w:r>
      <w:r w:rsidR="00A32DCD" w:rsidRPr="00D552BA">
        <w:rPr>
          <w:rFonts w:ascii="Times New Roman" w:hAnsi="Times New Roman"/>
          <w:color w:val="000000" w:themeColor="text1"/>
          <w:sz w:val="24"/>
          <w:szCs w:val="24"/>
        </w:rPr>
        <w:t xml:space="preserve">, školskom zariadení alebo </w:t>
      </w:r>
      <w:r w:rsidR="00626C9F" w:rsidRPr="00D552BA">
        <w:rPr>
          <w:rFonts w:ascii="Times New Roman" w:hAnsi="Times New Roman"/>
          <w:color w:val="000000" w:themeColor="text1"/>
          <w:sz w:val="24"/>
          <w:szCs w:val="24"/>
        </w:rPr>
        <w:t xml:space="preserve">v </w:t>
      </w:r>
      <w:r w:rsidR="00A32DCD" w:rsidRPr="00D552BA">
        <w:rPr>
          <w:rFonts w:ascii="Times New Roman" w:hAnsi="Times New Roman"/>
          <w:color w:val="000000" w:themeColor="text1"/>
          <w:sz w:val="24"/>
          <w:szCs w:val="24"/>
        </w:rPr>
        <w:t>zariadení sociálnej pomoci.</w:t>
      </w:r>
    </w:p>
    <w:p w:rsidR="00EC0E79" w:rsidRPr="00D552BA" w:rsidRDefault="00EC0E79" w:rsidP="00EC0E79">
      <w:pPr>
        <w:pStyle w:val="Bezriadkovania"/>
        <w:spacing w:line="360" w:lineRule="auto"/>
        <w:rPr>
          <w:color w:val="000000" w:themeColor="text1"/>
        </w:rPr>
      </w:pPr>
      <w:bookmarkStart w:id="6" w:name="_Toc503190889"/>
    </w:p>
    <w:p w:rsidR="00EC0E79" w:rsidRPr="00D552BA" w:rsidRDefault="00EC0E79" w:rsidP="00EC0E79">
      <w:pPr>
        <w:pStyle w:val="Nadpis1"/>
        <w:jc w:val="center"/>
        <w:rPr>
          <w:b/>
          <w:color w:val="000000" w:themeColor="text1"/>
        </w:rPr>
      </w:pPr>
      <w:r w:rsidRPr="00D552BA">
        <w:rPr>
          <w:b/>
          <w:color w:val="000000" w:themeColor="text1"/>
        </w:rPr>
        <w:t xml:space="preserve">§ 34 </w:t>
      </w:r>
    </w:p>
    <w:p w:rsidR="00EC0E79" w:rsidRPr="00D552BA" w:rsidRDefault="00EC0E79" w:rsidP="00615AF2">
      <w:pPr>
        <w:pStyle w:val="Nadpis1"/>
        <w:jc w:val="center"/>
        <w:rPr>
          <w:b/>
          <w:color w:val="000000" w:themeColor="text1"/>
        </w:rPr>
      </w:pPr>
      <w:r w:rsidRPr="00D552BA">
        <w:rPr>
          <w:b/>
          <w:color w:val="000000" w:themeColor="text1"/>
        </w:rPr>
        <w:t>Pedagogický zamestnanec s druhou atestáciou a odborný zamestnanec s druhou atestáciou</w:t>
      </w:r>
      <w:bookmarkEnd w:id="6"/>
    </w:p>
    <w:p w:rsidR="00615AF2" w:rsidRPr="00D552BA" w:rsidRDefault="00615AF2" w:rsidP="00615AF2">
      <w:pPr>
        <w:pStyle w:val="Nadpis1"/>
        <w:jc w:val="center"/>
        <w:rPr>
          <w:color w:val="000000" w:themeColor="text1"/>
        </w:rPr>
      </w:pPr>
    </w:p>
    <w:p w:rsidR="00EC0E79" w:rsidRPr="00D552BA" w:rsidRDefault="00EC0E79" w:rsidP="00EC0E79">
      <w:pPr>
        <w:pStyle w:val="Bezriadkovania"/>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s druhou atestáciou alebo odborný zamestnanec s druhou atestáciou vykonáva </w:t>
      </w:r>
      <w:r w:rsidR="00ED60D5" w:rsidRPr="00D552BA">
        <w:rPr>
          <w:rFonts w:ascii="Times New Roman" w:hAnsi="Times New Roman"/>
          <w:color w:val="000000" w:themeColor="text1"/>
          <w:sz w:val="24"/>
          <w:szCs w:val="24"/>
        </w:rPr>
        <w:t>pracovnú činnosť v súlade s profesijným štandardom</w:t>
      </w:r>
      <w:r w:rsidRPr="00D552BA">
        <w:rPr>
          <w:rFonts w:ascii="Times New Roman" w:hAnsi="Times New Roman"/>
          <w:color w:val="000000" w:themeColor="text1"/>
          <w:sz w:val="24"/>
          <w:szCs w:val="24"/>
        </w:rPr>
        <w:t xml:space="preserve"> pedagogického zamestnanca s </w:t>
      </w:r>
      <w:r w:rsidR="006769C3" w:rsidRPr="00D552BA">
        <w:rPr>
          <w:rFonts w:ascii="Times New Roman" w:hAnsi="Times New Roman"/>
          <w:color w:val="000000" w:themeColor="text1"/>
          <w:sz w:val="24"/>
          <w:szCs w:val="24"/>
        </w:rPr>
        <w:t>druhou</w:t>
      </w:r>
      <w:r w:rsidRPr="00D552BA">
        <w:rPr>
          <w:rFonts w:ascii="Times New Roman" w:hAnsi="Times New Roman"/>
          <w:color w:val="000000" w:themeColor="text1"/>
          <w:sz w:val="24"/>
          <w:szCs w:val="24"/>
        </w:rPr>
        <w:t xml:space="preserve"> atestáciou alebo </w:t>
      </w:r>
      <w:r w:rsidR="00ED60D5" w:rsidRPr="00D552BA">
        <w:rPr>
          <w:rFonts w:ascii="Times New Roman" w:hAnsi="Times New Roman"/>
          <w:color w:val="000000" w:themeColor="text1"/>
          <w:sz w:val="24"/>
          <w:szCs w:val="24"/>
        </w:rPr>
        <w:t>pracovnú činnosť v súlade s profesijným štandardom</w:t>
      </w:r>
      <w:r w:rsidR="00DA0E86"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odborného zamestnanca s </w:t>
      </w:r>
      <w:r w:rsidR="006769C3" w:rsidRPr="00D552BA">
        <w:rPr>
          <w:rFonts w:ascii="Times New Roman" w:hAnsi="Times New Roman"/>
          <w:color w:val="000000" w:themeColor="text1"/>
          <w:sz w:val="24"/>
          <w:szCs w:val="24"/>
        </w:rPr>
        <w:t>druhou</w:t>
      </w:r>
      <w:r w:rsidRPr="00D552BA">
        <w:rPr>
          <w:rFonts w:ascii="Times New Roman" w:hAnsi="Times New Roman"/>
          <w:color w:val="000000" w:themeColor="text1"/>
          <w:sz w:val="24"/>
          <w:szCs w:val="24"/>
        </w:rPr>
        <w:t xml:space="preserve"> atestáciou a môže vykonávať činnosť</w:t>
      </w:r>
    </w:p>
    <w:p w:rsidR="00EC0E79" w:rsidRPr="00D552BA" w:rsidRDefault="00EC0E79" w:rsidP="001C2B16">
      <w:pPr>
        <w:pStyle w:val="Bezriadkovania"/>
        <w:numPr>
          <w:ilvl w:val="0"/>
          <w:numId w:val="1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odborného garanta programu kvalifikačného vzdelávania, funkčného vzdelávania, inovačného vzdelávania alebo predatestačného vzdelávania,</w:t>
      </w:r>
    </w:p>
    <w:p w:rsidR="00EC0E79" w:rsidRPr="00D552BA" w:rsidRDefault="00EC0E79" w:rsidP="001C2B16">
      <w:pPr>
        <w:pStyle w:val="Bezriadkovania"/>
        <w:numPr>
          <w:ilvl w:val="0"/>
          <w:numId w:val="1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metodika profesijného rozvoja,</w:t>
      </w:r>
    </w:p>
    <w:p w:rsidR="00EC0E79" w:rsidRPr="00D552BA" w:rsidRDefault="00930EA4" w:rsidP="001C2B16">
      <w:pPr>
        <w:pStyle w:val="Bezriadkovania"/>
        <w:numPr>
          <w:ilvl w:val="0"/>
          <w:numId w:val="1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konzultanta</w:t>
      </w:r>
      <w:r w:rsidR="00EC0E79" w:rsidRPr="00D552BA">
        <w:rPr>
          <w:rFonts w:ascii="Times New Roman" w:hAnsi="Times New Roman"/>
          <w:color w:val="000000" w:themeColor="text1"/>
          <w:sz w:val="24"/>
          <w:szCs w:val="24"/>
        </w:rPr>
        <w:t xml:space="preserve"> atestačného konania,</w:t>
      </w:r>
    </w:p>
    <w:p w:rsidR="00EC0E79" w:rsidRPr="00D552BA" w:rsidRDefault="00EC0E79" w:rsidP="001C2B16">
      <w:pPr>
        <w:pStyle w:val="Bezriadkovania"/>
        <w:numPr>
          <w:ilvl w:val="0"/>
          <w:numId w:val="1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člena atestačnej komisie alebo </w:t>
      </w:r>
    </w:p>
    <w:p w:rsidR="00EC0E79" w:rsidRPr="00D552BA" w:rsidRDefault="00EC0E79" w:rsidP="001C2B16">
      <w:pPr>
        <w:pStyle w:val="Bezriadkovania"/>
        <w:numPr>
          <w:ilvl w:val="0"/>
          <w:numId w:val="1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pri výskume a analýzach profesijných kompetencií. </w:t>
      </w:r>
    </w:p>
    <w:p w:rsidR="00BF5D67" w:rsidRPr="00D552BA" w:rsidRDefault="00BF5D67" w:rsidP="00BF5D67">
      <w:pPr>
        <w:pStyle w:val="Bezriadkovania"/>
        <w:spacing w:line="360" w:lineRule="auto"/>
        <w:ind w:left="750"/>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bookmarkStart w:id="7" w:name="_Toc503190890"/>
      <w:r w:rsidRPr="00D552BA">
        <w:rPr>
          <w:b/>
          <w:color w:val="000000" w:themeColor="text1"/>
        </w:rPr>
        <w:t>Kariérové pozície pedagogických zamestnancov a odborných zamestnancov</w:t>
      </w:r>
    </w:p>
    <w:p w:rsidR="00EC0E79" w:rsidRPr="00D552BA" w:rsidRDefault="00EC0E79" w:rsidP="00EC0E79">
      <w:pPr>
        <w:pStyle w:val="Nadpis1"/>
        <w:jc w:val="center"/>
        <w:rPr>
          <w:b/>
          <w:color w:val="000000" w:themeColor="text1"/>
        </w:rPr>
      </w:pPr>
      <w:r w:rsidRPr="00D552BA">
        <w:rPr>
          <w:b/>
          <w:color w:val="000000" w:themeColor="text1"/>
        </w:rPr>
        <w:t>§ 35</w:t>
      </w:r>
    </w:p>
    <w:p w:rsidR="00EC0E79" w:rsidRPr="00D552BA" w:rsidRDefault="00EC0E79" w:rsidP="00EC0E79">
      <w:pPr>
        <w:pStyle w:val="Nadpis1"/>
        <w:jc w:val="center"/>
        <w:rPr>
          <w:b/>
          <w:color w:val="000000" w:themeColor="text1"/>
        </w:rPr>
      </w:pPr>
    </w:p>
    <w:bookmarkEnd w:id="7"/>
    <w:p w:rsidR="00EC0E79" w:rsidRPr="00D552BA" w:rsidRDefault="00EC0E79" w:rsidP="001C2B16">
      <w:pPr>
        <w:pStyle w:val="Bezriadkovania"/>
        <w:numPr>
          <w:ilvl w:val="0"/>
          <w:numId w:val="11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Kariérová pozícia je funkčné zaradenie pedagogického zamestnanca alebo funkčné zaradenie odborného zamestnanca, ktorý vykonáva špecializované činnosti alebo riadiace činnosti. </w:t>
      </w:r>
    </w:p>
    <w:p w:rsidR="00977A6E" w:rsidRPr="00D552BA" w:rsidRDefault="00EC0E79" w:rsidP="00977A6E">
      <w:pPr>
        <w:pStyle w:val="Bezriadkovania"/>
        <w:numPr>
          <w:ilvl w:val="0"/>
          <w:numId w:val="11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Špecializované činnosti alebo riadiace činnosti vykonáva pedagogický zamestnanec alebo odborný zamestnanec súčasne s výkonom pracovnej činnosti v príslušnej kategórii alebo</w:t>
      </w:r>
      <w:r w:rsidR="00626C9F" w:rsidRPr="00D552BA">
        <w:rPr>
          <w:rFonts w:ascii="Times New Roman" w:hAnsi="Times New Roman"/>
          <w:color w:val="000000" w:themeColor="text1"/>
          <w:sz w:val="24"/>
          <w:szCs w:val="24"/>
        </w:rPr>
        <w:t xml:space="preserve"> v</w:t>
      </w:r>
      <w:r w:rsidRPr="00D552BA">
        <w:rPr>
          <w:rFonts w:ascii="Times New Roman" w:hAnsi="Times New Roman"/>
          <w:color w:val="000000" w:themeColor="text1"/>
          <w:sz w:val="24"/>
          <w:szCs w:val="24"/>
        </w:rPr>
        <w:t xml:space="preserve"> podkategórii pedagogických zamestnancov alebo v príslušnej kategórii odborných zamestnancov. </w:t>
      </w:r>
    </w:p>
    <w:p w:rsidR="00977A6E" w:rsidRPr="00D552BA" w:rsidRDefault="0057428D" w:rsidP="00977A6E">
      <w:pPr>
        <w:pStyle w:val="Bezriadkovania"/>
        <w:numPr>
          <w:ilvl w:val="0"/>
          <w:numId w:val="11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Špecializované činnosti môže vykonávať </w:t>
      </w:r>
      <w:r w:rsidR="00EC0E79" w:rsidRPr="00D552BA">
        <w:rPr>
          <w:rFonts w:ascii="Times New Roman" w:hAnsi="Times New Roman"/>
          <w:color w:val="000000" w:themeColor="text1"/>
          <w:sz w:val="24"/>
          <w:szCs w:val="24"/>
        </w:rPr>
        <w:t>pedagogick</w:t>
      </w:r>
      <w:r w:rsidRPr="00D552BA">
        <w:rPr>
          <w:rFonts w:ascii="Times New Roman" w:hAnsi="Times New Roman"/>
          <w:color w:val="000000" w:themeColor="text1"/>
          <w:sz w:val="24"/>
          <w:szCs w:val="24"/>
        </w:rPr>
        <w:t>ý</w:t>
      </w:r>
      <w:r w:rsidR="00EC0E79" w:rsidRPr="00D552BA">
        <w:rPr>
          <w:rFonts w:ascii="Times New Roman" w:hAnsi="Times New Roman"/>
          <w:color w:val="000000" w:themeColor="text1"/>
          <w:sz w:val="24"/>
          <w:szCs w:val="24"/>
        </w:rPr>
        <w:t xml:space="preserve"> zamestnan</w:t>
      </w:r>
      <w:r w:rsidRPr="00D552BA">
        <w:rPr>
          <w:rFonts w:ascii="Times New Roman" w:hAnsi="Times New Roman"/>
          <w:color w:val="000000" w:themeColor="text1"/>
          <w:sz w:val="24"/>
          <w:szCs w:val="24"/>
        </w:rPr>
        <w:t>ec</w:t>
      </w:r>
      <w:r w:rsidR="00EC0E79" w:rsidRPr="00D552BA">
        <w:rPr>
          <w:rFonts w:ascii="Times New Roman" w:hAnsi="Times New Roman"/>
          <w:color w:val="000000" w:themeColor="text1"/>
          <w:sz w:val="24"/>
          <w:szCs w:val="24"/>
        </w:rPr>
        <w:t xml:space="preserve"> </w:t>
      </w:r>
      <w:r w:rsidR="006B05E5" w:rsidRPr="00D552BA">
        <w:rPr>
          <w:rFonts w:ascii="Times New Roman" w:hAnsi="Times New Roman"/>
          <w:color w:val="000000" w:themeColor="text1"/>
          <w:sz w:val="24"/>
          <w:szCs w:val="24"/>
        </w:rPr>
        <w:t xml:space="preserve">alebo odborný zamestnanec, ktorý </w:t>
      </w:r>
      <w:r w:rsidR="00EC0E79" w:rsidRPr="00D552BA">
        <w:rPr>
          <w:rFonts w:ascii="Times New Roman" w:hAnsi="Times New Roman"/>
          <w:color w:val="000000" w:themeColor="text1"/>
          <w:sz w:val="24"/>
          <w:szCs w:val="24"/>
        </w:rPr>
        <w:t>je zaradený najmenej do kariérového stupňa samostatný pedagogický zamestnanec alebo samostatný odborný zamestnanec</w:t>
      </w:r>
      <w:r w:rsidR="00977A6E" w:rsidRPr="00D552BA">
        <w:rPr>
          <w:rFonts w:ascii="Times New Roman" w:hAnsi="Times New Roman"/>
          <w:color w:val="000000" w:themeColor="text1"/>
          <w:sz w:val="24"/>
          <w:szCs w:val="24"/>
        </w:rPr>
        <w:t xml:space="preserve">. </w:t>
      </w:r>
      <w:r w:rsidR="00EC0E79" w:rsidRPr="00D552BA">
        <w:rPr>
          <w:rFonts w:ascii="Times New Roman" w:hAnsi="Times New Roman"/>
          <w:color w:val="000000" w:themeColor="text1"/>
          <w:sz w:val="24"/>
          <w:szCs w:val="24"/>
        </w:rPr>
        <w:t xml:space="preserve"> </w:t>
      </w:r>
    </w:p>
    <w:p w:rsidR="00977A6E" w:rsidRPr="00D552BA" w:rsidRDefault="0057428D" w:rsidP="00977A6E">
      <w:pPr>
        <w:pStyle w:val="Bezriadkovania"/>
        <w:numPr>
          <w:ilvl w:val="0"/>
          <w:numId w:val="11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Špecializované činnosti </w:t>
      </w:r>
      <w:r w:rsidR="00977A6E" w:rsidRPr="00D552BA">
        <w:rPr>
          <w:rFonts w:ascii="Times New Roman" w:hAnsi="Times New Roman"/>
          <w:color w:val="000000" w:themeColor="text1"/>
          <w:sz w:val="24"/>
          <w:szCs w:val="24"/>
        </w:rPr>
        <w:t xml:space="preserve">podľa </w:t>
      </w:r>
      <w:r w:rsidR="00977A6E" w:rsidRPr="00D552BA">
        <w:rPr>
          <w:rFonts w:ascii="Times New Roman" w:hAnsi="Times New Roman"/>
          <w:color w:val="000000" w:themeColor="text1"/>
          <w:sz w:val="24"/>
          <w:szCs w:val="24"/>
          <w:lang w:eastAsia="sk-SK"/>
        </w:rPr>
        <w:t>§ 36 ods. 1 písm. a), b)</w:t>
      </w:r>
      <w:r w:rsidR="00B16EF5" w:rsidRPr="00D552BA">
        <w:rPr>
          <w:rFonts w:ascii="Times New Roman" w:hAnsi="Times New Roman"/>
          <w:color w:val="000000" w:themeColor="text1"/>
          <w:sz w:val="24"/>
          <w:szCs w:val="24"/>
          <w:lang w:eastAsia="sk-SK"/>
        </w:rPr>
        <w:t xml:space="preserve"> a </w:t>
      </w:r>
      <w:r w:rsidR="00724BA5" w:rsidRPr="00D552BA">
        <w:rPr>
          <w:rFonts w:ascii="Times New Roman" w:hAnsi="Times New Roman"/>
          <w:color w:val="000000" w:themeColor="text1"/>
          <w:sz w:val="24"/>
          <w:szCs w:val="24"/>
          <w:lang w:eastAsia="sk-SK"/>
        </w:rPr>
        <w:t>i</w:t>
      </w:r>
      <w:r w:rsidR="00B16EF5" w:rsidRPr="00D552BA">
        <w:rPr>
          <w:rFonts w:ascii="Times New Roman" w:hAnsi="Times New Roman"/>
          <w:color w:val="000000" w:themeColor="text1"/>
          <w:sz w:val="24"/>
          <w:szCs w:val="24"/>
          <w:lang w:eastAsia="sk-SK"/>
        </w:rPr>
        <w:t>) a</w:t>
      </w:r>
      <w:r w:rsidR="00977A6E" w:rsidRPr="00D552BA">
        <w:rPr>
          <w:rFonts w:ascii="Times New Roman" w:hAnsi="Times New Roman"/>
          <w:color w:val="000000" w:themeColor="text1"/>
          <w:sz w:val="24"/>
          <w:szCs w:val="24"/>
          <w:lang w:eastAsia="sk-SK"/>
        </w:rPr>
        <w:t xml:space="preserve"> </w:t>
      </w:r>
      <w:r w:rsidR="006B05E5" w:rsidRPr="00D552BA">
        <w:rPr>
          <w:rFonts w:ascii="Times New Roman" w:hAnsi="Times New Roman"/>
          <w:color w:val="000000" w:themeColor="text1"/>
          <w:sz w:val="24"/>
          <w:szCs w:val="24"/>
        </w:rPr>
        <w:t>š</w:t>
      </w:r>
      <w:r w:rsidRPr="00D552BA">
        <w:rPr>
          <w:rFonts w:ascii="Times New Roman" w:hAnsi="Times New Roman"/>
          <w:color w:val="000000" w:themeColor="text1"/>
          <w:sz w:val="24"/>
          <w:szCs w:val="24"/>
        </w:rPr>
        <w:t xml:space="preserve">pecializované činnosti </w:t>
      </w:r>
      <w:r w:rsidR="00977A6E" w:rsidRPr="00D552BA">
        <w:rPr>
          <w:rFonts w:ascii="Times New Roman" w:hAnsi="Times New Roman"/>
          <w:color w:val="000000" w:themeColor="text1"/>
          <w:sz w:val="24"/>
          <w:szCs w:val="24"/>
        </w:rPr>
        <w:t xml:space="preserve">podľa </w:t>
      </w:r>
      <w:r w:rsidR="00977A6E" w:rsidRPr="00D552BA">
        <w:rPr>
          <w:rFonts w:ascii="Times New Roman" w:hAnsi="Times New Roman"/>
          <w:color w:val="000000" w:themeColor="text1"/>
          <w:sz w:val="24"/>
          <w:szCs w:val="24"/>
          <w:lang w:eastAsia="sk-SK"/>
        </w:rPr>
        <w:t xml:space="preserve">§ 36 ods. 2 písm. a) </w:t>
      </w:r>
      <w:r w:rsidR="00977A6E" w:rsidRPr="00D552BA">
        <w:rPr>
          <w:rFonts w:ascii="Times New Roman" w:hAnsi="Times New Roman"/>
          <w:color w:val="000000" w:themeColor="text1"/>
          <w:sz w:val="24"/>
          <w:szCs w:val="24"/>
        </w:rPr>
        <w:t>môže vykonávať ten</w:t>
      </w:r>
      <w:r w:rsidRPr="00D552BA">
        <w:rPr>
          <w:rFonts w:ascii="Times New Roman" w:hAnsi="Times New Roman"/>
          <w:color w:val="000000" w:themeColor="text1"/>
          <w:sz w:val="24"/>
          <w:szCs w:val="24"/>
        </w:rPr>
        <w:t xml:space="preserve"> </w:t>
      </w:r>
      <w:r w:rsidR="006B05E5" w:rsidRPr="00D552BA">
        <w:rPr>
          <w:rFonts w:ascii="Times New Roman" w:hAnsi="Times New Roman"/>
          <w:color w:val="000000" w:themeColor="text1"/>
          <w:sz w:val="24"/>
          <w:szCs w:val="24"/>
        </w:rPr>
        <w:t>pedagogický zamestnanec alebo odborný zamestnanec</w:t>
      </w:r>
      <w:r w:rsidR="00977A6E" w:rsidRPr="00D552BA">
        <w:rPr>
          <w:rFonts w:ascii="Times New Roman" w:hAnsi="Times New Roman"/>
          <w:color w:val="000000" w:themeColor="text1"/>
          <w:sz w:val="24"/>
          <w:szCs w:val="24"/>
        </w:rPr>
        <w:t>, kto</w:t>
      </w:r>
      <w:r w:rsidRPr="00D552BA">
        <w:rPr>
          <w:rFonts w:ascii="Times New Roman" w:hAnsi="Times New Roman"/>
          <w:color w:val="000000" w:themeColor="text1"/>
          <w:sz w:val="24"/>
          <w:szCs w:val="24"/>
        </w:rPr>
        <w:t>rý</w:t>
      </w:r>
      <w:r w:rsidR="00977A6E" w:rsidRPr="00D552BA">
        <w:rPr>
          <w:rFonts w:ascii="Times New Roman" w:hAnsi="Times New Roman"/>
          <w:color w:val="000000" w:themeColor="text1"/>
          <w:sz w:val="24"/>
          <w:szCs w:val="24"/>
        </w:rPr>
        <w:t xml:space="preserve"> </w:t>
      </w:r>
      <w:r w:rsidR="00EC0E79" w:rsidRPr="00D552BA">
        <w:rPr>
          <w:rFonts w:ascii="Times New Roman" w:hAnsi="Times New Roman"/>
          <w:color w:val="000000" w:themeColor="text1"/>
          <w:sz w:val="24"/>
          <w:szCs w:val="24"/>
        </w:rPr>
        <w:t>absolvoval špecializačné vzdelávanie.</w:t>
      </w:r>
      <w:r w:rsidR="00512A61" w:rsidRPr="00D552BA">
        <w:rPr>
          <w:rFonts w:ascii="Times New Roman" w:hAnsi="Times New Roman"/>
          <w:color w:val="000000" w:themeColor="text1"/>
          <w:sz w:val="24"/>
          <w:szCs w:val="24"/>
        </w:rPr>
        <w:t xml:space="preserve"> </w:t>
      </w:r>
    </w:p>
    <w:p w:rsidR="00032E4B" w:rsidRPr="00D552BA" w:rsidRDefault="00032E4B" w:rsidP="00977A6E">
      <w:pPr>
        <w:pStyle w:val="Bezriadkovania"/>
        <w:numPr>
          <w:ilvl w:val="0"/>
          <w:numId w:val="11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Splnenie podmienky podľa odseku </w:t>
      </w:r>
      <w:r w:rsidR="00977A6E" w:rsidRPr="00D552BA">
        <w:rPr>
          <w:rFonts w:ascii="Times New Roman" w:hAnsi="Times New Roman"/>
          <w:color w:val="000000" w:themeColor="text1"/>
          <w:sz w:val="24"/>
          <w:szCs w:val="24"/>
        </w:rPr>
        <w:t>4</w:t>
      </w:r>
      <w:r w:rsidRPr="00D552BA">
        <w:rPr>
          <w:rFonts w:ascii="Times New Roman" w:hAnsi="Times New Roman"/>
          <w:color w:val="000000" w:themeColor="text1"/>
          <w:sz w:val="24"/>
          <w:szCs w:val="24"/>
        </w:rPr>
        <w:t xml:space="preserve"> sa nevyžaduje od učiteľa materskej školy a učiteľa prvého stupňa základnej školy.</w:t>
      </w:r>
    </w:p>
    <w:p w:rsidR="00EC0E79" w:rsidRPr="00D552BA" w:rsidRDefault="00EC0E79" w:rsidP="001C2B16">
      <w:pPr>
        <w:pStyle w:val="Bezriadkovania"/>
        <w:numPr>
          <w:ilvl w:val="0"/>
          <w:numId w:val="114"/>
        </w:numPr>
        <w:spacing w:line="360" w:lineRule="auto"/>
        <w:ind w:left="70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Štruktúru kariérových pozícií a rozsah zodpovednosti za výkon špecializovaných činností upraví riaditeľ vo vnútornom predpise po prerokovaní v pedagogickej rade, ak je zriadená</w:t>
      </w:r>
      <w:r w:rsidR="00BD6BFA"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xml:space="preserve"> </w:t>
      </w:r>
      <w:r w:rsidR="0036518C" w:rsidRPr="00D552BA">
        <w:rPr>
          <w:rFonts w:ascii="Times New Roman" w:hAnsi="Times New Roman"/>
          <w:color w:val="000000" w:themeColor="text1"/>
          <w:sz w:val="24"/>
          <w:szCs w:val="24"/>
        </w:rPr>
        <w:t>Štruktúru kariérových pozícií a rozsah zodpovednosti za výkon špecializovaných činností v zariadení sociálnej pomoci upraví vo vnútornom predpise riaditeľ zariadenia sociálnej pomoci.</w:t>
      </w:r>
    </w:p>
    <w:p w:rsidR="005A7391" w:rsidRPr="00D552BA" w:rsidRDefault="005A7391" w:rsidP="005A7391">
      <w:pPr>
        <w:pStyle w:val="Bezriadkovania"/>
        <w:spacing w:line="360" w:lineRule="auto"/>
        <w:jc w:val="both"/>
        <w:rPr>
          <w:rFonts w:ascii="Times New Roman" w:hAnsi="Times New Roman"/>
          <w:color w:val="000000" w:themeColor="text1"/>
          <w:sz w:val="24"/>
          <w:szCs w:val="24"/>
        </w:rPr>
      </w:pPr>
    </w:p>
    <w:p w:rsidR="00EC0E79" w:rsidRPr="00D552BA" w:rsidRDefault="00EC0E79" w:rsidP="00D62F7A">
      <w:pPr>
        <w:pStyle w:val="Nadpis1"/>
        <w:jc w:val="center"/>
        <w:rPr>
          <w:b/>
          <w:color w:val="000000" w:themeColor="text1"/>
        </w:rPr>
      </w:pPr>
      <w:bookmarkStart w:id="8" w:name="_Toc503190891"/>
      <w:r w:rsidRPr="00D552BA">
        <w:rPr>
          <w:b/>
          <w:color w:val="000000" w:themeColor="text1"/>
        </w:rPr>
        <w:t>§ 36</w:t>
      </w:r>
    </w:p>
    <w:p w:rsidR="00D62F7A" w:rsidRPr="00D552BA" w:rsidRDefault="00D62F7A" w:rsidP="00D62F7A">
      <w:pPr>
        <w:pStyle w:val="Nadpis1"/>
        <w:jc w:val="center"/>
        <w:rPr>
          <w:color w:val="000000" w:themeColor="text1"/>
        </w:rPr>
      </w:pPr>
    </w:p>
    <w:bookmarkEnd w:id="8"/>
    <w:p w:rsidR="00EC0E79" w:rsidRPr="00D552BA" w:rsidRDefault="00EC0E79" w:rsidP="001C2B16">
      <w:pPr>
        <w:pStyle w:val="Bezriadkovania"/>
        <w:numPr>
          <w:ilvl w:val="0"/>
          <w:numId w:val="116"/>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Pedagogický zamestnanec vykonáva špecializované činnosti v týchto kariérových pozíciách</w:t>
      </w:r>
    </w:p>
    <w:p w:rsidR="00EC0E79"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uvádzajúci pedagogický zamestnanec,</w:t>
      </w:r>
    </w:p>
    <w:p w:rsidR="00EC0E79"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triedny učiteľ,</w:t>
      </w:r>
    </w:p>
    <w:p w:rsidR="003F4393"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zodpovedný vychovávateľ,</w:t>
      </w:r>
    </w:p>
    <w:p w:rsidR="00724BA5"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 predmetovej komisie</w:t>
      </w:r>
      <w:r w:rsidR="00724BA5" w:rsidRPr="00D552BA">
        <w:rPr>
          <w:rFonts w:ascii="Times New Roman" w:hAnsi="Times New Roman"/>
          <w:color w:val="000000" w:themeColor="text1"/>
          <w:sz w:val="24"/>
          <w:szCs w:val="24"/>
        </w:rPr>
        <w:t xml:space="preserve">, </w:t>
      </w:r>
    </w:p>
    <w:p w:rsidR="00724BA5" w:rsidRPr="00D552BA" w:rsidRDefault="00724BA5"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w:t>
      </w:r>
      <w:r w:rsidR="00EC0E79" w:rsidRPr="00D552BA">
        <w:rPr>
          <w:rFonts w:ascii="Times New Roman" w:hAnsi="Times New Roman"/>
          <w:color w:val="000000" w:themeColor="text1"/>
          <w:sz w:val="24"/>
          <w:szCs w:val="24"/>
        </w:rPr>
        <w:t xml:space="preserve"> vzdelávacej oblasti,</w:t>
      </w:r>
      <w:r w:rsidR="00EC0E79" w:rsidRPr="00D552BA">
        <w:rPr>
          <w:rStyle w:val="Odkaznapoznmkupodiarou"/>
          <w:rFonts w:ascii="Times New Roman" w:hAnsi="Times New Roman"/>
          <w:color w:val="000000" w:themeColor="text1"/>
          <w:sz w:val="24"/>
          <w:szCs w:val="24"/>
        </w:rPr>
        <w:footnoteReference w:id="26"/>
      </w:r>
      <w:r w:rsidR="00EC0E79" w:rsidRPr="00D552BA">
        <w:rPr>
          <w:rFonts w:ascii="Times New Roman" w:hAnsi="Times New Roman"/>
          <w:color w:val="000000" w:themeColor="text1"/>
          <w:sz w:val="24"/>
          <w:szCs w:val="24"/>
        </w:rPr>
        <w:t xml:space="preserve">) </w:t>
      </w:r>
    </w:p>
    <w:p w:rsidR="00724BA5"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 metodického združenia</w:t>
      </w:r>
      <w:r w:rsidR="00B95F50" w:rsidRPr="00D552BA">
        <w:rPr>
          <w:rFonts w:ascii="Times New Roman" w:hAnsi="Times New Roman"/>
          <w:color w:val="000000" w:themeColor="text1"/>
          <w:sz w:val="24"/>
          <w:szCs w:val="24"/>
        </w:rPr>
        <w:t xml:space="preserve">, </w:t>
      </w:r>
    </w:p>
    <w:p w:rsidR="00724BA5" w:rsidRPr="00D552BA" w:rsidRDefault="00B95F50"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vedúci </w:t>
      </w:r>
      <w:r w:rsidR="00EC0E79" w:rsidRPr="00D552BA">
        <w:rPr>
          <w:rFonts w:ascii="Times New Roman" w:hAnsi="Times New Roman"/>
          <w:color w:val="000000" w:themeColor="text1"/>
          <w:sz w:val="24"/>
          <w:szCs w:val="24"/>
        </w:rPr>
        <w:t>študijného odboru</w:t>
      </w:r>
      <w:r w:rsidR="00724BA5" w:rsidRPr="00D552BA">
        <w:rPr>
          <w:rFonts w:ascii="Times New Roman" w:hAnsi="Times New Roman"/>
          <w:color w:val="000000" w:themeColor="text1"/>
          <w:sz w:val="24"/>
          <w:szCs w:val="24"/>
        </w:rPr>
        <w:t>,</w:t>
      </w:r>
    </w:p>
    <w:p w:rsidR="001A5E62" w:rsidRPr="00D552BA" w:rsidRDefault="00B95F50"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 záujmovej oblasti</w:t>
      </w:r>
      <w:r w:rsidR="00AE7550"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výchovný poradca,</w:t>
      </w:r>
    </w:p>
    <w:p w:rsidR="00EC0E79"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kariérový poradca,</w:t>
      </w:r>
    </w:p>
    <w:p w:rsidR="00EC0E79"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školský koordinátor vo výchove a</w:t>
      </w:r>
      <w:r w:rsidR="00626C9F"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vzdelávaní</w:t>
      </w:r>
      <w:r w:rsidR="00626C9F" w:rsidRPr="00D552BA">
        <w:rPr>
          <w:rFonts w:ascii="Times New Roman" w:hAnsi="Times New Roman"/>
          <w:color w:val="000000" w:themeColor="text1"/>
          <w:sz w:val="24"/>
          <w:szCs w:val="24"/>
        </w:rPr>
        <w:t>,</w:t>
      </w:r>
    </w:p>
    <w:p w:rsidR="00321DFE"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školský špecialista vo výchove a</w:t>
      </w:r>
      <w:r w:rsidR="00626C9F"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vzdelávaní</w:t>
      </w:r>
      <w:r w:rsidR="00626C9F" w:rsidRPr="00D552BA">
        <w:rPr>
          <w:rFonts w:ascii="Times New Roman" w:hAnsi="Times New Roman"/>
          <w:color w:val="000000" w:themeColor="text1"/>
          <w:sz w:val="24"/>
          <w:szCs w:val="24"/>
        </w:rPr>
        <w:t xml:space="preserve"> alebo</w:t>
      </w:r>
    </w:p>
    <w:p w:rsidR="001A5E62" w:rsidRPr="00D552BA" w:rsidRDefault="00321DFE"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supervízor</w:t>
      </w:r>
      <w:r w:rsidR="00EC0E79"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16"/>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Odborný zamestnanec vykonáva špecializované činnosti v týchto kariérových pozíciách</w:t>
      </w:r>
    </w:p>
    <w:p w:rsidR="00EC0E79" w:rsidRPr="00D552BA" w:rsidRDefault="00EC0E79" w:rsidP="001C2B16">
      <w:pPr>
        <w:pStyle w:val="Bezriadkovania"/>
        <w:numPr>
          <w:ilvl w:val="0"/>
          <w:numId w:val="11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uvádzajúci odborný zamestnanec,</w:t>
      </w:r>
    </w:p>
    <w:p w:rsidR="00EC0E79" w:rsidRPr="00D552BA" w:rsidRDefault="00EC0E79" w:rsidP="001C2B16">
      <w:pPr>
        <w:pStyle w:val="Bezriadkovania"/>
        <w:numPr>
          <w:ilvl w:val="0"/>
          <w:numId w:val="11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kariérový poradca,</w:t>
      </w:r>
    </w:p>
    <w:p w:rsidR="00EC0E79" w:rsidRPr="00D552BA" w:rsidRDefault="00EC0E79" w:rsidP="001C2B16">
      <w:pPr>
        <w:pStyle w:val="Bezriadkovania"/>
        <w:numPr>
          <w:ilvl w:val="0"/>
          <w:numId w:val="11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výchovný poradca alebo</w:t>
      </w:r>
    </w:p>
    <w:p w:rsidR="00EC0E79" w:rsidRPr="00D552BA" w:rsidRDefault="00EC0E79" w:rsidP="001C2B16">
      <w:pPr>
        <w:pStyle w:val="Bezriadkovania"/>
        <w:numPr>
          <w:ilvl w:val="0"/>
          <w:numId w:val="11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supervízor.</w:t>
      </w:r>
    </w:p>
    <w:p w:rsidR="00EC0E79" w:rsidRPr="00D552BA" w:rsidRDefault="00EC0E79" w:rsidP="001C2B16">
      <w:pPr>
        <w:pStyle w:val="Bezriadkovania"/>
        <w:numPr>
          <w:ilvl w:val="0"/>
          <w:numId w:val="116"/>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Riaditeľ môže vo vnútornom predpise určiť kariérovú pozíciu školský poradca, ktorý vykonáva špecializované činnosti v kariérových </w:t>
      </w:r>
      <w:r w:rsidR="00CA5C33" w:rsidRPr="00D552BA">
        <w:rPr>
          <w:rFonts w:ascii="Times New Roman" w:hAnsi="Times New Roman"/>
          <w:color w:val="000000" w:themeColor="text1"/>
          <w:sz w:val="24"/>
          <w:szCs w:val="24"/>
        </w:rPr>
        <w:t>pozíciách podľa odseku 1 písm. i) až k</w:t>
      </w:r>
      <w:r w:rsidRPr="00D552BA">
        <w:rPr>
          <w:rFonts w:ascii="Times New Roman" w:hAnsi="Times New Roman"/>
          <w:color w:val="000000" w:themeColor="text1"/>
          <w:sz w:val="24"/>
          <w:szCs w:val="24"/>
        </w:rPr>
        <w:t xml:space="preserve">). </w:t>
      </w:r>
    </w:p>
    <w:p w:rsidR="00EC0E79" w:rsidRPr="00D552BA" w:rsidRDefault="00EC0E79" w:rsidP="001C2B16">
      <w:pPr>
        <w:pStyle w:val="Bezriadkovania"/>
        <w:numPr>
          <w:ilvl w:val="0"/>
          <w:numId w:val="116"/>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Ak v škole alebo v školskom zariadení vykonáva pracovnú činnosť školský psychológ, </w:t>
      </w:r>
      <w:r w:rsidR="000835E7" w:rsidRPr="00D552BA">
        <w:rPr>
          <w:rFonts w:ascii="Times New Roman" w:hAnsi="Times New Roman"/>
          <w:color w:val="000000" w:themeColor="text1"/>
          <w:sz w:val="24"/>
          <w:szCs w:val="24"/>
        </w:rPr>
        <w:t xml:space="preserve">môže </w:t>
      </w:r>
      <w:r w:rsidRPr="00D552BA">
        <w:rPr>
          <w:rFonts w:ascii="Times New Roman" w:hAnsi="Times New Roman"/>
          <w:color w:val="000000" w:themeColor="text1"/>
          <w:sz w:val="24"/>
          <w:szCs w:val="24"/>
        </w:rPr>
        <w:t>vykonáva</w:t>
      </w:r>
      <w:r w:rsidR="000835E7" w:rsidRPr="00D552BA">
        <w:rPr>
          <w:rFonts w:ascii="Times New Roman" w:hAnsi="Times New Roman"/>
          <w:color w:val="000000" w:themeColor="text1"/>
          <w:sz w:val="24"/>
          <w:szCs w:val="24"/>
        </w:rPr>
        <w:t>ť</w:t>
      </w:r>
      <w:r w:rsidRPr="00D552BA">
        <w:rPr>
          <w:rFonts w:ascii="Times New Roman" w:hAnsi="Times New Roman"/>
          <w:color w:val="000000" w:themeColor="text1"/>
          <w:sz w:val="24"/>
          <w:szCs w:val="24"/>
        </w:rPr>
        <w:t xml:space="preserve"> aj činnosti výchovného poradcu a kariérového poradcu.</w:t>
      </w:r>
    </w:p>
    <w:p w:rsidR="00EC0E79" w:rsidRPr="00D552BA" w:rsidRDefault="00EC0E79"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D62F7A">
      <w:pPr>
        <w:pStyle w:val="Nadpis1"/>
        <w:jc w:val="center"/>
        <w:rPr>
          <w:b/>
          <w:color w:val="000000" w:themeColor="text1"/>
        </w:rPr>
      </w:pPr>
      <w:r w:rsidRPr="00D552BA">
        <w:rPr>
          <w:b/>
          <w:color w:val="000000" w:themeColor="text1"/>
        </w:rPr>
        <w:t>§ 37</w:t>
      </w:r>
    </w:p>
    <w:p w:rsidR="00D62F7A" w:rsidRPr="00D552BA" w:rsidRDefault="00D62F7A" w:rsidP="00D62F7A">
      <w:pPr>
        <w:pStyle w:val="Nadpis1"/>
        <w:jc w:val="center"/>
        <w:rPr>
          <w:color w:val="000000" w:themeColor="text1"/>
        </w:rPr>
      </w:pPr>
    </w:p>
    <w:p w:rsidR="00EC0E79" w:rsidRPr="00D552BA" w:rsidRDefault="00EC0E79" w:rsidP="001C2B16">
      <w:pPr>
        <w:pStyle w:val="Bezriadkovania"/>
        <w:numPr>
          <w:ilvl w:val="0"/>
          <w:numId w:val="11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Uvádzajúci pedagogický zamestnanec alebo uvádzajúci odborný zamestnanec koordinuje a zodpovedá za priebeh adaptačného vzdelávania a pri ukončení adaptačného vzdelávania hodnotí mieru osvojenia profesijných kompetencií na výkon </w:t>
      </w:r>
      <w:r w:rsidRPr="00D552BA">
        <w:rPr>
          <w:rFonts w:ascii="Times New Roman" w:hAnsi="Times New Roman"/>
          <w:color w:val="000000" w:themeColor="text1"/>
          <w:sz w:val="24"/>
          <w:szCs w:val="24"/>
        </w:rPr>
        <w:lastRenderedPageBreak/>
        <w:t xml:space="preserve">pracovnej činnosti samostatného pedagogického zamestnanca alebo samostatného odborného zamestnanca. </w:t>
      </w:r>
    </w:p>
    <w:p w:rsidR="00EC0E79" w:rsidRPr="00D552BA" w:rsidRDefault="00EC0E79" w:rsidP="001C2B16">
      <w:pPr>
        <w:pStyle w:val="Bezriadkovania"/>
        <w:numPr>
          <w:ilvl w:val="0"/>
          <w:numId w:val="11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Triedny učiteľ vyučuje v príslušnej triede a </w:t>
      </w:r>
    </w:p>
    <w:p w:rsidR="0086321A" w:rsidRPr="00D552BA" w:rsidRDefault="0086321A" w:rsidP="001C2B16">
      <w:pPr>
        <w:pStyle w:val="Bezriadkovania"/>
        <w:numPr>
          <w:ilvl w:val="0"/>
          <w:numId w:val="12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koordinuje výchovu a vzdelávanie v príslušnej triede,</w:t>
      </w:r>
    </w:p>
    <w:p w:rsidR="00EC0E79" w:rsidRPr="00D552BA" w:rsidRDefault="00EC0E79" w:rsidP="001C2B16">
      <w:pPr>
        <w:pStyle w:val="Bezriadkovania"/>
        <w:numPr>
          <w:ilvl w:val="0"/>
          <w:numId w:val="12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zodpovedá za vedenie príslušnej pedagogickej dokumentácie,</w:t>
      </w:r>
    </w:p>
    <w:p w:rsidR="00EC0E79" w:rsidRPr="00D552BA" w:rsidRDefault="00EC0E79" w:rsidP="001C2B16">
      <w:pPr>
        <w:pStyle w:val="Bezriadkovania"/>
        <w:numPr>
          <w:ilvl w:val="0"/>
          <w:numId w:val="12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zodpovedá za utváranie podmienok na rozvoj pozitívnych sociálnych väzieb medzi deťmi alebo žiakmi navzájom, medzi deťmi alebo žiakmi a zamestnancami školy, </w:t>
      </w:r>
    </w:p>
    <w:p w:rsidR="003F4393" w:rsidRPr="00D552BA" w:rsidRDefault="00EC0E79" w:rsidP="001C2B16">
      <w:pPr>
        <w:pStyle w:val="Bezriadkovania"/>
        <w:numPr>
          <w:ilvl w:val="0"/>
          <w:numId w:val="12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spolupracuje so zákonnými zástupcami, pedagogickými zamestnancami a odbornými zamestnancami,</w:t>
      </w:r>
    </w:p>
    <w:p w:rsidR="00EC0E79" w:rsidRPr="00D552BA" w:rsidRDefault="00EC0E79" w:rsidP="001C2B16">
      <w:pPr>
        <w:pStyle w:val="Bezriadkovania"/>
        <w:numPr>
          <w:ilvl w:val="0"/>
          <w:numId w:val="12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deťom, žiakom a zákonným zástupcom poradenstvo vo výchove a vzdelávaní.</w:t>
      </w:r>
    </w:p>
    <w:p w:rsidR="0037513F" w:rsidRPr="00D552BA" w:rsidRDefault="00EC0E79" w:rsidP="001C2B16">
      <w:pPr>
        <w:pStyle w:val="Bezriadkovania"/>
        <w:numPr>
          <w:ilvl w:val="0"/>
          <w:numId w:val="11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Činnosť triedneho učiteľa vykonáva učiteľ v jednej triede. Podľa potrieb školy môže učiteľ vykonávať činnosť triedneho učiteľa v dvoch a viacerých triedach. Činnosť triedneho učiteľa môže vykonávať aj učiteľ, ktorý nemá ukončené adaptačné vzdelávanie, ak nemožno výkonom tejto činnosti poveriť iného učiteľa.</w:t>
      </w:r>
    </w:p>
    <w:p w:rsidR="00F01479" w:rsidRPr="00D552BA" w:rsidRDefault="00EC0E79" w:rsidP="001C2B16">
      <w:pPr>
        <w:pStyle w:val="Bezriadkovania"/>
        <w:numPr>
          <w:ilvl w:val="0"/>
          <w:numId w:val="11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Zodpovedný vychovávateľ </w:t>
      </w:r>
    </w:p>
    <w:p w:rsidR="00F01479" w:rsidRPr="00D552BA" w:rsidRDefault="00EC0E79" w:rsidP="001C2B16">
      <w:pPr>
        <w:pStyle w:val="Bezriadkovania"/>
        <w:numPr>
          <w:ilvl w:val="0"/>
          <w:numId w:val="2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 činnosti podľa odsekov 2 a 3 vo výchovnej skupine</w:t>
      </w:r>
      <w:r w:rsidR="00F01479" w:rsidRPr="00D552BA">
        <w:rPr>
          <w:rFonts w:ascii="Times New Roman" w:hAnsi="Times New Roman"/>
          <w:color w:val="000000" w:themeColor="text1"/>
          <w:sz w:val="24"/>
          <w:szCs w:val="24"/>
        </w:rPr>
        <w:t xml:space="preserve"> alebo</w:t>
      </w:r>
      <w:r w:rsidR="00CD493C" w:rsidRPr="00D552BA">
        <w:rPr>
          <w:rFonts w:ascii="Times New Roman" w:hAnsi="Times New Roman"/>
          <w:color w:val="000000" w:themeColor="text1"/>
          <w:sz w:val="24"/>
          <w:szCs w:val="24"/>
        </w:rPr>
        <w:t xml:space="preserve"> v oddelení školského zariadenia alebo </w:t>
      </w:r>
    </w:p>
    <w:p w:rsidR="00EC0E79" w:rsidRPr="00D552BA" w:rsidRDefault="00F01479" w:rsidP="001C2B16">
      <w:pPr>
        <w:pStyle w:val="Bezriadkovania"/>
        <w:numPr>
          <w:ilvl w:val="0"/>
          <w:numId w:val="2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koordinuje výchovu </w:t>
      </w:r>
      <w:r w:rsidR="00CD493C" w:rsidRPr="00D552BA">
        <w:rPr>
          <w:rFonts w:ascii="Times New Roman" w:hAnsi="Times New Roman"/>
          <w:color w:val="000000" w:themeColor="text1"/>
          <w:sz w:val="24"/>
          <w:szCs w:val="24"/>
        </w:rPr>
        <w:t>v</w:t>
      </w:r>
      <w:r w:rsidRPr="00D552BA">
        <w:rPr>
          <w:rFonts w:ascii="Times New Roman" w:hAnsi="Times New Roman"/>
          <w:color w:val="000000" w:themeColor="text1"/>
          <w:sz w:val="24"/>
          <w:szCs w:val="24"/>
        </w:rPr>
        <w:t> </w:t>
      </w:r>
      <w:r w:rsidR="00CD493C" w:rsidRPr="00D552BA">
        <w:rPr>
          <w:rFonts w:ascii="Times New Roman" w:hAnsi="Times New Roman"/>
          <w:color w:val="000000" w:themeColor="text1"/>
          <w:sz w:val="24"/>
          <w:szCs w:val="24"/>
        </w:rPr>
        <w:t>skupine</w:t>
      </w:r>
      <w:r w:rsidRPr="00D552BA">
        <w:rPr>
          <w:rFonts w:ascii="Times New Roman" w:hAnsi="Times New Roman"/>
          <w:color w:val="000000" w:themeColor="text1"/>
          <w:sz w:val="24"/>
          <w:szCs w:val="24"/>
        </w:rPr>
        <w:t xml:space="preserve"> alebo v skupinách</w:t>
      </w:r>
      <w:r w:rsidR="00CD493C" w:rsidRPr="00D552BA">
        <w:rPr>
          <w:rFonts w:ascii="Times New Roman" w:hAnsi="Times New Roman"/>
          <w:color w:val="000000" w:themeColor="text1"/>
          <w:sz w:val="24"/>
          <w:szCs w:val="24"/>
        </w:rPr>
        <w:t xml:space="preserve"> v zariadení sociálnej pomoci.</w:t>
      </w:r>
    </w:p>
    <w:p w:rsidR="00EC0E79" w:rsidRPr="00D552BA" w:rsidRDefault="00EC0E79" w:rsidP="001C2B16">
      <w:pPr>
        <w:pStyle w:val="Bezriadkovania"/>
        <w:numPr>
          <w:ilvl w:val="0"/>
          <w:numId w:val="11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 predmetovej komisie alebo vzdelávacej oblasti, vedúci metodického združenia alebo vedúci študijného odboru</w:t>
      </w:r>
    </w:p>
    <w:p w:rsidR="00EC0E79" w:rsidRPr="00D552BA" w:rsidRDefault="00EC0E79" w:rsidP="001C2B16">
      <w:pPr>
        <w:pStyle w:val="Bezriadkovania"/>
        <w:numPr>
          <w:ilvl w:val="0"/>
          <w:numId w:val="1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koordinuje prípravu pedagogickej dokumentácie v príslušnej oblasti,</w:t>
      </w:r>
    </w:p>
    <w:p w:rsidR="00EC0E79" w:rsidRPr="00D552BA" w:rsidRDefault="00EC0E79" w:rsidP="001C2B16">
      <w:pPr>
        <w:pStyle w:val="Bezriadkovania"/>
        <w:numPr>
          <w:ilvl w:val="0"/>
          <w:numId w:val="1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podieľa sa na vypracovaní návrhu </w:t>
      </w:r>
      <w:r w:rsidR="005446B9" w:rsidRPr="00D552BA">
        <w:rPr>
          <w:rFonts w:ascii="Times New Roman" w:hAnsi="Times New Roman"/>
          <w:color w:val="000000" w:themeColor="text1"/>
          <w:sz w:val="24"/>
          <w:szCs w:val="24"/>
        </w:rPr>
        <w:t>štvorročného plánu profesijného rozvoja pedagogických zamestnancov a odborných zamestnancov (ďalej len „plán</w:t>
      </w:r>
      <w:r w:rsidRPr="00D552BA">
        <w:rPr>
          <w:rFonts w:ascii="Times New Roman" w:hAnsi="Times New Roman"/>
          <w:color w:val="000000" w:themeColor="text1"/>
          <w:sz w:val="24"/>
          <w:szCs w:val="24"/>
        </w:rPr>
        <w:t xml:space="preserve"> profesijného rozvoja</w:t>
      </w:r>
      <w:r w:rsidR="005446B9"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xml:space="preserve">, </w:t>
      </w:r>
    </w:p>
    <w:p w:rsidR="00EC0E79" w:rsidRPr="00D552BA" w:rsidRDefault="00EC0E79" w:rsidP="001C2B16">
      <w:pPr>
        <w:pStyle w:val="Bezriadkovania"/>
        <w:numPr>
          <w:ilvl w:val="0"/>
          <w:numId w:val="1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podieľa sa na organizovaní rozvoja profesijných kompetencií,</w:t>
      </w:r>
    </w:p>
    <w:p w:rsidR="00EC0E79" w:rsidRPr="00D552BA" w:rsidRDefault="00EC0E79" w:rsidP="001C2B16">
      <w:pPr>
        <w:pStyle w:val="Bezriadkovania"/>
        <w:numPr>
          <w:ilvl w:val="0"/>
          <w:numId w:val="1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 poradenskú činnosť zameranú na kvalitu výchovy a vzdelávania v príslušnej oblasti.</w:t>
      </w:r>
    </w:p>
    <w:p w:rsidR="00412BE2" w:rsidRPr="00D552BA" w:rsidRDefault="00412BE2" w:rsidP="00412BE2">
      <w:pPr>
        <w:pStyle w:val="Bezriadkovania"/>
        <w:spacing w:line="360" w:lineRule="auto"/>
        <w:ind w:left="720"/>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38</w:t>
      </w:r>
    </w:p>
    <w:p w:rsidR="00EC0E79" w:rsidRPr="00D552BA" w:rsidRDefault="00EC0E79" w:rsidP="00EC0E79">
      <w:pPr>
        <w:pStyle w:val="Bezriadkovania"/>
        <w:rPr>
          <w:color w:val="000000" w:themeColor="text1"/>
        </w:rPr>
      </w:pPr>
    </w:p>
    <w:p w:rsidR="00EC0E79" w:rsidRPr="00D552BA" w:rsidRDefault="00EC0E79" w:rsidP="001C2B16">
      <w:pPr>
        <w:pStyle w:val="Bezriadkovania"/>
        <w:numPr>
          <w:ilvl w:val="0"/>
          <w:numId w:val="122"/>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Výchovný poradca vykonáva činnosti výchovného poradenstva</w:t>
      </w:r>
      <w:r w:rsidRPr="00D552BA">
        <w:rPr>
          <w:rFonts w:ascii="Times New Roman" w:hAnsi="Times New Roman"/>
          <w:color w:val="000000" w:themeColor="text1"/>
          <w:sz w:val="24"/>
          <w:szCs w:val="24"/>
          <w:vertAlign w:val="superscript"/>
        </w:rPr>
        <w:footnoteReference w:id="27"/>
      </w:r>
      <w:r w:rsidRPr="00D552BA">
        <w:rPr>
          <w:rFonts w:ascii="Times New Roman" w:hAnsi="Times New Roman"/>
          <w:color w:val="000000" w:themeColor="text1"/>
          <w:sz w:val="24"/>
          <w:szCs w:val="24"/>
        </w:rPr>
        <w:t>) prostredníctvom informačných, koordinačných, konzultačných, metodických a ďalších súvisiacich činností a sprostredkúva odbornú terapeuticko-výchovnú činnosť.</w:t>
      </w:r>
    </w:p>
    <w:p w:rsidR="00EC0E79" w:rsidRPr="00D552BA" w:rsidRDefault="00EC0E79" w:rsidP="001C2B16">
      <w:pPr>
        <w:pStyle w:val="Bezriadkovania"/>
        <w:numPr>
          <w:ilvl w:val="0"/>
          <w:numId w:val="122"/>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Kariérový poradca vykonáva č</w:t>
      </w:r>
      <w:r w:rsidR="00B8392E" w:rsidRPr="00D552BA">
        <w:rPr>
          <w:rFonts w:ascii="Times New Roman" w:hAnsi="Times New Roman"/>
          <w:color w:val="000000" w:themeColor="text1"/>
          <w:sz w:val="24"/>
          <w:szCs w:val="24"/>
        </w:rPr>
        <w:t>innosti kariérového poradenstva.</w:t>
      </w:r>
    </w:p>
    <w:p w:rsidR="00EC0E79" w:rsidRPr="00D552BA" w:rsidRDefault="00EC0E79" w:rsidP="001C2B16">
      <w:pPr>
        <w:pStyle w:val="Bezriadkovania"/>
        <w:numPr>
          <w:ilvl w:val="0"/>
          <w:numId w:val="122"/>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Školský koordinátor vo výchove a vzdelávaní koordinuje </w:t>
      </w:r>
    </w:p>
    <w:p w:rsidR="007A37CE" w:rsidRPr="00D552BA" w:rsidRDefault="00EC0E79" w:rsidP="001C2B16">
      <w:pPr>
        <w:pStyle w:val="Bezriadkovania"/>
        <w:numPr>
          <w:ilvl w:val="0"/>
          <w:numId w:val="123"/>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primárnu prevenciu drogových závislostí a ďalších sociálno-patologických javov,</w:t>
      </w:r>
    </w:p>
    <w:p w:rsidR="00EC0E79" w:rsidRPr="00D552BA" w:rsidRDefault="00EC0E79" w:rsidP="001C2B16">
      <w:pPr>
        <w:pStyle w:val="Bezriadkovania"/>
        <w:numPr>
          <w:ilvl w:val="0"/>
          <w:numId w:val="123"/>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prierezové témy určené školským vzdelávacím programom alebo</w:t>
      </w:r>
    </w:p>
    <w:p w:rsidR="007A37CE" w:rsidRPr="00D552BA" w:rsidRDefault="00EC0E79" w:rsidP="001C2B16">
      <w:pPr>
        <w:pStyle w:val="Bezriadkovania"/>
        <w:numPr>
          <w:ilvl w:val="0"/>
          <w:numId w:val="123"/>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informatizáci</w:t>
      </w:r>
      <w:r w:rsidR="00960766" w:rsidRPr="00D552BA">
        <w:rPr>
          <w:rFonts w:ascii="Times New Roman" w:hAnsi="Times New Roman"/>
          <w:color w:val="000000" w:themeColor="text1"/>
          <w:sz w:val="24"/>
          <w:szCs w:val="24"/>
        </w:rPr>
        <w:t>u</w:t>
      </w:r>
      <w:r w:rsidRPr="00D552BA">
        <w:rPr>
          <w:rFonts w:ascii="Times New Roman" w:hAnsi="Times New Roman"/>
          <w:color w:val="000000" w:themeColor="text1"/>
          <w:sz w:val="24"/>
          <w:szCs w:val="24"/>
        </w:rPr>
        <w:t xml:space="preserve"> a vzdelávani</w:t>
      </w:r>
      <w:r w:rsidR="00960766" w:rsidRPr="00D552BA">
        <w:rPr>
          <w:rFonts w:ascii="Times New Roman" w:hAnsi="Times New Roman"/>
          <w:color w:val="000000" w:themeColor="text1"/>
          <w:sz w:val="24"/>
          <w:szCs w:val="24"/>
        </w:rPr>
        <w:t>e</w:t>
      </w:r>
      <w:r w:rsidRPr="00D552BA">
        <w:rPr>
          <w:rFonts w:ascii="Times New Roman" w:hAnsi="Times New Roman"/>
          <w:color w:val="000000" w:themeColor="text1"/>
          <w:sz w:val="24"/>
          <w:szCs w:val="24"/>
        </w:rPr>
        <w:t xml:space="preserve"> prostredníctvom informačno-komunikačných technológií. </w:t>
      </w:r>
    </w:p>
    <w:p w:rsidR="00EC0E79" w:rsidRPr="00D552BA" w:rsidRDefault="00EC0E79" w:rsidP="001C2B16">
      <w:pPr>
        <w:pStyle w:val="Bezriadkovania"/>
        <w:numPr>
          <w:ilvl w:val="0"/>
          <w:numId w:val="122"/>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Školský špecialista vo výchove a vzdelávaní vykonáva činnosti v oblasti</w:t>
      </w:r>
    </w:p>
    <w:p w:rsidR="00EC0E79" w:rsidRPr="00D552BA" w:rsidRDefault="00EC0E79" w:rsidP="001C2B16">
      <w:pPr>
        <w:pStyle w:val="Bezriadkovania"/>
        <w:numPr>
          <w:ilvl w:val="0"/>
          <w:numId w:val="12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výchovy a vzdelávania detí a žiakov zo sociálne znevýhodneného prostredia,</w:t>
      </w:r>
    </w:p>
    <w:p w:rsidR="00EC0E79" w:rsidRPr="00D552BA" w:rsidRDefault="00EC0E79" w:rsidP="001C2B16">
      <w:pPr>
        <w:pStyle w:val="Bezriadkovania"/>
        <w:numPr>
          <w:ilvl w:val="0"/>
          <w:numId w:val="12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využívania knižničných služieb a informačných služieb pre potreby výchovy a vzdelávania, aktualizačného vzdelávania, sebarozvoja žiakov, pedagogických zamestnancov a odborných zamestnancov alebo </w:t>
      </w:r>
    </w:p>
    <w:p w:rsidR="00EC0E79" w:rsidRPr="00D552BA" w:rsidRDefault="00EC0E79" w:rsidP="001C2B16">
      <w:pPr>
        <w:pStyle w:val="Bezriadkovania"/>
        <w:numPr>
          <w:ilvl w:val="0"/>
          <w:numId w:val="12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rozvoja športových zručností žiakov a získavania základov konkrétneho druhu športu v súlade so školským vzdelávacím programom.</w:t>
      </w:r>
    </w:p>
    <w:p w:rsidR="00EC0E79" w:rsidRPr="00D552BA" w:rsidRDefault="00EC0E79" w:rsidP="001C2B16">
      <w:pPr>
        <w:pStyle w:val="Bezriadkovania"/>
        <w:numPr>
          <w:ilvl w:val="0"/>
          <w:numId w:val="122"/>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Do kariérovej pozície školského špecialistu pre rozvoj športových zručností žiakov sa zaradí </w:t>
      </w:r>
      <w:r w:rsidR="00B852A1" w:rsidRPr="00D552BA">
        <w:rPr>
          <w:rFonts w:ascii="Times New Roman" w:hAnsi="Times New Roman"/>
          <w:color w:val="000000" w:themeColor="text1"/>
          <w:sz w:val="24"/>
          <w:szCs w:val="24"/>
        </w:rPr>
        <w:t>pedagogický zamestnanec, ktorý</w:t>
      </w:r>
    </w:p>
    <w:p w:rsidR="00EC0E79" w:rsidRPr="00D552BA" w:rsidRDefault="00EC0E79" w:rsidP="001C2B16">
      <w:pPr>
        <w:pStyle w:val="Bezriadkovania"/>
        <w:numPr>
          <w:ilvl w:val="0"/>
          <w:numId w:val="12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spĺňa kvalifikačný predpoklad na vyučovanie telesnej výchovy a športovej výchovy</w:t>
      </w:r>
      <w:r w:rsidR="00B852A1"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2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absolvoval špecializačné vzdelávanie v o</w:t>
      </w:r>
      <w:r w:rsidR="00B852A1" w:rsidRPr="00D552BA">
        <w:rPr>
          <w:rFonts w:ascii="Times New Roman" w:hAnsi="Times New Roman"/>
          <w:color w:val="000000" w:themeColor="text1"/>
          <w:sz w:val="24"/>
          <w:szCs w:val="24"/>
        </w:rPr>
        <w:t>blasti príslušného druhu športu alebo</w:t>
      </w:r>
    </w:p>
    <w:p w:rsidR="00B852A1" w:rsidRPr="00D552BA" w:rsidRDefault="00B852A1" w:rsidP="001C2B16">
      <w:pPr>
        <w:pStyle w:val="Bezriadkovania"/>
        <w:numPr>
          <w:ilvl w:val="0"/>
          <w:numId w:val="12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získal odbornú spôsobilosť podľa osobitného predpisu</w:t>
      </w:r>
      <w:r w:rsidRPr="00D552BA">
        <w:rPr>
          <w:rStyle w:val="Odkaznapoznmkupodiarou"/>
          <w:rFonts w:ascii="Times New Roman" w:hAnsi="Times New Roman"/>
          <w:color w:val="000000" w:themeColor="text1"/>
          <w:sz w:val="24"/>
          <w:szCs w:val="24"/>
        </w:rPr>
        <w:footnoteReference w:id="28"/>
      </w:r>
      <w:r w:rsidR="002A4011"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xml:space="preserve"> v príslušnej oblasti.</w:t>
      </w:r>
    </w:p>
    <w:p w:rsidR="00321DFE" w:rsidRPr="00D552BA" w:rsidRDefault="00321DFE" w:rsidP="001C2B16">
      <w:pPr>
        <w:pStyle w:val="Bezriadkovania"/>
        <w:numPr>
          <w:ilvl w:val="0"/>
          <w:numId w:val="122"/>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Supervízor </w:t>
      </w:r>
      <w:r w:rsidR="008C3B9E" w:rsidRPr="00D552BA">
        <w:rPr>
          <w:rFonts w:ascii="Times New Roman" w:hAnsi="Times New Roman"/>
          <w:color w:val="000000" w:themeColor="text1"/>
          <w:sz w:val="24"/>
          <w:szCs w:val="24"/>
        </w:rPr>
        <w:t>koordinuje a dohliada na odbornosť a úroveň výkonu</w:t>
      </w:r>
    </w:p>
    <w:p w:rsidR="00321DFE" w:rsidRPr="00D552BA" w:rsidRDefault="00321DFE" w:rsidP="001C2B16">
      <w:pPr>
        <w:pStyle w:val="Bezriadkovania"/>
        <w:numPr>
          <w:ilvl w:val="0"/>
          <w:numId w:val="21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pracovnej činnosti v kategóriách odborných zamestnancov a podieľa sa na zvyšovaní profesijných kompetencií odborných zamestnancov alebo</w:t>
      </w:r>
    </w:p>
    <w:p w:rsidR="00321DFE" w:rsidRPr="00D552BA" w:rsidRDefault="00321DFE" w:rsidP="001C2B16">
      <w:pPr>
        <w:pStyle w:val="Bezriadkovania"/>
        <w:numPr>
          <w:ilvl w:val="0"/>
          <w:numId w:val="21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riadiacich činností.</w:t>
      </w:r>
    </w:p>
    <w:p w:rsidR="00EC0E79" w:rsidRPr="00D552BA" w:rsidRDefault="00EC0E79" w:rsidP="00EC0E79">
      <w:pPr>
        <w:pStyle w:val="Bezriadkovania"/>
        <w:spacing w:line="360" w:lineRule="auto"/>
        <w:ind w:left="810"/>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39</w:t>
      </w:r>
    </w:p>
    <w:p w:rsidR="00EC0E79" w:rsidRPr="00D552BA" w:rsidRDefault="00EC0E79" w:rsidP="00EC0E79">
      <w:pPr>
        <w:pStyle w:val="Nadpis1"/>
        <w:jc w:val="center"/>
        <w:rPr>
          <w:b/>
          <w:color w:val="000000" w:themeColor="text1"/>
        </w:rPr>
      </w:pPr>
      <w:r w:rsidRPr="00D552BA">
        <w:rPr>
          <w:b/>
          <w:color w:val="000000" w:themeColor="text1"/>
        </w:rPr>
        <w:t>Vedúci pedagogický zamestnanec a vedúci odborný zamestnanec</w:t>
      </w:r>
    </w:p>
    <w:p w:rsidR="00EC0E79" w:rsidRPr="00D552BA" w:rsidRDefault="00EC0E79"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1C2B16">
      <w:pPr>
        <w:pStyle w:val="Bezriadkovania"/>
        <w:numPr>
          <w:ilvl w:val="0"/>
          <w:numId w:val="1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Vedúcim pedagogickým zamestnancom je</w:t>
      </w:r>
    </w:p>
    <w:p w:rsidR="00321DFE" w:rsidRPr="00D552BA" w:rsidRDefault="00321DFE" w:rsidP="001C2B16">
      <w:pPr>
        <w:pStyle w:val="Bezriadkovania"/>
        <w:numPr>
          <w:ilvl w:val="0"/>
          <w:numId w:val="1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riaditeľ,</w:t>
      </w:r>
    </w:p>
    <w:p w:rsidR="00EC0E79" w:rsidRPr="00D552BA" w:rsidRDefault="00EC0E79" w:rsidP="001C2B16">
      <w:pPr>
        <w:pStyle w:val="Bezriadkovania"/>
        <w:numPr>
          <w:ilvl w:val="0"/>
          <w:numId w:val="1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zástupca riaditeľa,</w:t>
      </w:r>
    </w:p>
    <w:p w:rsidR="00EC0E79" w:rsidRPr="00D552BA" w:rsidRDefault="00EC0E79" w:rsidP="001C2B16">
      <w:pPr>
        <w:pStyle w:val="Bezriadkovania"/>
        <w:numPr>
          <w:ilvl w:val="0"/>
          <w:numId w:val="1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hlavný majster odbornej výchovy,</w:t>
      </w:r>
    </w:p>
    <w:p w:rsidR="00F015EC" w:rsidRPr="00D552BA" w:rsidRDefault="00EC0E79" w:rsidP="001C2B16">
      <w:pPr>
        <w:pStyle w:val="Bezriadkovania"/>
        <w:numPr>
          <w:ilvl w:val="0"/>
          <w:numId w:val="1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 vychovávateľ.</w:t>
      </w:r>
    </w:p>
    <w:p w:rsidR="00EC0E79" w:rsidRPr="00D552BA" w:rsidRDefault="00EC0E79" w:rsidP="001C2B16">
      <w:pPr>
        <w:pStyle w:val="Bezriadkovania"/>
        <w:numPr>
          <w:ilvl w:val="0"/>
          <w:numId w:val="1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Vedúcim odborným zamestnancom je</w:t>
      </w:r>
    </w:p>
    <w:p w:rsidR="00321DFE" w:rsidRPr="00D552BA" w:rsidRDefault="00321DFE" w:rsidP="001C2B16">
      <w:pPr>
        <w:pStyle w:val="Bezriadkovania"/>
        <w:numPr>
          <w:ilvl w:val="0"/>
          <w:numId w:val="12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riaditeľ,</w:t>
      </w:r>
    </w:p>
    <w:p w:rsidR="00EC0E79" w:rsidRPr="00D552BA" w:rsidRDefault="00EC0E79" w:rsidP="001C2B16">
      <w:pPr>
        <w:pStyle w:val="Bezriadkovania"/>
        <w:numPr>
          <w:ilvl w:val="0"/>
          <w:numId w:val="12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zástupca riaditeľa,</w:t>
      </w:r>
    </w:p>
    <w:p w:rsidR="00EC0E79" w:rsidRPr="00D552BA" w:rsidRDefault="00EC0E79" w:rsidP="001C2B16">
      <w:pPr>
        <w:pStyle w:val="Bezriadkovania"/>
        <w:numPr>
          <w:ilvl w:val="0"/>
          <w:numId w:val="12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 odborného útvaru.</w:t>
      </w:r>
    </w:p>
    <w:p w:rsidR="00EC0E79" w:rsidRPr="00D552BA" w:rsidRDefault="00EC0E79" w:rsidP="001C2B16">
      <w:pPr>
        <w:pStyle w:val="Bezriadkovania"/>
        <w:numPr>
          <w:ilvl w:val="0"/>
          <w:numId w:val="1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Činnosť vedúceho pedagogického zamestnanca a činnosť vedúceho odborného zamestnanca môže vykonávať ten, kto spĺňa</w:t>
      </w:r>
    </w:p>
    <w:p w:rsidR="00EC0E79" w:rsidRPr="00D552BA" w:rsidRDefault="00EC0E79" w:rsidP="001C2B16">
      <w:pPr>
        <w:pStyle w:val="Bezriadkovania"/>
        <w:numPr>
          <w:ilvl w:val="0"/>
          <w:numId w:val="1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kvalifikačné predpoklady na výkon pracovnej činnosti v príslušnej kategórii alebo </w:t>
      </w:r>
      <w:r w:rsidR="00960766" w:rsidRPr="00D552BA">
        <w:rPr>
          <w:rFonts w:ascii="Times New Roman" w:hAnsi="Times New Roman"/>
          <w:color w:val="000000" w:themeColor="text1"/>
          <w:sz w:val="24"/>
          <w:szCs w:val="24"/>
        </w:rPr>
        <w:t xml:space="preserve">v </w:t>
      </w:r>
      <w:r w:rsidRPr="00D552BA">
        <w:rPr>
          <w:rFonts w:ascii="Times New Roman" w:hAnsi="Times New Roman"/>
          <w:color w:val="000000" w:themeColor="text1"/>
          <w:sz w:val="24"/>
          <w:szCs w:val="24"/>
        </w:rPr>
        <w:t xml:space="preserve">podkategórii pedagogického zamestnanca alebo v príslušnej kategórii odborného zamestnanca a </w:t>
      </w:r>
    </w:p>
    <w:p w:rsidR="00EC0E79" w:rsidRPr="00D552BA" w:rsidRDefault="005446B9" w:rsidP="00FF5DB1">
      <w:pPr>
        <w:pStyle w:val="Bezriadkovania"/>
        <w:numPr>
          <w:ilvl w:val="0"/>
          <w:numId w:val="1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podmienky zaradenia</w:t>
      </w:r>
      <w:r w:rsidR="00EC0E79" w:rsidRPr="00D552BA">
        <w:rPr>
          <w:rFonts w:ascii="Times New Roman" w:hAnsi="Times New Roman"/>
          <w:color w:val="000000" w:themeColor="text1"/>
          <w:sz w:val="24"/>
          <w:szCs w:val="24"/>
        </w:rPr>
        <w:t xml:space="preserve"> do kariérového stupňa </w:t>
      </w:r>
      <w:r w:rsidR="00FF5DB1" w:rsidRPr="00D552BA">
        <w:rPr>
          <w:rFonts w:ascii="Times New Roman" w:hAnsi="Times New Roman"/>
          <w:color w:val="000000" w:themeColor="text1"/>
          <w:sz w:val="24"/>
          <w:szCs w:val="24"/>
        </w:rPr>
        <w:t>pedagogický zamestnanec s prvou atestáciou a odborný zamestnanec s prvou atestáciou.</w:t>
      </w:r>
    </w:p>
    <w:p w:rsidR="00F73843" w:rsidRPr="00D552BA" w:rsidRDefault="00F73843" w:rsidP="00F73843">
      <w:pPr>
        <w:pStyle w:val="Bezriadkovania"/>
        <w:numPr>
          <w:ilvl w:val="0"/>
          <w:numId w:val="1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Ak ide o policajnú školu, činnosť vedúceho pedagogického zamestnanca môže vykonávať </w:t>
      </w:r>
      <w:r w:rsidR="00FF5DB1" w:rsidRPr="00D552BA">
        <w:rPr>
          <w:rFonts w:ascii="Times New Roman" w:hAnsi="Times New Roman"/>
          <w:color w:val="000000" w:themeColor="text1"/>
          <w:sz w:val="24"/>
          <w:szCs w:val="24"/>
        </w:rPr>
        <w:t xml:space="preserve">ten </w:t>
      </w:r>
      <w:r w:rsidR="00DA5DEB" w:rsidRPr="00D552BA">
        <w:rPr>
          <w:rFonts w:ascii="Times New Roman" w:hAnsi="Times New Roman"/>
          <w:color w:val="000000" w:themeColor="text1"/>
          <w:sz w:val="24"/>
          <w:szCs w:val="24"/>
        </w:rPr>
        <w:t>pedagogický zamestnanec</w:t>
      </w:r>
      <w:r w:rsidRPr="00D552BA">
        <w:rPr>
          <w:rFonts w:ascii="Times New Roman" w:hAnsi="Times New Roman"/>
          <w:color w:val="000000" w:themeColor="text1"/>
          <w:sz w:val="24"/>
          <w:szCs w:val="24"/>
        </w:rPr>
        <w:t>, kto</w:t>
      </w:r>
      <w:r w:rsidR="00DA5DEB" w:rsidRPr="00D552BA">
        <w:rPr>
          <w:rFonts w:ascii="Times New Roman" w:hAnsi="Times New Roman"/>
          <w:color w:val="000000" w:themeColor="text1"/>
          <w:sz w:val="24"/>
          <w:szCs w:val="24"/>
        </w:rPr>
        <w:t>rý</w:t>
      </w:r>
      <w:r w:rsidRPr="00D552BA">
        <w:rPr>
          <w:rFonts w:ascii="Times New Roman" w:hAnsi="Times New Roman"/>
          <w:color w:val="000000" w:themeColor="text1"/>
          <w:sz w:val="24"/>
          <w:szCs w:val="24"/>
        </w:rPr>
        <w:t xml:space="preserve"> spĺňa predpoklady podľa odseku 3 alebo </w:t>
      </w:r>
      <w:r w:rsidR="003A0D50" w:rsidRPr="00D552BA">
        <w:rPr>
          <w:rFonts w:ascii="Times New Roman" w:hAnsi="Times New Roman"/>
          <w:color w:val="000000" w:themeColor="text1"/>
          <w:sz w:val="24"/>
          <w:szCs w:val="24"/>
        </w:rPr>
        <w:t>má odbornú prax</w:t>
      </w:r>
      <w:r w:rsidR="00190B00" w:rsidRPr="00D552BA">
        <w:rPr>
          <w:rFonts w:ascii="Times New Roman" w:hAnsi="Times New Roman"/>
          <w:color w:val="000000" w:themeColor="text1"/>
          <w:sz w:val="24"/>
          <w:szCs w:val="24"/>
        </w:rPr>
        <w:t xml:space="preserve"> podľa osobitného predpisu</w:t>
      </w:r>
      <w:r w:rsidR="00DA5DEB" w:rsidRPr="00D552BA">
        <w:rPr>
          <w:rStyle w:val="Odkaznapoznmkupodiarou"/>
          <w:rFonts w:ascii="Times New Roman" w:hAnsi="Times New Roman"/>
          <w:color w:val="000000" w:themeColor="text1"/>
          <w:sz w:val="24"/>
          <w:szCs w:val="24"/>
        </w:rPr>
        <w:footnoteReference w:id="29"/>
      </w:r>
      <w:r w:rsidR="00D130E5" w:rsidRPr="00D552BA">
        <w:rPr>
          <w:rFonts w:ascii="Times New Roman" w:hAnsi="Times New Roman"/>
          <w:color w:val="000000" w:themeColor="text1"/>
          <w:sz w:val="24"/>
          <w:szCs w:val="24"/>
        </w:rPr>
        <w:t xml:space="preserve">) najmenej desať </w:t>
      </w:r>
      <w:r w:rsidR="003A0D50" w:rsidRPr="00D552BA">
        <w:rPr>
          <w:rFonts w:ascii="Times New Roman" w:hAnsi="Times New Roman"/>
          <w:color w:val="000000" w:themeColor="text1"/>
          <w:sz w:val="24"/>
          <w:szCs w:val="24"/>
        </w:rPr>
        <w:t xml:space="preserve">rokov. </w:t>
      </w:r>
    </w:p>
    <w:p w:rsidR="00F73843" w:rsidRPr="00D552BA" w:rsidRDefault="00F73843" w:rsidP="00F73843">
      <w:pPr>
        <w:pStyle w:val="Bezriadkovania"/>
        <w:spacing w:line="360" w:lineRule="auto"/>
        <w:jc w:val="both"/>
        <w:rPr>
          <w:rFonts w:ascii="Times New Roman" w:hAnsi="Times New Roman"/>
          <w:color w:val="000000" w:themeColor="text1"/>
          <w:sz w:val="24"/>
          <w:szCs w:val="24"/>
        </w:rPr>
      </w:pPr>
    </w:p>
    <w:p w:rsidR="005A7391" w:rsidRPr="00D552BA" w:rsidRDefault="005A7391"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TRETIA ČASŤ </w:t>
      </w:r>
    </w:p>
    <w:p w:rsidR="00EC0E79" w:rsidRPr="00D552BA" w:rsidRDefault="00EC0E79" w:rsidP="00EC0E79">
      <w:pPr>
        <w:pStyle w:val="Nadpis1"/>
        <w:jc w:val="center"/>
        <w:rPr>
          <w:b/>
          <w:color w:val="000000" w:themeColor="text1"/>
        </w:rPr>
      </w:pPr>
      <w:r w:rsidRPr="00D552BA">
        <w:rPr>
          <w:b/>
          <w:color w:val="000000" w:themeColor="text1"/>
        </w:rPr>
        <w:t xml:space="preserve">PROFESIJNÝ ROZVOJ </w:t>
      </w:r>
    </w:p>
    <w:p w:rsidR="00EC0E79" w:rsidRPr="00D552BA" w:rsidRDefault="00EC0E79" w:rsidP="00EC0E79">
      <w:pPr>
        <w:pStyle w:val="Bezriadkovania"/>
        <w:spacing w:line="360" w:lineRule="auto"/>
        <w:rPr>
          <w:color w:val="000000" w:themeColor="text1"/>
        </w:rPr>
      </w:pPr>
      <w:bookmarkStart w:id="9" w:name="_Toc503190884"/>
    </w:p>
    <w:bookmarkEnd w:id="9"/>
    <w:p w:rsidR="00EC0E79" w:rsidRPr="00D552BA" w:rsidRDefault="00EC0E79" w:rsidP="00EC0E79">
      <w:pPr>
        <w:pStyle w:val="Nadpis1"/>
        <w:jc w:val="center"/>
        <w:rPr>
          <w:b/>
          <w:color w:val="000000" w:themeColor="text1"/>
        </w:rPr>
      </w:pPr>
      <w:r w:rsidRPr="00D552BA">
        <w:rPr>
          <w:b/>
          <w:color w:val="000000" w:themeColor="text1"/>
        </w:rPr>
        <w:t>§ 40</w:t>
      </w:r>
    </w:p>
    <w:p w:rsidR="00EC0E79" w:rsidRPr="00D552BA" w:rsidRDefault="00EC0E79" w:rsidP="00EC0E79">
      <w:pPr>
        <w:pStyle w:val="Nadpis1"/>
        <w:jc w:val="center"/>
        <w:rPr>
          <w:b/>
          <w:color w:val="000000" w:themeColor="text1"/>
        </w:rPr>
      </w:pPr>
      <w:r w:rsidRPr="00D552BA">
        <w:rPr>
          <w:b/>
          <w:color w:val="000000" w:themeColor="text1"/>
        </w:rPr>
        <w:t>Profesijný rozvoj</w:t>
      </w:r>
    </w:p>
    <w:p w:rsidR="007107FE" w:rsidRPr="00D552BA" w:rsidRDefault="007107FE" w:rsidP="00EC0E79">
      <w:pPr>
        <w:pStyle w:val="Nadpis1"/>
        <w:jc w:val="center"/>
        <w:rPr>
          <w:b/>
          <w:color w:val="000000" w:themeColor="text1"/>
        </w:rPr>
      </w:pPr>
    </w:p>
    <w:p w:rsidR="00EC0E79" w:rsidRPr="00D552BA" w:rsidRDefault="00EC0E79" w:rsidP="001C2B16">
      <w:pPr>
        <w:pStyle w:val="Bezriadkovania"/>
        <w:numPr>
          <w:ilvl w:val="0"/>
          <w:numId w:val="1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Profesijný rozvoj je proces</w:t>
      </w:r>
    </w:p>
    <w:p w:rsidR="00EC0E79" w:rsidRPr="00D552BA" w:rsidRDefault="00EC0E79" w:rsidP="001C2B16">
      <w:pPr>
        <w:pStyle w:val="Bezriadkovania"/>
        <w:numPr>
          <w:ilvl w:val="0"/>
          <w:numId w:val="1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prehlbovania, zdokonaľovania a rozširovania profesijných kompetencií,</w:t>
      </w:r>
    </w:p>
    <w:p w:rsidR="00EC0E79" w:rsidRPr="00D552BA" w:rsidRDefault="00EC0E79" w:rsidP="001C2B16">
      <w:pPr>
        <w:pStyle w:val="Bezriadkovania"/>
        <w:numPr>
          <w:ilvl w:val="0"/>
          <w:numId w:val="1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získavania profesijných kompetencií na výkon špecializovaných činností alebo na výkon činnosti vedúceho pedagogického zamestnanca a</w:t>
      </w:r>
      <w:r w:rsidR="00C77440" w:rsidRPr="00D552BA">
        <w:rPr>
          <w:rFonts w:ascii="Times New Roman" w:hAnsi="Times New Roman"/>
          <w:color w:val="000000" w:themeColor="text1"/>
          <w:sz w:val="24"/>
          <w:szCs w:val="24"/>
        </w:rPr>
        <w:t>lebo</w:t>
      </w:r>
      <w:r w:rsidRPr="00D552BA">
        <w:rPr>
          <w:rFonts w:ascii="Times New Roman" w:hAnsi="Times New Roman"/>
          <w:color w:val="000000" w:themeColor="text1"/>
          <w:sz w:val="24"/>
          <w:szCs w:val="24"/>
        </w:rPr>
        <w:t xml:space="preserve"> výkon činnosti vedúceho odborného zamestnanca, </w:t>
      </w:r>
    </w:p>
    <w:p w:rsidR="00EC0E79" w:rsidRPr="00D552BA" w:rsidRDefault="00EC0E79" w:rsidP="001C2B16">
      <w:pPr>
        <w:pStyle w:val="Bezriadkovania"/>
        <w:numPr>
          <w:ilvl w:val="0"/>
          <w:numId w:val="1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získavania profesijných kompetencií vyššieho kariérového stupňa,</w:t>
      </w:r>
    </w:p>
    <w:p w:rsidR="00EC0E79" w:rsidRPr="00D552BA" w:rsidRDefault="00EC0E79" w:rsidP="001C2B16">
      <w:pPr>
        <w:pStyle w:val="Bezriadkovania"/>
        <w:numPr>
          <w:ilvl w:val="0"/>
          <w:numId w:val="1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overovania profesijných kompetencií na zaradenie do vyššieho kariérového stupňa,</w:t>
      </w:r>
    </w:p>
    <w:p w:rsidR="00EC0E79" w:rsidRPr="00D552BA" w:rsidRDefault="00EC0E79" w:rsidP="001C2B16">
      <w:pPr>
        <w:pStyle w:val="Bezriadkovania"/>
        <w:numPr>
          <w:ilvl w:val="0"/>
          <w:numId w:val="1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získavania vzdelania na splnenie kvalifikačných predpokladov na výkon ďalšej pracovnej činnosti</w:t>
      </w:r>
      <w:r w:rsidR="000B2378" w:rsidRPr="00D552BA">
        <w:rPr>
          <w:rFonts w:ascii="Times New Roman" w:hAnsi="Times New Roman"/>
          <w:color w:val="000000" w:themeColor="text1"/>
          <w:sz w:val="24"/>
          <w:szCs w:val="24"/>
        </w:rPr>
        <w:t xml:space="preserve"> alebo</w:t>
      </w:r>
    </w:p>
    <w:p w:rsidR="00EC0E79" w:rsidRPr="00D552BA" w:rsidRDefault="00EC0E79" w:rsidP="001C2B16">
      <w:pPr>
        <w:pStyle w:val="Bezriadkovania"/>
        <w:numPr>
          <w:ilvl w:val="0"/>
          <w:numId w:val="1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využívania a hodnotenia získaných profesijných kompetencií. </w:t>
      </w:r>
    </w:p>
    <w:p w:rsidR="00EC0E79" w:rsidRPr="00D552BA" w:rsidRDefault="00EC0E79" w:rsidP="001C2B16">
      <w:pPr>
        <w:pStyle w:val="Bezriadkovania"/>
        <w:numPr>
          <w:ilvl w:val="0"/>
          <w:numId w:val="1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Profesijný rozvoj sa uskutočňuje podľa profesijných štandardov a v súlade s</w:t>
      </w:r>
      <w:r w:rsidR="00124204" w:rsidRPr="00D552BA">
        <w:rPr>
          <w:rFonts w:ascii="Times New Roman" w:hAnsi="Times New Roman"/>
          <w:color w:val="000000" w:themeColor="text1"/>
          <w:sz w:val="24"/>
          <w:szCs w:val="24"/>
        </w:rPr>
        <w:t>o súčasným vedeckým poznaním</w:t>
      </w:r>
      <w:r w:rsidRPr="00D552BA">
        <w:rPr>
          <w:rFonts w:ascii="Times New Roman" w:hAnsi="Times New Roman"/>
          <w:color w:val="000000" w:themeColor="text1"/>
          <w:sz w:val="24"/>
          <w:szCs w:val="24"/>
        </w:rPr>
        <w:t>, odbornými a spoločenskými požiadavkami na výkon pracovnej činnosti.</w:t>
      </w:r>
    </w:p>
    <w:p w:rsidR="00EC0E79" w:rsidRPr="00D552BA" w:rsidRDefault="00EC0E79" w:rsidP="001C2B16">
      <w:pPr>
        <w:pStyle w:val="Bezriadkovania"/>
        <w:numPr>
          <w:ilvl w:val="0"/>
          <w:numId w:val="1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Profesijný rozvoj sa uskutočňuje prostredníctvom </w:t>
      </w:r>
    </w:p>
    <w:p w:rsidR="00EC0E79" w:rsidRPr="00D552BA" w:rsidRDefault="00EC0E79" w:rsidP="001C2B16">
      <w:pPr>
        <w:pStyle w:val="Bezriadkovania"/>
        <w:numPr>
          <w:ilvl w:val="0"/>
          <w:numId w:val="13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vzdelávania,</w:t>
      </w:r>
    </w:p>
    <w:p w:rsidR="00EC0E79" w:rsidRPr="00D552BA" w:rsidRDefault="00EC0E79" w:rsidP="001C2B16">
      <w:pPr>
        <w:pStyle w:val="Bezriadkovania"/>
        <w:numPr>
          <w:ilvl w:val="0"/>
          <w:numId w:val="13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tvorivej činnosti súvisiacej s výkonom pracovnej činnosti, najmä </w:t>
      </w:r>
      <w:r w:rsidR="00001ECD" w:rsidRPr="00D552BA">
        <w:rPr>
          <w:rFonts w:ascii="Times New Roman" w:hAnsi="Times New Roman"/>
          <w:color w:val="000000" w:themeColor="text1"/>
          <w:sz w:val="24"/>
          <w:szCs w:val="24"/>
        </w:rPr>
        <w:t xml:space="preserve">činnosti </w:t>
      </w:r>
      <w:r w:rsidRPr="00D552BA">
        <w:rPr>
          <w:rFonts w:ascii="Times New Roman" w:hAnsi="Times New Roman"/>
          <w:color w:val="000000" w:themeColor="text1"/>
          <w:sz w:val="24"/>
          <w:szCs w:val="24"/>
        </w:rPr>
        <w:t xml:space="preserve">vedeckej, výskumnej, publikačnej alebo umeleckej, </w:t>
      </w:r>
    </w:p>
    <w:p w:rsidR="00EC0E79" w:rsidRPr="00D552BA" w:rsidRDefault="00EC0E79" w:rsidP="001C2B16">
      <w:pPr>
        <w:pStyle w:val="Bezriadkovania"/>
        <w:numPr>
          <w:ilvl w:val="0"/>
          <w:numId w:val="13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sebavzdelávania a výkonu pracovnej činnosti</w:t>
      </w:r>
      <w:r w:rsidR="00C77440" w:rsidRPr="00D552BA">
        <w:rPr>
          <w:rFonts w:ascii="Times New Roman" w:hAnsi="Times New Roman"/>
          <w:color w:val="000000" w:themeColor="text1"/>
          <w:sz w:val="24"/>
          <w:szCs w:val="24"/>
        </w:rPr>
        <w:t xml:space="preserve"> alebo</w:t>
      </w:r>
    </w:p>
    <w:p w:rsidR="00F7320C" w:rsidRPr="00D552BA" w:rsidRDefault="00321DFE" w:rsidP="001C2B16">
      <w:pPr>
        <w:pStyle w:val="Bezriadkovania"/>
        <w:numPr>
          <w:ilvl w:val="0"/>
          <w:numId w:val="13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absolvovania odbornej stáže zameranej na inovovanie profesijných kompetencií.</w:t>
      </w:r>
    </w:p>
    <w:p w:rsidR="00F60AD0" w:rsidRPr="00D552BA" w:rsidRDefault="00EC0E79" w:rsidP="001C2B16">
      <w:pPr>
        <w:pStyle w:val="Bezriadkovania"/>
        <w:numPr>
          <w:ilvl w:val="0"/>
          <w:numId w:val="1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Profesijný rozvoj sa riadi podľa plán</w:t>
      </w:r>
      <w:r w:rsidR="005446B9" w:rsidRPr="00D552BA">
        <w:rPr>
          <w:rFonts w:ascii="Times New Roman" w:hAnsi="Times New Roman"/>
          <w:color w:val="000000" w:themeColor="text1"/>
          <w:sz w:val="24"/>
          <w:szCs w:val="24"/>
        </w:rPr>
        <w:t>u</w:t>
      </w:r>
      <w:r w:rsidRPr="00D552BA">
        <w:rPr>
          <w:rFonts w:ascii="Times New Roman" w:hAnsi="Times New Roman"/>
          <w:color w:val="000000" w:themeColor="text1"/>
          <w:sz w:val="24"/>
          <w:szCs w:val="24"/>
        </w:rPr>
        <w:t xml:space="preserve"> profesijného rozvoj</w:t>
      </w:r>
      <w:r w:rsidR="005446B9" w:rsidRPr="00D552BA">
        <w:rPr>
          <w:rFonts w:ascii="Times New Roman" w:hAnsi="Times New Roman"/>
          <w:color w:val="000000" w:themeColor="text1"/>
          <w:sz w:val="24"/>
          <w:szCs w:val="24"/>
        </w:rPr>
        <w:t>a</w:t>
      </w:r>
      <w:r w:rsidR="00001ECD" w:rsidRPr="00D552BA">
        <w:rPr>
          <w:rFonts w:ascii="Times New Roman" w:hAnsi="Times New Roman"/>
          <w:color w:val="000000" w:themeColor="text1"/>
          <w:sz w:val="24"/>
          <w:szCs w:val="24"/>
        </w:rPr>
        <w:t>, ktorý vyplýva</w:t>
      </w:r>
      <w:r w:rsidRPr="00D552BA">
        <w:rPr>
          <w:rFonts w:ascii="Times New Roman" w:hAnsi="Times New Roman"/>
          <w:color w:val="000000" w:themeColor="text1"/>
          <w:sz w:val="24"/>
          <w:szCs w:val="24"/>
        </w:rPr>
        <w:t xml:space="preserve"> zo zamerania školy</w:t>
      </w:r>
      <w:r w:rsidR="00B054B2"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školského zariadenia</w:t>
      </w:r>
      <w:r w:rsidR="00B054B2" w:rsidRPr="00D552BA">
        <w:rPr>
          <w:rFonts w:ascii="Times New Roman" w:hAnsi="Times New Roman"/>
          <w:color w:val="000000" w:themeColor="text1"/>
          <w:sz w:val="24"/>
          <w:szCs w:val="24"/>
        </w:rPr>
        <w:t xml:space="preserve"> alebo </w:t>
      </w:r>
      <w:r w:rsidR="00001ECD" w:rsidRPr="00D552BA">
        <w:rPr>
          <w:rFonts w:ascii="Times New Roman" w:hAnsi="Times New Roman"/>
          <w:color w:val="000000" w:themeColor="text1"/>
          <w:sz w:val="24"/>
          <w:szCs w:val="24"/>
        </w:rPr>
        <w:t xml:space="preserve">zo </w:t>
      </w:r>
      <w:r w:rsidR="00B054B2" w:rsidRPr="00D552BA">
        <w:rPr>
          <w:rFonts w:ascii="Times New Roman" w:hAnsi="Times New Roman"/>
          <w:color w:val="000000" w:themeColor="text1"/>
          <w:sz w:val="24"/>
          <w:szCs w:val="24"/>
        </w:rPr>
        <w:t>zariadenia sociálnej pomoci</w:t>
      </w:r>
      <w:r w:rsidRPr="00D552BA">
        <w:rPr>
          <w:rFonts w:ascii="Times New Roman" w:hAnsi="Times New Roman"/>
          <w:color w:val="000000" w:themeColor="text1"/>
          <w:sz w:val="24"/>
          <w:szCs w:val="24"/>
        </w:rPr>
        <w:t>. Plán profesijného rozvoja vydáva riaditeľ</w:t>
      </w:r>
      <w:r w:rsidRPr="00D552BA">
        <w:rPr>
          <w:color w:val="000000" w:themeColor="text1"/>
        </w:rPr>
        <w:t xml:space="preserve"> </w:t>
      </w:r>
      <w:r w:rsidRPr="00D552BA">
        <w:rPr>
          <w:rFonts w:ascii="Times New Roman" w:hAnsi="Times New Roman"/>
          <w:color w:val="000000" w:themeColor="text1"/>
          <w:sz w:val="24"/>
          <w:szCs w:val="24"/>
        </w:rPr>
        <w:t xml:space="preserve">po prerokovaní so zriaďovateľom, zástupcami zamestnancov a v pedagogickej rade, ak je zriadená. </w:t>
      </w:r>
      <w:r w:rsidR="00E272CC" w:rsidRPr="00D552BA">
        <w:rPr>
          <w:rFonts w:ascii="Times New Roman" w:hAnsi="Times New Roman"/>
          <w:color w:val="000000" w:themeColor="text1"/>
          <w:sz w:val="24"/>
          <w:szCs w:val="24"/>
        </w:rPr>
        <w:t>Plán profesijného rozvoja v zariadení sociálnej pomoci vydáva riaditeľ zariadenia sociálnej pomoci.</w:t>
      </w:r>
    </w:p>
    <w:p w:rsidR="00EC0E79" w:rsidRPr="00D552BA" w:rsidRDefault="00EC0E79" w:rsidP="001C2B16">
      <w:pPr>
        <w:pStyle w:val="Bezriadkovania"/>
        <w:numPr>
          <w:ilvl w:val="0"/>
          <w:numId w:val="1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Na základe plánu profesijného rozvoja vydáva riaditeľ ročný plán vzdelávania pedagogických zamestnancov a odborných zamestnancov (ďale</w:t>
      </w:r>
      <w:r w:rsidR="00C218D9" w:rsidRPr="00D552BA">
        <w:rPr>
          <w:rFonts w:ascii="Times New Roman" w:hAnsi="Times New Roman"/>
          <w:color w:val="000000" w:themeColor="text1"/>
          <w:sz w:val="24"/>
          <w:szCs w:val="24"/>
        </w:rPr>
        <w:t>j len „ročný plán vzdelávania“); v zariadeniach sociálnej pomoci ročný plán vzdelávania vydáva riaditeľ zariadenia sociálnej pomoci.</w:t>
      </w:r>
      <w:r w:rsidRPr="00D552BA">
        <w:rPr>
          <w:rFonts w:ascii="Times New Roman" w:hAnsi="Times New Roman"/>
          <w:color w:val="000000" w:themeColor="text1"/>
          <w:sz w:val="24"/>
          <w:szCs w:val="24"/>
        </w:rPr>
        <w:t xml:space="preserve"> Ročný plán vzdelávania možno počas jeho platnosti dopĺňať a meniť v súlade s aktuálnymi možnosťami a potrebami školy</w:t>
      </w:r>
      <w:r w:rsidR="00C218D9" w:rsidRPr="00D552BA">
        <w:rPr>
          <w:rFonts w:ascii="Times New Roman" w:hAnsi="Times New Roman"/>
          <w:color w:val="000000" w:themeColor="text1"/>
          <w:sz w:val="24"/>
          <w:szCs w:val="24"/>
        </w:rPr>
        <w:t>, školského zariadenia alebo zariadenia sociálnej pomoci.</w:t>
      </w:r>
    </w:p>
    <w:p w:rsidR="00F60AD0" w:rsidRPr="00D552BA" w:rsidRDefault="00F60AD0"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xml:space="preserve">§ 41 </w:t>
      </w:r>
    </w:p>
    <w:p w:rsidR="00EC0E79" w:rsidRPr="00D552BA" w:rsidRDefault="00EC0E79" w:rsidP="007107FE">
      <w:pPr>
        <w:pStyle w:val="Nadpis1"/>
        <w:jc w:val="center"/>
        <w:rPr>
          <w:b/>
          <w:color w:val="000000" w:themeColor="text1"/>
        </w:rPr>
      </w:pPr>
      <w:r w:rsidRPr="00D552BA">
        <w:rPr>
          <w:b/>
          <w:color w:val="000000" w:themeColor="text1"/>
        </w:rPr>
        <w:t>Profesijný štandard</w:t>
      </w:r>
    </w:p>
    <w:p w:rsidR="007107FE" w:rsidRPr="00D552BA" w:rsidRDefault="007107FE" w:rsidP="007107FE">
      <w:pPr>
        <w:pStyle w:val="Nadpis1"/>
        <w:jc w:val="center"/>
        <w:rPr>
          <w:color w:val="000000" w:themeColor="text1"/>
        </w:rPr>
      </w:pPr>
    </w:p>
    <w:p w:rsidR="00EC0E79" w:rsidRPr="00D552BA" w:rsidRDefault="00EC0E79" w:rsidP="001C2B16">
      <w:pPr>
        <w:pStyle w:val="Bezriadkovania"/>
        <w:numPr>
          <w:ilvl w:val="0"/>
          <w:numId w:val="13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Profesijný štandard vymedzuje súbor profesijných kompetencií potrebných na zaradenie do</w:t>
      </w:r>
    </w:p>
    <w:p w:rsidR="00EC0E79" w:rsidRPr="00D552BA" w:rsidRDefault="00EC0E79" w:rsidP="001C2B16">
      <w:pPr>
        <w:pStyle w:val="Bezriadkovania"/>
        <w:numPr>
          <w:ilvl w:val="0"/>
          <w:numId w:val="13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kategórie a podkategórie pedagogického zamestnanca alebo </w:t>
      </w:r>
      <w:r w:rsidR="00001ECD" w:rsidRPr="00D552BA">
        <w:rPr>
          <w:rFonts w:ascii="Times New Roman" w:hAnsi="Times New Roman"/>
          <w:color w:val="000000" w:themeColor="text1"/>
          <w:sz w:val="24"/>
          <w:szCs w:val="24"/>
        </w:rPr>
        <w:t xml:space="preserve">do </w:t>
      </w:r>
      <w:r w:rsidRPr="00D552BA">
        <w:rPr>
          <w:rFonts w:ascii="Times New Roman" w:hAnsi="Times New Roman"/>
          <w:color w:val="000000" w:themeColor="text1"/>
          <w:sz w:val="24"/>
          <w:szCs w:val="24"/>
        </w:rPr>
        <w:t>kategórie odborného zamestnanca,</w:t>
      </w:r>
    </w:p>
    <w:p w:rsidR="00EC0E79" w:rsidRPr="00D552BA" w:rsidRDefault="00FF5DB1" w:rsidP="001C2B16">
      <w:pPr>
        <w:pStyle w:val="Bezriadkovania"/>
        <w:numPr>
          <w:ilvl w:val="0"/>
          <w:numId w:val="13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kariérového stupňa alebo</w:t>
      </w:r>
    </w:p>
    <w:p w:rsidR="00EC0E79" w:rsidRPr="00D552BA" w:rsidRDefault="00EC0E79" w:rsidP="001C2B16">
      <w:pPr>
        <w:pStyle w:val="Bezriadkovania"/>
        <w:numPr>
          <w:ilvl w:val="0"/>
          <w:numId w:val="13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kariérovej pozície. </w:t>
      </w:r>
    </w:p>
    <w:p w:rsidR="00DA16C7" w:rsidRPr="00D552BA" w:rsidRDefault="00EC0E79" w:rsidP="001C2B16">
      <w:pPr>
        <w:pStyle w:val="Bezriadkovania"/>
        <w:numPr>
          <w:ilvl w:val="0"/>
          <w:numId w:val="13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Profesijný štandard začínajúceho pedagogického zamestnanca a profesijný štandard začínajúceho odborného zamestnanca je záväzný pre štátny vzdelávací program príslušného odboru vzdelávania a pre o</w:t>
      </w:r>
      <w:r w:rsidR="003C0F3E" w:rsidRPr="00D552BA">
        <w:rPr>
          <w:rFonts w:ascii="Times New Roman" w:hAnsi="Times New Roman"/>
          <w:color w:val="000000" w:themeColor="text1"/>
          <w:sz w:val="24"/>
          <w:szCs w:val="24"/>
        </w:rPr>
        <w:t>pis príslušného</w:t>
      </w:r>
      <w:r w:rsidRPr="00D552BA">
        <w:rPr>
          <w:rFonts w:ascii="Times New Roman" w:hAnsi="Times New Roman"/>
          <w:color w:val="000000" w:themeColor="text1"/>
          <w:sz w:val="24"/>
          <w:szCs w:val="24"/>
        </w:rPr>
        <w:t xml:space="preserve"> študijného </w:t>
      </w:r>
      <w:r w:rsidR="003C0F3E" w:rsidRPr="00D552BA">
        <w:rPr>
          <w:rFonts w:ascii="Times New Roman" w:hAnsi="Times New Roman"/>
          <w:color w:val="000000" w:themeColor="text1"/>
          <w:sz w:val="24"/>
          <w:szCs w:val="24"/>
        </w:rPr>
        <w:t>odboru</w:t>
      </w:r>
      <w:r w:rsidRPr="00D552BA">
        <w:rPr>
          <w:rFonts w:ascii="Times New Roman" w:hAnsi="Times New Roman"/>
          <w:color w:val="000000" w:themeColor="text1"/>
          <w:sz w:val="24"/>
          <w:szCs w:val="24"/>
        </w:rPr>
        <w:t>.</w:t>
      </w:r>
    </w:p>
    <w:p w:rsidR="00F60AD0" w:rsidRPr="00D552BA" w:rsidRDefault="00EC0E79" w:rsidP="001C2B16">
      <w:pPr>
        <w:pStyle w:val="Bezriadkovania"/>
        <w:numPr>
          <w:ilvl w:val="0"/>
          <w:numId w:val="13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Profesijné štandardy v nadväznosti na stupeň vzdelania pre jednotlivé kategórie, podkategórie, kariérové stupne a kariérové pozície vydáva a zverejňuje na svojom webovom sídle m</w:t>
      </w:r>
      <w:r w:rsidRPr="00D552BA">
        <w:rPr>
          <w:rFonts w:ascii="Times New Roman" w:hAnsi="Times New Roman"/>
          <w:color w:val="000000" w:themeColor="text1"/>
          <w:sz w:val="24"/>
          <w:szCs w:val="24"/>
          <w:lang w:eastAsia="sk-SK"/>
        </w:rPr>
        <w:t>inisterstvo</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w:t>
      </w:r>
    </w:p>
    <w:p w:rsidR="00EC0E79" w:rsidRPr="00D552BA" w:rsidRDefault="00EC0E79" w:rsidP="00EC0E79">
      <w:pPr>
        <w:pStyle w:val="Bezriadkovania"/>
        <w:spacing w:line="360" w:lineRule="auto"/>
        <w:rPr>
          <w:b/>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42</w:t>
      </w:r>
    </w:p>
    <w:p w:rsidR="00EC0E79" w:rsidRPr="00D552BA" w:rsidRDefault="00EC0E79" w:rsidP="007107FE">
      <w:pPr>
        <w:pStyle w:val="Nadpis1"/>
        <w:jc w:val="center"/>
        <w:rPr>
          <w:b/>
          <w:color w:val="000000" w:themeColor="text1"/>
        </w:rPr>
      </w:pPr>
      <w:r w:rsidRPr="00D552BA">
        <w:rPr>
          <w:b/>
          <w:color w:val="000000" w:themeColor="text1"/>
        </w:rPr>
        <w:t>Vzdelávanie pedagogických zamestnancov a odborných zamestnancov</w:t>
      </w:r>
    </w:p>
    <w:p w:rsidR="007107FE" w:rsidRPr="00D552BA" w:rsidRDefault="007107FE" w:rsidP="007107FE">
      <w:pPr>
        <w:pStyle w:val="Nadpis1"/>
        <w:jc w:val="center"/>
        <w:rPr>
          <w:color w:val="000000" w:themeColor="text1"/>
        </w:rPr>
      </w:pPr>
    </w:p>
    <w:p w:rsidR="00EC0E79" w:rsidRPr="00D552BA" w:rsidRDefault="00EC0E79" w:rsidP="001C2B16">
      <w:pPr>
        <w:pStyle w:val="Bezriadkovania"/>
        <w:numPr>
          <w:ilvl w:val="0"/>
          <w:numId w:val="13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Vzdelávanie pedagogických zamestnancov a odborných zamestnancov sa organizuje ako</w:t>
      </w:r>
    </w:p>
    <w:p w:rsidR="00EC0E79" w:rsidRPr="00D552BA" w:rsidRDefault="00EC0E79" w:rsidP="001C2B16">
      <w:pPr>
        <w:pStyle w:val="Bezriadkovania"/>
        <w:numPr>
          <w:ilvl w:val="0"/>
          <w:numId w:val="1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kvalifikačné vzdelávanie,</w:t>
      </w:r>
    </w:p>
    <w:p w:rsidR="00C23C09" w:rsidRPr="00D552BA" w:rsidRDefault="00C23C09" w:rsidP="001C2B16">
      <w:pPr>
        <w:pStyle w:val="Bezriadkovania"/>
        <w:numPr>
          <w:ilvl w:val="0"/>
          <w:numId w:val="1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funkčné vzdelávanie, </w:t>
      </w:r>
    </w:p>
    <w:p w:rsidR="00EC0E79" w:rsidRPr="00D552BA" w:rsidRDefault="00EC0E79" w:rsidP="001C2B16">
      <w:pPr>
        <w:pStyle w:val="Bezriadkovania"/>
        <w:numPr>
          <w:ilvl w:val="0"/>
          <w:numId w:val="1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špecializačné vzdelávanie,</w:t>
      </w:r>
    </w:p>
    <w:p w:rsidR="00EC0E79" w:rsidRPr="00D552BA" w:rsidRDefault="00EC0E79" w:rsidP="001C2B16">
      <w:pPr>
        <w:pStyle w:val="Bezriadkovania"/>
        <w:numPr>
          <w:ilvl w:val="0"/>
          <w:numId w:val="1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adaptačné vzdelávanie,</w:t>
      </w:r>
    </w:p>
    <w:p w:rsidR="00EC0E79" w:rsidRPr="00D552BA" w:rsidRDefault="00EC0E79" w:rsidP="001C2B16">
      <w:pPr>
        <w:pStyle w:val="Bezriadkovania"/>
        <w:numPr>
          <w:ilvl w:val="0"/>
          <w:numId w:val="1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predatestačné vzdelávanie,</w:t>
      </w:r>
    </w:p>
    <w:p w:rsidR="00EC0E79" w:rsidRPr="00D552BA" w:rsidRDefault="00EC0E79" w:rsidP="001C2B16">
      <w:pPr>
        <w:pStyle w:val="Bezriadkovania"/>
        <w:numPr>
          <w:ilvl w:val="0"/>
          <w:numId w:val="1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inovačné vzdelávanie,</w:t>
      </w:r>
    </w:p>
    <w:p w:rsidR="00EC0E79" w:rsidRPr="00D552BA" w:rsidRDefault="00EC0E79" w:rsidP="001C2B16">
      <w:pPr>
        <w:pStyle w:val="Bezriadkovania"/>
        <w:numPr>
          <w:ilvl w:val="0"/>
          <w:numId w:val="1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aktualizačné vzdelávanie.</w:t>
      </w:r>
    </w:p>
    <w:p w:rsidR="00EC0E79" w:rsidRPr="00D552BA" w:rsidRDefault="00EC0E79" w:rsidP="001C2B16">
      <w:pPr>
        <w:pStyle w:val="Bezriadkovania"/>
        <w:numPr>
          <w:ilvl w:val="0"/>
          <w:numId w:val="13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Vzdelávanie podľa odseku 1 sa poskytuje ako </w:t>
      </w:r>
    </w:p>
    <w:p w:rsidR="00EC0E79" w:rsidRPr="00D552BA" w:rsidRDefault="00EC0E79" w:rsidP="001C2B16">
      <w:pPr>
        <w:pStyle w:val="Bezriadkovania"/>
        <w:numPr>
          <w:ilvl w:val="0"/>
          <w:numId w:val="13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jednoduchý </w:t>
      </w:r>
      <w:r w:rsidRPr="00D552BA">
        <w:rPr>
          <w:rFonts w:ascii="Times New Roman" w:hAnsi="Times New Roman"/>
          <w:color w:val="000000" w:themeColor="text1"/>
          <w:sz w:val="24"/>
          <w:szCs w:val="24"/>
          <w:lang w:eastAsia="sk-SK"/>
        </w:rPr>
        <w:t xml:space="preserve">program vzdelávania, ktorý je </w:t>
      </w:r>
      <w:r w:rsidRPr="00D552BA">
        <w:rPr>
          <w:rFonts w:ascii="Times New Roman" w:hAnsi="Times New Roman"/>
          <w:color w:val="000000" w:themeColor="text1"/>
          <w:sz w:val="24"/>
          <w:szCs w:val="24"/>
        </w:rPr>
        <w:t>uceleným programom</w:t>
      </w:r>
      <w:r w:rsidRPr="00D552BA">
        <w:rPr>
          <w:rFonts w:ascii="Times New Roman" w:hAnsi="Times New Roman"/>
          <w:color w:val="000000" w:themeColor="text1"/>
          <w:sz w:val="24"/>
          <w:szCs w:val="24"/>
          <w:lang w:eastAsia="sk-SK"/>
        </w:rPr>
        <w:t xml:space="preserve"> určovania, dosahovania a overovania cieľov, obsahu, metód a foriem vzdelávania, jeho hodnotenia, organizácie a riadenia alebo </w:t>
      </w:r>
    </w:p>
    <w:p w:rsidR="00EC0E79" w:rsidRPr="00D552BA" w:rsidRDefault="00EC0E79" w:rsidP="001C2B16">
      <w:pPr>
        <w:pStyle w:val="Bezriadkovania"/>
        <w:numPr>
          <w:ilvl w:val="0"/>
          <w:numId w:val="13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program vzdelávania členený na moduly; modulom programu vzdelávania je samostatná, ucelená, záväzná, časová a obsahová jednotka.</w:t>
      </w:r>
    </w:p>
    <w:p w:rsidR="00EC0E79" w:rsidRPr="00D552BA" w:rsidRDefault="00EC0E79" w:rsidP="001C2B16">
      <w:pPr>
        <w:pStyle w:val="Bezriadkovania"/>
        <w:numPr>
          <w:ilvl w:val="0"/>
          <w:numId w:val="13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Program vzdelávania členený na moduly obsahuje základný modul a najmenej jeden rozširujúci modul. Absolvovanie základného modulu je podmienkou pre absolvovanie rozširujúceho modulu. </w:t>
      </w: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bookmarkStart w:id="10" w:name="_Toc503190896"/>
      <w:r w:rsidRPr="00D552BA">
        <w:rPr>
          <w:b/>
          <w:color w:val="000000" w:themeColor="text1"/>
        </w:rPr>
        <w:t xml:space="preserve">Kvalifikačné vzdelávanie </w:t>
      </w:r>
    </w:p>
    <w:p w:rsidR="00EC0E79" w:rsidRPr="00D552BA" w:rsidRDefault="00EC0E79" w:rsidP="00EC0E79">
      <w:pPr>
        <w:pStyle w:val="Nadpis1"/>
        <w:jc w:val="center"/>
        <w:rPr>
          <w:b/>
          <w:color w:val="000000" w:themeColor="text1"/>
        </w:rPr>
      </w:pPr>
      <w:r w:rsidRPr="00D552BA">
        <w:rPr>
          <w:b/>
          <w:color w:val="000000" w:themeColor="text1"/>
        </w:rPr>
        <w:t>§ 43</w:t>
      </w:r>
    </w:p>
    <w:p w:rsidR="00EC0E79" w:rsidRPr="00D552BA" w:rsidRDefault="00EC0E79" w:rsidP="00EC0E79">
      <w:pPr>
        <w:pStyle w:val="Bezriadkovania"/>
        <w:rPr>
          <w:color w:val="000000" w:themeColor="text1"/>
        </w:rPr>
      </w:pPr>
    </w:p>
    <w:bookmarkEnd w:id="10"/>
    <w:p w:rsidR="00EC0E79" w:rsidRPr="00D552BA" w:rsidRDefault="00EC0E79" w:rsidP="001C2B16">
      <w:pPr>
        <w:pStyle w:val="Bezriadkovania"/>
        <w:numPr>
          <w:ilvl w:val="0"/>
          <w:numId w:val="13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Cieľom kvalifikačného vzdelávania je získanie vzdelania, ktorým pedagogický zamestnanec a odborný zamestnanec v príslušnom stupni vyžadovaného vzdelania získa kvalifikačný predpoklad na výkon pracovnej činnosti</w:t>
      </w:r>
    </w:p>
    <w:p w:rsidR="00EC0E79" w:rsidRPr="00D552BA" w:rsidRDefault="00EC0E79" w:rsidP="001C2B16">
      <w:pPr>
        <w:pStyle w:val="Bezriadkovania"/>
        <w:numPr>
          <w:ilvl w:val="0"/>
          <w:numId w:val="139"/>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 príslušnej kategórii a podkategórii pedagogického zamestnanca,</w:t>
      </w:r>
    </w:p>
    <w:p w:rsidR="00EC0E79" w:rsidRPr="00D552BA" w:rsidRDefault="00EC0E79" w:rsidP="001C2B16">
      <w:pPr>
        <w:pStyle w:val="Bezriadkovania"/>
        <w:numPr>
          <w:ilvl w:val="0"/>
          <w:numId w:val="139"/>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 ďalšej kategórii pedagogického zamestnanca,</w:t>
      </w:r>
    </w:p>
    <w:p w:rsidR="00EC0E79" w:rsidRPr="00D552BA" w:rsidRDefault="00CC05CF" w:rsidP="001C2B16">
      <w:pPr>
        <w:pStyle w:val="Bezriadkovania"/>
        <w:numPr>
          <w:ilvl w:val="0"/>
          <w:numId w:val="139"/>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vyučovaním</w:t>
      </w:r>
      <w:r w:rsidR="00EC0E79" w:rsidRPr="00D552BA">
        <w:rPr>
          <w:rFonts w:ascii="Times New Roman" w:hAnsi="Times New Roman"/>
          <w:color w:val="000000" w:themeColor="text1"/>
          <w:sz w:val="24"/>
          <w:szCs w:val="24"/>
        </w:rPr>
        <w:t xml:space="preserve"> ďalších aprobačných predmetov,</w:t>
      </w:r>
    </w:p>
    <w:p w:rsidR="00EC0E79" w:rsidRPr="00D552BA" w:rsidRDefault="00EC0E79" w:rsidP="001C2B16">
      <w:pPr>
        <w:pStyle w:val="Bezriadkovania"/>
        <w:numPr>
          <w:ilvl w:val="0"/>
          <w:numId w:val="139"/>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 ďalšej podkategórii kategórie učiteľ,</w:t>
      </w:r>
    </w:p>
    <w:p w:rsidR="00EC0E79" w:rsidRPr="00D552BA" w:rsidRDefault="00EC0E79" w:rsidP="001C2B16">
      <w:pPr>
        <w:pStyle w:val="Bezriadkovania"/>
        <w:numPr>
          <w:ilvl w:val="0"/>
          <w:numId w:val="139"/>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 príslušnej kategórii odborného zamestnanca, ak ide o vzdelávanie pedagogického zamestnanca s najmenej vysokoškolským vzdelaním druhého stupňa,</w:t>
      </w:r>
    </w:p>
    <w:p w:rsidR="00EC0E79" w:rsidRPr="00D552BA" w:rsidRDefault="00EC0E79" w:rsidP="001C2B16">
      <w:pPr>
        <w:pStyle w:val="Bezriadkovania"/>
        <w:numPr>
          <w:ilvl w:val="0"/>
          <w:numId w:val="139"/>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 ďalšej kategórii odborného zamestnanca, </w:t>
      </w:r>
    </w:p>
    <w:p w:rsidR="0037513F" w:rsidRPr="00D552BA" w:rsidRDefault="00EC0E79" w:rsidP="001C2B16">
      <w:pPr>
        <w:pStyle w:val="Bezriadkovania"/>
        <w:numPr>
          <w:ilvl w:val="0"/>
          <w:numId w:val="139"/>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 triedach a školách pre </w:t>
      </w:r>
      <w:r w:rsidR="00941182" w:rsidRPr="00D552BA">
        <w:rPr>
          <w:rFonts w:ascii="Times New Roman" w:hAnsi="Times New Roman"/>
          <w:color w:val="000000" w:themeColor="text1"/>
          <w:sz w:val="24"/>
          <w:szCs w:val="24"/>
        </w:rPr>
        <w:t xml:space="preserve">deti a </w:t>
      </w:r>
      <w:r w:rsidRPr="00D552BA">
        <w:rPr>
          <w:rFonts w:ascii="Times New Roman" w:hAnsi="Times New Roman"/>
          <w:color w:val="000000" w:themeColor="text1"/>
          <w:sz w:val="24"/>
          <w:szCs w:val="24"/>
        </w:rPr>
        <w:t>žiakov so špeciálnymi výchovno-vzdelávacími potrebami.</w:t>
      </w:r>
    </w:p>
    <w:p w:rsidR="00EC0E79" w:rsidRPr="00D552BA" w:rsidRDefault="00EC0E79" w:rsidP="001C2B16">
      <w:pPr>
        <w:pStyle w:val="Bezriadkovania"/>
        <w:numPr>
          <w:ilvl w:val="0"/>
          <w:numId w:val="13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Poskytovateľom kvalifikačného vzdelávania je vysoká škola a organizácia zriadená ministerstvom</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 xml:space="preserve">. </w:t>
      </w:r>
    </w:p>
    <w:p w:rsidR="008B474A" w:rsidRPr="00D552BA" w:rsidRDefault="00EC0E79" w:rsidP="001C2B16">
      <w:pPr>
        <w:pStyle w:val="Bezriadkovania"/>
        <w:numPr>
          <w:ilvl w:val="0"/>
          <w:numId w:val="13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Kvalifikačné vzdelávanie podľa odseku 1 písm. a) a b) sa organizuje ako doplňujúce pedagogické štúdium</w:t>
      </w:r>
      <w:r w:rsidR="008B474A" w:rsidRPr="00D552BA">
        <w:rPr>
          <w:rFonts w:ascii="Times New Roman" w:hAnsi="Times New Roman"/>
          <w:color w:val="000000" w:themeColor="text1"/>
          <w:sz w:val="24"/>
          <w:szCs w:val="24"/>
        </w:rPr>
        <w:t>, ktorého cieľom je získanie kvalifikačného predpokladu na výkon pracovnej činnosti v kategórii učiteľ, vychovávateľ, majster odbornej výchovy, školský tréner a pedagogický asistent</w:t>
      </w:r>
      <w:r w:rsidRPr="00D552BA">
        <w:rPr>
          <w:rFonts w:ascii="Times New Roman" w:hAnsi="Times New Roman"/>
          <w:color w:val="000000" w:themeColor="text1"/>
          <w:sz w:val="24"/>
          <w:szCs w:val="24"/>
        </w:rPr>
        <w:t>.</w:t>
      </w:r>
    </w:p>
    <w:p w:rsidR="008B474A" w:rsidRPr="00D552BA" w:rsidRDefault="008B474A" w:rsidP="001C2B16">
      <w:pPr>
        <w:pStyle w:val="Bezriadkovania"/>
        <w:numPr>
          <w:ilvl w:val="0"/>
          <w:numId w:val="13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Doplňujúce pedagogické štúdium, ktorého cieľom je získanie kvalifikačného predpokladu na výkon pracovnej činnosti v kategórii učiteľ, organizuje vysoká škola aj pre študentov dennej formy vysokoškolského štúdia druhého stupňa v neučiteľských študijných programoch.</w:t>
      </w:r>
    </w:p>
    <w:p w:rsidR="00EC0E79" w:rsidRPr="00D552BA" w:rsidRDefault="00EC0E79" w:rsidP="001C2B16">
      <w:pPr>
        <w:pStyle w:val="Bezriadkovania"/>
        <w:numPr>
          <w:ilvl w:val="0"/>
          <w:numId w:val="13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Kvalifikačné vzdelávanie podľa odseku 1 písm. c) až </w:t>
      </w:r>
      <w:r w:rsidR="00154ADC" w:rsidRPr="00D552BA">
        <w:rPr>
          <w:rFonts w:ascii="Times New Roman" w:hAnsi="Times New Roman"/>
          <w:color w:val="000000" w:themeColor="text1"/>
          <w:sz w:val="24"/>
          <w:szCs w:val="24"/>
        </w:rPr>
        <w:t>f</w:t>
      </w:r>
      <w:r w:rsidRPr="00D552BA">
        <w:rPr>
          <w:rFonts w:ascii="Times New Roman" w:hAnsi="Times New Roman"/>
          <w:color w:val="000000" w:themeColor="text1"/>
          <w:sz w:val="24"/>
          <w:szCs w:val="24"/>
        </w:rPr>
        <w:t>) sa organizuje ako rozširujúce štúdium.</w:t>
      </w:r>
    </w:p>
    <w:p w:rsidR="00E73502" w:rsidRPr="00D552BA" w:rsidRDefault="00E73502" w:rsidP="001C2B16">
      <w:pPr>
        <w:pStyle w:val="Bezriadkovania"/>
        <w:numPr>
          <w:ilvl w:val="0"/>
          <w:numId w:val="13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Kvalifikačné vzdelávanie podľa odseku 1 písm. g) sa môže organizovať ako rozširujúce štúdium alebo ako súčasť základného modulu doplňujúceho pedagogického štúdia.</w:t>
      </w:r>
    </w:p>
    <w:p w:rsidR="00EC0E79" w:rsidRPr="00D552BA" w:rsidRDefault="00EC0E79" w:rsidP="001C2B16">
      <w:pPr>
        <w:pStyle w:val="Bezriadkovania"/>
        <w:numPr>
          <w:ilvl w:val="0"/>
          <w:numId w:val="13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Úspešné absolvovanie kvalifikačného vzdelávania nenahrádza získanie stupňa vyžadovaného vzdelania.</w:t>
      </w:r>
    </w:p>
    <w:p w:rsidR="00EC0E79" w:rsidRPr="00D552BA" w:rsidRDefault="00EC0E79" w:rsidP="001C2B16">
      <w:pPr>
        <w:pStyle w:val="Bezriadkovania"/>
        <w:numPr>
          <w:ilvl w:val="0"/>
          <w:numId w:val="13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Fyzická osoba, ktorá nie je pedagogickým zamestnancom alebo odborným zamestnancom a spĺňa kvalifikačný predpoklad vyžadovaného stupňa vzdelania na výkon pracovnej činnosti v príslušnej kategórii alebo v podkategórii pedagogického zamestnanca alebo v príslušnej kategórii odborného zamestnanca, môže absolvovať kvalifikačné vzdelávanie.</w:t>
      </w:r>
    </w:p>
    <w:p w:rsidR="00EC0E79" w:rsidRPr="00D552BA" w:rsidRDefault="00EC0E79"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44</w:t>
      </w:r>
    </w:p>
    <w:p w:rsidR="00EC0E79" w:rsidRPr="00D552BA" w:rsidRDefault="00EC0E79" w:rsidP="006343AE">
      <w:pPr>
        <w:pStyle w:val="Nadpis1"/>
        <w:jc w:val="center"/>
        <w:rPr>
          <w:b/>
          <w:color w:val="000000" w:themeColor="text1"/>
        </w:rPr>
      </w:pPr>
      <w:r w:rsidRPr="00D552BA">
        <w:rPr>
          <w:b/>
          <w:color w:val="000000" w:themeColor="text1"/>
        </w:rPr>
        <w:t>Doplňujúce pedagogické štúdium</w:t>
      </w:r>
    </w:p>
    <w:p w:rsidR="006343AE" w:rsidRPr="00D552BA" w:rsidRDefault="006343AE" w:rsidP="006343AE">
      <w:pPr>
        <w:pStyle w:val="Nadpis1"/>
        <w:jc w:val="center"/>
        <w:rPr>
          <w:color w:val="000000" w:themeColor="text1"/>
        </w:rPr>
      </w:pPr>
    </w:p>
    <w:p w:rsidR="00F80B5E" w:rsidRPr="00D552BA" w:rsidRDefault="00F80B5E" w:rsidP="00F80B5E">
      <w:pPr>
        <w:pStyle w:val="Odsekzoznamu"/>
        <w:numPr>
          <w:ilvl w:val="0"/>
          <w:numId w:val="140"/>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Vysoká škola, ktorá uskutočňuje učiteľský študijný program, organizuje doplňujúce pedagogické štúdium ako program členený na moduly a podľa príslušného študijného programu. Program doplňujúceho pedagogického štúdia schvaľuje rektor vysokej školy, ak vnútorné predpisy vysokej školy neurčujú inak. Odborným g</w:t>
      </w:r>
      <w:r w:rsidRPr="00D552BA">
        <w:rPr>
          <w:rFonts w:ascii="Times New Roman" w:hAnsi="Times New Roman"/>
          <w:color w:val="000000" w:themeColor="text1"/>
          <w:sz w:val="24"/>
          <w:szCs w:val="24"/>
          <w:lang w:eastAsia="sk-SK"/>
        </w:rPr>
        <w:t>arantom programu doplňujúceho pedagogického štúdia je vysokoškolský učiteľ, ktorý garantuje kvalitu príslušného študijného programu.</w:t>
      </w:r>
    </w:p>
    <w:p w:rsidR="00DA16C7" w:rsidRPr="00D552BA" w:rsidRDefault="00EC0E79" w:rsidP="001C2B16">
      <w:pPr>
        <w:pStyle w:val="Odsekzoznamu"/>
        <w:numPr>
          <w:ilvl w:val="0"/>
          <w:numId w:val="140"/>
        </w:numPr>
        <w:spacing w:after="0"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Vysoká škola, ktorá uskutočňuje študijný program, ktorým sa získava vzdelanie na výkon pracovnej činnosti v ďalšej kategórii pedagogického zamestnanca, môže poskytovať rozširujúci modul </w:t>
      </w:r>
      <w:r w:rsidR="001E6914" w:rsidRPr="00D552BA">
        <w:rPr>
          <w:rFonts w:ascii="Times New Roman" w:hAnsi="Times New Roman"/>
          <w:color w:val="000000" w:themeColor="text1"/>
          <w:sz w:val="24"/>
          <w:szCs w:val="24"/>
        </w:rPr>
        <w:t xml:space="preserve">doplňujúceho pedagogického štúdia </w:t>
      </w:r>
      <w:r w:rsidRPr="00D552BA">
        <w:rPr>
          <w:rFonts w:ascii="Times New Roman" w:hAnsi="Times New Roman"/>
          <w:color w:val="000000" w:themeColor="text1"/>
          <w:sz w:val="24"/>
          <w:szCs w:val="24"/>
        </w:rPr>
        <w:t>podľa príslušného študijného programu. Rozširujúci modul doplňujúceho pedagogického štúdia schvaľuje rektor vysokej školy</w:t>
      </w:r>
      <w:r w:rsidR="00523D1E" w:rsidRPr="00D552BA">
        <w:rPr>
          <w:rFonts w:ascii="Times New Roman" w:hAnsi="Times New Roman"/>
          <w:color w:val="000000" w:themeColor="text1"/>
          <w:sz w:val="24"/>
          <w:szCs w:val="24"/>
        </w:rPr>
        <w:t>, ak vnútorné predpisy vysokej školy neurčujú inak.</w:t>
      </w:r>
      <w:r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rPr>
        <w:t>Odborným g</w:t>
      </w:r>
      <w:r w:rsidRPr="00D552BA">
        <w:rPr>
          <w:rFonts w:ascii="Times New Roman" w:hAnsi="Times New Roman"/>
          <w:color w:val="000000" w:themeColor="text1"/>
          <w:sz w:val="24"/>
          <w:szCs w:val="24"/>
          <w:lang w:eastAsia="sk-SK"/>
        </w:rPr>
        <w:t>arantom rozširujúceho modulu doplňujúceho pedagogického štúdia je vysokoškolský učiteľ, ktorý garantuje kvalitu príslušného študijného programu.</w:t>
      </w:r>
    </w:p>
    <w:p w:rsidR="007A5822" w:rsidRPr="00D552BA" w:rsidRDefault="00EC0E79" w:rsidP="001C2B16">
      <w:pPr>
        <w:pStyle w:val="Odsekzoznamu"/>
        <w:numPr>
          <w:ilvl w:val="0"/>
          <w:numId w:val="140"/>
        </w:numPr>
        <w:spacing w:after="0"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Vysoká škola, ktorá neuskutočňuje učiteľský študijný program</w:t>
      </w:r>
      <w:r w:rsidR="00D12D73"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xml:space="preserve"> organizuje doplňujúce pedagogické štúdium ako jednoduchý program v rozsahu najmenej 200 hodín. Program doplňujúceho pedagogického štúdia schvaľuje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 Odborným g</w:t>
      </w:r>
      <w:r w:rsidRPr="00D552BA">
        <w:rPr>
          <w:rFonts w:ascii="Times New Roman" w:hAnsi="Times New Roman"/>
          <w:color w:val="000000" w:themeColor="text1"/>
          <w:sz w:val="24"/>
          <w:szCs w:val="24"/>
          <w:lang w:eastAsia="sk-SK"/>
        </w:rPr>
        <w:t>arantom programu doplňujúceho pedagogického štúdia je odborník s</w:t>
      </w:r>
      <w:r w:rsidR="00124329" w:rsidRPr="00D552BA">
        <w:rPr>
          <w:rFonts w:ascii="Times New Roman" w:hAnsi="Times New Roman"/>
          <w:color w:val="000000" w:themeColor="text1"/>
          <w:sz w:val="24"/>
          <w:szCs w:val="24"/>
          <w:lang w:eastAsia="sk-SK"/>
        </w:rPr>
        <w:t xml:space="preserve"> najmenej </w:t>
      </w:r>
      <w:r w:rsidRPr="00D552BA">
        <w:rPr>
          <w:rFonts w:ascii="Times New Roman" w:hAnsi="Times New Roman"/>
          <w:color w:val="000000" w:themeColor="text1"/>
          <w:sz w:val="24"/>
          <w:szCs w:val="24"/>
          <w:lang w:eastAsia="sk-SK"/>
        </w:rPr>
        <w:t xml:space="preserve">vedecko-pedagogickým </w:t>
      </w:r>
      <w:r w:rsidR="00001ECD" w:rsidRPr="00D552BA">
        <w:rPr>
          <w:rFonts w:ascii="Times New Roman" w:hAnsi="Times New Roman"/>
          <w:color w:val="000000" w:themeColor="text1"/>
          <w:sz w:val="24"/>
          <w:szCs w:val="24"/>
          <w:lang w:eastAsia="sk-SK"/>
        </w:rPr>
        <w:t xml:space="preserve">titulom docent </w:t>
      </w:r>
      <w:r w:rsidR="00631931" w:rsidRPr="00D552BA">
        <w:rPr>
          <w:rFonts w:ascii="Times New Roman" w:hAnsi="Times New Roman"/>
          <w:color w:val="000000" w:themeColor="text1"/>
          <w:sz w:val="24"/>
          <w:szCs w:val="24"/>
          <w:lang w:eastAsia="sk-SK"/>
        </w:rPr>
        <w:t xml:space="preserve">alebo umelecko-pedagogickým </w:t>
      </w:r>
      <w:r w:rsidRPr="00D552BA">
        <w:rPr>
          <w:rFonts w:ascii="Times New Roman" w:hAnsi="Times New Roman"/>
          <w:color w:val="000000" w:themeColor="text1"/>
          <w:sz w:val="24"/>
          <w:szCs w:val="24"/>
          <w:lang w:eastAsia="sk-SK"/>
        </w:rPr>
        <w:t>titulom docent v študijnom odbore, ktorý sa týka obsahu programu doplňujúceho pedagogického štúdia.</w:t>
      </w:r>
    </w:p>
    <w:p w:rsidR="00DF4941" w:rsidRPr="00D552BA" w:rsidRDefault="00DF4941" w:rsidP="001C2B16">
      <w:pPr>
        <w:pStyle w:val="Odsekzoznamu"/>
        <w:numPr>
          <w:ilvl w:val="0"/>
          <w:numId w:val="140"/>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Organizácia zriadená ministerstvom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organizuje doplňujúce pedagogické štúdium </w:t>
      </w:r>
      <w:r w:rsidR="00F80B5E" w:rsidRPr="00D552BA">
        <w:rPr>
          <w:rFonts w:ascii="Times New Roman" w:hAnsi="Times New Roman"/>
          <w:color w:val="000000" w:themeColor="text1"/>
          <w:sz w:val="24"/>
          <w:szCs w:val="24"/>
        </w:rPr>
        <w:t xml:space="preserve">ako program členený na moduly. </w:t>
      </w:r>
      <w:r w:rsidR="00DC2800" w:rsidRPr="00D552BA">
        <w:rPr>
          <w:rFonts w:ascii="Times New Roman" w:hAnsi="Times New Roman"/>
          <w:color w:val="000000" w:themeColor="text1"/>
          <w:sz w:val="24"/>
          <w:szCs w:val="24"/>
        </w:rPr>
        <w:t xml:space="preserve">Program </w:t>
      </w:r>
      <w:r w:rsidR="00DC2800" w:rsidRPr="00D552BA">
        <w:rPr>
          <w:rFonts w:ascii="Times New Roman" w:hAnsi="Times New Roman"/>
          <w:color w:val="000000" w:themeColor="text1"/>
          <w:sz w:val="24"/>
          <w:szCs w:val="24"/>
          <w:lang w:eastAsia="sk-SK"/>
        </w:rPr>
        <w:t>doplňujúceho pedagogického</w:t>
      </w:r>
      <w:r w:rsidR="00DC2800" w:rsidRPr="00D552BA">
        <w:rPr>
          <w:rFonts w:ascii="Times New Roman" w:hAnsi="Times New Roman"/>
          <w:color w:val="000000" w:themeColor="text1"/>
          <w:sz w:val="24"/>
          <w:szCs w:val="24"/>
        </w:rPr>
        <w:t xml:space="preserve"> štúdia schvaľuje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00DC2800"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Odborným g</w:t>
      </w:r>
      <w:r w:rsidRPr="00D552BA">
        <w:rPr>
          <w:rFonts w:ascii="Times New Roman" w:hAnsi="Times New Roman"/>
          <w:color w:val="000000" w:themeColor="text1"/>
          <w:sz w:val="24"/>
          <w:szCs w:val="24"/>
          <w:lang w:eastAsia="sk-SK"/>
        </w:rPr>
        <w:t>arantom doplňujúceho pedagogického štúdia je odborník s najmenej vedecko-pedagogickým</w:t>
      </w:r>
      <w:r w:rsidR="00001ECD" w:rsidRPr="00D552BA">
        <w:rPr>
          <w:rFonts w:ascii="Times New Roman" w:hAnsi="Times New Roman"/>
          <w:color w:val="000000" w:themeColor="text1"/>
          <w:sz w:val="24"/>
          <w:szCs w:val="24"/>
          <w:lang w:eastAsia="sk-SK"/>
        </w:rPr>
        <w:t xml:space="preserve"> titulom docent</w:t>
      </w:r>
      <w:r w:rsidRPr="00D552BA">
        <w:rPr>
          <w:rFonts w:ascii="Times New Roman" w:hAnsi="Times New Roman"/>
          <w:color w:val="000000" w:themeColor="text1"/>
          <w:sz w:val="24"/>
          <w:szCs w:val="24"/>
          <w:lang w:eastAsia="sk-SK"/>
        </w:rPr>
        <w:t xml:space="preserve"> alebo umelecko-pedagogickým titulom docent v študijnom odbore, ktorý sa týka obsahu doplňujúceho pedagogického štúdia. </w:t>
      </w:r>
    </w:p>
    <w:p w:rsidR="00EC0E79" w:rsidRPr="00D552BA" w:rsidRDefault="00EC0E79" w:rsidP="001C2B16">
      <w:pPr>
        <w:pStyle w:val="Odsekzoznamu"/>
        <w:numPr>
          <w:ilvl w:val="0"/>
          <w:numId w:val="140"/>
        </w:numPr>
        <w:spacing w:after="0"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Doplňujúce pedagogické štúdium pre učiteľov profesijných predmetov </w:t>
      </w:r>
    </w:p>
    <w:p w:rsidR="00EC0E79" w:rsidRPr="00D552BA" w:rsidRDefault="00EC0E79" w:rsidP="001C2B16">
      <w:pPr>
        <w:pStyle w:val="Bezriadkovania"/>
        <w:numPr>
          <w:ilvl w:val="0"/>
          <w:numId w:val="141"/>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policajných škôl môže poskytovať len Akadémia Policajného zboru v Bratislave a </w:t>
      </w:r>
    </w:p>
    <w:p w:rsidR="00EC0E79" w:rsidRPr="00D552BA" w:rsidRDefault="00EC0E79" w:rsidP="001C2B16">
      <w:pPr>
        <w:pStyle w:val="Bezriadkovania"/>
        <w:numPr>
          <w:ilvl w:val="0"/>
          <w:numId w:val="14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stredných zdravotníckych škôl môže poskytovať len Slovenská zdravotnícka univerzita v Bratislave.</w:t>
      </w:r>
    </w:p>
    <w:p w:rsidR="007A5822" w:rsidRPr="00D552BA" w:rsidRDefault="007A5822" w:rsidP="007A5822">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45</w:t>
      </w:r>
    </w:p>
    <w:p w:rsidR="00EC0E79" w:rsidRPr="00D552BA" w:rsidRDefault="00EC0E79" w:rsidP="006343AE">
      <w:pPr>
        <w:pStyle w:val="Nadpis1"/>
        <w:jc w:val="center"/>
        <w:rPr>
          <w:b/>
          <w:color w:val="000000" w:themeColor="text1"/>
        </w:rPr>
      </w:pPr>
      <w:r w:rsidRPr="00D552BA">
        <w:rPr>
          <w:b/>
          <w:color w:val="000000" w:themeColor="text1"/>
        </w:rPr>
        <w:t>Rozširujúce štúdium</w:t>
      </w:r>
    </w:p>
    <w:p w:rsidR="006343AE" w:rsidRPr="00D552BA" w:rsidRDefault="006343AE" w:rsidP="006343AE">
      <w:pPr>
        <w:pStyle w:val="Nadpis1"/>
        <w:jc w:val="center"/>
        <w:rPr>
          <w:color w:val="000000" w:themeColor="text1"/>
        </w:rPr>
      </w:pPr>
    </w:p>
    <w:p w:rsidR="00EC0E79" w:rsidRPr="00D552BA" w:rsidRDefault="00EC0E79" w:rsidP="001C2B16">
      <w:pPr>
        <w:pStyle w:val="Bezriadkovania"/>
        <w:numPr>
          <w:ilvl w:val="0"/>
          <w:numId w:val="14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Vysoká škola, ktorá uskutočňuje študijný program, ktorým sa získava vzdelanie na výkon pracovnej činnosti v príslušnej kategórii alebo v príslušnej podkategórii pedagogického zamestnanca alebo v príslušnej kategórii odborného zamestnanca, organizuje rozširujúce štúdium ako jednoduchý program podľa príslušného študijného programu. Program rozširujúceho štúdia schvaľuje rektor vysokej školy</w:t>
      </w:r>
      <w:r w:rsidR="00194BD2" w:rsidRPr="00D552BA">
        <w:rPr>
          <w:rFonts w:ascii="Times New Roman" w:hAnsi="Times New Roman"/>
          <w:color w:val="000000" w:themeColor="text1"/>
          <w:sz w:val="24"/>
          <w:szCs w:val="24"/>
        </w:rPr>
        <w:t>, ak vnútorné predpisy vysokej školy neurčujú inak</w:t>
      </w:r>
      <w:r w:rsidRPr="00D552BA">
        <w:rPr>
          <w:rFonts w:ascii="Times New Roman" w:hAnsi="Times New Roman"/>
          <w:color w:val="000000" w:themeColor="text1"/>
          <w:sz w:val="24"/>
          <w:szCs w:val="24"/>
        </w:rPr>
        <w:t>.</w:t>
      </w:r>
    </w:p>
    <w:p w:rsidR="003A086F" w:rsidRPr="00D552BA" w:rsidRDefault="00EC0E79" w:rsidP="00C70128">
      <w:pPr>
        <w:pStyle w:val="Odsekzoznamu"/>
        <w:numPr>
          <w:ilvl w:val="0"/>
          <w:numId w:val="142"/>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Organizácia zriadená ministerstvom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organizuje rozširujúce štúdium ako jednoduch</w:t>
      </w:r>
      <w:r w:rsidR="00011E81" w:rsidRPr="00D552BA">
        <w:rPr>
          <w:rFonts w:ascii="Times New Roman" w:hAnsi="Times New Roman"/>
          <w:color w:val="000000" w:themeColor="text1"/>
          <w:sz w:val="24"/>
          <w:szCs w:val="24"/>
        </w:rPr>
        <w:t>ý program v rozsahu najmenej 200</w:t>
      </w:r>
      <w:r w:rsidRPr="00D552BA">
        <w:rPr>
          <w:rFonts w:ascii="Times New Roman" w:hAnsi="Times New Roman"/>
          <w:color w:val="000000" w:themeColor="text1"/>
          <w:sz w:val="24"/>
          <w:szCs w:val="24"/>
        </w:rPr>
        <w:t xml:space="preserve"> hodín. </w:t>
      </w:r>
      <w:r w:rsidR="000D1ABB" w:rsidRPr="00D552BA">
        <w:rPr>
          <w:rFonts w:ascii="Times New Roman" w:hAnsi="Times New Roman"/>
          <w:color w:val="000000" w:themeColor="text1"/>
          <w:sz w:val="24"/>
          <w:szCs w:val="24"/>
        </w:rPr>
        <w:t>Odborným g</w:t>
      </w:r>
      <w:r w:rsidR="000D1ABB" w:rsidRPr="00D552BA">
        <w:rPr>
          <w:rFonts w:ascii="Times New Roman" w:hAnsi="Times New Roman"/>
          <w:color w:val="000000" w:themeColor="text1"/>
          <w:sz w:val="24"/>
          <w:szCs w:val="24"/>
          <w:lang w:eastAsia="sk-SK"/>
        </w:rPr>
        <w:t xml:space="preserve">arantom rozširujúceho štúdia je odborník s najmenej vedecko-pedagogickým </w:t>
      </w:r>
      <w:r w:rsidR="00001ECD" w:rsidRPr="00D552BA">
        <w:rPr>
          <w:rFonts w:ascii="Times New Roman" w:hAnsi="Times New Roman"/>
          <w:color w:val="000000" w:themeColor="text1"/>
          <w:sz w:val="24"/>
          <w:szCs w:val="24"/>
          <w:lang w:eastAsia="sk-SK"/>
        </w:rPr>
        <w:t xml:space="preserve">titulom docent </w:t>
      </w:r>
      <w:r w:rsidR="000D1ABB" w:rsidRPr="00D552BA">
        <w:rPr>
          <w:rFonts w:ascii="Times New Roman" w:hAnsi="Times New Roman"/>
          <w:color w:val="000000" w:themeColor="text1"/>
          <w:sz w:val="24"/>
          <w:szCs w:val="24"/>
          <w:lang w:eastAsia="sk-SK"/>
        </w:rPr>
        <w:t>alebo umelecko-pedagogickým titulom docent v študijnom odbore, ktorý sa týka obsahu rozširujúceho štúdia.</w:t>
      </w:r>
      <w:r w:rsidR="00C70128"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rPr>
        <w:t>Program rozširujúceho štúdia schvaľuje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EC0E79" w:rsidRPr="00D552BA" w:rsidRDefault="00EC0E79" w:rsidP="00EC0E79">
      <w:pPr>
        <w:pStyle w:val="Bezriadkovania"/>
        <w:spacing w:line="360" w:lineRule="auto"/>
        <w:ind w:left="720"/>
        <w:jc w:val="both"/>
        <w:rPr>
          <w:rFonts w:ascii="Times New Roman" w:hAnsi="Times New Roman"/>
          <w:color w:val="000000" w:themeColor="text1"/>
          <w:sz w:val="24"/>
          <w:szCs w:val="24"/>
        </w:rPr>
      </w:pPr>
    </w:p>
    <w:p w:rsidR="00EC0E79" w:rsidRPr="00D552BA" w:rsidRDefault="00EC0E79" w:rsidP="006343AE">
      <w:pPr>
        <w:pStyle w:val="Nadpis1"/>
        <w:jc w:val="center"/>
        <w:rPr>
          <w:b/>
          <w:color w:val="000000" w:themeColor="text1"/>
        </w:rPr>
      </w:pPr>
      <w:r w:rsidRPr="00D552BA">
        <w:rPr>
          <w:b/>
          <w:color w:val="000000" w:themeColor="text1"/>
        </w:rPr>
        <w:t>§ 46</w:t>
      </w:r>
    </w:p>
    <w:p w:rsidR="006343AE" w:rsidRPr="00D552BA" w:rsidRDefault="006343AE" w:rsidP="006343AE">
      <w:pPr>
        <w:pStyle w:val="Nadpis1"/>
        <w:jc w:val="center"/>
        <w:rPr>
          <w:color w:val="000000" w:themeColor="text1"/>
        </w:rPr>
      </w:pPr>
    </w:p>
    <w:p w:rsidR="00724BA5" w:rsidRPr="00D552BA" w:rsidRDefault="00EC0E79" w:rsidP="001C2B16">
      <w:pPr>
        <w:pStyle w:val="Bezriadkovania"/>
        <w:numPr>
          <w:ilvl w:val="0"/>
          <w:numId w:val="14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Kvalifikačné vzdelávanie sa ukončuje </w:t>
      </w:r>
    </w:p>
    <w:p w:rsidR="00724BA5" w:rsidRPr="00D552BA" w:rsidRDefault="00724BA5" w:rsidP="00724BA5">
      <w:pPr>
        <w:pStyle w:val="Bezriadkovania"/>
        <w:numPr>
          <w:ilvl w:val="0"/>
          <w:numId w:val="23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obhajobou záverečnej práce,</w:t>
      </w:r>
    </w:p>
    <w:p w:rsidR="00724BA5" w:rsidRPr="00D552BA" w:rsidRDefault="00EC0E79" w:rsidP="00724BA5">
      <w:pPr>
        <w:pStyle w:val="Bezriadkovania"/>
        <w:numPr>
          <w:ilvl w:val="0"/>
          <w:numId w:val="23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záverečnou skúškou</w:t>
      </w:r>
      <w:r w:rsidR="00724BA5" w:rsidRPr="00D552BA">
        <w:rPr>
          <w:rFonts w:ascii="Times New Roman" w:hAnsi="Times New Roman"/>
          <w:color w:val="000000" w:themeColor="text1"/>
          <w:sz w:val="24"/>
          <w:szCs w:val="24"/>
        </w:rPr>
        <w:t>, ktorá môže byť aj praktická a</w:t>
      </w:r>
    </w:p>
    <w:p w:rsidR="00724BA5" w:rsidRPr="00D552BA" w:rsidRDefault="00EC0E79" w:rsidP="00724BA5">
      <w:pPr>
        <w:pStyle w:val="Bezriadkovania"/>
        <w:numPr>
          <w:ilvl w:val="0"/>
          <w:numId w:val="23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pred najmenej trojčlennou skúšobnou komisiou, ktorú vymenúva </w:t>
      </w:r>
    </w:p>
    <w:p w:rsidR="00724BA5" w:rsidRPr="00D552BA" w:rsidRDefault="00EC0E79" w:rsidP="00724BA5">
      <w:pPr>
        <w:pStyle w:val="Bezriadkovania"/>
        <w:numPr>
          <w:ilvl w:val="0"/>
          <w:numId w:val="23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rektor vysokej školy</w:t>
      </w:r>
      <w:r w:rsidR="00194BD2" w:rsidRPr="00D552BA">
        <w:rPr>
          <w:rFonts w:ascii="Times New Roman" w:hAnsi="Times New Roman"/>
          <w:color w:val="000000" w:themeColor="text1"/>
          <w:sz w:val="24"/>
          <w:szCs w:val="24"/>
        </w:rPr>
        <w:t>, ak vnútorné predpisy vysokej školy neurčujú inak</w:t>
      </w:r>
      <w:r w:rsidRPr="00D552BA">
        <w:rPr>
          <w:rFonts w:ascii="Times New Roman" w:hAnsi="Times New Roman"/>
          <w:color w:val="000000" w:themeColor="text1"/>
          <w:sz w:val="24"/>
          <w:szCs w:val="24"/>
        </w:rPr>
        <w:t xml:space="preserve"> alebo</w:t>
      </w:r>
    </w:p>
    <w:p w:rsidR="00EC0E79" w:rsidRPr="00D552BA" w:rsidRDefault="00EC0E79" w:rsidP="00724BA5">
      <w:pPr>
        <w:pStyle w:val="Bezriadkovania"/>
        <w:numPr>
          <w:ilvl w:val="0"/>
          <w:numId w:val="23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štatutárny orgán organizácie zriadenej ministerstvom</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 xml:space="preserve">. </w:t>
      </w:r>
    </w:p>
    <w:p w:rsidR="00EC0E79" w:rsidRPr="00D552BA" w:rsidRDefault="00EC0E79" w:rsidP="00724BA5">
      <w:pPr>
        <w:pStyle w:val="Bezriadkovania"/>
        <w:numPr>
          <w:ilvl w:val="0"/>
          <w:numId w:val="14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Členom skúšobnej komisie môže byť </w:t>
      </w:r>
    </w:p>
    <w:p w:rsidR="00EC0E79" w:rsidRPr="00D552BA" w:rsidRDefault="00EC0E79" w:rsidP="001C2B16">
      <w:pPr>
        <w:pStyle w:val="Bezriadkovania"/>
        <w:numPr>
          <w:ilvl w:val="0"/>
          <w:numId w:val="14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odborný garant kvalifikačného vzdelávania a</w:t>
      </w:r>
    </w:p>
    <w:p w:rsidR="00EC0E79" w:rsidRPr="00D552BA" w:rsidRDefault="00EC0E79" w:rsidP="001C2B16">
      <w:pPr>
        <w:pStyle w:val="Bezriadkovania"/>
        <w:numPr>
          <w:ilvl w:val="0"/>
          <w:numId w:val="14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zamestnanec poskytovateľa s najmenej vysokoškolským vzdelaním tretieho stupňa v príslušnej oblasti a najmenej piatimi rokmi praxe v oblasti, ktorej sa </w:t>
      </w:r>
      <w:r w:rsidR="00FF5DB1" w:rsidRPr="00D552BA">
        <w:rPr>
          <w:rFonts w:ascii="Times New Roman" w:hAnsi="Times New Roman"/>
          <w:color w:val="000000" w:themeColor="text1"/>
          <w:sz w:val="24"/>
          <w:szCs w:val="24"/>
        </w:rPr>
        <w:t xml:space="preserve">obsah </w:t>
      </w:r>
      <w:r w:rsidRPr="00D552BA">
        <w:rPr>
          <w:rFonts w:ascii="Times New Roman" w:hAnsi="Times New Roman"/>
          <w:color w:val="000000" w:themeColor="text1"/>
          <w:sz w:val="24"/>
          <w:szCs w:val="24"/>
        </w:rPr>
        <w:t>kvalifikačné</w:t>
      </w:r>
      <w:r w:rsidR="00FF5DB1" w:rsidRPr="00D552BA">
        <w:rPr>
          <w:rFonts w:ascii="Times New Roman" w:hAnsi="Times New Roman"/>
          <w:color w:val="000000" w:themeColor="text1"/>
          <w:sz w:val="24"/>
          <w:szCs w:val="24"/>
        </w:rPr>
        <w:t>ho vzdelávania</w:t>
      </w:r>
      <w:r w:rsidRPr="00D552BA">
        <w:rPr>
          <w:rFonts w:ascii="Times New Roman" w:hAnsi="Times New Roman"/>
          <w:color w:val="000000" w:themeColor="text1"/>
          <w:sz w:val="24"/>
          <w:szCs w:val="24"/>
        </w:rPr>
        <w:t xml:space="preserve"> týka; ak ide o vysokoškolských učiteľov, prax nahrádza vedecká činnosť alebo výskumná činnosť v príslušnej oblasti.</w:t>
      </w:r>
    </w:p>
    <w:p w:rsidR="00EC0E79" w:rsidRPr="00D552BA" w:rsidRDefault="00EC0E79" w:rsidP="00724BA5">
      <w:pPr>
        <w:pStyle w:val="Bezriadkovania"/>
        <w:numPr>
          <w:ilvl w:val="0"/>
          <w:numId w:val="14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Predsedom skúšobnej komisie je odborník s vedecko-pedagogickým titulom </w:t>
      </w:r>
      <w:r w:rsidR="003735F7" w:rsidRPr="00D552BA">
        <w:rPr>
          <w:rFonts w:ascii="Times New Roman" w:hAnsi="Times New Roman"/>
          <w:color w:val="000000" w:themeColor="text1"/>
          <w:sz w:val="24"/>
          <w:szCs w:val="24"/>
        </w:rPr>
        <w:t xml:space="preserve">docent alebo </w:t>
      </w:r>
      <w:r w:rsidR="00830AF0" w:rsidRPr="00D552BA">
        <w:rPr>
          <w:rFonts w:ascii="Times New Roman" w:hAnsi="Times New Roman"/>
          <w:color w:val="000000" w:themeColor="text1"/>
          <w:sz w:val="24"/>
          <w:szCs w:val="24"/>
        </w:rPr>
        <w:t xml:space="preserve">titulom </w:t>
      </w:r>
      <w:r w:rsidR="003735F7" w:rsidRPr="00D552BA">
        <w:rPr>
          <w:rFonts w:ascii="Times New Roman" w:hAnsi="Times New Roman"/>
          <w:color w:val="000000" w:themeColor="text1"/>
          <w:sz w:val="24"/>
          <w:szCs w:val="24"/>
        </w:rPr>
        <w:t xml:space="preserve">profesor </w:t>
      </w:r>
      <w:r w:rsidRPr="00D552BA">
        <w:rPr>
          <w:rFonts w:ascii="Times New Roman" w:hAnsi="Times New Roman"/>
          <w:color w:val="000000" w:themeColor="text1"/>
          <w:sz w:val="24"/>
          <w:szCs w:val="24"/>
        </w:rPr>
        <w:t xml:space="preserve">alebo umelecko-pedagogickým titulom docent alebo </w:t>
      </w:r>
      <w:r w:rsidR="00830AF0" w:rsidRPr="00D552BA">
        <w:rPr>
          <w:rFonts w:ascii="Times New Roman" w:hAnsi="Times New Roman"/>
          <w:color w:val="000000" w:themeColor="text1"/>
          <w:sz w:val="24"/>
          <w:szCs w:val="24"/>
        </w:rPr>
        <w:t xml:space="preserve">titulom </w:t>
      </w:r>
      <w:r w:rsidRPr="00D552BA">
        <w:rPr>
          <w:rFonts w:ascii="Times New Roman" w:hAnsi="Times New Roman"/>
          <w:color w:val="000000" w:themeColor="text1"/>
          <w:sz w:val="24"/>
          <w:szCs w:val="24"/>
        </w:rPr>
        <w:t xml:space="preserve">profesor v oblasti, ktorej sa </w:t>
      </w:r>
      <w:r w:rsidR="00FF5DB1" w:rsidRPr="00D552BA">
        <w:rPr>
          <w:rFonts w:ascii="Times New Roman" w:hAnsi="Times New Roman"/>
          <w:color w:val="000000" w:themeColor="text1"/>
          <w:sz w:val="24"/>
          <w:szCs w:val="24"/>
        </w:rPr>
        <w:t xml:space="preserve">obsah kvalifikačného </w:t>
      </w:r>
      <w:r w:rsidRPr="00D552BA">
        <w:rPr>
          <w:rFonts w:ascii="Times New Roman" w:hAnsi="Times New Roman"/>
          <w:color w:val="000000" w:themeColor="text1"/>
          <w:sz w:val="24"/>
          <w:szCs w:val="24"/>
        </w:rPr>
        <w:t>vzdelávani</w:t>
      </w:r>
      <w:r w:rsidR="00FF5DB1" w:rsidRPr="00D552BA">
        <w:rPr>
          <w:rFonts w:ascii="Times New Roman" w:hAnsi="Times New Roman"/>
          <w:color w:val="000000" w:themeColor="text1"/>
          <w:sz w:val="24"/>
          <w:szCs w:val="24"/>
        </w:rPr>
        <w:t>a</w:t>
      </w:r>
      <w:r w:rsidRPr="00D552BA">
        <w:rPr>
          <w:rFonts w:ascii="Times New Roman" w:hAnsi="Times New Roman"/>
          <w:color w:val="000000" w:themeColor="text1"/>
          <w:sz w:val="24"/>
          <w:szCs w:val="24"/>
        </w:rPr>
        <w:t xml:space="preserve"> týka a najmenej piatimi </w:t>
      </w:r>
      <w:r w:rsidRPr="00D552BA">
        <w:rPr>
          <w:rFonts w:ascii="Times New Roman" w:hAnsi="Times New Roman"/>
          <w:color w:val="000000" w:themeColor="text1"/>
          <w:sz w:val="24"/>
          <w:szCs w:val="24"/>
        </w:rPr>
        <w:lastRenderedPageBreak/>
        <w:t xml:space="preserve">rokmi praxe v oblasti, ktorej sa kvalifikačné vzdelávanie týka; ak ide o vysokoškolského učiteľa, prax nahrádza vedecká činnosť alebo výskumná činnosť v príslušnej oblasti. </w:t>
      </w:r>
    </w:p>
    <w:p w:rsidR="00EC0E79" w:rsidRPr="00D552BA" w:rsidRDefault="00EC0E79" w:rsidP="00724BA5">
      <w:pPr>
        <w:pStyle w:val="Bezriadkovania"/>
        <w:numPr>
          <w:ilvl w:val="0"/>
          <w:numId w:val="14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 obhajobe záverečnej práce a o priebehu záverečnej skúšky sa vyhotovuje protokol. Protokol obsahuje</w:t>
      </w:r>
    </w:p>
    <w:p w:rsidR="00EC0E79" w:rsidRPr="00D552BA" w:rsidRDefault="00EC0E79" w:rsidP="001C2B16">
      <w:pPr>
        <w:pStyle w:val="Bezriadkovania"/>
        <w:numPr>
          <w:ilvl w:val="0"/>
          <w:numId w:val="1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meno a</w:t>
      </w:r>
      <w:r w:rsidR="00DA321B"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priezvisko</w:t>
      </w:r>
      <w:r w:rsidR="00DA321B" w:rsidRPr="00D552BA">
        <w:rPr>
          <w:rFonts w:ascii="Times New Roman" w:hAnsi="Times New Roman"/>
          <w:color w:val="000000" w:themeColor="text1"/>
          <w:sz w:val="24"/>
          <w:szCs w:val="24"/>
        </w:rPr>
        <w:t xml:space="preserve"> absolventa kvalifikačného</w:t>
      </w:r>
      <w:r w:rsidR="00F131BB" w:rsidRPr="00D552BA">
        <w:rPr>
          <w:rFonts w:ascii="Times New Roman" w:hAnsi="Times New Roman"/>
          <w:color w:val="000000" w:themeColor="text1"/>
          <w:sz w:val="24"/>
          <w:szCs w:val="24"/>
        </w:rPr>
        <w:t xml:space="preserve"> vzdelávania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a adresu trvalého pobytu alebo obdobného pobytu</w:t>
      </w:r>
      <w:r w:rsidR="00DA321B" w:rsidRPr="00D552BA">
        <w:rPr>
          <w:rFonts w:ascii="Times New Roman" w:hAnsi="Times New Roman"/>
          <w:color w:val="000000" w:themeColor="text1"/>
          <w:sz w:val="24"/>
          <w:szCs w:val="24"/>
        </w:rPr>
        <w:t xml:space="preserve"> absolv</w:t>
      </w:r>
      <w:r w:rsidR="00333E33" w:rsidRPr="00D552BA">
        <w:rPr>
          <w:rFonts w:ascii="Times New Roman" w:hAnsi="Times New Roman"/>
          <w:color w:val="000000" w:themeColor="text1"/>
          <w:sz w:val="24"/>
          <w:szCs w:val="24"/>
        </w:rPr>
        <w:t>enta kvalifikačného vzdelávania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názov programu kvalifikačného vzdelávania alebo názov modulu </w:t>
      </w:r>
      <w:r w:rsidR="00FF5DB1" w:rsidRPr="00D552BA">
        <w:rPr>
          <w:rFonts w:ascii="Times New Roman" w:hAnsi="Times New Roman"/>
          <w:color w:val="000000" w:themeColor="text1"/>
          <w:sz w:val="24"/>
          <w:szCs w:val="24"/>
        </w:rPr>
        <w:t xml:space="preserve">kvalifikačného </w:t>
      </w:r>
      <w:r w:rsidRPr="00D552BA">
        <w:rPr>
          <w:rFonts w:ascii="Times New Roman" w:hAnsi="Times New Roman"/>
          <w:color w:val="000000" w:themeColor="text1"/>
          <w:sz w:val="24"/>
          <w:szCs w:val="24"/>
        </w:rPr>
        <w:t>vzdelávania,</w:t>
      </w:r>
    </w:p>
    <w:p w:rsidR="00EC0E79" w:rsidRPr="00D552BA" w:rsidRDefault="00EC0E79" w:rsidP="001C2B16">
      <w:pPr>
        <w:pStyle w:val="Bezriadkovania"/>
        <w:numPr>
          <w:ilvl w:val="0"/>
          <w:numId w:val="1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záverečnej práce a výsledok obhajoby záverečnej práce,</w:t>
      </w:r>
    </w:p>
    <w:p w:rsidR="00EC0E79" w:rsidRPr="00D552BA" w:rsidRDefault="00EC0E79" w:rsidP="001C2B16">
      <w:pPr>
        <w:pStyle w:val="Bezriadkovania"/>
        <w:numPr>
          <w:ilvl w:val="0"/>
          <w:numId w:val="1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predmety, z ktorých </w:t>
      </w:r>
      <w:r w:rsidR="00DA321B" w:rsidRPr="00D552BA">
        <w:rPr>
          <w:rFonts w:ascii="Times New Roman" w:hAnsi="Times New Roman"/>
          <w:color w:val="000000" w:themeColor="text1"/>
          <w:sz w:val="24"/>
          <w:szCs w:val="24"/>
        </w:rPr>
        <w:t xml:space="preserve">absolvent kvalifikačného vzdelávania </w:t>
      </w:r>
      <w:r w:rsidRPr="00D552BA">
        <w:rPr>
          <w:rFonts w:ascii="Times New Roman" w:hAnsi="Times New Roman"/>
          <w:color w:val="000000" w:themeColor="text1"/>
          <w:sz w:val="24"/>
          <w:szCs w:val="24"/>
        </w:rPr>
        <w:t>vykonal záverečnú skúšku a výsledok záverečnej skúšky z jednotlivých predmetov,</w:t>
      </w:r>
    </w:p>
    <w:p w:rsidR="00EC0E79" w:rsidRPr="00D552BA" w:rsidRDefault="00EC0E79" w:rsidP="001C2B16">
      <w:pPr>
        <w:pStyle w:val="Bezriadkovania"/>
        <w:numPr>
          <w:ilvl w:val="0"/>
          <w:numId w:val="1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celkový výsledok záverečnej skúšky,</w:t>
      </w:r>
    </w:p>
    <w:p w:rsidR="00EC0E79" w:rsidRPr="00D552BA" w:rsidRDefault="00EC0E79" w:rsidP="001C2B16">
      <w:pPr>
        <w:pStyle w:val="Bezriadkovania"/>
        <w:numPr>
          <w:ilvl w:val="0"/>
          <w:numId w:val="1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meno, priezvisko a podpis predsedu skúšobnej komisie a členov skúšobnej komisie,</w:t>
      </w:r>
    </w:p>
    <w:p w:rsidR="007A5822" w:rsidRPr="00D552BA" w:rsidRDefault="00EC0E79" w:rsidP="001C2B16">
      <w:pPr>
        <w:pStyle w:val="Bezriadkovania"/>
        <w:numPr>
          <w:ilvl w:val="0"/>
          <w:numId w:val="1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miesto a dátum konania obhajoby záverečnej práce a záverečnej skúšky. </w:t>
      </w:r>
    </w:p>
    <w:p w:rsidR="00EC0E79" w:rsidRPr="00D552BA" w:rsidRDefault="00EC0E79" w:rsidP="00724BA5">
      <w:pPr>
        <w:pStyle w:val="Bezriadkovania"/>
        <w:numPr>
          <w:ilvl w:val="0"/>
          <w:numId w:val="14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Na základe protokolu o úspešnom vykonaní obhajoby záverečnej práce a úspešnom vykonaní záverečnej skúšky poskytovateľ vydá </w:t>
      </w:r>
      <w:r w:rsidR="00DA321B" w:rsidRPr="00D552BA">
        <w:rPr>
          <w:rFonts w:ascii="Times New Roman" w:hAnsi="Times New Roman"/>
          <w:color w:val="000000" w:themeColor="text1"/>
          <w:sz w:val="24"/>
          <w:szCs w:val="24"/>
        </w:rPr>
        <w:t xml:space="preserve">absolventovi kvalifikačného vzdelávania </w:t>
      </w:r>
      <w:r w:rsidRPr="00D552BA">
        <w:rPr>
          <w:rFonts w:ascii="Times New Roman" w:hAnsi="Times New Roman"/>
          <w:color w:val="000000" w:themeColor="text1"/>
          <w:sz w:val="24"/>
          <w:szCs w:val="24"/>
        </w:rPr>
        <w:t xml:space="preserve">vysvedčenie o kvalifikačnom vzdelávaní, ktoré obsahuje </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evidenčné číslo vysvedčenia a dátum vydania vysvedčenia,</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titul, meno, priezvisko a rodné priezvisko</w:t>
      </w:r>
      <w:r w:rsidR="003E79D5" w:rsidRPr="00D552BA">
        <w:rPr>
          <w:rFonts w:ascii="Times New Roman" w:hAnsi="Times New Roman"/>
          <w:color w:val="000000" w:themeColor="text1"/>
          <w:sz w:val="24"/>
          <w:szCs w:val="24"/>
        </w:rPr>
        <w:t xml:space="preserve"> absolventa,</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dátum a miesto narodenia </w:t>
      </w:r>
      <w:r w:rsidR="003E79D5" w:rsidRPr="00D552BA">
        <w:rPr>
          <w:rFonts w:ascii="Times New Roman" w:hAnsi="Times New Roman"/>
          <w:color w:val="000000" w:themeColor="text1"/>
          <w:sz w:val="24"/>
          <w:szCs w:val="24"/>
        </w:rPr>
        <w:t>absolventa,</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programu kvalifikačného vzdelávania alebo názov modulu kvalifikačného vzdelávania,</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rozsah kvalifikačného vzdelávania v hodinách, </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číslo a dátum schválenia programu kvalifikačného vzdelávania alebo modulu kvalifikačného vzdelávania,</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názov záverečnej práce a predmety, z ktorých bola vykonaná záverečná skúška, </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názov kategórie alebo podkategórie pedagogického zamestnanca alebo názov kategórie odborného zamestnanca, pre ktorú </w:t>
      </w:r>
      <w:r w:rsidR="00DA321B" w:rsidRPr="00D552BA">
        <w:rPr>
          <w:rFonts w:ascii="Times New Roman" w:hAnsi="Times New Roman"/>
          <w:color w:val="000000" w:themeColor="text1"/>
          <w:sz w:val="24"/>
          <w:szCs w:val="24"/>
        </w:rPr>
        <w:t xml:space="preserve">absolvent kvalifikačného vzdelávania </w:t>
      </w:r>
      <w:r w:rsidRPr="00D552BA">
        <w:rPr>
          <w:rFonts w:ascii="Times New Roman" w:hAnsi="Times New Roman"/>
          <w:color w:val="000000" w:themeColor="text1"/>
          <w:sz w:val="24"/>
          <w:szCs w:val="24"/>
        </w:rPr>
        <w:t xml:space="preserve">získal kvalifikačné predpoklady, </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odtlačok pečiatky poskytovateľa a podpis štatutárneho zástupcu poskytovateľa.</w:t>
      </w:r>
    </w:p>
    <w:p w:rsidR="006F2A9B" w:rsidRPr="00D552BA" w:rsidRDefault="006F2A9B" w:rsidP="00724BA5">
      <w:pPr>
        <w:pStyle w:val="Bezriadkovania"/>
        <w:numPr>
          <w:ilvl w:val="0"/>
          <w:numId w:val="14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Ak ide o základný modul doplňujúceho pedagogického štúdia, poskytovateľ vydá absolventovi na základe protokolu o úspešnom vykonaní obhajoby záverečnej práce </w:t>
      </w:r>
      <w:r w:rsidRPr="00D552BA">
        <w:rPr>
          <w:rFonts w:ascii="Times New Roman" w:hAnsi="Times New Roman"/>
          <w:color w:val="000000" w:themeColor="text1"/>
          <w:sz w:val="24"/>
          <w:szCs w:val="24"/>
        </w:rPr>
        <w:lastRenderedPageBreak/>
        <w:t>a úspešnom vykonaní záverečnej skúšky osvedčenie o základnom module doplňujúceho pedagogického štúdia, ktoré obsahuje</w:t>
      </w:r>
    </w:p>
    <w:p w:rsidR="006F2A9B" w:rsidRPr="00D552BA" w:rsidRDefault="006F2A9B" w:rsidP="001C2B16">
      <w:pPr>
        <w:pStyle w:val="Bezriadkovania"/>
        <w:numPr>
          <w:ilvl w:val="0"/>
          <w:numId w:val="2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evidenčné číslo vysvedčenia a dátum vydania osvedčenia,</w:t>
      </w:r>
    </w:p>
    <w:p w:rsidR="006F2A9B" w:rsidRPr="00D552BA" w:rsidRDefault="006F2A9B" w:rsidP="001C2B16">
      <w:pPr>
        <w:pStyle w:val="Bezriadkovania"/>
        <w:numPr>
          <w:ilvl w:val="0"/>
          <w:numId w:val="2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titul, meno, priezvisko a rodné priezvisko absolventa základného modulu doplňujúceho pedagogického štúdia, </w:t>
      </w:r>
    </w:p>
    <w:p w:rsidR="006F2A9B" w:rsidRPr="00D552BA" w:rsidRDefault="006F2A9B" w:rsidP="001C2B16">
      <w:pPr>
        <w:pStyle w:val="Bezriadkovania"/>
        <w:numPr>
          <w:ilvl w:val="0"/>
          <w:numId w:val="2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absolventa základného modulu doplňujúceho pedagogického štúdia,</w:t>
      </w:r>
    </w:p>
    <w:p w:rsidR="006F2A9B" w:rsidRPr="00D552BA" w:rsidRDefault="006F2A9B" w:rsidP="001C2B16">
      <w:pPr>
        <w:pStyle w:val="Bezriadkovania"/>
        <w:numPr>
          <w:ilvl w:val="0"/>
          <w:numId w:val="2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základného modulu doplňujúceho pedagogického štúdia,</w:t>
      </w:r>
    </w:p>
    <w:p w:rsidR="006F2A9B" w:rsidRPr="00D552BA" w:rsidRDefault="006F2A9B" w:rsidP="001C2B16">
      <w:pPr>
        <w:pStyle w:val="Bezriadkovania"/>
        <w:numPr>
          <w:ilvl w:val="0"/>
          <w:numId w:val="2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rozsah základného modulu doplňujúceho pedagogického štúdia v hodinách, </w:t>
      </w:r>
    </w:p>
    <w:p w:rsidR="006F2A9B" w:rsidRPr="00D552BA" w:rsidRDefault="006F2A9B" w:rsidP="001C2B16">
      <w:pPr>
        <w:pStyle w:val="Bezriadkovania"/>
        <w:numPr>
          <w:ilvl w:val="0"/>
          <w:numId w:val="2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číslo a dátum schválenia základného modulu doplňujúceho pedagogického štúdia,</w:t>
      </w:r>
    </w:p>
    <w:p w:rsidR="006F2A9B" w:rsidRPr="00D552BA" w:rsidRDefault="006F2A9B" w:rsidP="001C2B16">
      <w:pPr>
        <w:pStyle w:val="Bezriadkovania"/>
        <w:numPr>
          <w:ilvl w:val="0"/>
          <w:numId w:val="2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názov záverečnej práce a predmety, z ktorých bola vykonaná záverečná skúška, </w:t>
      </w:r>
    </w:p>
    <w:p w:rsidR="007A5822" w:rsidRPr="00D552BA" w:rsidRDefault="006F2A9B" w:rsidP="001C2B16">
      <w:pPr>
        <w:pStyle w:val="Bezriadkovania"/>
        <w:numPr>
          <w:ilvl w:val="0"/>
          <w:numId w:val="22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odtlačok pečiatky poskytovateľa a podpis štatutárneho zástupcu poskytovateľa.</w:t>
      </w:r>
    </w:p>
    <w:p w:rsidR="007922FB" w:rsidRPr="00D552BA" w:rsidRDefault="007922FB" w:rsidP="007922FB">
      <w:pPr>
        <w:pStyle w:val="Bezriadkovania"/>
        <w:spacing w:line="360" w:lineRule="auto"/>
        <w:ind w:left="720"/>
        <w:jc w:val="both"/>
        <w:rPr>
          <w:rFonts w:ascii="Times New Roman" w:hAnsi="Times New Roman"/>
          <w:color w:val="000000" w:themeColor="text1"/>
          <w:sz w:val="24"/>
          <w:szCs w:val="24"/>
          <w:lang w:eastAsia="sk-SK"/>
        </w:rPr>
      </w:pPr>
    </w:p>
    <w:p w:rsidR="00FF5DB1" w:rsidRPr="00D552BA" w:rsidRDefault="00FF5DB1" w:rsidP="007922FB">
      <w:pPr>
        <w:pStyle w:val="Bezriadkovania"/>
        <w:spacing w:line="360" w:lineRule="auto"/>
        <w:ind w:left="720"/>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bookmarkStart w:id="11" w:name="_Toc503190898"/>
      <w:r w:rsidRPr="00D552BA">
        <w:rPr>
          <w:b/>
          <w:color w:val="000000" w:themeColor="text1"/>
        </w:rPr>
        <w:t>Funkčné vzdelávanie</w:t>
      </w:r>
      <w:bookmarkEnd w:id="11"/>
    </w:p>
    <w:p w:rsidR="00283A62" w:rsidRPr="00D552BA" w:rsidRDefault="00283A62" w:rsidP="00283A62">
      <w:pPr>
        <w:pStyle w:val="Nadpis1"/>
        <w:jc w:val="center"/>
        <w:rPr>
          <w:b/>
          <w:color w:val="000000" w:themeColor="text1"/>
        </w:rPr>
      </w:pPr>
      <w:r w:rsidRPr="00D552BA">
        <w:rPr>
          <w:b/>
          <w:color w:val="000000" w:themeColor="text1"/>
        </w:rPr>
        <w:t>§ 47</w:t>
      </w:r>
    </w:p>
    <w:p w:rsidR="00EC0E79" w:rsidRPr="00D552BA" w:rsidRDefault="00EC0E79" w:rsidP="00EC0E79">
      <w:pPr>
        <w:pStyle w:val="Bezriadkovania"/>
        <w:rPr>
          <w:color w:val="000000" w:themeColor="text1"/>
        </w:rPr>
      </w:pPr>
    </w:p>
    <w:p w:rsidR="00EC0E79" w:rsidRPr="00D552BA" w:rsidRDefault="00EC0E79" w:rsidP="001C2B16">
      <w:pPr>
        <w:pStyle w:val="Bezriadkovania"/>
        <w:numPr>
          <w:ilvl w:val="0"/>
          <w:numId w:val="1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Cieľom funkčného vzdelávania je získanie profesijných kompetencií na výkon funkcie riaditeľa a na výkon činnosti vedúceho pedagogického zamestnanca a vedúceho odborného zamestnanca.</w:t>
      </w:r>
    </w:p>
    <w:p w:rsidR="00EC0E79" w:rsidRPr="00D552BA" w:rsidRDefault="00EC0E79" w:rsidP="001C2B16">
      <w:pPr>
        <w:pStyle w:val="Bezriadkovania"/>
        <w:numPr>
          <w:ilvl w:val="0"/>
          <w:numId w:val="1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Poskytovateľom funkčného vzdelávania je </w:t>
      </w:r>
    </w:p>
    <w:p w:rsidR="00EC0E79" w:rsidRPr="00D552BA" w:rsidRDefault="00EC0E79" w:rsidP="001C2B16">
      <w:pPr>
        <w:pStyle w:val="Bezriadkovania"/>
        <w:numPr>
          <w:ilvl w:val="0"/>
          <w:numId w:val="14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vysoká škola, ktorá uskutočňuje</w:t>
      </w:r>
    </w:p>
    <w:p w:rsidR="00EC0E79" w:rsidRPr="00D552BA" w:rsidRDefault="00EC0E79" w:rsidP="001C2B16">
      <w:pPr>
        <w:pStyle w:val="Bezriadkovania"/>
        <w:numPr>
          <w:ilvl w:val="0"/>
          <w:numId w:val="14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študijný program zameraný na školský manažment alebo</w:t>
      </w:r>
    </w:p>
    <w:p w:rsidR="00EC0E79" w:rsidRPr="00D552BA" w:rsidRDefault="00EC0E79" w:rsidP="001C2B16">
      <w:pPr>
        <w:pStyle w:val="Bezriadkovania"/>
        <w:numPr>
          <w:ilvl w:val="0"/>
          <w:numId w:val="14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učiteľský študijný program a študijný program zameraný na manažment</w:t>
      </w:r>
      <w:r w:rsidR="00FF5DB1" w:rsidRPr="00D552BA">
        <w:rPr>
          <w:rFonts w:ascii="Times New Roman" w:hAnsi="Times New Roman"/>
          <w:color w:val="000000" w:themeColor="text1"/>
          <w:sz w:val="24"/>
          <w:szCs w:val="24"/>
        </w:rPr>
        <w:t xml:space="preserve"> školy</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4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organizácia zriadená ministerstvom</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4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katolícke pedagogické a katechetické centrum, </w:t>
      </w:r>
    </w:p>
    <w:p w:rsidR="00EC0E79" w:rsidRPr="00D552BA" w:rsidRDefault="00EC0E79" w:rsidP="001C2B16">
      <w:pPr>
        <w:pStyle w:val="Bezriadkovania"/>
        <w:numPr>
          <w:ilvl w:val="0"/>
          <w:numId w:val="14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registrovaná cirkev alebo náboženská spoločnosť</w:t>
      </w:r>
      <w:r w:rsidR="002A1693" w:rsidRPr="00D552BA">
        <w:rPr>
          <w:rFonts w:ascii="Times New Roman" w:hAnsi="Times New Roman"/>
          <w:color w:val="000000" w:themeColor="text1"/>
          <w:sz w:val="24"/>
          <w:szCs w:val="24"/>
        </w:rPr>
        <w:t>, ktorá je zriaďovateľom.</w:t>
      </w:r>
    </w:p>
    <w:p w:rsidR="00F015EC" w:rsidRPr="00D552BA" w:rsidRDefault="00EC0E79" w:rsidP="001C2B16">
      <w:pPr>
        <w:pStyle w:val="Bezriadkovania"/>
        <w:numPr>
          <w:ilvl w:val="0"/>
          <w:numId w:val="1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Funkčné vzdelávanie sa organizuje v rozsahu najmenej 320 hodín ako schválený program funkčného vzdelávania členený na základný modul a rozširujúce moduly. Program funkčného vzdelávania schvaľuje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Odborným g</w:t>
      </w:r>
      <w:r w:rsidRPr="00D552BA">
        <w:rPr>
          <w:rFonts w:ascii="Times New Roman" w:hAnsi="Times New Roman"/>
          <w:color w:val="000000" w:themeColor="text1"/>
          <w:sz w:val="24"/>
          <w:szCs w:val="24"/>
          <w:lang w:eastAsia="sk-SK"/>
        </w:rPr>
        <w:t xml:space="preserve">arantom funkčného vzdelávania je </w:t>
      </w:r>
      <w:r w:rsidRPr="00D552BA">
        <w:rPr>
          <w:rFonts w:ascii="Times New Roman" w:hAnsi="Times New Roman"/>
          <w:color w:val="000000" w:themeColor="text1"/>
          <w:sz w:val="24"/>
          <w:szCs w:val="24"/>
        </w:rPr>
        <w:t xml:space="preserve">odborník s najmenej vysokoškolským vzdelaním tretieho stupňa a najmenej piatimi rokmi praxe v oblasti, ktorá sa týka obsahu funkčného vzdelávania alebo pedagogický zamestnanec poskytovateľa </w:t>
      </w:r>
      <w:r w:rsidRPr="00D552BA">
        <w:rPr>
          <w:rFonts w:ascii="Times New Roman" w:hAnsi="Times New Roman"/>
          <w:color w:val="000000" w:themeColor="text1"/>
          <w:sz w:val="24"/>
          <w:szCs w:val="24"/>
        </w:rPr>
        <w:lastRenderedPageBreak/>
        <w:t xml:space="preserve">s druhou atestáciou a najmenej piatimi rokmi praxe v oblasti, ktorá sa týka obsahu funkčného vzdelávania. </w:t>
      </w:r>
    </w:p>
    <w:p w:rsidR="00EC0E79" w:rsidRPr="00D552BA" w:rsidRDefault="00EC0E79" w:rsidP="001C2B16">
      <w:pPr>
        <w:pStyle w:val="Bezriadkovania"/>
        <w:numPr>
          <w:ilvl w:val="0"/>
          <w:numId w:val="1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a odborný zamestnanec získa profesijné kompetencie vyžadované na výkon riadiacich činností absolvovaním základného modulu a všetkých rozširujúcich modulov funkčného vzdelávania. </w:t>
      </w:r>
    </w:p>
    <w:p w:rsidR="00EE24AC" w:rsidRPr="00D552BA" w:rsidRDefault="00EC0E79" w:rsidP="001C2B16">
      <w:pPr>
        <w:pStyle w:val="Bezriadkovania"/>
        <w:numPr>
          <w:ilvl w:val="0"/>
          <w:numId w:val="1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Základný modul funkčného vzdelávania úspešne absolvuje pedagogický zamestnanec a odborný zamestnanec pred začiatkom výkonu funkcie riaditeľa. Rozširujúce moduly funkčného vzdelávania úspešne absolvuje riaditeľ najneskôr do piatich rokov od začiatku výkonu funkcie riaditeľa.</w:t>
      </w:r>
    </w:p>
    <w:p w:rsidR="00EC0E79" w:rsidRPr="00D552BA" w:rsidRDefault="00EC0E79" w:rsidP="001C2B16">
      <w:pPr>
        <w:pStyle w:val="Bezriadkovania"/>
        <w:numPr>
          <w:ilvl w:val="0"/>
          <w:numId w:val="1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Základný modul funkčného vzdelávania a najmenej jeden rozširujúci modul funkčného vzdelávania úspešne absolvuje vedúci pedagogický zamestnanec a vedúci odborný zamestnanec</w:t>
      </w:r>
      <w:r w:rsidR="00D873CD" w:rsidRPr="00D552BA">
        <w:rPr>
          <w:rFonts w:ascii="Times New Roman" w:hAnsi="Times New Roman"/>
          <w:color w:val="000000" w:themeColor="text1"/>
          <w:sz w:val="24"/>
          <w:szCs w:val="24"/>
        </w:rPr>
        <w:t xml:space="preserve"> okrem riaditeľa</w:t>
      </w:r>
      <w:r w:rsidRPr="00D552BA">
        <w:rPr>
          <w:rFonts w:ascii="Times New Roman" w:hAnsi="Times New Roman"/>
          <w:color w:val="000000" w:themeColor="text1"/>
          <w:sz w:val="24"/>
          <w:szCs w:val="24"/>
        </w:rPr>
        <w:t xml:space="preserve"> najneskôr do štyroch rokov od začiatku výkonu činnosti vedúceho pedagogického </w:t>
      </w:r>
      <w:r w:rsidR="009A5AF2" w:rsidRPr="00D552BA">
        <w:rPr>
          <w:rFonts w:ascii="Times New Roman" w:hAnsi="Times New Roman"/>
          <w:color w:val="000000" w:themeColor="text1"/>
          <w:sz w:val="24"/>
          <w:szCs w:val="24"/>
        </w:rPr>
        <w:t xml:space="preserve">zamestnanca </w:t>
      </w:r>
      <w:r w:rsidRPr="00D552BA">
        <w:rPr>
          <w:rFonts w:ascii="Times New Roman" w:hAnsi="Times New Roman"/>
          <w:color w:val="000000" w:themeColor="text1"/>
          <w:sz w:val="24"/>
          <w:szCs w:val="24"/>
        </w:rPr>
        <w:t>alebo výkonu činnosti vedúceho odborného zamestnanca.</w:t>
      </w:r>
    </w:p>
    <w:p w:rsidR="00EC0E79" w:rsidRPr="00D552BA" w:rsidRDefault="00EC0E79" w:rsidP="001C2B16">
      <w:pPr>
        <w:pStyle w:val="Bezriadkovania"/>
        <w:numPr>
          <w:ilvl w:val="0"/>
          <w:numId w:val="1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Absolvovanie funkčného vzdelávania sa nevyžaduje, ak ide o riaditeľa, vedúceho pedagogického zamestnanca alebo vedúceho odborného zamestnanca, ktorý získal najmenej vysokoškolské vzdelanie prvého stupňa v študijnom programe </w:t>
      </w:r>
      <w:r w:rsidR="00FF5DB1" w:rsidRPr="00D552BA">
        <w:rPr>
          <w:rFonts w:ascii="Times New Roman" w:hAnsi="Times New Roman"/>
          <w:color w:val="000000" w:themeColor="text1"/>
          <w:sz w:val="24"/>
          <w:szCs w:val="24"/>
        </w:rPr>
        <w:t>zameranom na manažment školy.</w:t>
      </w:r>
      <w:r w:rsidRPr="00D552BA">
        <w:rPr>
          <w:rFonts w:ascii="Times New Roman" w:hAnsi="Times New Roman"/>
          <w:color w:val="000000" w:themeColor="text1"/>
          <w:sz w:val="24"/>
          <w:szCs w:val="24"/>
        </w:rPr>
        <w:t xml:space="preserve"> </w:t>
      </w: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6343AE">
      <w:pPr>
        <w:pStyle w:val="Nadpis1"/>
        <w:jc w:val="center"/>
        <w:rPr>
          <w:b/>
          <w:color w:val="000000" w:themeColor="text1"/>
        </w:rPr>
      </w:pPr>
      <w:r w:rsidRPr="00D552BA">
        <w:rPr>
          <w:b/>
          <w:color w:val="000000" w:themeColor="text1"/>
        </w:rPr>
        <w:t>§ 48</w:t>
      </w:r>
    </w:p>
    <w:p w:rsidR="006343AE" w:rsidRPr="00D552BA" w:rsidRDefault="006343AE" w:rsidP="006343AE">
      <w:pPr>
        <w:pStyle w:val="Nadpis1"/>
        <w:jc w:val="center"/>
        <w:rPr>
          <w:color w:val="000000" w:themeColor="text1"/>
        </w:rPr>
      </w:pPr>
    </w:p>
    <w:p w:rsidR="00F015EC" w:rsidRPr="00D552BA" w:rsidRDefault="00EC0E79" w:rsidP="001C2B16">
      <w:pPr>
        <w:pStyle w:val="Bezriadkovania"/>
        <w:numPr>
          <w:ilvl w:val="0"/>
          <w:numId w:val="15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Modul funkčného vzdelávania sa ukončuje obhajobou záverečnej práce a záverečnou skúškou pred trojčlennou skúšobnou komisiou, ktorú vymenúva štatutárny orgán poskytovateľa. Záverečná skúška môže byť aj praktická.</w:t>
      </w:r>
    </w:p>
    <w:p w:rsidR="00EC0E79" w:rsidRPr="00D552BA" w:rsidRDefault="00EC0E79" w:rsidP="001C2B16">
      <w:pPr>
        <w:pStyle w:val="Bezriadkovania"/>
        <w:numPr>
          <w:ilvl w:val="0"/>
          <w:numId w:val="15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Členom skúšobnej komisie a predsedom skúšobnej komisie môže byť </w:t>
      </w:r>
    </w:p>
    <w:p w:rsidR="00EC0E79" w:rsidRPr="00D552BA" w:rsidRDefault="00EC0E79" w:rsidP="001C2B16">
      <w:pPr>
        <w:pStyle w:val="Bezriadkovania"/>
        <w:numPr>
          <w:ilvl w:val="0"/>
          <w:numId w:val="15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odborný garant funkčného vzdelávania a</w:t>
      </w:r>
    </w:p>
    <w:p w:rsidR="00EC0E79" w:rsidRPr="00D552BA" w:rsidRDefault="00EC0E79" w:rsidP="001C2B16">
      <w:pPr>
        <w:pStyle w:val="Bezriadkovania"/>
        <w:numPr>
          <w:ilvl w:val="0"/>
          <w:numId w:val="15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odborník s najmenej vysokoškolským vzdelaním tretieho stupňa v príslušnej oblasti a najmenej piatimi rokmi praxe v oblasti, ktorej sa</w:t>
      </w:r>
      <w:r w:rsidR="00FF5DB1" w:rsidRPr="00D552BA">
        <w:rPr>
          <w:rFonts w:ascii="Times New Roman" w:hAnsi="Times New Roman"/>
          <w:color w:val="000000" w:themeColor="text1"/>
          <w:sz w:val="24"/>
          <w:szCs w:val="24"/>
        </w:rPr>
        <w:t xml:space="preserve"> obsah</w:t>
      </w:r>
      <w:r w:rsidRPr="00D552BA">
        <w:rPr>
          <w:rFonts w:ascii="Times New Roman" w:hAnsi="Times New Roman"/>
          <w:color w:val="000000" w:themeColor="text1"/>
          <w:sz w:val="24"/>
          <w:szCs w:val="24"/>
        </w:rPr>
        <w:t xml:space="preserve"> funkčné</w:t>
      </w:r>
      <w:r w:rsidR="00FF5DB1" w:rsidRPr="00D552BA">
        <w:rPr>
          <w:rFonts w:ascii="Times New Roman" w:hAnsi="Times New Roman"/>
          <w:color w:val="000000" w:themeColor="text1"/>
          <w:sz w:val="24"/>
          <w:szCs w:val="24"/>
        </w:rPr>
        <w:t>ho</w:t>
      </w:r>
      <w:r w:rsidRPr="00D552BA">
        <w:rPr>
          <w:rFonts w:ascii="Times New Roman" w:hAnsi="Times New Roman"/>
          <w:color w:val="000000" w:themeColor="text1"/>
          <w:sz w:val="24"/>
          <w:szCs w:val="24"/>
        </w:rPr>
        <w:t xml:space="preserve"> vzdelávani</w:t>
      </w:r>
      <w:r w:rsidR="00FF5DB1" w:rsidRPr="00D552BA">
        <w:rPr>
          <w:rFonts w:ascii="Times New Roman" w:hAnsi="Times New Roman"/>
          <w:color w:val="000000" w:themeColor="text1"/>
          <w:sz w:val="24"/>
          <w:szCs w:val="24"/>
        </w:rPr>
        <w:t>a</w:t>
      </w:r>
      <w:r w:rsidR="009A5AF2" w:rsidRPr="00D552BA">
        <w:rPr>
          <w:rFonts w:ascii="Times New Roman" w:hAnsi="Times New Roman"/>
          <w:color w:val="000000" w:themeColor="text1"/>
          <w:sz w:val="24"/>
          <w:szCs w:val="24"/>
        </w:rPr>
        <w:t xml:space="preserve"> týka; ak ide o vysokoškolského učiteľa</w:t>
      </w:r>
      <w:r w:rsidRPr="00D552BA">
        <w:rPr>
          <w:rFonts w:ascii="Times New Roman" w:hAnsi="Times New Roman"/>
          <w:color w:val="000000" w:themeColor="text1"/>
          <w:sz w:val="24"/>
          <w:szCs w:val="24"/>
        </w:rPr>
        <w:t xml:space="preserve">, prax nahrádza vedecká činnosť alebo výskumná činnosť v príslušnej oblasti. </w:t>
      </w:r>
    </w:p>
    <w:p w:rsidR="00EC0E79" w:rsidRPr="00D552BA" w:rsidRDefault="00EC0E79" w:rsidP="001C2B16">
      <w:pPr>
        <w:pStyle w:val="Bezriadkovania"/>
        <w:numPr>
          <w:ilvl w:val="0"/>
          <w:numId w:val="15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 obhajobe záverečnej práce a o priebehu záverečnej skúšky sa vyhotovuje protokol. Protokol obsahuje</w:t>
      </w:r>
    </w:p>
    <w:p w:rsidR="00EC0E79" w:rsidRPr="00D552BA" w:rsidRDefault="00EC0E79" w:rsidP="001C2B16">
      <w:pPr>
        <w:pStyle w:val="Bezriadkovania"/>
        <w:numPr>
          <w:ilvl w:val="0"/>
          <w:numId w:val="15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meno a priezvisko pedagogického zamestnanca alebo odborného zamestnanca,</w:t>
      </w:r>
    </w:p>
    <w:p w:rsidR="00EC0E79" w:rsidRPr="00D552BA" w:rsidRDefault="00EC0E79" w:rsidP="001C2B16">
      <w:pPr>
        <w:pStyle w:val="Bezriadkovania"/>
        <w:numPr>
          <w:ilvl w:val="0"/>
          <w:numId w:val="15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dátum a miesto narodenia a adresu trvalého pobytu alebo obdobného pobytu pedagogického zamestnanca alebo odborného zamestnanca,</w:t>
      </w:r>
    </w:p>
    <w:p w:rsidR="00EC0E79" w:rsidRPr="00D552BA" w:rsidRDefault="00EC0E79" w:rsidP="001C2B16">
      <w:pPr>
        <w:pStyle w:val="Bezriadkovania"/>
        <w:numPr>
          <w:ilvl w:val="0"/>
          <w:numId w:val="15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modulu funkčného vzdelávania,</w:t>
      </w:r>
    </w:p>
    <w:p w:rsidR="00EC0E79" w:rsidRPr="00D552BA" w:rsidRDefault="00EC0E79" w:rsidP="001C2B16">
      <w:pPr>
        <w:pStyle w:val="Bezriadkovania"/>
        <w:numPr>
          <w:ilvl w:val="0"/>
          <w:numId w:val="15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a výsledok obhajoby záverečnej práce,</w:t>
      </w:r>
    </w:p>
    <w:p w:rsidR="00EC0E79" w:rsidRPr="00D552BA" w:rsidRDefault="00EC0E79" w:rsidP="001C2B16">
      <w:pPr>
        <w:pStyle w:val="Bezriadkovania"/>
        <w:numPr>
          <w:ilvl w:val="0"/>
          <w:numId w:val="15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predmety</w:t>
      </w:r>
      <w:r w:rsidR="005F0465" w:rsidRPr="00D552BA">
        <w:rPr>
          <w:rFonts w:ascii="Times New Roman" w:hAnsi="Times New Roman"/>
          <w:color w:val="000000" w:themeColor="text1"/>
          <w:sz w:val="24"/>
          <w:szCs w:val="24"/>
        </w:rPr>
        <w:t xml:space="preserve"> alebo témy</w:t>
      </w:r>
      <w:r w:rsidRPr="00D552BA">
        <w:rPr>
          <w:rFonts w:ascii="Times New Roman" w:hAnsi="Times New Roman"/>
          <w:color w:val="000000" w:themeColor="text1"/>
          <w:sz w:val="24"/>
          <w:szCs w:val="24"/>
        </w:rPr>
        <w:t xml:space="preserve">, z ktorých pedagogický zamestnanec alebo odborný zamestnanec vykonal záverečnú skúšku a výsledok z jednotlivých predmetov </w:t>
      </w:r>
      <w:r w:rsidR="005F0465" w:rsidRPr="00D552BA">
        <w:rPr>
          <w:rFonts w:ascii="Times New Roman" w:hAnsi="Times New Roman"/>
          <w:color w:val="000000" w:themeColor="text1"/>
          <w:sz w:val="24"/>
          <w:szCs w:val="24"/>
        </w:rPr>
        <w:t xml:space="preserve">alebo tém </w:t>
      </w:r>
      <w:r w:rsidRPr="00D552BA">
        <w:rPr>
          <w:rFonts w:ascii="Times New Roman" w:hAnsi="Times New Roman"/>
          <w:color w:val="000000" w:themeColor="text1"/>
          <w:sz w:val="24"/>
          <w:szCs w:val="24"/>
        </w:rPr>
        <w:t>záverečnej skúšky,</w:t>
      </w:r>
    </w:p>
    <w:p w:rsidR="00EC0E79" w:rsidRPr="00D552BA" w:rsidRDefault="00EC0E79" w:rsidP="001C2B16">
      <w:pPr>
        <w:pStyle w:val="Bezriadkovania"/>
        <w:numPr>
          <w:ilvl w:val="0"/>
          <w:numId w:val="15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celkový výsledok záverečnej skúšky,</w:t>
      </w:r>
    </w:p>
    <w:p w:rsidR="00EC0E79" w:rsidRPr="00D552BA" w:rsidRDefault="00EC0E79" w:rsidP="001C2B16">
      <w:pPr>
        <w:pStyle w:val="Bezriadkovania"/>
        <w:numPr>
          <w:ilvl w:val="0"/>
          <w:numId w:val="15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meno, priezvisko a podpis predsedu skúšobnej komisie a členov skúšobnej komisie,</w:t>
      </w:r>
    </w:p>
    <w:p w:rsidR="00EC0E79" w:rsidRPr="00D552BA" w:rsidRDefault="00EC0E79" w:rsidP="001C2B16">
      <w:pPr>
        <w:pStyle w:val="Bezriadkovania"/>
        <w:numPr>
          <w:ilvl w:val="0"/>
          <w:numId w:val="15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miesto a dátum konania obhajoby záverečnej práce a záverečnej skúšky. </w:t>
      </w:r>
    </w:p>
    <w:p w:rsidR="00EC0E79" w:rsidRPr="00D552BA" w:rsidRDefault="00EC0E79" w:rsidP="001C2B16">
      <w:pPr>
        <w:pStyle w:val="Bezriadkovania"/>
        <w:numPr>
          <w:ilvl w:val="0"/>
          <w:numId w:val="15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Na základe protokolu o úspešnom vykonaní obhajoby záverečnej práce a úspešnom vykonaní záverečnej skúšky poskytovateľ vydá pedagogickému zamestnancovi a odbornému zamestnancovi osvedčenie o funkčnom vzdelávaní, ktoré obsahuje </w:t>
      </w:r>
    </w:p>
    <w:p w:rsidR="00EC0E79" w:rsidRPr="00D552BA" w:rsidRDefault="00EC0E79" w:rsidP="001C2B16">
      <w:pPr>
        <w:pStyle w:val="Bezriadkovania"/>
        <w:numPr>
          <w:ilvl w:val="0"/>
          <w:numId w:val="15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evidenčné číslo osvedčenia a dátum vydania osvedčenia,</w:t>
      </w:r>
    </w:p>
    <w:p w:rsidR="00EC0E79" w:rsidRPr="00D552BA" w:rsidRDefault="00EC0E79" w:rsidP="001C2B16">
      <w:pPr>
        <w:pStyle w:val="Bezriadkovania"/>
        <w:numPr>
          <w:ilvl w:val="0"/>
          <w:numId w:val="15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titul, meno, priezvisko a rodné priezvisko pedagogického zamestnanca alebo odborného zamestnanca,</w:t>
      </w:r>
    </w:p>
    <w:p w:rsidR="00EC0E79" w:rsidRPr="00D552BA" w:rsidRDefault="00EC0E79" w:rsidP="001C2B16">
      <w:pPr>
        <w:pStyle w:val="Bezriadkovania"/>
        <w:numPr>
          <w:ilvl w:val="0"/>
          <w:numId w:val="15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pedagogického zamestnanca alebo odborného zamestnanca,</w:t>
      </w:r>
    </w:p>
    <w:p w:rsidR="00EC0E79" w:rsidRPr="00D552BA" w:rsidRDefault="00EC0E79" w:rsidP="001C2B16">
      <w:pPr>
        <w:pStyle w:val="Bezriadkovania"/>
        <w:numPr>
          <w:ilvl w:val="0"/>
          <w:numId w:val="15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modulu funkčného vzdelávania,</w:t>
      </w:r>
    </w:p>
    <w:p w:rsidR="00EC0E79" w:rsidRPr="00D552BA" w:rsidRDefault="00EC0E79" w:rsidP="001C2B16">
      <w:pPr>
        <w:pStyle w:val="Bezriadkovania"/>
        <w:numPr>
          <w:ilvl w:val="0"/>
          <w:numId w:val="15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rozsah vzdelávania v hodinách, </w:t>
      </w:r>
    </w:p>
    <w:p w:rsidR="00EC0E79" w:rsidRPr="00D552BA" w:rsidRDefault="00EC0E79" w:rsidP="001C2B16">
      <w:pPr>
        <w:pStyle w:val="Bezriadkovania"/>
        <w:numPr>
          <w:ilvl w:val="0"/>
          <w:numId w:val="15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číslo a dátum schválenia modulu,</w:t>
      </w:r>
    </w:p>
    <w:p w:rsidR="00EC0E79" w:rsidRPr="00D552BA" w:rsidRDefault="00EC0E79" w:rsidP="001C2B16">
      <w:pPr>
        <w:pStyle w:val="Bezriadkovania"/>
        <w:numPr>
          <w:ilvl w:val="0"/>
          <w:numId w:val="15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záverečnej práce a predmety, z ktorých bola vykonaná záverečná skúška,</w:t>
      </w:r>
    </w:p>
    <w:p w:rsidR="00EC0E79" w:rsidRPr="00D552BA" w:rsidRDefault="00EC0E79" w:rsidP="001C2B16">
      <w:pPr>
        <w:pStyle w:val="Bezriadkovania"/>
        <w:numPr>
          <w:ilvl w:val="0"/>
          <w:numId w:val="15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odtlačok pečiatky poskytovateľa a podpis štatutárneho zástupcu poskytovateľa.</w:t>
      </w:r>
    </w:p>
    <w:p w:rsidR="00EC0E79" w:rsidRPr="00D552BA" w:rsidRDefault="00EC0E79"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bookmarkStart w:id="12" w:name="_Toc503190899"/>
      <w:r w:rsidRPr="00D552BA">
        <w:rPr>
          <w:b/>
          <w:color w:val="000000" w:themeColor="text1"/>
        </w:rPr>
        <w:t>Špecializačné vzdelávanie</w:t>
      </w:r>
    </w:p>
    <w:p w:rsidR="00EC0E79" w:rsidRPr="00D552BA" w:rsidRDefault="00EC0E79" w:rsidP="006343AE">
      <w:pPr>
        <w:pStyle w:val="Nadpis1"/>
        <w:jc w:val="center"/>
        <w:rPr>
          <w:b/>
          <w:color w:val="000000" w:themeColor="text1"/>
        </w:rPr>
      </w:pPr>
      <w:r w:rsidRPr="00D552BA">
        <w:rPr>
          <w:b/>
          <w:color w:val="000000" w:themeColor="text1"/>
        </w:rPr>
        <w:t>§ 49</w:t>
      </w:r>
    </w:p>
    <w:p w:rsidR="006343AE" w:rsidRPr="00D552BA" w:rsidRDefault="006343AE" w:rsidP="006343AE">
      <w:pPr>
        <w:pStyle w:val="Nadpis1"/>
        <w:jc w:val="center"/>
        <w:rPr>
          <w:color w:val="000000" w:themeColor="text1"/>
        </w:rPr>
      </w:pPr>
    </w:p>
    <w:bookmarkEnd w:id="12"/>
    <w:p w:rsidR="00EC0E79" w:rsidRPr="00D552BA" w:rsidRDefault="00EC0E79" w:rsidP="001C2B16">
      <w:pPr>
        <w:pStyle w:val="Bezriadkovania"/>
        <w:numPr>
          <w:ilvl w:val="0"/>
          <w:numId w:val="15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Cieľom špecializačného vzdelávania je získanie profesijných kompetencií </w:t>
      </w:r>
      <w:r w:rsidR="003735F7" w:rsidRPr="00D552BA">
        <w:rPr>
          <w:rFonts w:ascii="Times New Roman" w:hAnsi="Times New Roman"/>
          <w:color w:val="000000" w:themeColor="text1"/>
          <w:sz w:val="24"/>
          <w:szCs w:val="24"/>
        </w:rPr>
        <w:t xml:space="preserve">potrebných </w:t>
      </w:r>
      <w:r w:rsidRPr="00D552BA">
        <w:rPr>
          <w:rFonts w:ascii="Times New Roman" w:hAnsi="Times New Roman"/>
          <w:color w:val="000000" w:themeColor="text1"/>
          <w:sz w:val="24"/>
          <w:szCs w:val="24"/>
        </w:rPr>
        <w:t>na výkon špecializovaných činností. </w:t>
      </w:r>
    </w:p>
    <w:p w:rsidR="00EC0E79" w:rsidRPr="00D552BA" w:rsidRDefault="00EC0E79" w:rsidP="001C2B16">
      <w:pPr>
        <w:pStyle w:val="Bezriadkovania"/>
        <w:numPr>
          <w:ilvl w:val="0"/>
          <w:numId w:val="15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Poskytovateľom špecializačného vzdelávania je</w:t>
      </w:r>
    </w:p>
    <w:p w:rsidR="00EC0E79" w:rsidRPr="00D552BA" w:rsidRDefault="00EC0E79" w:rsidP="001C2B16">
      <w:pPr>
        <w:pStyle w:val="Bezriadkovania"/>
        <w:numPr>
          <w:ilvl w:val="0"/>
          <w:numId w:val="15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vysoká škola, ktorá uskutočňuje študijný program, ktorým sa získava vzdelanie vyžadované na výkon pracovnej činnosti,</w:t>
      </w:r>
    </w:p>
    <w:p w:rsidR="00EC0E79" w:rsidRPr="00D552BA" w:rsidRDefault="00C51797" w:rsidP="001C2B16">
      <w:pPr>
        <w:pStyle w:val="Bezriadkovania"/>
        <w:numPr>
          <w:ilvl w:val="0"/>
          <w:numId w:val="15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stredná odborná škola</w:t>
      </w:r>
      <w:r w:rsidR="00EC0E79" w:rsidRPr="00D552BA">
        <w:rPr>
          <w:rFonts w:ascii="Times New Roman" w:hAnsi="Times New Roman"/>
          <w:color w:val="000000" w:themeColor="text1"/>
          <w:sz w:val="24"/>
          <w:szCs w:val="24"/>
        </w:rPr>
        <w:t xml:space="preserve">, </w:t>
      </w:r>
    </w:p>
    <w:p w:rsidR="00C51797" w:rsidRPr="00D552BA" w:rsidRDefault="00C51797" w:rsidP="001C2B16">
      <w:pPr>
        <w:pStyle w:val="Bezriadkovania"/>
        <w:numPr>
          <w:ilvl w:val="0"/>
          <w:numId w:val="15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organizácia zriadená ministerstvo</w:t>
      </w:r>
      <w:r w:rsidR="00495E48" w:rsidRPr="00D552BA">
        <w:rPr>
          <w:rFonts w:ascii="Times New Roman" w:hAnsi="Times New Roman"/>
          <w:color w:val="000000" w:themeColor="text1"/>
          <w:sz w:val="24"/>
          <w:szCs w:val="24"/>
        </w:rPr>
        <w:t>m</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F04FDB" w:rsidRPr="00D552BA" w:rsidRDefault="00EC0E79" w:rsidP="001C2B16">
      <w:pPr>
        <w:pStyle w:val="Bezriadkovania"/>
        <w:numPr>
          <w:ilvl w:val="0"/>
          <w:numId w:val="15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katolícke pedagogické a katechetické centrum</w:t>
      </w:r>
      <w:r w:rsidR="00F04FDB" w:rsidRPr="00D552BA">
        <w:rPr>
          <w:rFonts w:ascii="Times New Roman" w:hAnsi="Times New Roman"/>
          <w:color w:val="000000" w:themeColor="text1"/>
          <w:sz w:val="24"/>
          <w:szCs w:val="24"/>
        </w:rPr>
        <w:t>,</w:t>
      </w:r>
    </w:p>
    <w:p w:rsidR="00674C32" w:rsidRPr="00D552BA" w:rsidRDefault="00F04FDB" w:rsidP="001C2B16">
      <w:pPr>
        <w:pStyle w:val="Bezriadkovania"/>
        <w:numPr>
          <w:ilvl w:val="0"/>
          <w:numId w:val="15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národný športový zväz v príslušnom druhu športu alebo športová organizácia poverená týmto národným športovým zväzom, a</w:t>
      </w:r>
      <w:r w:rsidR="00EC0E79" w:rsidRPr="00D552BA">
        <w:rPr>
          <w:rFonts w:ascii="Times New Roman" w:hAnsi="Times New Roman"/>
          <w:color w:val="000000" w:themeColor="text1"/>
          <w:sz w:val="24"/>
          <w:szCs w:val="24"/>
        </w:rPr>
        <w:t xml:space="preserve">k ide o špecializačné vzdelávanie na výkon špecializovanej činnosti v oblasti rozvoja športových zručností </w:t>
      </w:r>
      <w:r w:rsidR="008E174C" w:rsidRPr="00D552BA">
        <w:rPr>
          <w:rFonts w:ascii="Times New Roman" w:hAnsi="Times New Roman"/>
          <w:color w:val="000000" w:themeColor="text1"/>
          <w:sz w:val="24"/>
          <w:szCs w:val="24"/>
        </w:rPr>
        <w:t xml:space="preserve">detí a </w:t>
      </w:r>
      <w:r w:rsidR="00EC0E79" w:rsidRPr="00D552BA">
        <w:rPr>
          <w:rFonts w:ascii="Times New Roman" w:hAnsi="Times New Roman"/>
          <w:color w:val="000000" w:themeColor="text1"/>
          <w:sz w:val="24"/>
          <w:szCs w:val="24"/>
        </w:rPr>
        <w:t>žiakov a získavania základov konkrétneho druhu športu</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5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Špecializačné vzdelávanie sa organizuje v rozsahu najmenej </w:t>
      </w:r>
      <w:r w:rsidR="005F0465" w:rsidRPr="00D552BA">
        <w:rPr>
          <w:rFonts w:ascii="Times New Roman" w:hAnsi="Times New Roman"/>
          <w:color w:val="000000" w:themeColor="text1"/>
          <w:sz w:val="24"/>
          <w:szCs w:val="24"/>
        </w:rPr>
        <w:t xml:space="preserve">100 </w:t>
      </w:r>
      <w:r w:rsidRPr="00D552BA">
        <w:rPr>
          <w:rFonts w:ascii="Times New Roman" w:hAnsi="Times New Roman"/>
          <w:color w:val="000000" w:themeColor="text1"/>
          <w:sz w:val="24"/>
          <w:szCs w:val="24"/>
        </w:rPr>
        <w:t>hodín ako schválený jednoduchý program špecializačného vzdelávania. Program špecializačného vzdelávania schvaľuje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5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Odborným g</w:t>
      </w:r>
      <w:r w:rsidRPr="00D552BA">
        <w:rPr>
          <w:rFonts w:ascii="Times New Roman" w:hAnsi="Times New Roman"/>
          <w:color w:val="000000" w:themeColor="text1"/>
          <w:sz w:val="24"/>
          <w:szCs w:val="24"/>
          <w:lang w:eastAsia="sk-SK"/>
        </w:rPr>
        <w:t xml:space="preserve">arantom </w:t>
      </w:r>
      <w:r w:rsidRPr="00D552BA">
        <w:rPr>
          <w:rFonts w:ascii="Times New Roman" w:hAnsi="Times New Roman"/>
          <w:color w:val="000000" w:themeColor="text1"/>
          <w:sz w:val="24"/>
          <w:szCs w:val="24"/>
        </w:rPr>
        <w:t>špecializačného</w:t>
      </w:r>
      <w:r w:rsidRPr="00D552BA">
        <w:rPr>
          <w:rFonts w:ascii="Times New Roman" w:hAnsi="Times New Roman"/>
          <w:color w:val="000000" w:themeColor="text1"/>
          <w:sz w:val="24"/>
          <w:szCs w:val="24"/>
          <w:lang w:eastAsia="sk-SK"/>
        </w:rPr>
        <w:t xml:space="preserve"> vzdelávania je </w:t>
      </w:r>
    </w:p>
    <w:p w:rsidR="00EC0E79" w:rsidRPr="00D552BA" w:rsidRDefault="00EC0E79" w:rsidP="001C2B16">
      <w:pPr>
        <w:pStyle w:val="Odsekzoznamu"/>
        <w:numPr>
          <w:ilvl w:val="0"/>
          <w:numId w:val="156"/>
        </w:numPr>
        <w:spacing w:after="0"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zamestnanec vysokej školy alebo odborník s najmenej vysokoškolským vzdelaním tretieho stupňa a najmenej piatimi rokmi vedeckej činnosti alebo výskumnej činnosti v oblasti, ktorej sa vzdelávanie týka, </w:t>
      </w:r>
    </w:p>
    <w:p w:rsidR="00EC0E79" w:rsidRPr="00D552BA" w:rsidRDefault="00EC0E79" w:rsidP="001C2B16">
      <w:pPr>
        <w:pStyle w:val="Odsekzoznamu"/>
        <w:numPr>
          <w:ilvl w:val="0"/>
          <w:numId w:val="156"/>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pedagogický zamestnanec poskytovateľa s druhou atestáciou a najmenej piatimi rokmi praxe v oblasti, ktorej sa vzdelávanie týka alebo</w:t>
      </w:r>
    </w:p>
    <w:p w:rsidR="00EC0E79" w:rsidRPr="00D552BA" w:rsidRDefault="00EC0E79" w:rsidP="001C2B16">
      <w:pPr>
        <w:pStyle w:val="Odsekzoznamu"/>
        <w:numPr>
          <w:ilvl w:val="0"/>
          <w:numId w:val="156"/>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športový </w:t>
      </w:r>
      <w:r w:rsidRPr="00D552BA">
        <w:rPr>
          <w:rFonts w:ascii="Times New Roman" w:hAnsi="Times New Roman"/>
          <w:color w:val="000000" w:themeColor="text1"/>
          <w:sz w:val="24"/>
          <w:szCs w:val="24"/>
          <w:lang w:eastAsia="sk-SK"/>
        </w:rPr>
        <w:t>odborník z praxe s najmenej vysokoškolským vzdelaním druhého stupňa získanom v študijnom odbore šport.</w:t>
      </w:r>
    </w:p>
    <w:p w:rsidR="008E174C" w:rsidRPr="00D552BA" w:rsidRDefault="006A4504" w:rsidP="001C2B16">
      <w:pPr>
        <w:pStyle w:val="Bezriadkovania"/>
        <w:numPr>
          <w:ilvl w:val="0"/>
          <w:numId w:val="15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Ak ide o odborného zamestnanca, za špecializačné vzdelávanie </w:t>
      </w:r>
      <w:r w:rsidR="00C70128" w:rsidRPr="00D552BA">
        <w:rPr>
          <w:rFonts w:ascii="Times New Roman" w:hAnsi="Times New Roman"/>
          <w:color w:val="000000" w:themeColor="text1"/>
          <w:sz w:val="24"/>
          <w:szCs w:val="24"/>
        </w:rPr>
        <w:t xml:space="preserve">sa </w:t>
      </w:r>
      <w:r w:rsidRPr="00D552BA">
        <w:rPr>
          <w:rFonts w:ascii="Times New Roman" w:hAnsi="Times New Roman"/>
          <w:color w:val="000000" w:themeColor="text1"/>
          <w:sz w:val="24"/>
          <w:szCs w:val="24"/>
        </w:rPr>
        <w:t>považuje aj certifikačná príprava podľa osobitného predpisu.</w:t>
      </w:r>
      <w:r w:rsidRPr="00D552BA">
        <w:rPr>
          <w:rStyle w:val="Odkaznapoznmkupodiarou"/>
          <w:rFonts w:ascii="Times New Roman" w:hAnsi="Times New Roman"/>
          <w:color w:val="000000" w:themeColor="text1"/>
          <w:sz w:val="24"/>
          <w:szCs w:val="24"/>
        </w:rPr>
        <w:footnoteReference w:id="30"/>
      </w:r>
      <w:r w:rsidRPr="00D552BA">
        <w:rPr>
          <w:rFonts w:ascii="Times New Roman" w:hAnsi="Times New Roman"/>
          <w:color w:val="000000" w:themeColor="text1"/>
          <w:sz w:val="24"/>
          <w:szCs w:val="24"/>
        </w:rPr>
        <w:t>)</w:t>
      </w:r>
      <w:r w:rsidR="00EC0E79" w:rsidRPr="00D552BA">
        <w:rPr>
          <w:rFonts w:ascii="Times New Roman" w:hAnsi="Times New Roman"/>
          <w:color w:val="000000" w:themeColor="text1"/>
          <w:sz w:val="24"/>
          <w:szCs w:val="24"/>
        </w:rPr>
        <w:t xml:space="preserve"> </w:t>
      </w:r>
    </w:p>
    <w:p w:rsidR="0037513F" w:rsidRPr="00D552BA" w:rsidRDefault="0037513F"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076B26">
      <w:pPr>
        <w:pStyle w:val="Nadpis1"/>
        <w:jc w:val="center"/>
        <w:rPr>
          <w:b/>
          <w:color w:val="000000" w:themeColor="text1"/>
        </w:rPr>
      </w:pPr>
      <w:r w:rsidRPr="00D552BA">
        <w:rPr>
          <w:b/>
          <w:color w:val="000000" w:themeColor="text1"/>
        </w:rPr>
        <w:t>§ 50</w:t>
      </w:r>
    </w:p>
    <w:p w:rsidR="00076B26" w:rsidRPr="00D552BA" w:rsidRDefault="00076B26" w:rsidP="00076B26">
      <w:pPr>
        <w:pStyle w:val="Nadpis1"/>
        <w:jc w:val="center"/>
        <w:rPr>
          <w:color w:val="000000" w:themeColor="text1"/>
        </w:rPr>
      </w:pPr>
    </w:p>
    <w:p w:rsidR="00EC0E79" w:rsidRPr="00D552BA" w:rsidRDefault="00EC0E79" w:rsidP="001C2B16">
      <w:pPr>
        <w:pStyle w:val="Bezriadkovania"/>
        <w:numPr>
          <w:ilvl w:val="0"/>
          <w:numId w:val="15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Špecializačné vzdelávanie sa ukončuje záverečnou skúškou pred najmenej trojčlennou skúšobnou komisiou, ktorú vymenúva štatutárny orgán poskytovateľa. Záverečná skúška môže byť aj praktická.</w:t>
      </w:r>
    </w:p>
    <w:p w:rsidR="00EC0E79" w:rsidRPr="00D552BA" w:rsidRDefault="00EC0E79" w:rsidP="001C2B16">
      <w:pPr>
        <w:pStyle w:val="Bezriadkovania"/>
        <w:numPr>
          <w:ilvl w:val="0"/>
          <w:numId w:val="15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Členom skúšobnej komisie a predsedom skúšobnej komisie môže byť </w:t>
      </w:r>
    </w:p>
    <w:p w:rsidR="00EC0E79" w:rsidRPr="00D552BA" w:rsidRDefault="00EC0E79" w:rsidP="001C2B16">
      <w:pPr>
        <w:pStyle w:val="Bezriadkovania"/>
        <w:numPr>
          <w:ilvl w:val="0"/>
          <w:numId w:val="15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odborný garant a </w:t>
      </w:r>
    </w:p>
    <w:p w:rsidR="00EC0E79" w:rsidRPr="00D552BA" w:rsidRDefault="00EC0E79" w:rsidP="001C2B16">
      <w:pPr>
        <w:pStyle w:val="Bezriadkovania"/>
        <w:numPr>
          <w:ilvl w:val="0"/>
          <w:numId w:val="15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odborník s najmenej vysokoškolským vzdelaním druhého stupňa v príslušnej oblasti a najmenej piatimi rokmi praxe v oblasti, ktorej sa</w:t>
      </w:r>
      <w:r w:rsidR="0078250A" w:rsidRPr="00D552BA">
        <w:rPr>
          <w:rFonts w:ascii="Times New Roman" w:hAnsi="Times New Roman"/>
          <w:color w:val="000000" w:themeColor="text1"/>
          <w:sz w:val="24"/>
          <w:szCs w:val="24"/>
        </w:rPr>
        <w:t xml:space="preserve"> obsah</w:t>
      </w:r>
      <w:r w:rsidRPr="00D552BA">
        <w:rPr>
          <w:rFonts w:ascii="Times New Roman" w:hAnsi="Times New Roman"/>
          <w:color w:val="000000" w:themeColor="text1"/>
          <w:sz w:val="24"/>
          <w:szCs w:val="24"/>
        </w:rPr>
        <w:t xml:space="preserve"> špecializačné</w:t>
      </w:r>
      <w:r w:rsidR="0078250A" w:rsidRPr="00D552BA">
        <w:rPr>
          <w:rFonts w:ascii="Times New Roman" w:hAnsi="Times New Roman"/>
          <w:color w:val="000000" w:themeColor="text1"/>
          <w:sz w:val="24"/>
          <w:szCs w:val="24"/>
        </w:rPr>
        <w:t>ho</w:t>
      </w:r>
      <w:r w:rsidRPr="00D552BA">
        <w:rPr>
          <w:rFonts w:ascii="Times New Roman" w:hAnsi="Times New Roman"/>
          <w:color w:val="000000" w:themeColor="text1"/>
          <w:sz w:val="24"/>
          <w:szCs w:val="24"/>
        </w:rPr>
        <w:t xml:space="preserve"> vzdelávani</w:t>
      </w:r>
      <w:r w:rsidR="0078250A" w:rsidRPr="00D552BA">
        <w:rPr>
          <w:rFonts w:ascii="Times New Roman" w:hAnsi="Times New Roman"/>
          <w:color w:val="000000" w:themeColor="text1"/>
          <w:sz w:val="24"/>
          <w:szCs w:val="24"/>
        </w:rPr>
        <w:t>a</w:t>
      </w:r>
      <w:r w:rsidR="009A5AF2" w:rsidRPr="00D552BA">
        <w:rPr>
          <w:rFonts w:ascii="Times New Roman" w:hAnsi="Times New Roman"/>
          <w:color w:val="000000" w:themeColor="text1"/>
          <w:sz w:val="24"/>
          <w:szCs w:val="24"/>
        </w:rPr>
        <w:t xml:space="preserve"> týka; ak ide o vysokoškolského učiteľa</w:t>
      </w:r>
      <w:r w:rsidRPr="00D552BA">
        <w:rPr>
          <w:rFonts w:ascii="Times New Roman" w:hAnsi="Times New Roman"/>
          <w:color w:val="000000" w:themeColor="text1"/>
          <w:sz w:val="24"/>
          <w:szCs w:val="24"/>
        </w:rPr>
        <w:t xml:space="preserve">, prax nahrádza vedecká činnosť alebo výskumná činnosť v príslušnej oblasti. </w:t>
      </w:r>
    </w:p>
    <w:p w:rsidR="00EC0E79" w:rsidRPr="00D552BA" w:rsidRDefault="00EC0E79" w:rsidP="001C2B16">
      <w:pPr>
        <w:pStyle w:val="Bezriadkovania"/>
        <w:numPr>
          <w:ilvl w:val="0"/>
          <w:numId w:val="15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 priebehu  záverečnej skúšky sa vyhotovuje protokol. Protokol obsahuje</w:t>
      </w:r>
    </w:p>
    <w:p w:rsidR="00EC0E79" w:rsidRPr="00D552BA" w:rsidRDefault="00EC0E79" w:rsidP="001C2B16">
      <w:pPr>
        <w:pStyle w:val="Bezriadkovania"/>
        <w:numPr>
          <w:ilvl w:val="0"/>
          <w:numId w:val="15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meno a priezvisko pedagogického zamestnanca alebo odborného zamestnanca,</w:t>
      </w:r>
    </w:p>
    <w:p w:rsidR="00EC0E79" w:rsidRPr="00D552BA" w:rsidRDefault="00EC0E79" w:rsidP="001C2B16">
      <w:pPr>
        <w:pStyle w:val="Bezriadkovania"/>
        <w:numPr>
          <w:ilvl w:val="0"/>
          <w:numId w:val="15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dátum a miesto narodenia a adresu trvalého pobytu alebo obdobného pobytu pedagogického zamestnanca alebo odborného zamestnanca,</w:t>
      </w:r>
    </w:p>
    <w:p w:rsidR="00EC0E79" w:rsidRPr="00D552BA" w:rsidRDefault="00EC0E79" w:rsidP="001C2B16">
      <w:pPr>
        <w:pStyle w:val="Bezriadkovania"/>
        <w:numPr>
          <w:ilvl w:val="0"/>
          <w:numId w:val="15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špecializačného vzdelávania,</w:t>
      </w:r>
    </w:p>
    <w:p w:rsidR="00EC0E79" w:rsidRPr="00D552BA" w:rsidRDefault="00EC0E79" w:rsidP="001C2B16">
      <w:pPr>
        <w:pStyle w:val="Bezriadkovania"/>
        <w:numPr>
          <w:ilvl w:val="0"/>
          <w:numId w:val="15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oblasti alebo témy, z ktorých pedagogický zamestnanec alebo odborný zamestnanec vykonal záverečnú skúšku,</w:t>
      </w:r>
    </w:p>
    <w:p w:rsidR="00EC0E79" w:rsidRPr="00D552BA" w:rsidRDefault="00EC0E79" w:rsidP="001C2B16">
      <w:pPr>
        <w:pStyle w:val="Bezriadkovania"/>
        <w:numPr>
          <w:ilvl w:val="0"/>
          <w:numId w:val="15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celkový výsledok záverečnej skúšky,</w:t>
      </w:r>
    </w:p>
    <w:p w:rsidR="00EC0E79" w:rsidRPr="00D552BA" w:rsidRDefault="00EC0E79" w:rsidP="001C2B16">
      <w:pPr>
        <w:pStyle w:val="Bezriadkovania"/>
        <w:numPr>
          <w:ilvl w:val="0"/>
          <w:numId w:val="15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miesto a dátum konania záverečnej skúšky, podpis predsedu skúšobnej komisie a členov skúšobnej komisie.</w:t>
      </w:r>
    </w:p>
    <w:p w:rsidR="00EC0E79" w:rsidRPr="00D552BA" w:rsidRDefault="00EC0E79" w:rsidP="001C2B16">
      <w:pPr>
        <w:pStyle w:val="Bezriadkovania"/>
        <w:numPr>
          <w:ilvl w:val="0"/>
          <w:numId w:val="15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Na základe protokolu o úspešnom vykonaní záverečnej skúšky poskytovateľ vydá pedagogickému zamestnancovi alebo odbornému zamestnancovi osvedčenie o špecializačnom vzdelávaní, ktoré obsahuje </w:t>
      </w:r>
    </w:p>
    <w:p w:rsidR="00EC0E79" w:rsidRPr="00D552BA" w:rsidRDefault="00EC0E79" w:rsidP="001C2B16">
      <w:pPr>
        <w:pStyle w:val="Bezriadkovania"/>
        <w:numPr>
          <w:ilvl w:val="0"/>
          <w:numId w:val="1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evidenčné číslo osvedčenia a dátum vydania osvedčenia,</w:t>
      </w:r>
    </w:p>
    <w:p w:rsidR="00EC0E79" w:rsidRPr="00D552BA" w:rsidRDefault="00EC0E79" w:rsidP="001C2B16">
      <w:pPr>
        <w:pStyle w:val="Bezriadkovania"/>
        <w:numPr>
          <w:ilvl w:val="0"/>
          <w:numId w:val="1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titul, meno, priezvisko a rodné priezvisko pedagogického zamestnanca alebo odborného zamestnanca, </w:t>
      </w:r>
    </w:p>
    <w:p w:rsidR="00EC0E79" w:rsidRPr="00D552BA" w:rsidRDefault="00EC0E79" w:rsidP="001C2B16">
      <w:pPr>
        <w:pStyle w:val="Bezriadkovania"/>
        <w:numPr>
          <w:ilvl w:val="0"/>
          <w:numId w:val="1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pedagogického zamestnanca alebo odborného zamestnanca,</w:t>
      </w:r>
    </w:p>
    <w:p w:rsidR="00EC0E79" w:rsidRPr="00D552BA" w:rsidRDefault="00EC0E79" w:rsidP="001C2B16">
      <w:pPr>
        <w:pStyle w:val="Bezriadkovania"/>
        <w:numPr>
          <w:ilvl w:val="0"/>
          <w:numId w:val="1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špecializačného vzdelávania,</w:t>
      </w:r>
    </w:p>
    <w:p w:rsidR="00EC0E79" w:rsidRPr="00D552BA" w:rsidRDefault="00EC0E79" w:rsidP="001C2B16">
      <w:pPr>
        <w:pStyle w:val="Bezriadkovania"/>
        <w:numPr>
          <w:ilvl w:val="0"/>
          <w:numId w:val="1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rozsah vzdelávania v hodinách, </w:t>
      </w:r>
    </w:p>
    <w:p w:rsidR="00EC0E79" w:rsidRPr="00D552BA" w:rsidRDefault="00EC0E79" w:rsidP="001C2B16">
      <w:pPr>
        <w:pStyle w:val="Bezriadkovania"/>
        <w:numPr>
          <w:ilvl w:val="0"/>
          <w:numId w:val="1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číslo a dátum schválenia špecializačného vzdelávania,</w:t>
      </w:r>
    </w:p>
    <w:p w:rsidR="00EC0E79" w:rsidRPr="00D552BA" w:rsidRDefault="00EC0E79" w:rsidP="001C2B16">
      <w:pPr>
        <w:pStyle w:val="Bezriadkovania"/>
        <w:numPr>
          <w:ilvl w:val="0"/>
          <w:numId w:val="1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kariérovej pozície,</w:t>
      </w:r>
    </w:p>
    <w:p w:rsidR="00EC0E79" w:rsidRPr="00D552BA" w:rsidRDefault="00EC0E79" w:rsidP="001C2B16">
      <w:pPr>
        <w:pStyle w:val="Bezriadkovania"/>
        <w:numPr>
          <w:ilvl w:val="0"/>
          <w:numId w:val="1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odtlačok pečiatky poskytovateľa a podpis štatutárneho zástupcu poskytovateľa.</w:t>
      </w:r>
    </w:p>
    <w:p w:rsidR="00EC0E79" w:rsidRPr="00D552BA" w:rsidRDefault="00EC0E79"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bookmarkStart w:id="13" w:name="_Toc503190900"/>
      <w:r w:rsidRPr="00D552BA">
        <w:rPr>
          <w:b/>
          <w:color w:val="000000" w:themeColor="text1"/>
        </w:rPr>
        <w:t>Adaptačné vzdelávanie</w:t>
      </w:r>
    </w:p>
    <w:p w:rsidR="00EC0E79" w:rsidRPr="00D552BA" w:rsidRDefault="00EC0E79" w:rsidP="00076B26">
      <w:pPr>
        <w:pStyle w:val="Nadpis1"/>
        <w:jc w:val="center"/>
        <w:rPr>
          <w:b/>
          <w:color w:val="000000" w:themeColor="text1"/>
        </w:rPr>
      </w:pPr>
      <w:r w:rsidRPr="00D552BA">
        <w:rPr>
          <w:b/>
          <w:color w:val="000000" w:themeColor="text1"/>
        </w:rPr>
        <w:t>§ 51</w:t>
      </w:r>
    </w:p>
    <w:p w:rsidR="00076B26" w:rsidRPr="00D552BA" w:rsidRDefault="00076B26" w:rsidP="00076B26">
      <w:pPr>
        <w:pStyle w:val="Nadpis1"/>
        <w:jc w:val="center"/>
        <w:rPr>
          <w:color w:val="000000" w:themeColor="text1"/>
        </w:rPr>
      </w:pPr>
    </w:p>
    <w:bookmarkEnd w:id="13"/>
    <w:p w:rsidR="00EC0E79" w:rsidRPr="00D552BA" w:rsidRDefault="00EC0E79" w:rsidP="001C2B16">
      <w:pPr>
        <w:pStyle w:val="Bezriadkovania"/>
        <w:numPr>
          <w:ilvl w:val="0"/>
          <w:numId w:val="161"/>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Cieľom adaptačného vzdelávania je získanie profesijných kompetencií </w:t>
      </w:r>
      <w:r w:rsidR="003735F7" w:rsidRPr="00D552BA">
        <w:rPr>
          <w:rFonts w:ascii="Times New Roman" w:hAnsi="Times New Roman"/>
          <w:color w:val="000000" w:themeColor="text1"/>
          <w:sz w:val="24"/>
          <w:szCs w:val="24"/>
          <w:lang w:eastAsia="sk-SK"/>
        </w:rPr>
        <w:t xml:space="preserve">potrebných </w:t>
      </w:r>
      <w:r w:rsidRPr="00D552BA">
        <w:rPr>
          <w:rFonts w:ascii="Times New Roman" w:hAnsi="Times New Roman"/>
          <w:color w:val="000000" w:themeColor="text1"/>
          <w:sz w:val="24"/>
          <w:szCs w:val="24"/>
          <w:lang w:eastAsia="sk-SK"/>
        </w:rPr>
        <w:t>na výkon pracovnej činnosti v kariérovom stupni samostatný pedagogický zamestnanec a samostatný odborný zamestnanec.</w:t>
      </w:r>
    </w:p>
    <w:p w:rsidR="00F60AD0" w:rsidRPr="00D552BA" w:rsidRDefault="00EC0E79" w:rsidP="001C2B16">
      <w:pPr>
        <w:pStyle w:val="Bezriadkovania"/>
        <w:numPr>
          <w:ilvl w:val="0"/>
          <w:numId w:val="161"/>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Poskytovateľom adaptačného vzdelávania je </w:t>
      </w:r>
      <w:r w:rsidRPr="00D552BA">
        <w:rPr>
          <w:rFonts w:ascii="Times New Roman" w:hAnsi="Times New Roman"/>
          <w:color w:val="000000" w:themeColor="text1"/>
          <w:sz w:val="24"/>
          <w:szCs w:val="24"/>
          <w:lang w:eastAsia="sk-SK"/>
        </w:rPr>
        <w:t>škola, školské zariadenie</w:t>
      </w:r>
      <w:r w:rsidR="00ED7F4E" w:rsidRPr="00D552BA">
        <w:rPr>
          <w:rFonts w:ascii="Times New Roman" w:hAnsi="Times New Roman"/>
          <w:color w:val="000000" w:themeColor="text1"/>
          <w:sz w:val="24"/>
          <w:szCs w:val="24"/>
          <w:lang w:eastAsia="sk-SK"/>
        </w:rPr>
        <w:t>, zariadenie sociálnej pomoci</w:t>
      </w:r>
      <w:r w:rsidR="009134CA"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lang w:eastAsia="sk-SK"/>
        </w:rPr>
        <w:t xml:space="preserve">a </w:t>
      </w:r>
      <w:r w:rsidRPr="00D552BA">
        <w:rPr>
          <w:rFonts w:ascii="Times New Roman" w:hAnsi="Times New Roman"/>
          <w:color w:val="000000" w:themeColor="text1"/>
          <w:sz w:val="24"/>
          <w:szCs w:val="24"/>
        </w:rPr>
        <w:t>organizácia zriadená ministerstvom</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61"/>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Ak ide o výkon pracovnej činnosti pre najmenej dvoch zamestnávateľov, začínajúci pedagogický zamestnanec alebo začínajúci odborný zamestnanec si zvolí poskytovateľa adaptačného vzdelávania. Začínajúci pedagogický zamestnanec </w:t>
      </w:r>
      <w:r w:rsidRPr="00D552BA">
        <w:rPr>
          <w:rFonts w:ascii="Times New Roman" w:hAnsi="Times New Roman"/>
          <w:color w:val="000000" w:themeColor="text1"/>
          <w:sz w:val="24"/>
          <w:szCs w:val="24"/>
          <w:lang w:eastAsia="sk-SK"/>
        </w:rPr>
        <w:lastRenderedPageBreak/>
        <w:t>pracoviska praktického vyučovania absolvuje adaptačné vzdelávanie v škole, s ktorou má zamestnávateľ uzatvorenú zmluvu o duálnom vzdelávaní.</w:t>
      </w:r>
      <w:r w:rsidRPr="00D552BA">
        <w:rPr>
          <w:rStyle w:val="Odkaznapoznmkupodiarou"/>
          <w:rFonts w:ascii="Times New Roman" w:hAnsi="Times New Roman"/>
          <w:color w:val="000000" w:themeColor="text1"/>
          <w:sz w:val="24"/>
          <w:szCs w:val="24"/>
          <w:lang w:eastAsia="sk-SK"/>
        </w:rPr>
        <w:footnoteReference w:id="31"/>
      </w:r>
      <w:r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161"/>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Adaptačné vzdelávanie sa organizuje ako jednoduchý program adaptačného vzdelávania. Program adaptačného vzdelávania schvaľuje riaditeľ alebo štatutárny zástupca organizácie zriadenej ministerstvom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xml:space="preserve">. </w:t>
      </w:r>
    </w:p>
    <w:p w:rsidR="00EC0E79" w:rsidRPr="00D552BA" w:rsidRDefault="00EC0E79" w:rsidP="001C2B16">
      <w:pPr>
        <w:pStyle w:val="Bezriadkovania"/>
        <w:numPr>
          <w:ilvl w:val="0"/>
          <w:numId w:val="161"/>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Odborným g</w:t>
      </w:r>
      <w:r w:rsidRPr="00D552BA">
        <w:rPr>
          <w:rFonts w:ascii="Times New Roman" w:hAnsi="Times New Roman"/>
          <w:color w:val="000000" w:themeColor="text1"/>
          <w:sz w:val="24"/>
          <w:szCs w:val="24"/>
          <w:lang w:eastAsia="sk-SK"/>
        </w:rPr>
        <w:t xml:space="preserve">arantom </w:t>
      </w:r>
      <w:r w:rsidRPr="00D552BA">
        <w:rPr>
          <w:rFonts w:ascii="Times New Roman" w:hAnsi="Times New Roman"/>
          <w:color w:val="000000" w:themeColor="text1"/>
          <w:sz w:val="24"/>
          <w:szCs w:val="24"/>
        </w:rPr>
        <w:t>adaptačného</w:t>
      </w:r>
      <w:r w:rsidRPr="00D552BA">
        <w:rPr>
          <w:rFonts w:ascii="Times New Roman" w:hAnsi="Times New Roman"/>
          <w:color w:val="000000" w:themeColor="text1"/>
          <w:sz w:val="24"/>
          <w:szCs w:val="24"/>
          <w:lang w:eastAsia="sk-SK"/>
        </w:rPr>
        <w:t xml:space="preserve"> vzdelávania je riaditeľ alebo učiteľ profesijného rozvoja</w:t>
      </w:r>
      <w:r w:rsidRPr="00D552BA">
        <w:rPr>
          <w:rFonts w:ascii="Times New Roman" w:hAnsi="Times New Roman"/>
          <w:color w:val="000000" w:themeColor="text1"/>
          <w:sz w:val="24"/>
          <w:szCs w:val="24"/>
        </w:rPr>
        <w:t xml:space="preserve"> zaradený do podkategórie metodik profesijného rozvoja.</w:t>
      </w:r>
      <w:r w:rsidR="009134CA" w:rsidRPr="00D552BA">
        <w:rPr>
          <w:rFonts w:ascii="Times New Roman" w:hAnsi="Times New Roman"/>
          <w:color w:val="000000" w:themeColor="text1"/>
          <w:sz w:val="24"/>
          <w:szCs w:val="24"/>
        </w:rPr>
        <w:t xml:space="preserve"> Odborným g</w:t>
      </w:r>
      <w:r w:rsidR="009134CA" w:rsidRPr="00D552BA">
        <w:rPr>
          <w:rFonts w:ascii="Times New Roman" w:hAnsi="Times New Roman"/>
          <w:color w:val="000000" w:themeColor="text1"/>
          <w:sz w:val="24"/>
          <w:szCs w:val="24"/>
          <w:lang w:eastAsia="sk-SK"/>
        </w:rPr>
        <w:t xml:space="preserve">arantom </w:t>
      </w:r>
      <w:r w:rsidR="009134CA" w:rsidRPr="00D552BA">
        <w:rPr>
          <w:rFonts w:ascii="Times New Roman" w:hAnsi="Times New Roman"/>
          <w:color w:val="000000" w:themeColor="text1"/>
          <w:sz w:val="24"/>
          <w:szCs w:val="24"/>
        </w:rPr>
        <w:t>adaptačného</w:t>
      </w:r>
      <w:r w:rsidR="009134CA" w:rsidRPr="00D552BA">
        <w:rPr>
          <w:rFonts w:ascii="Times New Roman" w:hAnsi="Times New Roman"/>
          <w:color w:val="000000" w:themeColor="text1"/>
          <w:sz w:val="24"/>
          <w:szCs w:val="24"/>
          <w:lang w:eastAsia="sk-SK"/>
        </w:rPr>
        <w:t xml:space="preserve"> vzdelávania v zariadení sociálnej pomoci je pedagogický zamestnanec s prvou atestáciou alebo odborný zamestnanec s prvou atestáciou. </w:t>
      </w:r>
    </w:p>
    <w:p w:rsidR="00EC0E79" w:rsidRPr="00D552BA" w:rsidRDefault="00EC0E79" w:rsidP="001C2B16">
      <w:pPr>
        <w:pStyle w:val="Bezriadkovania"/>
        <w:numPr>
          <w:ilvl w:val="0"/>
          <w:numId w:val="161"/>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Začínajúceho pedagogického zamestnanca a začínajúceho odborného zamestnanca zaradí riaditeľ do adaptačného vzdelávania najneskôr do piatich dní od vzniku pracovného pomeru. </w:t>
      </w:r>
    </w:p>
    <w:p w:rsidR="00EC0E79" w:rsidRPr="00D552BA" w:rsidRDefault="00EC0E79" w:rsidP="00EC0E79">
      <w:pPr>
        <w:pStyle w:val="Nadpis1"/>
        <w:jc w:val="center"/>
        <w:rPr>
          <w:b/>
          <w:color w:val="000000" w:themeColor="text1"/>
        </w:rPr>
      </w:pPr>
      <w:r w:rsidRPr="00D552BA">
        <w:rPr>
          <w:b/>
          <w:color w:val="000000" w:themeColor="text1"/>
        </w:rPr>
        <w:t>§ 52</w:t>
      </w:r>
    </w:p>
    <w:p w:rsidR="00EC0E79" w:rsidRPr="00D552BA" w:rsidRDefault="00EC0E79"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1C2B16">
      <w:pPr>
        <w:pStyle w:val="Bezriadkovania"/>
        <w:numPr>
          <w:ilvl w:val="0"/>
          <w:numId w:val="16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Adaptačné vzdelávanie sa ukončuje </w:t>
      </w:r>
      <w:r w:rsidRPr="00D552BA">
        <w:rPr>
          <w:rFonts w:ascii="Times New Roman" w:hAnsi="Times New Roman"/>
          <w:color w:val="000000" w:themeColor="text1"/>
          <w:sz w:val="24"/>
          <w:szCs w:val="24"/>
          <w:lang w:eastAsia="sk-SK"/>
        </w:rPr>
        <w:t xml:space="preserve">na základe odporúčania uvádzajúceho pedagogického zamestnanca alebo uvádzajúceho odborného zamestnanca pred trojčlennou skúšobnou komisiou podľa programu adaptačného vzdelávania. </w:t>
      </w:r>
    </w:p>
    <w:p w:rsidR="00D873CD" w:rsidRPr="00D552BA" w:rsidRDefault="00D873CD" w:rsidP="001C2B16">
      <w:pPr>
        <w:pStyle w:val="Bezriadkovania"/>
        <w:numPr>
          <w:ilvl w:val="0"/>
          <w:numId w:val="16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w:t>
      </w:r>
      <w:r w:rsidR="00EC0E79" w:rsidRPr="00D552BA">
        <w:rPr>
          <w:rFonts w:ascii="Times New Roman" w:hAnsi="Times New Roman"/>
          <w:color w:val="000000" w:themeColor="text1"/>
          <w:sz w:val="24"/>
          <w:szCs w:val="24"/>
          <w:lang w:eastAsia="sk-SK"/>
        </w:rPr>
        <w:t xml:space="preserve">vádzajúci pedagogický zamestnanec alebo uvádzajúci odborný zamestnanec </w:t>
      </w:r>
      <w:r w:rsidRPr="00D552BA">
        <w:rPr>
          <w:rFonts w:ascii="Times New Roman" w:hAnsi="Times New Roman"/>
          <w:color w:val="000000" w:themeColor="text1"/>
          <w:sz w:val="24"/>
          <w:szCs w:val="24"/>
          <w:lang w:eastAsia="sk-SK"/>
        </w:rPr>
        <w:t xml:space="preserve">písomne  </w:t>
      </w:r>
      <w:r w:rsidR="00EC0E79" w:rsidRPr="00D552BA">
        <w:rPr>
          <w:rFonts w:ascii="Times New Roman" w:hAnsi="Times New Roman"/>
          <w:color w:val="000000" w:themeColor="text1"/>
          <w:sz w:val="24"/>
          <w:szCs w:val="24"/>
          <w:lang w:eastAsia="sk-SK"/>
        </w:rPr>
        <w:t>neodporučí ukončenie</w:t>
      </w:r>
      <w:r w:rsidRPr="00D552BA">
        <w:rPr>
          <w:rFonts w:ascii="Times New Roman" w:hAnsi="Times New Roman"/>
          <w:color w:val="000000" w:themeColor="text1"/>
          <w:sz w:val="24"/>
          <w:szCs w:val="24"/>
          <w:lang w:eastAsia="sk-SK"/>
        </w:rPr>
        <w:t xml:space="preserve"> adaptačného vzdelávania, ak</w:t>
      </w:r>
      <w:r w:rsidR="00F131BB"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lang w:eastAsia="sk-SK"/>
        </w:rPr>
        <w:t xml:space="preserve">začínajúci pedagogický zamestnanec alebo </w:t>
      </w:r>
      <w:r w:rsidR="00CA5C33" w:rsidRPr="00D552BA">
        <w:rPr>
          <w:rFonts w:ascii="Times New Roman" w:hAnsi="Times New Roman"/>
          <w:color w:val="000000" w:themeColor="text1"/>
          <w:sz w:val="24"/>
          <w:szCs w:val="24"/>
          <w:lang w:eastAsia="sk-SK"/>
        </w:rPr>
        <w:t xml:space="preserve">začínajúci </w:t>
      </w:r>
      <w:r w:rsidRPr="00D552BA">
        <w:rPr>
          <w:rFonts w:ascii="Times New Roman" w:hAnsi="Times New Roman"/>
          <w:color w:val="000000" w:themeColor="text1"/>
          <w:sz w:val="24"/>
          <w:szCs w:val="24"/>
          <w:lang w:eastAsia="sk-SK"/>
        </w:rPr>
        <w:t xml:space="preserve">odborný zamestnanec </w:t>
      </w:r>
    </w:p>
    <w:p w:rsidR="00D873CD" w:rsidRPr="00D552BA" w:rsidRDefault="00D873CD" w:rsidP="00D873CD">
      <w:pPr>
        <w:pStyle w:val="Bezriadkovania"/>
        <w:numPr>
          <w:ilvl w:val="0"/>
          <w:numId w:val="23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absolvoval</w:t>
      </w:r>
      <w:r w:rsidR="00EC0E79" w:rsidRPr="00D552BA">
        <w:rPr>
          <w:rFonts w:ascii="Times New Roman" w:hAnsi="Times New Roman"/>
          <w:color w:val="000000" w:themeColor="text1"/>
          <w:sz w:val="24"/>
          <w:szCs w:val="24"/>
          <w:lang w:eastAsia="sk-SK"/>
        </w:rPr>
        <w:t xml:space="preserve"> menej ako 75 </w:t>
      </w:r>
      <w:r w:rsidR="003735F7" w:rsidRPr="00D552BA">
        <w:rPr>
          <w:rFonts w:ascii="Times New Roman" w:hAnsi="Times New Roman"/>
          <w:color w:val="000000" w:themeColor="text1"/>
          <w:sz w:val="24"/>
          <w:szCs w:val="24"/>
          <w:lang w:eastAsia="sk-SK"/>
        </w:rPr>
        <w:t>%</w:t>
      </w:r>
      <w:r w:rsidR="00EC0E79" w:rsidRPr="00D552BA">
        <w:rPr>
          <w:rFonts w:ascii="Times New Roman" w:hAnsi="Times New Roman"/>
          <w:color w:val="000000" w:themeColor="text1"/>
          <w:sz w:val="24"/>
          <w:szCs w:val="24"/>
          <w:lang w:eastAsia="sk-SK"/>
        </w:rPr>
        <w:t xml:space="preserve"> programu adaptačného vzdelávania alebo </w:t>
      </w:r>
    </w:p>
    <w:p w:rsidR="00EC0E79" w:rsidRPr="00D552BA" w:rsidRDefault="00D873CD" w:rsidP="00D873CD">
      <w:pPr>
        <w:pStyle w:val="Bezriadkovania"/>
        <w:numPr>
          <w:ilvl w:val="0"/>
          <w:numId w:val="23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preukázateľne</w:t>
      </w:r>
      <w:r w:rsidR="00EC0E79" w:rsidRPr="00D552BA">
        <w:rPr>
          <w:rFonts w:ascii="Times New Roman" w:hAnsi="Times New Roman"/>
          <w:color w:val="000000" w:themeColor="text1"/>
          <w:sz w:val="24"/>
          <w:szCs w:val="24"/>
          <w:lang w:eastAsia="sk-SK"/>
        </w:rPr>
        <w:t xml:space="preserve"> nezíska</w:t>
      </w:r>
      <w:r w:rsidRPr="00D552BA">
        <w:rPr>
          <w:rFonts w:ascii="Times New Roman" w:hAnsi="Times New Roman"/>
          <w:color w:val="000000" w:themeColor="text1"/>
          <w:sz w:val="24"/>
          <w:szCs w:val="24"/>
          <w:lang w:eastAsia="sk-SK"/>
        </w:rPr>
        <w:t>l</w:t>
      </w:r>
      <w:r w:rsidR="00EC0E79" w:rsidRPr="00D552BA">
        <w:rPr>
          <w:rFonts w:ascii="Times New Roman" w:hAnsi="Times New Roman"/>
          <w:color w:val="000000" w:themeColor="text1"/>
          <w:sz w:val="24"/>
          <w:szCs w:val="24"/>
          <w:lang w:eastAsia="sk-SK"/>
        </w:rPr>
        <w:t xml:space="preserve"> profesijn</w:t>
      </w:r>
      <w:r w:rsidRPr="00D552BA">
        <w:rPr>
          <w:rFonts w:ascii="Times New Roman" w:hAnsi="Times New Roman"/>
          <w:color w:val="000000" w:themeColor="text1"/>
          <w:sz w:val="24"/>
          <w:szCs w:val="24"/>
          <w:lang w:eastAsia="sk-SK"/>
        </w:rPr>
        <w:t>é kompetencie potrebné na výkon pracovnej činnosti v kariérovom stupni samostatný pedagogický zamestnanec alebo samostatný odborný zamestnanec.</w:t>
      </w:r>
    </w:p>
    <w:p w:rsidR="00EC0E79" w:rsidRPr="00D552BA" w:rsidRDefault="00EC0E79" w:rsidP="00D873CD">
      <w:pPr>
        <w:pStyle w:val="Bezriadkovania"/>
        <w:numPr>
          <w:ilvl w:val="0"/>
          <w:numId w:val="16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Členom skúšobnej komisie je uvádzajúci pedagogický zamestnanec alebo uvádzajúci odborný zamestnanec a ďalší pedagogický zamestnanec alebo odborný zamestnanec zaradený najmenej do kariérového stupňa samostatný pedagogický zamestnanec alebo samostatný odborný zamestnanec, ktorého vymenúva riaditeľ. </w:t>
      </w:r>
      <w:r w:rsidRPr="00D552BA">
        <w:rPr>
          <w:rFonts w:ascii="Times New Roman" w:hAnsi="Times New Roman"/>
          <w:color w:val="000000" w:themeColor="text1"/>
          <w:sz w:val="24"/>
          <w:szCs w:val="24"/>
          <w:lang w:eastAsia="sk-SK"/>
        </w:rPr>
        <w:t xml:space="preserve">Predsedom skúšobnej komisie je riaditeľ. </w:t>
      </w:r>
    </w:p>
    <w:p w:rsidR="00EC0E79" w:rsidRPr="00D552BA" w:rsidRDefault="00EC0E79" w:rsidP="00D873CD">
      <w:pPr>
        <w:pStyle w:val="Bezriadkovania"/>
        <w:numPr>
          <w:ilvl w:val="0"/>
          <w:numId w:val="16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ide o adaptačné vzdelávanie poskytované organizáciou zriadenou ministerstvom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členom a predsedom skúšobnej komisie môže byť učiteľ profesijného rozvoja zaradený do podkategórie metodik profesijného rozvoja. Predsedu a</w:t>
      </w:r>
      <w:r w:rsidR="009A5AF2" w:rsidRPr="00D552BA">
        <w:rPr>
          <w:rFonts w:ascii="Times New Roman" w:hAnsi="Times New Roman"/>
          <w:color w:val="000000" w:themeColor="text1"/>
          <w:sz w:val="24"/>
          <w:szCs w:val="24"/>
          <w:lang w:eastAsia="sk-SK"/>
        </w:rPr>
        <w:t> </w:t>
      </w:r>
      <w:r w:rsidRPr="00D552BA">
        <w:rPr>
          <w:rFonts w:ascii="Times New Roman" w:hAnsi="Times New Roman"/>
          <w:color w:val="000000" w:themeColor="text1"/>
          <w:sz w:val="24"/>
          <w:szCs w:val="24"/>
          <w:lang w:eastAsia="sk-SK"/>
        </w:rPr>
        <w:t>členov</w:t>
      </w:r>
      <w:r w:rsidR="009A5AF2" w:rsidRPr="00D552BA">
        <w:rPr>
          <w:rFonts w:ascii="Times New Roman" w:hAnsi="Times New Roman"/>
          <w:color w:val="000000" w:themeColor="text1"/>
          <w:sz w:val="24"/>
          <w:szCs w:val="24"/>
          <w:lang w:eastAsia="sk-SK"/>
        </w:rPr>
        <w:t xml:space="preserve"> </w:t>
      </w:r>
      <w:r w:rsidR="009A5AF2" w:rsidRPr="00D552BA">
        <w:rPr>
          <w:rFonts w:ascii="Times New Roman" w:hAnsi="Times New Roman"/>
          <w:color w:val="000000" w:themeColor="text1"/>
          <w:sz w:val="24"/>
          <w:szCs w:val="24"/>
          <w:lang w:eastAsia="sk-SK"/>
        </w:rPr>
        <w:lastRenderedPageBreak/>
        <w:t>skúšobnej</w:t>
      </w:r>
      <w:r w:rsidRPr="00D552BA">
        <w:rPr>
          <w:rFonts w:ascii="Times New Roman" w:hAnsi="Times New Roman"/>
          <w:color w:val="000000" w:themeColor="text1"/>
          <w:sz w:val="24"/>
          <w:szCs w:val="24"/>
          <w:lang w:eastAsia="sk-SK"/>
        </w:rPr>
        <w:t xml:space="preserve"> komisie vymenúva štatutárny orgán organizácie zriadenej ministerstvom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w:t>
      </w:r>
    </w:p>
    <w:p w:rsidR="00EC0E79" w:rsidRPr="00D552BA" w:rsidRDefault="00EC0E79" w:rsidP="00D873CD">
      <w:pPr>
        <w:pStyle w:val="Bezriadkovania"/>
        <w:numPr>
          <w:ilvl w:val="0"/>
          <w:numId w:val="16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 ukončení adaptačného vzdelávania sa vyhotovuje protokol. </w:t>
      </w:r>
      <w:r w:rsidRPr="00D552BA">
        <w:rPr>
          <w:rFonts w:ascii="Times New Roman" w:hAnsi="Times New Roman"/>
          <w:color w:val="000000" w:themeColor="text1"/>
          <w:sz w:val="24"/>
          <w:szCs w:val="24"/>
        </w:rPr>
        <w:t>Protokol obsahuje</w:t>
      </w:r>
    </w:p>
    <w:p w:rsidR="00EC0E79" w:rsidRPr="00D552BA" w:rsidRDefault="00EC0E79" w:rsidP="001C2B16">
      <w:pPr>
        <w:pStyle w:val="Bezriadkovania"/>
        <w:numPr>
          <w:ilvl w:val="0"/>
          <w:numId w:val="1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evidenčné číslo protokolu a dátum ukončenia adaptačného vzdelávania,</w:t>
      </w:r>
    </w:p>
    <w:p w:rsidR="00EC0E79" w:rsidRPr="00D552BA" w:rsidRDefault="00EC0E79" w:rsidP="001C2B16">
      <w:pPr>
        <w:pStyle w:val="Bezriadkovania"/>
        <w:numPr>
          <w:ilvl w:val="0"/>
          <w:numId w:val="1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titul, meno, priezvisko a rodné priezvisko pedagogického zamestnanca alebo odborného zamestnanca, </w:t>
      </w:r>
    </w:p>
    <w:p w:rsidR="00EC0E79" w:rsidRPr="00D552BA" w:rsidRDefault="00EC0E79" w:rsidP="001C2B16">
      <w:pPr>
        <w:pStyle w:val="Bezriadkovania"/>
        <w:numPr>
          <w:ilvl w:val="0"/>
          <w:numId w:val="1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dátum a miesto narodenia pedagogického zamestnanca alebo odborného zamestnanca,</w:t>
      </w:r>
    </w:p>
    <w:p w:rsidR="00EC0E79" w:rsidRPr="00D552BA" w:rsidRDefault="00EC0E79" w:rsidP="001C2B16">
      <w:pPr>
        <w:pStyle w:val="Bezriadkovania"/>
        <w:numPr>
          <w:ilvl w:val="0"/>
          <w:numId w:val="1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názov programu adaptačného vzdelávania a rozsah vzdelávania v hodinách,</w:t>
      </w:r>
    </w:p>
    <w:p w:rsidR="00EC0E79" w:rsidRPr="00D552BA" w:rsidRDefault="00EC0E79" w:rsidP="001C2B16">
      <w:pPr>
        <w:pStyle w:val="Bezriadkovania"/>
        <w:numPr>
          <w:ilvl w:val="0"/>
          <w:numId w:val="1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výsledok ukončenia adaptačného vzdelávania,</w:t>
      </w:r>
    </w:p>
    <w:p w:rsidR="00EC0E79" w:rsidRPr="00D552BA" w:rsidRDefault="00EC0E79" w:rsidP="001C2B16">
      <w:pPr>
        <w:pStyle w:val="Bezriadkovania"/>
        <w:numPr>
          <w:ilvl w:val="0"/>
          <w:numId w:val="1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podpis predsedu skúšobnej komisie a podpisy členov skúšobnej komisie,</w:t>
      </w:r>
    </w:p>
    <w:p w:rsidR="00EC0E79" w:rsidRPr="00D552BA" w:rsidRDefault="00EC0E79" w:rsidP="001C2B16">
      <w:pPr>
        <w:pStyle w:val="Bezriadkovania"/>
        <w:numPr>
          <w:ilvl w:val="0"/>
          <w:numId w:val="1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odtlačok pečiatky poskytovateľa a podpis štatutárneho zástupcu poskytovateľa.</w:t>
      </w:r>
    </w:p>
    <w:p w:rsidR="00EC0E79" w:rsidRPr="00D552BA" w:rsidRDefault="00EC0E79" w:rsidP="00D873CD">
      <w:pPr>
        <w:pStyle w:val="Bezriadkovania"/>
        <w:numPr>
          <w:ilvl w:val="0"/>
          <w:numId w:val="16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Začínajúci pedagogický zamestnanec a začínajúci odborný zamestnanec, ktorý ukončil adaptačné vzdelávanie neúspešne, môže požiadať o vykonanie adaptačného vzdelávania organizáciu </w:t>
      </w:r>
      <w:r w:rsidRPr="00D552BA">
        <w:rPr>
          <w:rFonts w:ascii="Times New Roman" w:hAnsi="Times New Roman"/>
          <w:color w:val="000000" w:themeColor="text1"/>
          <w:sz w:val="24"/>
          <w:szCs w:val="24"/>
        </w:rPr>
        <w:t>zriadenú mi</w:t>
      </w:r>
      <w:r w:rsidRPr="00D552BA">
        <w:rPr>
          <w:rFonts w:ascii="Times New Roman" w:hAnsi="Times New Roman"/>
          <w:color w:val="000000" w:themeColor="text1"/>
          <w:sz w:val="24"/>
          <w:szCs w:val="24"/>
          <w:lang w:eastAsia="sk-SK"/>
        </w:rPr>
        <w:t>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xml:space="preserve">. </w:t>
      </w:r>
    </w:p>
    <w:p w:rsidR="00EC0E79" w:rsidRPr="00D552BA" w:rsidRDefault="00EC0E79" w:rsidP="00D873CD">
      <w:pPr>
        <w:pStyle w:val="Bezriadkovania"/>
        <w:numPr>
          <w:ilvl w:val="0"/>
          <w:numId w:val="16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je poskytovateľom adaptačného vzdelávania organizácia zriadená ministerstvom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pedagogický zamestnanec a odborný zamestnanec sa preukáže zamestnávateľovi potvrdením o zaradení do adaptačného vzdelávania; po úspešnom ukončení adaptačného vzdelávania predloží protokol.</w:t>
      </w:r>
    </w:p>
    <w:p w:rsidR="003735F7" w:rsidRPr="00D552BA" w:rsidRDefault="003735F7" w:rsidP="003735F7">
      <w:pPr>
        <w:pStyle w:val="Bezriadkovania"/>
        <w:spacing w:line="360" w:lineRule="auto"/>
        <w:ind w:left="720"/>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bookmarkStart w:id="14" w:name="_Toc503190901"/>
      <w:r w:rsidRPr="00D552BA">
        <w:rPr>
          <w:b/>
          <w:color w:val="000000" w:themeColor="text1"/>
        </w:rPr>
        <w:t>Predatestačné vzdelávanie</w:t>
      </w:r>
    </w:p>
    <w:p w:rsidR="00076B26" w:rsidRPr="00D552BA" w:rsidRDefault="00EC0E79" w:rsidP="00076B26">
      <w:pPr>
        <w:pStyle w:val="Nadpis1"/>
        <w:jc w:val="center"/>
        <w:rPr>
          <w:b/>
          <w:color w:val="000000" w:themeColor="text1"/>
        </w:rPr>
      </w:pPr>
      <w:r w:rsidRPr="00D552BA">
        <w:rPr>
          <w:b/>
          <w:color w:val="000000" w:themeColor="text1"/>
        </w:rPr>
        <w:t>§ 53</w:t>
      </w:r>
    </w:p>
    <w:p w:rsidR="00EC0E79" w:rsidRPr="00D552BA" w:rsidRDefault="00EC0E79" w:rsidP="00076B26">
      <w:pPr>
        <w:pStyle w:val="Nadpis1"/>
        <w:jc w:val="center"/>
        <w:rPr>
          <w:color w:val="000000" w:themeColor="text1"/>
        </w:rPr>
      </w:pPr>
    </w:p>
    <w:p w:rsidR="00707D3E" w:rsidRPr="00D552BA" w:rsidRDefault="00EC0E79" w:rsidP="001C2B16">
      <w:pPr>
        <w:pStyle w:val="Bezriadkovania"/>
        <w:numPr>
          <w:ilvl w:val="0"/>
          <w:numId w:val="164"/>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Cieľom predatestačného vzdelávania je získanie profesijných kompetencií na zaradenie do vyššieho kariérového stupňa.</w:t>
      </w:r>
    </w:p>
    <w:p w:rsidR="00EC0E79" w:rsidRPr="00D552BA" w:rsidRDefault="00EC0E79" w:rsidP="001C2B16">
      <w:pPr>
        <w:pStyle w:val="Bezriadkovania"/>
        <w:numPr>
          <w:ilvl w:val="0"/>
          <w:numId w:val="164"/>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Poskytovateľom predatestačného vzdelávania je</w:t>
      </w:r>
      <w:r w:rsidRPr="00D552BA">
        <w:rPr>
          <w:rFonts w:ascii="Times New Roman" w:hAnsi="Times New Roman"/>
          <w:color w:val="000000" w:themeColor="text1"/>
          <w:sz w:val="24"/>
          <w:szCs w:val="24"/>
          <w:lang w:eastAsia="sk-SK"/>
        </w:rPr>
        <w:t xml:space="preserve"> atestačná organizácia.</w:t>
      </w:r>
    </w:p>
    <w:p w:rsidR="00EC0E79" w:rsidRPr="00D552BA" w:rsidRDefault="00EC0E79" w:rsidP="001C2B16">
      <w:pPr>
        <w:pStyle w:val="Bezriadkovania"/>
        <w:numPr>
          <w:ilvl w:val="0"/>
          <w:numId w:val="164"/>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Predatestačné vzdelávanie sa organizuje v rozsahu najmenej 20 hodín ako schválený jednoduchý program predatestačného vzdelávania alebo v rozsahu najmenej 40 hodín ako schválený program predatestačného vzdelávania členený na moduly. Program predatestačného vzdelávania a moduly schvaľuje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64"/>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Odborným g</w:t>
      </w:r>
      <w:r w:rsidRPr="00D552BA">
        <w:rPr>
          <w:rFonts w:ascii="Times New Roman" w:hAnsi="Times New Roman"/>
          <w:color w:val="000000" w:themeColor="text1"/>
          <w:sz w:val="24"/>
          <w:szCs w:val="24"/>
          <w:lang w:eastAsia="sk-SK"/>
        </w:rPr>
        <w:t xml:space="preserve">arantom </w:t>
      </w:r>
      <w:r w:rsidRPr="00D552BA">
        <w:rPr>
          <w:rFonts w:ascii="Times New Roman" w:hAnsi="Times New Roman"/>
          <w:color w:val="000000" w:themeColor="text1"/>
          <w:sz w:val="24"/>
          <w:szCs w:val="24"/>
        </w:rPr>
        <w:t>predatestačného</w:t>
      </w:r>
      <w:r w:rsidRPr="00D552BA">
        <w:rPr>
          <w:rFonts w:ascii="Times New Roman" w:hAnsi="Times New Roman"/>
          <w:color w:val="000000" w:themeColor="text1"/>
          <w:sz w:val="24"/>
          <w:szCs w:val="24"/>
          <w:lang w:eastAsia="sk-SK"/>
        </w:rPr>
        <w:t xml:space="preserve"> vzdelávania je </w:t>
      </w:r>
    </w:p>
    <w:p w:rsidR="00EC0E79" w:rsidRPr="00D552BA" w:rsidRDefault="00EC0E79" w:rsidP="001C2B16">
      <w:pPr>
        <w:pStyle w:val="Odsekzoznamu"/>
        <w:numPr>
          <w:ilvl w:val="0"/>
          <w:numId w:val="165"/>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zamestnanec vysokej školy s najmenej vysokoškolským vzdelaním tretieho stupňa a najmenej piatimi rokmi vedeckej činnosti alebo výskumnej činnosti v oblasti, ktorej sa obsah vzdelávania týka,</w:t>
      </w:r>
    </w:p>
    <w:p w:rsidR="00EC0E79" w:rsidRPr="00D552BA" w:rsidRDefault="00EC0E79" w:rsidP="001C2B16">
      <w:pPr>
        <w:pStyle w:val="Odsekzoznamu"/>
        <w:numPr>
          <w:ilvl w:val="0"/>
          <w:numId w:val="165"/>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odborník s najmenej vysokoškolským vzdelaním tretieho stupňa a najmenej piatimi rokmi výkonu pracovnej činnosti v oblasti, ktorej sa obsah vzdelávania týka, alebo</w:t>
      </w:r>
    </w:p>
    <w:p w:rsidR="00EC0E79" w:rsidRPr="00D552BA" w:rsidRDefault="00EC0E79" w:rsidP="001C2B16">
      <w:pPr>
        <w:pStyle w:val="Odsekzoznamu"/>
        <w:numPr>
          <w:ilvl w:val="0"/>
          <w:numId w:val="165"/>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učiteľ profesijného rozvoja zaradený do podkategórie </w:t>
      </w:r>
      <w:r w:rsidR="00930EA4" w:rsidRPr="00D552BA">
        <w:rPr>
          <w:rFonts w:ascii="Times New Roman" w:hAnsi="Times New Roman"/>
          <w:color w:val="000000" w:themeColor="text1"/>
          <w:sz w:val="24"/>
          <w:szCs w:val="24"/>
        </w:rPr>
        <w:t>konzultant</w:t>
      </w:r>
      <w:r w:rsidRPr="00D552BA">
        <w:rPr>
          <w:rFonts w:ascii="Times New Roman" w:hAnsi="Times New Roman"/>
          <w:color w:val="000000" w:themeColor="text1"/>
          <w:sz w:val="24"/>
          <w:szCs w:val="24"/>
        </w:rPr>
        <w:t xml:space="preserve"> atestačného konania.</w:t>
      </w:r>
    </w:p>
    <w:p w:rsidR="00DB7EBD" w:rsidRPr="00D552BA" w:rsidRDefault="00DB7EBD"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xml:space="preserve">§ 54 </w:t>
      </w:r>
    </w:p>
    <w:p w:rsidR="00EC0E79" w:rsidRPr="00D552BA" w:rsidRDefault="00EC0E79" w:rsidP="00EC0E79">
      <w:pPr>
        <w:pStyle w:val="Nadpis1"/>
        <w:jc w:val="center"/>
        <w:rPr>
          <w:b/>
          <w:color w:val="000000" w:themeColor="text1"/>
        </w:rPr>
      </w:pPr>
    </w:p>
    <w:p w:rsidR="00EC0E79" w:rsidRPr="00D552BA" w:rsidRDefault="00EC0E79" w:rsidP="001C2B16">
      <w:pPr>
        <w:pStyle w:val="Bezriadkovania"/>
        <w:numPr>
          <w:ilvl w:val="0"/>
          <w:numId w:val="16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Predatestačné vzdelávanie sa ukončuje obhajobou záverečnej prezentácie pred trojčlennou skúšobnou komisiou, ktorú vymenúva štatutárny orgán poskytovateľa. Záverečná </w:t>
      </w:r>
      <w:r w:rsidR="00E726D7" w:rsidRPr="00D552BA">
        <w:rPr>
          <w:rFonts w:ascii="Times New Roman" w:hAnsi="Times New Roman"/>
          <w:color w:val="000000" w:themeColor="text1"/>
          <w:sz w:val="24"/>
          <w:szCs w:val="24"/>
        </w:rPr>
        <w:t>prezentácia</w:t>
      </w:r>
      <w:r w:rsidRPr="00D552BA">
        <w:rPr>
          <w:rFonts w:ascii="Times New Roman" w:hAnsi="Times New Roman"/>
          <w:color w:val="000000" w:themeColor="text1"/>
          <w:sz w:val="24"/>
          <w:szCs w:val="24"/>
        </w:rPr>
        <w:t xml:space="preserve"> môže byť aj praktická. </w:t>
      </w:r>
    </w:p>
    <w:p w:rsidR="00EC0E79" w:rsidRPr="00D552BA" w:rsidRDefault="00EC0E79" w:rsidP="001C2B16">
      <w:pPr>
        <w:pStyle w:val="Bezriadkovania"/>
        <w:numPr>
          <w:ilvl w:val="0"/>
          <w:numId w:val="16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Členom skúšobnej komisie a predsedom skúšobnej komisie môže byť odborný garant a ďalší odborník s najmenej vysokoškolským vzdelaním tretieho stupňa a najmenej piatimi rokmi pracovnej činnosti v oblasti, ktorej sa obsah vzdelávania týka; ak ide o zamestnanca vysokej školy, výkon pracovnej činnosti nahrádza vedecká činnosť alebo výskumná činnosť.</w:t>
      </w:r>
    </w:p>
    <w:p w:rsidR="00EC0E79" w:rsidRPr="00D552BA" w:rsidRDefault="00EC0E79" w:rsidP="001C2B16">
      <w:pPr>
        <w:pStyle w:val="Bezriadkovania"/>
        <w:numPr>
          <w:ilvl w:val="0"/>
          <w:numId w:val="16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 obhajobe záverečnej prezentácie sa vyhotovuje protokol. Protokol obsahuje</w:t>
      </w:r>
    </w:p>
    <w:p w:rsidR="00EC0E79" w:rsidRPr="00D552BA" w:rsidRDefault="00830AF0" w:rsidP="001C2B16">
      <w:pPr>
        <w:pStyle w:val="Bezriadkovania"/>
        <w:numPr>
          <w:ilvl w:val="0"/>
          <w:numId w:val="16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titul, </w:t>
      </w:r>
      <w:r w:rsidR="003735F7" w:rsidRPr="00D552BA">
        <w:rPr>
          <w:rFonts w:ascii="Times New Roman" w:hAnsi="Times New Roman"/>
          <w:color w:val="000000" w:themeColor="text1"/>
          <w:sz w:val="24"/>
          <w:szCs w:val="24"/>
        </w:rPr>
        <w:t xml:space="preserve">meno, </w:t>
      </w:r>
      <w:r w:rsidR="00EC0E79" w:rsidRPr="00D552BA">
        <w:rPr>
          <w:rFonts w:ascii="Times New Roman" w:hAnsi="Times New Roman"/>
          <w:color w:val="000000" w:themeColor="text1"/>
          <w:sz w:val="24"/>
          <w:szCs w:val="24"/>
        </w:rPr>
        <w:t>priezvisko</w:t>
      </w:r>
      <w:r w:rsidR="003735F7" w:rsidRPr="00D552BA">
        <w:rPr>
          <w:rFonts w:ascii="Times New Roman" w:hAnsi="Times New Roman"/>
          <w:color w:val="000000" w:themeColor="text1"/>
          <w:sz w:val="24"/>
          <w:szCs w:val="24"/>
        </w:rPr>
        <w:t xml:space="preserve"> a rodné priezvisko</w:t>
      </w:r>
      <w:r w:rsidR="00EC0E79" w:rsidRPr="00D552BA">
        <w:rPr>
          <w:rFonts w:ascii="Times New Roman" w:hAnsi="Times New Roman"/>
          <w:color w:val="000000" w:themeColor="text1"/>
          <w:sz w:val="24"/>
          <w:szCs w:val="24"/>
        </w:rPr>
        <w:t xml:space="preserve"> pedagogického zamestnanca alebo odborného zamestnanca,</w:t>
      </w:r>
    </w:p>
    <w:p w:rsidR="00EC0E79" w:rsidRPr="00D552BA" w:rsidRDefault="00EC0E79" w:rsidP="001C2B16">
      <w:pPr>
        <w:pStyle w:val="Bezriadkovania"/>
        <w:numPr>
          <w:ilvl w:val="0"/>
          <w:numId w:val="16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a adresu trvalého pobytu alebo obdobného pobytu pedagogického zamestnanca alebo odborného zamestnanca,</w:t>
      </w:r>
    </w:p>
    <w:p w:rsidR="00EC0E79" w:rsidRPr="00D552BA" w:rsidRDefault="00EC0E79" w:rsidP="001C2B16">
      <w:pPr>
        <w:pStyle w:val="Bezriadkovania"/>
        <w:numPr>
          <w:ilvl w:val="0"/>
          <w:numId w:val="16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predatestačného vzdelávania,</w:t>
      </w:r>
    </w:p>
    <w:p w:rsidR="00EC0E79" w:rsidRPr="00D552BA" w:rsidRDefault="00EC0E79" w:rsidP="001C2B16">
      <w:pPr>
        <w:pStyle w:val="Bezriadkovania"/>
        <w:numPr>
          <w:ilvl w:val="0"/>
          <w:numId w:val="16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výsledok obhajoby záverečnej prezentácie,</w:t>
      </w:r>
    </w:p>
    <w:p w:rsidR="00EC0E79" w:rsidRPr="00D552BA" w:rsidRDefault="00EC0E79" w:rsidP="001C2B16">
      <w:pPr>
        <w:pStyle w:val="Bezriadkovania"/>
        <w:numPr>
          <w:ilvl w:val="0"/>
          <w:numId w:val="16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miesto a dátum konania obhajoby záverečnej prezentácie, podpis predsedu skúšobnej komisie a členov skúšobnej komisie.</w:t>
      </w:r>
    </w:p>
    <w:p w:rsidR="00EC0E79" w:rsidRPr="00D552BA" w:rsidRDefault="00EC0E79" w:rsidP="001C2B16">
      <w:pPr>
        <w:pStyle w:val="Bezriadkovania"/>
        <w:numPr>
          <w:ilvl w:val="0"/>
          <w:numId w:val="16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Na základe protokolu o úspešnej obhajobe záverečnej prezentácie poskytovateľ vydá pedagogickému zamestnancovi alebo odbornému zamestnancovi osvedčenie o predatestačnom vzdelávaní, ktoré obsahuje </w:t>
      </w:r>
    </w:p>
    <w:p w:rsidR="00EC0E79" w:rsidRPr="00D552BA" w:rsidRDefault="00EC0E79" w:rsidP="001C2B16">
      <w:pPr>
        <w:pStyle w:val="Bezriadkovania"/>
        <w:numPr>
          <w:ilvl w:val="0"/>
          <w:numId w:val="16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evidenčné číslo osvedčenia a dátum vydania osvedčenia,</w:t>
      </w:r>
    </w:p>
    <w:p w:rsidR="00EC0E79" w:rsidRPr="00D552BA" w:rsidRDefault="00EC0E79" w:rsidP="001C2B16">
      <w:pPr>
        <w:pStyle w:val="Bezriadkovania"/>
        <w:numPr>
          <w:ilvl w:val="0"/>
          <w:numId w:val="16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titul, meno, priezvisko a rodné priezvisko pedagogického zamestnanca alebo odborného zamestnanca, </w:t>
      </w:r>
    </w:p>
    <w:p w:rsidR="00EC0E79" w:rsidRPr="00D552BA" w:rsidRDefault="00EC0E79" w:rsidP="001C2B16">
      <w:pPr>
        <w:pStyle w:val="Bezriadkovania"/>
        <w:numPr>
          <w:ilvl w:val="0"/>
          <w:numId w:val="16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pedagogického zamestnanca alebo odborného zamestnanca,</w:t>
      </w:r>
    </w:p>
    <w:p w:rsidR="00EC0E79" w:rsidRPr="00D552BA" w:rsidRDefault="00EC0E79" w:rsidP="001C2B16">
      <w:pPr>
        <w:pStyle w:val="Bezriadkovania"/>
        <w:numPr>
          <w:ilvl w:val="0"/>
          <w:numId w:val="16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predatestačného vzdelávania a názov modulu</w:t>
      </w:r>
      <w:r w:rsidR="000C6B5C" w:rsidRPr="00D552BA">
        <w:rPr>
          <w:rFonts w:ascii="Times New Roman" w:hAnsi="Times New Roman"/>
          <w:color w:val="000000" w:themeColor="text1"/>
          <w:sz w:val="24"/>
          <w:szCs w:val="24"/>
        </w:rPr>
        <w:t xml:space="preserve"> predatestačného vzdelávania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6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rozsah vzdelávania v hodinách,</w:t>
      </w:r>
    </w:p>
    <w:p w:rsidR="00EC0E79" w:rsidRPr="00D552BA" w:rsidRDefault="00EC0E79" w:rsidP="001C2B16">
      <w:pPr>
        <w:pStyle w:val="Bezriadkovania"/>
        <w:numPr>
          <w:ilvl w:val="0"/>
          <w:numId w:val="16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číslo a dátum schválenia</w:t>
      </w:r>
      <w:r w:rsidR="003735F7" w:rsidRPr="00D552BA">
        <w:rPr>
          <w:rFonts w:ascii="Times New Roman" w:hAnsi="Times New Roman"/>
          <w:color w:val="000000" w:themeColor="text1"/>
          <w:sz w:val="24"/>
          <w:szCs w:val="24"/>
        </w:rPr>
        <w:t xml:space="preserve"> predatestačného vzdelávania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6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profesijné kompetencie, ktoré pedagogický zamestnanec alebo odborný zamestnanec vzdelávaním získal,</w:t>
      </w:r>
    </w:p>
    <w:p w:rsidR="00F015EC" w:rsidRPr="00D552BA" w:rsidRDefault="00EC0E79" w:rsidP="001C2B16">
      <w:pPr>
        <w:pStyle w:val="Bezriadkovania"/>
        <w:numPr>
          <w:ilvl w:val="0"/>
          <w:numId w:val="16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odtlačok pečiatky poskytovateľa a podpis štatutárneho zástupcu poskytovateľa.</w:t>
      </w:r>
    </w:p>
    <w:p w:rsidR="00DB7EBD" w:rsidRPr="00D552BA" w:rsidRDefault="00DB7EBD"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Inovačné vzdelávanie</w:t>
      </w:r>
    </w:p>
    <w:p w:rsidR="00EC0E79" w:rsidRPr="00D552BA" w:rsidRDefault="00EC0E79" w:rsidP="00076B26">
      <w:pPr>
        <w:pStyle w:val="Nadpis1"/>
        <w:jc w:val="center"/>
        <w:rPr>
          <w:b/>
          <w:color w:val="000000" w:themeColor="text1"/>
        </w:rPr>
      </w:pPr>
      <w:r w:rsidRPr="00D552BA">
        <w:rPr>
          <w:b/>
          <w:color w:val="000000" w:themeColor="text1"/>
        </w:rPr>
        <w:t>§ 55</w:t>
      </w:r>
    </w:p>
    <w:p w:rsidR="00076B26" w:rsidRPr="00D552BA" w:rsidRDefault="00076B26" w:rsidP="00076B26">
      <w:pPr>
        <w:pStyle w:val="Nadpis1"/>
        <w:jc w:val="center"/>
        <w:rPr>
          <w:color w:val="000000" w:themeColor="text1"/>
        </w:rPr>
      </w:pPr>
    </w:p>
    <w:p w:rsidR="00EC0E79" w:rsidRPr="00D552BA" w:rsidRDefault="00EC0E79" w:rsidP="001C2B16">
      <w:pPr>
        <w:pStyle w:val="Bezriadkovania"/>
        <w:numPr>
          <w:ilvl w:val="0"/>
          <w:numId w:val="16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Cieľom inovačného vzdelávania je </w:t>
      </w:r>
    </w:p>
    <w:p w:rsidR="00EC0E79" w:rsidRPr="00D552BA" w:rsidRDefault="00EC0E79" w:rsidP="001C2B16">
      <w:pPr>
        <w:pStyle w:val="Bezriadkovania"/>
        <w:numPr>
          <w:ilvl w:val="0"/>
          <w:numId w:val="17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prehĺbenie, rozšírenie a inovácia profesijných kompetencií </w:t>
      </w:r>
      <w:r w:rsidR="003735F7" w:rsidRPr="00D552BA">
        <w:rPr>
          <w:rFonts w:ascii="Times New Roman" w:hAnsi="Times New Roman"/>
          <w:color w:val="000000" w:themeColor="text1"/>
          <w:sz w:val="24"/>
          <w:szCs w:val="24"/>
        </w:rPr>
        <w:t xml:space="preserve">potrebných </w:t>
      </w:r>
      <w:r w:rsidRPr="00D552BA">
        <w:rPr>
          <w:rFonts w:ascii="Times New Roman" w:hAnsi="Times New Roman"/>
          <w:color w:val="000000" w:themeColor="text1"/>
          <w:sz w:val="24"/>
          <w:szCs w:val="24"/>
        </w:rPr>
        <w:t>na výkon pracovnej činnosti v príslušnej kategórii alebo </w:t>
      </w:r>
      <w:r w:rsidR="00472333" w:rsidRPr="00D552BA">
        <w:rPr>
          <w:rFonts w:ascii="Times New Roman" w:hAnsi="Times New Roman"/>
          <w:color w:val="000000" w:themeColor="text1"/>
          <w:sz w:val="24"/>
          <w:szCs w:val="24"/>
        </w:rPr>
        <w:t xml:space="preserve">v </w:t>
      </w:r>
      <w:r w:rsidRPr="00D552BA">
        <w:rPr>
          <w:rFonts w:ascii="Times New Roman" w:hAnsi="Times New Roman"/>
          <w:color w:val="000000" w:themeColor="text1"/>
          <w:sz w:val="24"/>
          <w:szCs w:val="24"/>
        </w:rPr>
        <w:t>podkategórii pedagogického zamestnanca alebo v príslušnej kategórii odborného zamestnanca alebo</w:t>
      </w:r>
    </w:p>
    <w:p w:rsidR="00EC0E79" w:rsidRPr="00D552BA" w:rsidRDefault="00EC0E79" w:rsidP="001C2B16">
      <w:pPr>
        <w:pStyle w:val="Bezriadkovania"/>
        <w:numPr>
          <w:ilvl w:val="0"/>
          <w:numId w:val="17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uplatnenie najnovších poznatkov alebo skúseností z praxe vo výchove a vzdelávaní. </w:t>
      </w:r>
    </w:p>
    <w:p w:rsidR="00EC0E79" w:rsidRPr="00D552BA" w:rsidRDefault="00EC0E79" w:rsidP="001C2B16">
      <w:pPr>
        <w:pStyle w:val="Bezriadkovania"/>
        <w:numPr>
          <w:ilvl w:val="0"/>
          <w:numId w:val="16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Poskytovateľom inovačného vzdelávania je</w:t>
      </w:r>
    </w:p>
    <w:p w:rsidR="00EC0E79" w:rsidRPr="00D552BA" w:rsidRDefault="00EC0E79" w:rsidP="001C2B16">
      <w:pPr>
        <w:pStyle w:val="Bezriadkovania"/>
        <w:numPr>
          <w:ilvl w:val="0"/>
          <w:numId w:val="17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vysoká škola,</w:t>
      </w:r>
    </w:p>
    <w:p w:rsidR="00EC0E79" w:rsidRPr="00D552BA" w:rsidRDefault="00EC0E79" w:rsidP="001C2B16">
      <w:pPr>
        <w:pStyle w:val="Bezriadkovania"/>
        <w:numPr>
          <w:ilvl w:val="0"/>
          <w:numId w:val="17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organizácia zriadená ministerstvom</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 xml:space="preserve">, </w:t>
      </w:r>
    </w:p>
    <w:p w:rsidR="00EC0E79" w:rsidRPr="00D552BA" w:rsidRDefault="00EC0E79" w:rsidP="001C2B16">
      <w:pPr>
        <w:pStyle w:val="Bezriadkovania"/>
        <w:numPr>
          <w:ilvl w:val="0"/>
          <w:numId w:val="17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organizácia zriadená iným ústredným orgánom štátnej správy </w:t>
      </w:r>
      <w:r w:rsidRPr="00D552BA">
        <w:rPr>
          <w:rFonts w:ascii="Times New Roman" w:hAnsi="Times New Roman"/>
          <w:color w:val="000000" w:themeColor="text1"/>
          <w:sz w:val="24"/>
          <w:szCs w:val="24"/>
        </w:rPr>
        <w:t xml:space="preserve">na plnenie úloh v oblasti profesijného rozvoja </w:t>
      </w:r>
      <w:r w:rsidRPr="00D552BA">
        <w:rPr>
          <w:rFonts w:ascii="Times New Roman" w:hAnsi="Times New Roman"/>
          <w:color w:val="000000" w:themeColor="text1"/>
          <w:sz w:val="24"/>
          <w:szCs w:val="24"/>
          <w:lang w:eastAsia="sk-SK"/>
        </w:rPr>
        <w:t>pedagogických zamestnancov a odborných zamestnancov,</w:t>
      </w:r>
    </w:p>
    <w:p w:rsidR="00EC0E79" w:rsidRPr="00D552BA" w:rsidRDefault="00EC0E79" w:rsidP="001C2B16">
      <w:pPr>
        <w:pStyle w:val="Bezriadkovania"/>
        <w:numPr>
          <w:ilvl w:val="0"/>
          <w:numId w:val="17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katolícke pedagogické a katechetické centrum, </w:t>
      </w:r>
    </w:p>
    <w:p w:rsidR="00EC0E79" w:rsidRPr="00D552BA" w:rsidRDefault="007460EC" w:rsidP="001C2B16">
      <w:pPr>
        <w:pStyle w:val="Bezriadkovania"/>
        <w:numPr>
          <w:ilvl w:val="0"/>
          <w:numId w:val="17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škola, </w:t>
      </w:r>
      <w:r w:rsidR="00EC0E79" w:rsidRPr="00D552BA">
        <w:rPr>
          <w:rFonts w:ascii="Times New Roman" w:hAnsi="Times New Roman"/>
          <w:color w:val="000000" w:themeColor="text1"/>
          <w:sz w:val="24"/>
          <w:szCs w:val="24"/>
          <w:lang w:eastAsia="sk-SK"/>
        </w:rPr>
        <w:t xml:space="preserve">školské zariadenie </w:t>
      </w:r>
      <w:r w:rsidRPr="00D552BA">
        <w:rPr>
          <w:rFonts w:ascii="Times New Roman" w:hAnsi="Times New Roman"/>
          <w:color w:val="000000" w:themeColor="text1"/>
          <w:sz w:val="24"/>
          <w:szCs w:val="24"/>
          <w:lang w:eastAsia="sk-SK"/>
        </w:rPr>
        <w:t>a zariadenie sociálnej pomoci</w:t>
      </w:r>
      <w:r w:rsidR="003363A2"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17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iná právnická osoba, ktorá má v predmete činnosti vzdelávanie</w:t>
      </w:r>
      <w:r w:rsidRPr="00D552BA">
        <w:rPr>
          <w:rFonts w:ascii="Times New Roman" w:hAnsi="Times New Roman"/>
          <w:color w:val="000000" w:themeColor="text1"/>
          <w:sz w:val="24"/>
          <w:szCs w:val="24"/>
        </w:rPr>
        <w:t xml:space="preserve">. </w:t>
      </w:r>
    </w:p>
    <w:p w:rsidR="00EC0E79" w:rsidRPr="00D552BA" w:rsidRDefault="00EC0E79" w:rsidP="001C2B16">
      <w:pPr>
        <w:pStyle w:val="Bezriadkovania"/>
        <w:numPr>
          <w:ilvl w:val="0"/>
          <w:numId w:val="16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Inovačné vzdelávanie sa organizuje ako jednoduchý program inovačného vzdelávania p</w:t>
      </w:r>
      <w:r w:rsidR="000458A6" w:rsidRPr="00D552BA">
        <w:rPr>
          <w:rFonts w:ascii="Times New Roman" w:hAnsi="Times New Roman"/>
          <w:color w:val="000000" w:themeColor="text1"/>
          <w:sz w:val="24"/>
          <w:szCs w:val="24"/>
        </w:rPr>
        <w:t>oskytovaný v rozsahu najmenej 25</w:t>
      </w:r>
      <w:r w:rsidRPr="00D552BA">
        <w:rPr>
          <w:rFonts w:ascii="Times New Roman" w:hAnsi="Times New Roman"/>
          <w:color w:val="000000" w:themeColor="text1"/>
          <w:sz w:val="24"/>
          <w:szCs w:val="24"/>
        </w:rPr>
        <w:t xml:space="preserve"> hodín. Inovačné vzdelávanie sa organizuje na základe a v rozsahu oprávnenia, ktoré vydáva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 xml:space="preserve">. </w:t>
      </w:r>
    </w:p>
    <w:p w:rsidR="00EC0E79" w:rsidRPr="00D552BA" w:rsidRDefault="00EC0E79" w:rsidP="001C2B16">
      <w:pPr>
        <w:pStyle w:val="Bezriadkovania"/>
        <w:numPr>
          <w:ilvl w:val="0"/>
          <w:numId w:val="16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Odborným g</w:t>
      </w:r>
      <w:r w:rsidRPr="00D552BA">
        <w:rPr>
          <w:rFonts w:ascii="Times New Roman" w:hAnsi="Times New Roman"/>
          <w:color w:val="000000" w:themeColor="text1"/>
          <w:sz w:val="24"/>
          <w:szCs w:val="24"/>
          <w:lang w:eastAsia="sk-SK"/>
        </w:rPr>
        <w:t xml:space="preserve">arantom </w:t>
      </w:r>
      <w:r w:rsidRPr="00D552BA">
        <w:rPr>
          <w:rFonts w:ascii="Times New Roman" w:hAnsi="Times New Roman"/>
          <w:color w:val="000000" w:themeColor="text1"/>
          <w:sz w:val="24"/>
          <w:szCs w:val="24"/>
        </w:rPr>
        <w:t>inovačného</w:t>
      </w:r>
      <w:r w:rsidRPr="00D552BA">
        <w:rPr>
          <w:rFonts w:ascii="Times New Roman" w:hAnsi="Times New Roman"/>
          <w:color w:val="000000" w:themeColor="text1"/>
          <w:sz w:val="24"/>
          <w:szCs w:val="24"/>
          <w:lang w:eastAsia="sk-SK"/>
        </w:rPr>
        <w:t xml:space="preserve"> vzdelávania je zamestnanec poskytovateľa, ktorý je odborník z praxe s najmenej</w:t>
      </w:r>
    </w:p>
    <w:p w:rsidR="00EC0E79" w:rsidRPr="00D552BA" w:rsidRDefault="00EC0E79" w:rsidP="001C2B16">
      <w:pPr>
        <w:pStyle w:val="Bezriadkovania"/>
        <w:numPr>
          <w:ilvl w:val="0"/>
          <w:numId w:val="1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vysokoškolským vzdelaním prvého stupňa a najmenej piatimi rokmi praxe v oblasti, </w:t>
      </w:r>
      <w:r w:rsidRPr="00D552BA">
        <w:rPr>
          <w:rFonts w:ascii="Times New Roman" w:hAnsi="Times New Roman"/>
          <w:color w:val="000000" w:themeColor="text1"/>
          <w:sz w:val="24"/>
          <w:szCs w:val="24"/>
        </w:rPr>
        <w:t xml:space="preserve">ktorej sa obsah vzdelávania týka, </w:t>
      </w:r>
      <w:r w:rsidRPr="00D552BA">
        <w:rPr>
          <w:rFonts w:ascii="Times New Roman" w:hAnsi="Times New Roman"/>
          <w:color w:val="000000" w:themeColor="text1"/>
          <w:sz w:val="24"/>
          <w:szCs w:val="24"/>
          <w:lang w:eastAsia="sk-SK"/>
        </w:rPr>
        <w:t>alebo</w:t>
      </w:r>
    </w:p>
    <w:p w:rsidR="00EC0E79" w:rsidRPr="00D552BA" w:rsidRDefault="00EC0E79" w:rsidP="001C2B16">
      <w:pPr>
        <w:pStyle w:val="Bezriadkovania"/>
        <w:numPr>
          <w:ilvl w:val="0"/>
          <w:numId w:val="1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úplným stredným odborným vzdelaním a najmenej desiatimi rokmi praxe v oblasti, </w:t>
      </w:r>
      <w:r w:rsidRPr="00D552BA">
        <w:rPr>
          <w:rFonts w:ascii="Times New Roman" w:hAnsi="Times New Roman"/>
          <w:color w:val="000000" w:themeColor="text1"/>
          <w:sz w:val="24"/>
          <w:szCs w:val="24"/>
        </w:rPr>
        <w:t>ktorej sa obsah vzdelávania týka</w:t>
      </w:r>
      <w:r w:rsidRPr="00D552BA">
        <w:rPr>
          <w:rFonts w:ascii="Times New Roman" w:hAnsi="Times New Roman"/>
          <w:color w:val="000000" w:themeColor="text1"/>
          <w:sz w:val="24"/>
          <w:szCs w:val="24"/>
          <w:lang w:eastAsia="sk-SK"/>
        </w:rPr>
        <w:t>.</w:t>
      </w:r>
    </w:p>
    <w:p w:rsidR="0037513F" w:rsidRPr="00D552BA" w:rsidRDefault="0037513F" w:rsidP="0037513F">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56</w:t>
      </w:r>
    </w:p>
    <w:p w:rsidR="00EC0E79" w:rsidRPr="00D552BA" w:rsidRDefault="00EC0E79" w:rsidP="00EC0E79">
      <w:pPr>
        <w:pStyle w:val="Nadpis1"/>
        <w:jc w:val="center"/>
        <w:rPr>
          <w:b/>
          <w:color w:val="000000" w:themeColor="text1"/>
        </w:rPr>
      </w:pPr>
    </w:p>
    <w:p w:rsidR="00EC0E79" w:rsidRPr="00D552BA" w:rsidRDefault="00EC0E79" w:rsidP="001C2B16">
      <w:pPr>
        <w:pStyle w:val="Bezriadkovania"/>
        <w:numPr>
          <w:ilvl w:val="0"/>
          <w:numId w:val="2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Inovačné vzdelávanie sa ukončuje záverečnou prezentáciou pred trojčlennou komisiou, ktorú vymenúva štatutárny orgán poskytovateľa. </w:t>
      </w:r>
    </w:p>
    <w:p w:rsidR="00EC0E79" w:rsidRPr="00D552BA" w:rsidRDefault="00EC0E79" w:rsidP="001C2B16">
      <w:pPr>
        <w:pStyle w:val="Bezriadkovania"/>
        <w:numPr>
          <w:ilvl w:val="0"/>
          <w:numId w:val="2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 xml:space="preserve">Členom komisie a predsedom komisie môže byť odborný garant a ďalší </w:t>
      </w:r>
      <w:r w:rsidRPr="00D552BA">
        <w:rPr>
          <w:rFonts w:ascii="Times New Roman" w:hAnsi="Times New Roman"/>
          <w:color w:val="000000" w:themeColor="text1"/>
          <w:sz w:val="24"/>
          <w:szCs w:val="24"/>
          <w:lang w:eastAsia="sk-SK"/>
        </w:rPr>
        <w:t xml:space="preserve">odborník z praxe s najmenej vysokoškolským vzdelaním prvého stupňa a najmenej piatimi rokmi praxe v oblasti, </w:t>
      </w:r>
      <w:r w:rsidRPr="00D552BA">
        <w:rPr>
          <w:rFonts w:ascii="Times New Roman" w:hAnsi="Times New Roman"/>
          <w:color w:val="000000" w:themeColor="text1"/>
          <w:sz w:val="24"/>
          <w:szCs w:val="24"/>
        </w:rPr>
        <w:t xml:space="preserve">ktorej sa obsah vzdelávania týka, </w:t>
      </w:r>
      <w:r w:rsidRPr="00D552BA">
        <w:rPr>
          <w:rFonts w:ascii="Times New Roman" w:hAnsi="Times New Roman"/>
          <w:color w:val="000000" w:themeColor="text1"/>
          <w:sz w:val="24"/>
          <w:szCs w:val="24"/>
          <w:lang w:eastAsia="sk-SK"/>
        </w:rPr>
        <w:t xml:space="preserve">alebo úplným stredným odborným vzdelaním a najmenej desiatimi rokmi praxe v oblasti, </w:t>
      </w:r>
      <w:r w:rsidRPr="00D552BA">
        <w:rPr>
          <w:rFonts w:ascii="Times New Roman" w:hAnsi="Times New Roman"/>
          <w:color w:val="000000" w:themeColor="text1"/>
          <w:sz w:val="24"/>
          <w:szCs w:val="24"/>
        </w:rPr>
        <w:t>ktorej sa obsah vzdelávania týka</w:t>
      </w:r>
      <w:r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2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 záverečnej prezentácii sa vyhotovuje protokol. Protokol obsahuje</w:t>
      </w:r>
    </w:p>
    <w:p w:rsidR="00EC0E79" w:rsidRPr="00D552BA" w:rsidRDefault="00EC0E79" w:rsidP="001C2B16">
      <w:pPr>
        <w:pStyle w:val="Bezriadkovania"/>
        <w:numPr>
          <w:ilvl w:val="0"/>
          <w:numId w:val="17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meno a priezvisko pedagogického zamestnanca alebo odborného zamestnanca,</w:t>
      </w:r>
    </w:p>
    <w:p w:rsidR="00EC0E79" w:rsidRPr="00D552BA" w:rsidRDefault="00EC0E79" w:rsidP="001C2B16">
      <w:pPr>
        <w:pStyle w:val="Bezriadkovania"/>
        <w:numPr>
          <w:ilvl w:val="0"/>
          <w:numId w:val="17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a adresu trvalého pobytu alebo obdobného pobytu pedagogického zamestnanca alebo odborného zamestnanca,</w:t>
      </w:r>
    </w:p>
    <w:p w:rsidR="00EC0E79" w:rsidRPr="00D552BA" w:rsidRDefault="00EC0E79" w:rsidP="001C2B16">
      <w:pPr>
        <w:pStyle w:val="Bezriadkovania"/>
        <w:numPr>
          <w:ilvl w:val="0"/>
          <w:numId w:val="17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inovačného vzdelávania,</w:t>
      </w:r>
    </w:p>
    <w:p w:rsidR="00EC0E79" w:rsidRPr="00D552BA" w:rsidRDefault="00EC0E79" w:rsidP="001C2B16">
      <w:pPr>
        <w:pStyle w:val="Bezriadkovania"/>
        <w:numPr>
          <w:ilvl w:val="0"/>
          <w:numId w:val="17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miesto a dátum konania záverečnej prezentácie, podpis predsedu komisie a členov komisie.</w:t>
      </w:r>
    </w:p>
    <w:p w:rsidR="00EC0E79" w:rsidRPr="00D552BA" w:rsidRDefault="00EC0E79" w:rsidP="001C2B16">
      <w:pPr>
        <w:pStyle w:val="Bezriadkovania"/>
        <w:numPr>
          <w:ilvl w:val="0"/>
          <w:numId w:val="2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Na základe protokolu o úspešnej záverečnej prezentácii poskytovateľ vydá pedagogickému zamestnancovi alebo odbornému zamestnancovi osvedčenie o inovačnom vzdelávaní, ktoré obsahuje </w:t>
      </w:r>
    </w:p>
    <w:p w:rsidR="00EC0E79" w:rsidRPr="00D552BA" w:rsidRDefault="00EC0E79" w:rsidP="001C2B16">
      <w:pPr>
        <w:pStyle w:val="Bezriadkovania"/>
        <w:numPr>
          <w:ilvl w:val="0"/>
          <w:numId w:val="1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evidenčné číslo osvedčenia a dátum vydania osvedčenia,</w:t>
      </w:r>
    </w:p>
    <w:p w:rsidR="00EC0E79" w:rsidRPr="00D552BA" w:rsidRDefault="00EC0E79" w:rsidP="001C2B16">
      <w:pPr>
        <w:pStyle w:val="Bezriadkovania"/>
        <w:numPr>
          <w:ilvl w:val="0"/>
          <w:numId w:val="1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titul, meno, priezvisko a rodné priezvisko pedagogického zamestnanca alebo odborného zamestnanca, </w:t>
      </w:r>
    </w:p>
    <w:p w:rsidR="00EC0E79" w:rsidRPr="00D552BA" w:rsidRDefault="00EC0E79" w:rsidP="001C2B16">
      <w:pPr>
        <w:pStyle w:val="Bezriadkovania"/>
        <w:numPr>
          <w:ilvl w:val="0"/>
          <w:numId w:val="1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pedagogického zamestnanca alebo odborného zamestnanca,</w:t>
      </w:r>
    </w:p>
    <w:p w:rsidR="00EC0E79" w:rsidRPr="00D552BA" w:rsidRDefault="00EC0E79" w:rsidP="001C2B16">
      <w:pPr>
        <w:pStyle w:val="Bezriadkovania"/>
        <w:numPr>
          <w:ilvl w:val="0"/>
          <w:numId w:val="1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inovačného vzdelávania,</w:t>
      </w:r>
    </w:p>
    <w:p w:rsidR="00EC0E79" w:rsidRPr="00D552BA" w:rsidRDefault="00EC0E79" w:rsidP="001C2B16">
      <w:pPr>
        <w:pStyle w:val="Bezriadkovania"/>
        <w:numPr>
          <w:ilvl w:val="0"/>
          <w:numId w:val="1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rozsah vzdelávania v hodinách, </w:t>
      </w:r>
    </w:p>
    <w:p w:rsidR="00EC0E79" w:rsidRPr="00D552BA" w:rsidRDefault="00EC0E79" w:rsidP="001C2B16">
      <w:pPr>
        <w:pStyle w:val="Bezriadkovania"/>
        <w:numPr>
          <w:ilvl w:val="0"/>
          <w:numId w:val="1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číslo a dátum vydania potvrdenia o oprávnení na poskytovanie inovačného vzdelávania,</w:t>
      </w:r>
    </w:p>
    <w:p w:rsidR="00EC0E79" w:rsidRPr="00D552BA" w:rsidRDefault="00EC0E79" w:rsidP="001C2B16">
      <w:pPr>
        <w:pStyle w:val="Bezriadkovania"/>
        <w:numPr>
          <w:ilvl w:val="0"/>
          <w:numId w:val="1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odtlačok pečiatky poskytovateľa a podpis štatutárneho zástupcu poskytovateľa.</w:t>
      </w:r>
    </w:p>
    <w:p w:rsidR="00EC0E79" w:rsidRPr="00D552BA" w:rsidRDefault="00EC0E79"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 57 </w:t>
      </w:r>
    </w:p>
    <w:p w:rsidR="00EC0E79" w:rsidRPr="00D552BA" w:rsidRDefault="00EC0E79" w:rsidP="00076B26">
      <w:pPr>
        <w:pStyle w:val="Nadpis1"/>
        <w:jc w:val="center"/>
        <w:rPr>
          <w:b/>
          <w:color w:val="000000" w:themeColor="text1"/>
        </w:rPr>
      </w:pPr>
      <w:r w:rsidRPr="00D552BA">
        <w:rPr>
          <w:b/>
          <w:color w:val="000000" w:themeColor="text1"/>
        </w:rPr>
        <w:t>Aktualizačné vzdelávanie</w:t>
      </w:r>
    </w:p>
    <w:p w:rsidR="00076B26" w:rsidRPr="00D552BA" w:rsidRDefault="00076B26" w:rsidP="00076B26">
      <w:pPr>
        <w:pStyle w:val="Nadpis1"/>
        <w:jc w:val="center"/>
        <w:rPr>
          <w:color w:val="000000" w:themeColor="text1"/>
        </w:rPr>
      </w:pPr>
    </w:p>
    <w:p w:rsidR="00EC0E79" w:rsidRPr="00D552BA" w:rsidRDefault="00EC0E79" w:rsidP="001C2B16">
      <w:pPr>
        <w:pStyle w:val="Bezriadkovania"/>
        <w:numPr>
          <w:ilvl w:val="0"/>
          <w:numId w:val="1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Cieľom aktualizačného vzdelávania je podľa potrieb zriaďovateľa, školy</w:t>
      </w:r>
      <w:r w:rsidR="00D45D40"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školského zariadenia</w:t>
      </w:r>
      <w:r w:rsidR="00D45D40" w:rsidRPr="00D552BA">
        <w:rPr>
          <w:rFonts w:ascii="Times New Roman" w:hAnsi="Times New Roman"/>
          <w:color w:val="000000" w:themeColor="text1"/>
          <w:sz w:val="24"/>
          <w:szCs w:val="24"/>
          <w:lang w:eastAsia="sk-SK"/>
        </w:rPr>
        <w:t xml:space="preserve"> alebo zariadenia sociálnej pomoci</w:t>
      </w:r>
    </w:p>
    <w:p w:rsidR="00EC0E79" w:rsidRPr="00D552BA" w:rsidRDefault="00EC0E79" w:rsidP="001C2B16">
      <w:pPr>
        <w:pStyle w:val="Bezriadkovania"/>
        <w:numPr>
          <w:ilvl w:val="0"/>
          <w:numId w:val="17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udržiavanie alebo obnovovanie profesijných kompetencií </w:t>
      </w:r>
      <w:r w:rsidR="004E5ADB" w:rsidRPr="00D552BA">
        <w:rPr>
          <w:rFonts w:ascii="Times New Roman" w:hAnsi="Times New Roman"/>
          <w:color w:val="000000" w:themeColor="text1"/>
          <w:sz w:val="24"/>
          <w:szCs w:val="24"/>
          <w:lang w:eastAsia="sk-SK"/>
        </w:rPr>
        <w:t xml:space="preserve">potrebných </w:t>
      </w:r>
      <w:r w:rsidRPr="00D552BA">
        <w:rPr>
          <w:rFonts w:ascii="Times New Roman" w:hAnsi="Times New Roman"/>
          <w:color w:val="000000" w:themeColor="text1"/>
          <w:sz w:val="24"/>
          <w:szCs w:val="24"/>
          <w:lang w:eastAsia="sk-SK"/>
        </w:rPr>
        <w:t>na výkon pracovnej činnosti,</w:t>
      </w:r>
    </w:p>
    <w:p w:rsidR="00EC0E79" w:rsidRPr="00D552BA" w:rsidRDefault="00EC0E79" w:rsidP="001C2B16">
      <w:pPr>
        <w:pStyle w:val="Bezriadkovania"/>
        <w:numPr>
          <w:ilvl w:val="0"/>
          <w:numId w:val="17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získanie nových vedomostí a informácií o zmenách v právnych predpisoch, výchovno-vzdelávacích programoch, pedagogickej dokumentácii a ďalšej dokumentácii alebo</w:t>
      </w:r>
    </w:p>
    <w:p w:rsidR="00EC0E79" w:rsidRPr="00D552BA" w:rsidRDefault="00EC0E79" w:rsidP="001C2B16">
      <w:pPr>
        <w:pStyle w:val="Bezriadkovania"/>
        <w:numPr>
          <w:ilvl w:val="0"/>
          <w:numId w:val="17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lastRenderedPageBreak/>
        <w:t>získanie nových vedomostí a zručností v konkrétnej oblasti pracovnej činnosti.</w:t>
      </w:r>
    </w:p>
    <w:p w:rsidR="00EC0E79" w:rsidRPr="00D552BA" w:rsidRDefault="00EC0E79" w:rsidP="001C2B16">
      <w:pPr>
        <w:pStyle w:val="Bezriadkovania"/>
        <w:numPr>
          <w:ilvl w:val="0"/>
          <w:numId w:val="1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Poskytovateľom aktualizačného vzdelávania je</w:t>
      </w:r>
      <w:r w:rsidRPr="00D552BA">
        <w:rPr>
          <w:rFonts w:ascii="Times New Roman" w:hAnsi="Times New Roman"/>
          <w:color w:val="000000" w:themeColor="text1"/>
          <w:sz w:val="24"/>
          <w:szCs w:val="24"/>
          <w:lang w:eastAsia="sk-SK"/>
        </w:rPr>
        <w:t xml:space="preserve"> škola</w:t>
      </w:r>
      <w:r w:rsidR="00A60AC1"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školské zariadenie</w:t>
      </w:r>
      <w:r w:rsidR="00143D38" w:rsidRPr="00D552BA">
        <w:rPr>
          <w:rFonts w:ascii="Times New Roman" w:hAnsi="Times New Roman"/>
          <w:color w:val="000000" w:themeColor="text1"/>
          <w:sz w:val="24"/>
          <w:szCs w:val="24"/>
          <w:lang w:eastAsia="sk-SK"/>
        </w:rPr>
        <w:t>, zariadenie sociálnej pomoci</w:t>
      </w:r>
      <w:r w:rsidR="00A60AC1" w:rsidRPr="00D552BA">
        <w:rPr>
          <w:rFonts w:ascii="Times New Roman" w:hAnsi="Times New Roman"/>
          <w:color w:val="000000" w:themeColor="text1"/>
          <w:sz w:val="24"/>
          <w:szCs w:val="24"/>
          <w:lang w:eastAsia="sk-SK"/>
        </w:rPr>
        <w:t xml:space="preserve"> a zriaďovateľ</w:t>
      </w:r>
      <w:r w:rsidR="00143D38" w:rsidRPr="00D552BA">
        <w:rPr>
          <w:rFonts w:ascii="Times New Roman" w:hAnsi="Times New Roman"/>
          <w:color w:val="000000" w:themeColor="text1"/>
          <w:sz w:val="24"/>
          <w:szCs w:val="24"/>
          <w:lang w:eastAsia="sk-SK"/>
        </w:rPr>
        <w:t>.</w:t>
      </w:r>
    </w:p>
    <w:p w:rsidR="005858D9" w:rsidRPr="00D552BA" w:rsidRDefault="00EC0E79" w:rsidP="001C2B16">
      <w:pPr>
        <w:pStyle w:val="Bezriadkovania"/>
        <w:numPr>
          <w:ilvl w:val="0"/>
          <w:numId w:val="1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Aktualizačné vzdelávanie sa organizuje ako schválený jednoduchý program aktualizačného vzdelávania v rozsahu najmenej 20 hodín za </w:t>
      </w:r>
      <w:r w:rsidR="00516A64" w:rsidRPr="00D552BA">
        <w:rPr>
          <w:rFonts w:ascii="Times New Roman" w:hAnsi="Times New Roman"/>
          <w:color w:val="000000" w:themeColor="text1"/>
          <w:sz w:val="24"/>
          <w:szCs w:val="24"/>
          <w:lang w:eastAsia="sk-SK"/>
        </w:rPr>
        <w:t>dva školské roky</w:t>
      </w:r>
      <w:r w:rsidRPr="00D552BA">
        <w:rPr>
          <w:rFonts w:ascii="Times New Roman" w:hAnsi="Times New Roman"/>
          <w:color w:val="000000" w:themeColor="text1"/>
          <w:sz w:val="24"/>
          <w:szCs w:val="24"/>
          <w:lang w:eastAsia="sk-SK"/>
        </w:rPr>
        <w:t>. Program aktualizačného vzdeláva</w:t>
      </w:r>
      <w:r w:rsidR="0072478F" w:rsidRPr="00D552BA">
        <w:rPr>
          <w:rFonts w:ascii="Times New Roman" w:hAnsi="Times New Roman"/>
          <w:color w:val="000000" w:themeColor="text1"/>
          <w:sz w:val="24"/>
          <w:szCs w:val="24"/>
          <w:lang w:eastAsia="sk-SK"/>
        </w:rPr>
        <w:t xml:space="preserve">nia schvaľuje riaditeľ. Škola, </w:t>
      </w:r>
      <w:r w:rsidRPr="00D552BA">
        <w:rPr>
          <w:rFonts w:ascii="Times New Roman" w:hAnsi="Times New Roman"/>
          <w:color w:val="000000" w:themeColor="text1"/>
          <w:sz w:val="24"/>
          <w:szCs w:val="24"/>
          <w:lang w:eastAsia="sk-SK"/>
        </w:rPr>
        <w:t>školské zariadenie</w:t>
      </w:r>
      <w:r w:rsidR="000D3BBE" w:rsidRPr="00D552BA">
        <w:rPr>
          <w:rFonts w:ascii="Times New Roman" w:hAnsi="Times New Roman"/>
          <w:color w:val="000000" w:themeColor="text1"/>
          <w:sz w:val="24"/>
          <w:szCs w:val="24"/>
          <w:lang w:eastAsia="sk-SK"/>
        </w:rPr>
        <w:t xml:space="preserve"> a</w:t>
      </w:r>
      <w:r w:rsidR="009603EA" w:rsidRPr="00D552BA">
        <w:rPr>
          <w:rFonts w:ascii="Times New Roman" w:hAnsi="Times New Roman"/>
          <w:color w:val="000000" w:themeColor="text1"/>
          <w:sz w:val="24"/>
          <w:szCs w:val="24"/>
          <w:lang w:eastAsia="sk-SK"/>
        </w:rPr>
        <w:t xml:space="preserve"> </w:t>
      </w:r>
      <w:r w:rsidR="0072478F" w:rsidRPr="00D552BA">
        <w:rPr>
          <w:rFonts w:ascii="Times New Roman" w:hAnsi="Times New Roman"/>
          <w:color w:val="000000" w:themeColor="text1"/>
          <w:sz w:val="24"/>
          <w:szCs w:val="24"/>
          <w:lang w:eastAsia="sk-SK"/>
        </w:rPr>
        <w:t>zariadenie sociálnej pomoci</w:t>
      </w:r>
      <w:r w:rsidRPr="00D552BA">
        <w:rPr>
          <w:rFonts w:ascii="Times New Roman" w:hAnsi="Times New Roman"/>
          <w:color w:val="000000" w:themeColor="text1"/>
          <w:sz w:val="24"/>
          <w:szCs w:val="24"/>
          <w:lang w:eastAsia="sk-SK"/>
        </w:rPr>
        <w:t xml:space="preserve"> v závislosti od svojich potrieb môže upraviť vo vnútornom predpise rozsah aktualizačného vzdelávania vyšší ako 20 hodín</w:t>
      </w:r>
      <w:r w:rsidR="001C40B4" w:rsidRPr="00D552BA">
        <w:rPr>
          <w:rFonts w:ascii="Times New Roman" w:hAnsi="Times New Roman"/>
          <w:color w:val="000000" w:themeColor="text1"/>
          <w:sz w:val="24"/>
          <w:szCs w:val="24"/>
          <w:lang w:eastAsia="sk-SK"/>
        </w:rPr>
        <w:t xml:space="preserve"> za dva školské roky</w:t>
      </w:r>
      <w:r w:rsidR="005250E5" w:rsidRPr="00D552BA">
        <w:rPr>
          <w:rFonts w:ascii="Times New Roman" w:hAnsi="Times New Roman"/>
          <w:color w:val="000000" w:themeColor="text1"/>
          <w:sz w:val="24"/>
          <w:szCs w:val="24"/>
          <w:lang w:eastAsia="sk-SK"/>
        </w:rPr>
        <w:t>.</w:t>
      </w:r>
    </w:p>
    <w:p w:rsidR="00F015EC" w:rsidRPr="00D552BA" w:rsidRDefault="0072478F" w:rsidP="001C2B16">
      <w:pPr>
        <w:pStyle w:val="Bezriadkovania"/>
        <w:numPr>
          <w:ilvl w:val="0"/>
          <w:numId w:val="1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Škola,</w:t>
      </w:r>
      <w:r w:rsidR="00EC0E79" w:rsidRPr="00D552BA">
        <w:rPr>
          <w:rFonts w:ascii="Times New Roman" w:hAnsi="Times New Roman"/>
          <w:color w:val="000000" w:themeColor="text1"/>
          <w:sz w:val="24"/>
          <w:szCs w:val="24"/>
          <w:lang w:eastAsia="sk-SK"/>
        </w:rPr>
        <w:t> školské zariadenie</w:t>
      </w:r>
      <w:r w:rsidR="009603EA"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zariadenie sociálnej pomoci</w:t>
      </w:r>
      <w:r w:rsidR="00EC0E79" w:rsidRPr="00D552BA">
        <w:rPr>
          <w:rFonts w:ascii="Times New Roman" w:hAnsi="Times New Roman"/>
          <w:color w:val="000000" w:themeColor="text1"/>
          <w:sz w:val="24"/>
          <w:szCs w:val="24"/>
          <w:lang w:eastAsia="sk-SK"/>
        </w:rPr>
        <w:t xml:space="preserve"> </w:t>
      </w:r>
      <w:r w:rsidR="009603EA" w:rsidRPr="00D552BA">
        <w:rPr>
          <w:rFonts w:ascii="Times New Roman" w:hAnsi="Times New Roman"/>
          <w:color w:val="000000" w:themeColor="text1"/>
          <w:sz w:val="24"/>
          <w:szCs w:val="24"/>
          <w:lang w:eastAsia="sk-SK"/>
        </w:rPr>
        <w:t xml:space="preserve">a zriaďovateľ </w:t>
      </w:r>
      <w:r w:rsidR="00EC0E79" w:rsidRPr="00D552BA">
        <w:rPr>
          <w:rFonts w:ascii="Times New Roman" w:hAnsi="Times New Roman"/>
          <w:color w:val="000000" w:themeColor="text1"/>
          <w:sz w:val="24"/>
          <w:szCs w:val="24"/>
          <w:lang w:eastAsia="sk-SK"/>
        </w:rPr>
        <w:t>môže pri organizovaní aktualizačného vzdelávania spolupracovať s poskytovateľom inovačného vzdelávania v oblasti, v ktorej má poskytovateľ inovačného vzdelávania oprávnenie</w:t>
      </w:r>
      <w:r w:rsidR="009A5AF2" w:rsidRPr="00D552BA">
        <w:rPr>
          <w:rFonts w:ascii="Times New Roman" w:hAnsi="Times New Roman"/>
          <w:color w:val="000000" w:themeColor="text1"/>
          <w:sz w:val="24"/>
          <w:szCs w:val="24"/>
          <w:lang w:eastAsia="sk-SK"/>
        </w:rPr>
        <w:t xml:space="preserve"> na poskytovanie</w:t>
      </w:r>
      <w:r w:rsidR="00EC0E79" w:rsidRPr="00D552BA">
        <w:rPr>
          <w:rFonts w:ascii="Times New Roman" w:hAnsi="Times New Roman"/>
          <w:color w:val="000000" w:themeColor="text1"/>
          <w:sz w:val="24"/>
          <w:szCs w:val="24"/>
          <w:lang w:eastAsia="sk-SK"/>
        </w:rPr>
        <w:t xml:space="preserve"> inovačné</w:t>
      </w:r>
      <w:r w:rsidR="009A5AF2" w:rsidRPr="00D552BA">
        <w:rPr>
          <w:rFonts w:ascii="Times New Roman" w:hAnsi="Times New Roman"/>
          <w:color w:val="000000" w:themeColor="text1"/>
          <w:sz w:val="24"/>
          <w:szCs w:val="24"/>
          <w:lang w:eastAsia="sk-SK"/>
        </w:rPr>
        <w:t>ho vzdelávania</w:t>
      </w:r>
      <w:r w:rsidR="00EC0E79"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1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Odborným g</w:t>
      </w:r>
      <w:r w:rsidRPr="00D552BA">
        <w:rPr>
          <w:rFonts w:ascii="Times New Roman" w:hAnsi="Times New Roman"/>
          <w:color w:val="000000" w:themeColor="text1"/>
          <w:sz w:val="24"/>
          <w:szCs w:val="24"/>
          <w:lang w:eastAsia="sk-SK"/>
        </w:rPr>
        <w:t xml:space="preserve">arantom </w:t>
      </w:r>
      <w:r w:rsidRPr="00D552BA">
        <w:rPr>
          <w:rFonts w:ascii="Times New Roman" w:hAnsi="Times New Roman"/>
          <w:color w:val="000000" w:themeColor="text1"/>
          <w:sz w:val="24"/>
          <w:szCs w:val="24"/>
        </w:rPr>
        <w:t>aktualizačného</w:t>
      </w:r>
      <w:r w:rsidRPr="00D552BA">
        <w:rPr>
          <w:rFonts w:ascii="Times New Roman" w:hAnsi="Times New Roman"/>
          <w:color w:val="000000" w:themeColor="text1"/>
          <w:sz w:val="24"/>
          <w:szCs w:val="24"/>
          <w:lang w:eastAsia="sk-SK"/>
        </w:rPr>
        <w:t xml:space="preserve"> vzdelávania je</w:t>
      </w:r>
      <w:r w:rsidR="0072478F" w:rsidRPr="00D552BA">
        <w:rPr>
          <w:rFonts w:ascii="Times New Roman" w:hAnsi="Times New Roman"/>
          <w:color w:val="000000" w:themeColor="text1"/>
          <w:sz w:val="24"/>
          <w:szCs w:val="24"/>
          <w:lang w:eastAsia="sk-SK"/>
        </w:rPr>
        <w:t xml:space="preserve"> pedagogický zamestnanec školy,</w:t>
      </w:r>
      <w:r w:rsidRPr="00D552BA">
        <w:rPr>
          <w:rFonts w:ascii="Times New Roman" w:hAnsi="Times New Roman"/>
          <w:color w:val="000000" w:themeColor="text1"/>
          <w:sz w:val="24"/>
          <w:szCs w:val="24"/>
          <w:lang w:eastAsia="sk-SK"/>
        </w:rPr>
        <w:t xml:space="preserve"> školského zariadenia</w:t>
      </w:r>
      <w:r w:rsidR="0072478F" w:rsidRPr="00D552BA">
        <w:rPr>
          <w:rFonts w:ascii="Times New Roman" w:hAnsi="Times New Roman"/>
          <w:color w:val="000000" w:themeColor="text1"/>
          <w:sz w:val="24"/>
          <w:szCs w:val="24"/>
          <w:lang w:eastAsia="sk-SK"/>
        </w:rPr>
        <w:t xml:space="preserve"> alebo zariadenia sociálnej pomoci</w:t>
      </w:r>
      <w:r w:rsidRPr="00D552BA">
        <w:rPr>
          <w:rFonts w:ascii="Times New Roman" w:hAnsi="Times New Roman"/>
          <w:color w:val="000000" w:themeColor="text1"/>
          <w:sz w:val="24"/>
          <w:szCs w:val="24"/>
          <w:lang w:eastAsia="sk-SK"/>
        </w:rPr>
        <w:t xml:space="preserve"> s druhou atestáciou alebo odborný zamestnanec školy</w:t>
      </w:r>
      <w:r w:rsidR="0072478F"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školského zariadenia </w:t>
      </w:r>
      <w:r w:rsidR="0072478F" w:rsidRPr="00D552BA">
        <w:rPr>
          <w:rFonts w:ascii="Times New Roman" w:hAnsi="Times New Roman"/>
          <w:color w:val="000000" w:themeColor="text1"/>
          <w:sz w:val="24"/>
          <w:szCs w:val="24"/>
          <w:lang w:eastAsia="sk-SK"/>
        </w:rPr>
        <w:t xml:space="preserve">alebo zariadenia sociálnej pomoci </w:t>
      </w:r>
      <w:r w:rsidRPr="00D552BA">
        <w:rPr>
          <w:rFonts w:ascii="Times New Roman" w:hAnsi="Times New Roman"/>
          <w:color w:val="000000" w:themeColor="text1"/>
          <w:sz w:val="24"/>
          <w:szCs w:val="24"/>
          <w:lang w:eastAsia="sk-SK"/>
        </w:rPr>
        <w:t>s druhou atestáciou. Ak v</w:t>
      </w:r>
      <w:r w:rsidR="0072478F" w:rsidRPr="00D552BA">
        <w:rPr>
          <w:rFonts w:ascii="Times New Roman" w:hAnsi="Times New Roman"/>
          <w:color w:val="000000" w:themeColor="text1"/>
          <w:sz w:val="24"/>
          <w:szCs w:val="24"/>
          <w:lang w:eastAsia="sk-SK"/>
        </w:rPr>
        <w:t> </w:t>
      </w:r>
      <w:r w:rsidRPr="00D552BA">
        <w:rPr>
          <w:rFonts w:ascii="Times New Roman" w:hAnsi="Times New Roman"/>
          <w:color w:val="000000" w:themeColor="text1"/>
          <w:sz w:val="24"/>
          <w:szCs w:val="24"/>
          <w:lang w:eastAsia="sk-SK"/>
        </w:rPr>
        <w:t>škole</w:t>
      </w:r>
      <w:r w:rsidR="0072478F" w:rsidRPr="00D552BA">
        <w:rPr>
          <w:rFonts w:ascii="Times New Roman" w:hAnsi="Times New Roman"/>
          <w:color w:val="000000" w:themeColor="text1"/>
          <w:sz w:val="24"/>
          <w:szCs w:val="24"/>
          <w:lang w:eastAsia="sk-SK"/>
        </w:rPr>
        <w:t>,</w:t>
      </w:r>
      <w:r w:rsidR="000C6B5C" w:rsidRPr="00D552BA">
        <w:rPr>
          <w:rFonts w:ascii="Times New Roman" w:hAnsi="Times New Roman"/>
          <w:color w:val="000000" w:themeColor="text1"/>
          <w:sz w:val="24"/>
          <w:szCs w:val="24"/>
          <w:lang w:eastAsia="sk-SK"/>
        </w:rPr>
        <w:t> </w:t>
      </w:r>
      <w:r w:rsidRPr="00D552BA">
        <w:rPr>
          <w:rFonts w:ascii="Times New Roman" w:hAnsi="Times New Roman"/>
          <w:color w:val="000000" w:themeColor="text1"/>
          <w:sz w:val="24"/>
          <w:szCs w:val="24"/>
          <w:lang w:eastAsia="sk-SK"/>
        </w:rPr>
        <w:t xml:space="preserve">školskom zariadení </w:t>
      </w:r>
      <w:r w:rsidR="0072478F" w:rsidRPr="00D552BA">
        <w:rPr>
          <w:rFonts w:ascii="Times New Roman" w:hAnsi="Times New Roman"/>
          <w:color w:val="000000" w:themeColor="text1"/>
          <w:sz w:val="24"/>
          <w:szCs w:val="24"/>
          <w:lang w:eastAsia="sk-SK"/>
        </w:rPr>
        <w:t xml:space="preserve">alebo v zariadení sociálnej pomoci </w:t>
      </w:r>
      <w:r w:rsidRPr="00D552BA">
        <w:rPr>
          <w:rFonts w:ascii="Times New Roman" w:hAnsi="Times New Roman"/>
          <w:color w:val="000000" w:themeColor="text1"/>
          <w:sz w:val="24"/>
          <w:szCs w:val="24"/>
          <w:lang w:eastAsia="sk-SK"/>
        </w:rPr>
        <w:t xml:space="preserve">nie je pedagogický zamestnanec s druhou atestáciou alebo odborný zamestnanec s druhou atestáciou, odborným garantom aktualizačného vzdelávania je riaditeľ, vedúci pedagogický zamestnanec alebo vedúci odborný zamestnanec. </w:t>
      </w:r>
    </w:p>
    <w:p w:rsidR="00EC0E79" w:rsidRPr="00D552BA" w:rsidRDefault="00EC0E79" w:rsidP="001C2B16">
      <w:pPr>
        <w:pStyle w:val="Bezriadkovania"/>
        <w:numPr>
          <w:ilvl w:val="0"/>
          <w:numId w:val="1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Škola</w:t>
      </w:r>
      <w:r w:rsidR="0072478F"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školské zariadenie </w:t>
      </w:r>
      <w:r w:rsidR="0072478F" w:rsidRPr="00D552BA">
        <w:rPr>
          <w:rFonts w:ascii="Times New Roman" w:hAnsi="Times New Roman"/>
          <w:color w:val="000000" w:themeColor="text1"/>
          <w:sz w:val="24"/>
          <w:szCs w:val="24"/>
          <w:lang w:eastAsia="sk-SK"/>
        </w:rPr>
        <w:t xml:space="preserve">alebo zariadenie sociálnej pomoci </w:t>
      </w:r>
      <w:r w:rsidRPr="00D552BA">
        <w:rPr>
          <w:rFonts w:ascii="Times New Roman" w:hAnsi="Times New Roman"/>
          <w:color w:val="000000" w:themeColor="text1"/>
          <w:sz w:val="24"/>
          <w:szCs w:val="24"/>
          <w:lang w:eastAsia="sk-SK"/>
        </w:rPr>
        <w:t>s počtom pedagogických zamestnancov alebo odborných zamestnancov nižším ako desať sa môže pri poskytovaní aktualizačného v</w:t>
      </w:r>
      <w:r w:rsidR="0072478F" w:rsidRPr="00D552BA">
        <w:rPr>
          <w:rFonts w:ascii="Times New Roman" w:hAnsi="Times New Roman"/>
          <w:color w:val="000000" w:themeColor="text1"/>
          <w:sz w:val="24"/>
          <w:szCs w:val="24"/>
          <w:lang w:eastAsia="sk-SK"/>
        </w:rPr>
        <w:t xml:space="preserve">zdelávania spojiť s inou školou, </w:t>
      </w:r>
      <w:r w:rsidRPr="00D552BA">
        <w:rPr>
          <w:rFonts w:ascii="Times New Roman" w:hAnsi="Times New Roman"/>
          <w:color w:val="000000" w:themeColor="text1"/>
          <w:sz w:val="24"/>
          <w:szCs w:val="24"/>
          <w:lang w:eastAsia="sk-SK"/>
        </w:rPr>
        <w:t>školským zariadením</w:t>
      </w:r>
      <w:r w:rsidR="0072478F" w:rsidRPr="00D552BA">
        <w:rPr>
          <w:rFonts w:ascii="Times New Roman" w:hAnsi="Times New Roman"/>
          <w:color w:val="000000" w:themeColor="text1"/>
          <w:sz w:val="24"/>
          <w:szCs w:val="24"/>
          <w:lang w:eastAsia="sk-SK"/>
        </w:rPr>
        <w:t xml:space="preserve"> alebo</w:t>
      </w:r>
      <w:r w:rsidR="004E5ADB" w:rsidRPr="00D552BA">
        <w:rPr>
          <w:rFonts w:ascii="Times New Roman" w:hAnsi="Times New Roman"/>
          <w:color w:val="000000" w:themeColor="text1"/>
          <w:sz w:val="24"/>
          <w:szCs w:val="24"/>
          <w:lang w:eastAsia="sk-SK"/>
        </w:rPr>
        <w:t xml:space="preserve"> so</w:t>
      </w:r>
      <w:r w:rsidR="0072478F" w:rsidRPr="00D552BA">
        <w:rPr>
          <w:rFonts w:ascii="Times New Roman" w:hAnsi="Times New Roman"/>
          <w:color w:val="000000" w:themeColor="text1"/>
          <w:sz w:val="24"/>
          <w:szCs w:val="24"/>
          <w:lang w:eastAsia="sk-SK"/>
        </w:rPr>
        <w:t xml:space="preserve"> zariadením sociálnej pomoci</w:t>
      </w:r>
      <w:r w:rsidR="004E5ADB"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w:t>
      </w:r>
      <w:r w:rsidR="004E5ADB" w:rsidRPr="00D552BA">
        <w:rPr>
          <w:rFonts w:ascii="Times New Roman" w:hAnsi="Times New Roman"/>
          <w:color w:val="000000" w:themeColor="text1"/>
          <w:sz w:val="24"/>
          <w:szCs w:val="24"/>
          <w:lang w:eastAsia="sk-SK"/>
        </w:rPr>
        <w:t>o</w:t>
      </w:r>
      <w:r w:rsidRPr="00D552BA">
        <w:rPr>
          <w:rFonts w:ascii="Times New Roman" w:hAnsi="Times New Roman"/>
          <w:color w:val="000000" w:themeColor="text1"/>
          <w:sz w:val="24"/>
          <w:szCs w:val="24"/>
          <w:lang w:eastAsia="sk-SK"/>
        </w:rPr>
        <w:t xml:space="preserve">dborný garant sa určí dohodou riaditeľov. </w:t>
      </w:r>
    </w:p>
    <w:p w:rsidR="00EC0E79" w:rsidRPr="00D552BA" w:rsidRDefault="00EC0E79" w:rsidP="001C2B16">
      <w:pPr>
        <w:pStyle w:val="Bezriadkovania"/>
        <w:numPr>
          <w:ilvl w:val="0"/>
          <w:numId w:val="1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Odborný garant </w:t>
      </w:r>
      <w:r w:rsidR="004E5ADB" w:rsidRPr="00D552BA">
        <w:rPr>
          <w:rFonts w:ascii="Times New Roman" w:hAnsi="Times New Roman"/>
          <w:color w:val="000000" w:themeColor="text1"/>
          <w:sz w:val="24"/>
          <w:szCs w:val="24"/>
          <w:lang w:eastAsia="sk-SK"/>
        </w:rPr>
        <w:t>aktualizačného vzdelávania</w:t>
      </w:r>
    </w:p>
    <w:p w:rsidR="00F015EC" w:rsidRPr="00D552BA" w:rsidRDefault="00EC0E79" w:rsidP="001C2B16">
      <w:pPr>
        <w:pStyle w:val="Bezriadkovania"/>
        <w:numPr>
          <w:ilvl w:val="0"/>
          <w:numId w:val="17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predkladá riaditeľovi na schválenie program aktualizačného vz</w:t>
      </w:r>
      <w:r w:rsidR="009603EA" w:rsidRPr="00D552BA">
        <w:rPr>
          <w:rFonts w:ascii="Times New Roman" w:hAnsi="Times New Roman"/>
          <w:color w:val="000000" w:themeColor="text1"/>
          <w:sz w:val="24"/>
          <w:szCs w:val="24"/>
          <w:lang w:eastAsia="sk-SK"/>
        </w:rPr>
        <w:t>delávania</w:t>
      </w:r>
      <w:r w:rsidRPr="00D552BA">
        <w:rPr>
          <w:rFonts w:ascii="Times New Roman" w:hAnsi="Times New Roman"/>
          <w:color w:val="000000" w:themeColor="text1"/>
          <w:sz w:val="24"/>
          <w:szCs w:val="24"/>
          <w:lang w:eastAsia="sk-SK"/>
        </w:rPr>
        <w:t xml:space="preserve">, </w:t>
      </w:r>
    </w:p>
    <w:p w:rsidR="00EC0E79" w:rsidRPr="00D552BA" w:rsidRDefault="00EC0E79" w:rsidP="001C2B16">
      <w:pPr>
        <w:pStyle w:val="Bezriadkovania"/>
        <w:numPr>
          <w:ilvl w:val="0"/>
          <w:numId w:val="17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rozvrhuje vzdelávacie aktivity aktualizačného vzdelávania v súlade</w:t>
      </w:r>
      <w:r w:rsidR="0072478F" w:rsidRPr="00D552BA">
        <w:rPr>
          <w:rFonts w:ascii="Times New Roman" w:hAnsi="Times New Roman"/>
          <w:color w:val="000000" w:themeColor="text1"/>
          <w:sz w:val="24"/>
          <w:szCs w:val="24"/>
          <w:lang w:eastAsia="sk-SK"/>
        </w:rPr>
        <w:t xml:space="preserve"> s potrebami a možnosťami školy, školského zariadenia alebo zariadenia sociálnej pomoci,</w:t>
      </w:r>
    </w:p>
    <w:p w:rsidR="00EC0E79" w:rsidRPr="00D552BA" w:rsidRDefault="00EC0E79" w:rsidP="001C2B16">
      <w:pPr>
        <w:pStyle w:val="Bezriadkovania"/>
        <w:numPr>
          <w:ilvl w:val="0"/>
          <w:numId w:val="17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vedie evidenciu účasti pedagogických zamestnancov a odborných zamestnancov na aktualizačnom vzdelávaní.</w:t>
      </w:r>
    </w:p>
    <w:p w:rsidR="00F60AD0" w:rsidRPr="00D552BA" w:rsidRDefault="00EC0E79" w:rsidP="001C2B16">
      <w:pPr>
        <w:pStyle w:val="Bezriadkovania"/>
        <w:numPr>
          <w:ilvl w:val="0"/>
          <w:numId w:val="17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Pedagogický zamestnanec alebo odborný zamestnanec školy</w:t>
      </w:r>
      <w:r w:rsidR="0072478F"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školského zariadenia </w:t>
      </w:r>
      <w:r w:rsidR="0072478F" w:rsidRPr="00D552BA">
        <w:rPr>
          <w:rFonts w:ascii="Times New Roman" w:hAnsi="Times New Roman"/>
          <w:color w:val="000000" w:themeColor="text1"/>
          <w:sz w:val="24"/>
          <w:szCs w:val="24"/>
          <w:lang w:eastAsia="sk-SK"/>
        </w:rPr>
        <w:t xml:space="preserve">alebo zariadenia sociálnej pomoci </w:t>
      </w:r>
      <w:r w:rsidRPr="00D552BA">
        <w:rPr>
          <w:rFonts w:ascii="Times New Roman" w:hAnsi="Times New Roman"/>
          <w:color w:val="000000" w:themeColor="text1"/>
          <w:sz w:val="24"/>
          <w:szCs w:val="24"/>
          <w:lang w:eastAsia="sk-SK"/>
        </w:rPr>
        <w:t xml:space="preserve">vykonáva lektorskú činnosť v aktualizačnom vzdelávaní </w:t>
      </w:r>
      <w:r w:rsidRPr="00D552BA">
        <w:rPr>
          <w:rFonts w:ascii="Times New Roman" w:hAnsi="Times New Roman"/>
          <w:color w:val="000000" w:themeColor="text1"/>
          <w:sz w:val="24"/>
          <w:szCs w:val="24"/>
        </w:rPr>
        <w:t>súčasne s výkonom pracovnej činnosti.</w:t>
      </w:r>
    </w:p>
    <w:p w:rsidR="00321DFE" w:rsidRPr="00D552BA" w:rsidRDefault="00321DFE" w:rsidP="001C2B16">
      <w:pPr>
        <w:pStyle w:val="Bezriadkovania"/>
        <w:numPr>
          <w:ilvl w:val="0"/>
          <w:numId w:val="17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 xml:space="preserve">Riaditeľ na požiadanie vydá pedagogickému zamestnancovi alebo odbornému zamestnancovi potvrdenie o aktualizačnom vzdelávaní, ktoré obsahuje </w:t>
      </w:r>
    </w:p>
    <w:p w:rsidR="00321DFE" w:rsidRPr="00D552BA" w:rsidRDefault="00321DFE" w:rsidP="001C2B16">
      <w:pPr>
        <w:pStyle w:val="Bezriadkovania"/>
        <w:numPr>
          <w:ilvl w:val="0"/>
          <w:numId w:val="17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evidenčné číslo potvrdenia a dátum vydania potvrdenia,</w:t>
      </w:r>
    </w:p>
    <w:p w:rsidR="00321DFE" w:rsidRPr="00D552BA" w:rsidRDefault="00321DFE" w:rsidP="001C2B16">
      <w:pPr>
        <w:pStyle w:val="Bezriadkovania"/>
        <w:numPr>
          <w:ilvl w:val="0"/>
          <w:numId w:val="17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titul, meno, priezvisko a rodné priezvisko pedagogického zamestnanca alebo odborného zamestnanca, </w:t>
      </w:r>
    </w:p>
    <w:p w:rsidR="00321DFE" w:rsidRPr="00D552BA" w:rsidRDefault="00321DFE" w:rsidP="001C2B16">
      <w:pPr>
        <w:pStyle w:val="Bezriadkovania"/>
        <w:numPr>
          <w:ilvl w:val="0"/>
          <w:numId w:val="17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pedagogického zamestnanca alebo odborného zamestnanca,</w:t>
      </w:r>
    </w:p>
    <w:p w:rsidR="00321DFE" w:rsidRPr="00D552BA" w:rsidRDefault="00321DFE" w:rsidP="001C2B16">
      <w:pPr>
        <w:pStyle w:val="Bezriadkovania"/>
        <w:numPr>
          <w:ilvl w:val="0"/>
          <w:numId w:val="17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obdobie, za ktoré sa potvrdenie </w:t>
      </w:r>
      <w:r w:rsidR="004E5ADB" w:rsidRPr="00D552BA">
        <w:rPr>
          <w:rFonts w:ascii="Times New Roman" w:hAnsi="Times New Roman"/>
          <w:color w:val="000000" w:themeColor="text1"/>
          <w:sz w:val="24"/>
          <w:szCs w:val="24"/>
        </w:rPr>
        <w:t xml:space="preserve">o aktualizačnom vzdelávaní </w:t>
      </w:r>
      <w:r w:rsidRPr="00D552BA">
        <w:rPr>
          <w:rFonts w:ascii="Times New Roman" w:hAnsi="Times New Roman"/>
          <w:color w:val="000000" w:themeColor="text1"/>
          <w:sz w:val="24"/>
          <w:szCs w:val="24"/>
        </w:rPr>
        <w:t>vydáva,</w:t>
      </w:r>
    </w:p>
    <w:p w:rsidR="00321DFE" w:rsidRPr="00D552BA" w:rsidRDefault="00321DFE" w:rsidP="001C2B16">
      <w:pPr>
        <w:pStyle w:val="Bezriadkovania"/>
        <w:numPr>
          <w:ilvl w:val="0"/>
          <w:numId w:val="17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rozsah aktualizačného vzdelávania v hodinách, </w:t>
      </w:r>
    </w:p>
    <w:p w:rsidR="00EC0E79" w:rsidRPr="00D552BA" w:rsidRDefault="0072478F" w:rsidP="001C2B16">
      <w:pPr>
        <w:pStyle w:val="Bezriadkovania"/>
        <w:numPr>
          <w:ilvl w:val="0"/>
          <w:numId w:val="178"/>
        </w:numPr>
        <w:spacing w:line="360" w:lineRule="auto"/>
        <w:jc w:val="both"/>
        <w:rPr>
          <w:color w:val="000000" w:themeColor="text1"/>
        </w:rPr>
      </w:pPr>
      <w:r w:rsidRPr="00D552BA">
        <w:rPr>
          <w:rFonts w:ascii="Times New Roman" w:hAnsi="Times New Roman"/>
          <w:color w:val="000000" w:themeColor="text1"/>
          <w:sz w:val="24"/>
          <w:szCs w:val="24"/>
        </w:rPr>
        <w:t>odtlačok pečiatky školy,</w:t>
      </w:r>
      <w:r w:rsidR="00321DFE" w:rsidRPr="00D552BA">
        <w:rPr>
          <w:rFonts w:ascii="Times New Roman" w:hAnsi="Times New Roman"/>
          <w:color w:val="000000" w:themeColor="text1"/>
          <w:sz w:val="24"/>
          <w:szCs w:val="24"/>
        </w:rPr>
        <w:t xml:space="preserve"> školského zariadenia </w:t>
      </w:r>
      <w:r w:rsidRPr="00D552BA">
        <w:rPr>
          <w:rFonts w:ascii="Times New Roman" w:hAnsi="Times New Roman"/>
          <w:color w:val="000000" w:themeColor="text1"/>
          <w:sz w:val="24"/>
          <w:szCs w:val="24"/>
        </w:rPr>
        <w:t>alebo</w:t>
      </w:r>
      <w:r w:rsidRPr="00D552BA">
        <w:rPr>
          <w:rFonts w:ascii="Times New Roman" w:hAnsi="Times New Roman"/>
          <w:color w:val="000000" w:themeColor="text1"/>
          <w:sz w:val="24"/>
          <w:szCs w:val="24"/>
          <w:lang w:eastAsia="sk-SK"/>
        </w:rPr>
        <w:t xml:space="preserve"> zariadenia sociálnej pomoci </w:t>
      </w:r>
      <w:r w:rsidR="00321DFE" w:rsidRPr="00D552BA">
        <w:rPr>
          <w:rFonts w:ascii="Times New Roman" w:hAnsi="Times New Roman"/>
          <w:color w:val="000000" w:themeColor="text1"/>
          <w:sz w:val="24"/>
          <w:szCs w:val="24"/>
        </w:rPr>
        <w:t>a podpis riaditeľa.</w:t>
      </w:r>
    </w:p>
    <w:p w:rsidR="003F4393" w:rsidRPr="00D552BA" w:rsidRDefault="003F4393"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58</w:t>
      </w:r>
    </w:p>
    <w:p w:rsidR="00EC0E79" w:rsidRPr="00D552BA" w:rsidRDefault="00EC0E79" w:rsidP="00EC0E79">
      <w:pPr>
        <w:pStyle w:val="Nadpis1"/>
        <w:jc w:val="center"/>
        <w:rPr>
          <w:b/>
          <w:color w:val="000000" w:themeColor="text1"/>
        </w:rPr>
      </w:pPr>
      <w:r w:rsidRPr="00D552BA">
        <w:rPr>
          <w:b/>
          <w:color w:val="000000" w:themeColor="text1"/>
        </w:rPr>
        <w:t>Kvalita vzdelávania pedagogického zamestnanca a odborného zamestnanca</w:t>
      </w:r>
    </w:p>
    <w:p w:rsidR="00EC0E79" w:rsidRPr="00D552BA" w:rsidRDefault="00EC0E79" w:rsidP="00EC0E79">
      <w:pPr>
        <w:pStyle w:val="Nadpis1"/>
        <w:jc w:val="center"/>
        <w:rPr>
          <w:b/>
          <w:color w:val="000000" w:themeColor="text1"/>
        </w:rPr>
      </w:pPr>
    </w:p>
    <w:p w:rsidR="00FB7E1F" w:rsidRPr="00D552BA" w:rsidRDefault="00EC0E79" w:rsidP="001C2B16">
      <w:pPr>
        <w:pStyle w:val="Odsekzoznamu"/>
        <w:numPr>
          <w:ilvl w:val="0"/>
          <w:numId w:val="179"/>
        </w:numPr>
        <w:spacing w:after="0" w:line="360" w:lineRule="auto"/>
        <w:ind w:left="709" w:hanging="425"/>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Kvalita programu vzdelávania a kvalita modulu programu vzdelávania sa overuje </w:t>
      </w:r>
    </w:p>
    <w:p w:rsidR="00FB7E1F" w:rsidRPr="00D552BA" w:rsidRDefault="00EC0E79" w:rsidP="001C2B16">
      <w:pPr>
        <w:pStyle w:val="Odsekzoznamu"/>
        <w:numPr>
          <w:ilvl w:val="0"/>
          <w:numId w:val="217"/>
        </w:numPr>
        <w:spacing w:after="0" w:line="360" w:lineRule="auto"/>
        <w:ind w:left="70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schválením programu vzdelávania, </w:t>
      </w:r>
    </w:p>
    <w:p w:rsidR="00FB7E1F" w:rsidRPr="00D552BA" w:rsidRDefault="00EC0E79" w:rsidP="001C2B16">
      <w:pPr>
        <w:pStyle w:val="Odsekzoznamu"/>
        <w:numPr>
          <w:ilvl w:val="0"/>
          <w:numId w:val="217"/>
        </w:numPr>
        <w:spacing w:after="0" w:line="360" w:lineRule="auto"/>
        <w:ind w:left="70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schválením modulu programu vzdelávania alebo </w:t>
      </w:r>
    </w:p>
    <w:p w:rsidR="00765173" w:rsidRPr="00D552BA" w:rsidRDefault="00EC0E79" w:rsidP="001C2B16">
      <w:pPr>
        <w:pStyle w:val="Odsekzoznamu"/>
        <w:numPr>
          <w:ilvl w:val="0"/>
          <w:numId w:val="217"/>
        </w:numPr>
        <w:spacing w:after="0" w:line="360" w:lineRule="auto"/>
        <w:ind w:left="70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vydaním potvrdenia o oprávnení na poskytovanie inovačného vzdelávania.</w:t>
      </w:r>
    </w:p>
    <w:p w:rsidR="00EC0E79" w:rsidRPr="00D552BA" w:rsidRDefault="00EC0E79" w:rsidP="001C2B16">
      <w:pPr>
        <w:pStyle w:val="Odsekzoznamu"/>
        <w:numPr>
          <w:ilvl w:val="0"/>
          <w:numId w:val="179"/>
        </w:numPr>
        <w:tabs>
          <w:tab w:val="left" w:pos="709"/>
        </w:tabs>
        <w:spacing w:after="0" w:line="360" w:lineRule="auto"/>
        <w:ind w:left="709" w:hanging="425"/>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Kvalita priebehu vzdelávania je zabezpečená dodržiavaním materiálnych, priestorových, personálnych, organizačných a ďalších podmienok, za ktorých bol schválený program vzdelávania, modul programu vzdelávania alebo vydané </w:t>
      </w:r>
      <w:bookmarkStart w:id="15" w:name="_Hlk519440148"/>
      <w:r w:rsidRPr="00D552BA">
        <w:rPr>
          <w:rFonts w:ascii="Times New Roman" w:hAnsi="Times New Roman"/>
          <w:color w:val="000000" w:themeColor="text1"/>
          <w:sz w:val="24"/>
          <w:szCs w:val="24"/>
          <w:lang w:eastAsia="sk-SK"/>
        </w:rPr>
        <w:t xml:space="preserve">potvrdenie o oprávnení </w:t>
      </w:r>
      <w:bookmarkEnd w:id="15"/>
      <w:r w:rsidRPr="00D552BA">
        <w:rPr>
          <w:rFonts w:ascii="Times New Roman" w:hAnsi="Times New Roman"/>
          <w:color w:val="000000" w:themeColor="text1"/>
          <w:sz w:val="24"/>
          <w:szCs w:val="24"/>
          <w:lang w:eastAsia="sk-SK"/>
        </w:rPr>
        <w:t>na poskytovanie inovačného vzdelávania.</w:t>
      </w:r>
    </w:p>
    <w:p w:rsidR="00EC0E79" w:rsidRPr="00D552BA" w:rsidRDefault="00EC0E79" w:rsidP="001C2B16">
      <w:pPr>
        <w:pStyle w:val="Odsekzoznamu"/>
        <w:numPr>
          <w:ilvl w:val="0"/>
          <w:numId w:val="179"/>
        </w:numPr>
        <w:spacing w:after="0" w:line="360" w:lineRule="auto"/>
        <w:ind w:left="709" w:hanging="425"/>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Kvalita ukončovania vzdelávania je zabezpečená dodržiavaním požiadaviek na ukončenie vzdelávania a ďalších podmienok ukončenia vzdelávania, za ktorých bol schválený program vzdelávania, modul programu vzdelávania alebo vydané potvrdenie o oprávnení na poskytovanie inovačného vzdelávania.</w:t>
      </w:r>
    </w:p>
    <w:p w:rsidR="00EC0E79" w:rsidRPr="00D552BA" w:rsidRDefault="00EC0E79" w:rsidP="00674C32">
      <w:pPr>
        <w:spacing w:after="0" w:line="360" w:lineRule="auto"/>
        <w:ind w:left="360"/>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Atestácia </w:t>
      </w:r>
    </w:p>
    <w:p w:rsidR="00EC0E79" w:rsidRPr="00D552BA" w:rsidRDefault="00EC0E79" w:rsidP="00076B26">
      <w:pPr>
        <w:pStyle w:val="Nadpis1"/>
        <w:jc w:val="center"/>
        <w:rPr>
          <w:b/>
          <w:color w:val="000000" w:themeColor="text1"/>
        </w:rPr>
      </w:pPr>
      <w:r w:rsidRPr="00D552BA">
        <w:rPr>
          <w:b/>
          <w:color w:val="000000" w:themeColor="text1"/>
        </w:rPr>
        <w:t>§ 59</w:t>
      </w:r>
    </w:p>
    <w:p w:rsidR="00076B26" w:rsidRPr="00D552BA" w:rsidRDefault="00076B26" w:rsidP="00076B26">
      <w:pPr>
        <w:pStyle w:val="Nadpis1"/>
        <w:jc w:val="center"/>
        <w:rPr>
          <w:color w:val="000000" w:themeColor="text1"/>
        </w:rPr>
      </w:pPr>
    </w:p>
    <w:p w:rsidR="00EC0E79" w:rsidRPr="00D552BA" w:rsidRDefault="00EC0E79" w:rsidP="001C2B16">
      <w:pPr>
        <w:pStyle w:val="Bezriadkovania"/>
        <w:numPr>
          <w:ilvl w:val="0"/>
          <w:numId w:val="18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Atestácia je štátne overenie profesijných kompetencií vymedzených profesijným štandardom pre príslušnú kategóriu a podkategóriu pedagogického zamestnanca a príslušnú kategóriu odborného zamestnanca</w:t>
      </w:r>
      <w:r w:rsidR="000C6B5C"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xml:space="preserve"> pre príslušný kariérový stupeň, získaných vzdelávaním, sebavzdelávaním alebo výkonom pracovnej činnosti. </w:t>
      </w:r>
    </w:p>
    <w:p w:rsidR="00EC0E79" w:rsidRPr="00D552BA" w:rsidRDefault="00EC0E79" w:rsidP="001C2B16">
      <w:pPr>
        <w:pStyle w:val="Bezriadkovania"/>
        <w:numPr>
          <w:ilvl w:val="0"/>
          <w:numId w:val="18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Atestáciu môže organizovať atestačná organizácia, ktorou je</w:t>
      </w:r>
    </w:p>
    <w:p w:rsidR="00EC0E79" w:rsidRPr="00D552BA" w:rsidRDefault="00EC0E79" w:rsidP="001C2B16">
      <w:pPr>
        <w:pStyle w:val="Bezriadkovania"/>
        <w:numPr>
          <w:ilvl w:val="0"/>
          <w:numId w:val="181"/>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vysoká škola, ktorá uskutočňuje študijný program vysokoškolského štúdia druhého stupňa, ktorým sa získava kvalifikačný predpoklad na výkon pracovnej činnosti,</w:t>
      </w:r>
    </w:p>
    <w:p w:rsidR="00EC0E79" w:rsidRPr="00D552BA" w:rsidRDefault="00EC0E79" w:rsidP="001C2B16">
      <w:pPr>
        <w:pStyle w:val="Bezriadkovania"/>
        <w:numPr>
          <w:ilvl w:val="0"/>
          <w:numId w:val="181"/>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organizácia zriadená ministerstvom</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81"/>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Akadémia Policajného zboru v Bratislave,</w:t>
      </w:r>
    </w:p>
    <w:p w:rsidR="00EC0E79" w:rsidRPr="00D552BA" w:rsidRDefault="00EC0E79" w:rsidP="001C2B16">
      <w:pPr>
        <w:pStyle w:val="Bezriadkovania"/>
        <w:numPr>
          <w:ilvl w:val="0"/>
          <w:numId w:val="181"/>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Slovenská zdravotnícka univerzita v Bratislave.</w:t>
      </w:r>
    </w:p>
    <w:p w:rsidR="00EC0E79" w:rsidRPr="00D552BA" w:rsidRDefault="00EC0E79" w:rsidP="001C2B16">
      <w:pPr>
        <w:pStyle w:val="Bezriadkovania"/>
        <w:numPr>
          <w:ilvl w:val="0"/>
          <w:numId w:val="18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Atestáciu môže vykonať pedagogický zamestnanec a odborný zamestnanec, ktorý spĺňa kvalifikačný predpoklad na výkon pracovnej činnosti v príslušnej kategórii alebo </w:t>
      </w:r>
      <w:r w:rsidR="00BB3B95" w:rsidRPr="00D552BA">
        <w:rPr>
          <w:rFonts w:ascii="Times New Roman" w:hAnsi="Times New Roman"/>
          <w:color w:val="000000" w:themeColor="text1"/>
          <w:sz w:val="24"/>
          <w:szCs w:val="24"/>
        </w:rPr>
        <w:t xml:space="preserve">v </w:t>
      </w:r>
      <w:r w:rsidRPr="00D552BA">
        <w:rPr>
          <w:rFonts w:ascii="Times New Roman" w:hAnsi="Times New Roman"/>
          <w:color w:val="000000" w:themeColor="text1"/>
          <w:sz w:val="24"/>
          <w:szCs w:val="24"/>
        </w:rPr>
        <w:t>podkategórii pedagogického zamestnanca alebo v príslušnej kategórii odborného zamestnanca a získal najmenej</w:t>
      </w:r>
    </w:p>
    <w:p w:rsidR="00EC0E79" w:rsidRPr="00D552BA" w:rsidRDefault="00EC0E79" w:rsidP="001C2B16">
      <w:pPr>
        <w:pStyle w:val="Bezriadkovania"/>
        <w:numPr>
          <w:ilvl w:val="0"/>
          <w:numId w:val="182"/>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úplné stredné odborné vzdelanie, ak ide o prvú atestáciu alebo</w:t>
      </w:r>
    </w:p>
    <w:p w:rsidR="00EC0E79" w:rsidRPr="00D552BA" w:rsidRDefault="00EC0E79" w:rsidP="001C2B16">
      <w:pPr>
        <w:pStyle w:val="Bezriadkovania"/>
        <w:numPr>
          <w:ilvl w:val="0"/>
          <w:numId w:val="182"/>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vysokoškolské vzdelanie druhého stupňa, ak ide o druhú atestáciu. </w:t>
      </w:r>
    </w:p>
    <w:p w:rsidR="00EC0E79" w:rsidRPr="00D552BA" w:rsidRDefault="00EC0E79" w:rsidP="001C2B16">
      <w:pPr>
        <w:pStyle w:val="Bezriadkovania"/>
        <w:numPr>
          <w:ilvl w:val="0"/>
          <w:numId w:val="18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a odborný zamestnanec môže vykonať prvú atestáciu najskôr po piatich rokoch od zaradenia do kariérového stupňa samostatný pedagogický zamestnanec alebo samostatný odborný zamestnanec. </w:t>
      </w:r>
    </w:p>
    <w:p w:rsidR="00EC0E79" w:rsidRPr="00D552BA" w:rsidRDefault="00EC0E79" w:rsidP="001C2B16">
      <w:pPr>
        <w:pStyle w:val="Bezriadkovania"/>
        <w:numPr>
          <w:ilvl w:val="0"/>
          <w:numId w:val="18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a odborný zamestnanec môže vykonať druhú atestáciu najskôr po piatich rokoch od zaradenia do kariérového stupňa pedagogický zamestnanec s prvou atestáciou alebo odborný zamestnanec s prvou atestáciou.</w:t>
      </w:r>
    </w:p>
    <w:p w:rsidR="00830AF0" w:rsidRPr="00D552BA" w:rsidRDefault="00830AF0" w:rsidP="003510BC">
      <w:pPr>
        <w:pStyle w:val="Nadpis1"/>
        <w:jc w:val="center"/>
        <w:rPr>
          <w:b/>
          <w:color w:val="000000" w:themeColor="text1"/>
        </w:rPr>
      </w:pPr>
    </w:p>
    <w:p w:rsidR="00076B26" w:rsidRPr="00D552BA" w:rsidRDefault="00EC0E79" w:rsidP="003510BC">
      <w:pPr>
        <w:pStyle w:val="Nadpis1"/>
        <w:jc w:val="center"/>
        <w:rPr>
          <w:b/>
          <w:color w:val="000000" w:themeColor="text1"/>
        </w:rPr>
      </w:pPr>
      <w:r w:rsidRPr="00D552BA">
        <w:rPr>
          <w:b/>
          <w:color w:val="000000" w:themeColor="text1"/>
        </w:rPr>
        <w:t>§ 60</w:t>
      </w:r>
    </w:p>
    <w:p w:rsidR="003510BC" w:rsidRPr="00D552BA" w:rsidRDefault="003510BC" w:rsidP="003510BC">
      <w:pPr>
        <w:pStyle w:val="Nadpis1"/>
        <w:jc w:val="center"/>
        <w:rPr>
          <w:b/>
          <w:color w:val="000000" w:themeColor="text1"/>
        </w:rPr>
      </w:pPr>
    </w:p>
    <w:p w:rsidR="00EC0E79" w:rsidRPr="00D552BA" w:rsidRDefault="00EC0E79" w:rsidP="001C2B16">
      <w:pPr>
        <w:pStyle w:val="Bezriadkovania"/>
        <w:numPr>
          <w:ilvl w:val="0"/>
          <w:numId w:val="18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Atestácia sa skladá z </w:t>
      </w:r>
    </w:p>
    <w:p w:rsidR="00EC0E79" w:rsidRPr="00D552BA" w:rsidRDefault="00EC0E79" w:rsidP="001C2B16">
      <w:pPr>
        <w:pStyle w:val="Bezriadkovania"/>
        <w:numPr>
          <w:ilvl w:val="0"/>
          <w:numId w:val="18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prípravy na atestačnú skúšku, ktorou je posúdenie atestačného portfólia a doplnenie atestačného portfólia, </w:t>
      </w:r>
    </w:p>
    <w:p w:rsidR="00EC0E79" w:rsidRPr="00D552BA" w:rsidRDefault="00EC0E79" w:rsidP="001C2B16">
      <w:pPr>
        <w:pStyle w:val="Bezriadkovania"/>
        <w:numPr>
          <w:ilvl w:val="0"/>
          <w:numId w:val="18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obhajoby atestačného portfólia a</w:t>
      </w:r>
    </w:p>
    <w:p w:rsidR="00EC0E79" w:rsidRPr="00D552BA" w:rsidRDefault="00EC0E79" w:rsidP="001C2B16">
      <w:pPr>
        <w:pStyle w:val="Bezriadkovania"/>
        <w:numPr>
          <w:ilvl w:val="0"/>
          <w:numId w:val="18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atestačnej skúšky. </w:t>
      </w:r>
    </w:p>
    <w:p w:rsidR="00EC0E79" w:rsidRPr="00D552BA" w:rsidRDefault="00EC0E79" w:rsidP="001C2B16">
      <w:pPr>
        <w:pStyle w:val="Bezriadkovania"/>
        <w:numPr>
          <w:ilvl w:val="0"/>
          <w:numId w:val="18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Atestačné portfólio je súbor dokladov o získaní profesijných kompetencií vyžadovaných pre zaradenie do vyššieho kariérového stupňa, ktorými sú najmä</w:t>
      </w:r>
    </w:p>
    <w:p w:rsidR="00EC0E79" w:rsidRPr="00D552BA" w:rsidRDefault="00185962" w:rsidP="001C2B16">
      <w:pPr>
        <w:pStyle w:val="Bezriadkovania"/>
        <w:numPr>
          <w:ilvl w:val="0"/>
          <w:numId w:val="18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doklady</w:t>
      </w:r>
      <w:r w:rsidR="00EC0E79" w:rsidRPr="00D552BA">
        <w:rPr>
          <w:rFonts w:ascii="Times New Roman" w:hAnsi="Times New Roman"/>
          <w:color w:val="000000" w:themeColor="text1"/>
          <w:sz w:val="24"/>
          <w:szCs w:val="24"/>
        </w:rPr>
        <w:t xml:space="preserve"> o </w:t>
      </w:r>
    </w:p>
    <w:p w:rsidR="00EC0E79" w:rsidRPr="00D552BA" w:rsidRDefault="00EC0E79" w:rsidP="001C2B16">
      <w:pPr>
        <w:pStyle w:val="Bezriadkovania"/>
        <w:numPr>
          <w:ilvl w:val="0"/>
          <w:numId w:val="18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získaní požadovaného stupňa a druhu vzdelania,</w:t>
      </w:r>
    </w:p>
    <w:p w:rsidR="00EC0E79" w:rsidRPr="00D552BA" w:rsidRDefault="00EC0E79" w:rsidP="001C2B16">
      <w:pPr>
        <w:pStyle w:val="Bezriadkovania"/>
        <w:numPr>
          <w:ilvl w:val="0"/>
          <w:numId w:val="18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absolvovaní programu vzdelávania, </w:t>
      </w:r>
    </w:p>
    <w:p w:rsidR="00F015EC" w:rsidRPr="00D552BA" w:rsidRDefault="00EC0E79" w:rsidP="001C2B16">
      <w:pPr>
        <w:pStyle w:val="Bezriadkovania"/>
        <w:numPr>
          <w:ilvl w:val="0"/>
          <w:numId w:val="18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doklady preukazujúce tvorivú činnosť pedagogického zamestnanca a odborného zamestnanca alebo</w:t>
      </w:r>
    </w:p>
    <w:p w:rsidR="00F015EC" w:rsidRPr="00D552BA" w:rsidRDefault="00EC0E79" w:rsidP="001C2B16">
      <w:pPr>
        <w:pStyle w:val="Bezriadkovania"/>
        <w:numPr>
          <w:ilvl w:val="0"/>
          <w:numId w:val="18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potvrdenie o využívaní vyžadovaných profesijných kompetencií</w:t>
      </w:r>
      <w:r w:rsidR="004026DC" w:rsidRPr="00D552BA">
        <w:rPr>
          <w:rFonts w:ascii="Times New Roman" w:hAnsi="Times New Roman"/>
          <w:color w:val="000000" w:themeColor="text1"/>
          <w:sz w:val="24"/>
          <w:szCs w:val="24"/>
        </w:rPr>
        <w:t xml:space="preserve"> získaných </w:t>
      </w:r>
      <w:r w:rsidRPr="00D552BA">
        <w:rPr>
          <w:rFonts w:ascii="Times New Roman" w:hAnsi="Times New Roman"/>
          <w:color w:val="000000" w:themeColor="text1"/>
          <w:sz w:val="24"/>
          <w:szCs w:val="24"/>
        </w:rPr>
        <w:t xml:space="preserve"> sebavzdelávaním alebo výkonom pracovnej činnosti</w:t>
      </w:r>
      <w:r w:rsidR="004026DC" w:rsidRPr="00D552BA">
        <w:rPr>
          <w:rFonts w:ascii="Times New Roman" w:hAnsi="Times New Roman"/>
          <w:color w:val="000000" w:themeColor="text1"/>
          <w:sz w:val="24"/>
          <w:szCs w:val="24"/>
        </w:rPr>
        <w:t>, ktoré vydá riaditeľ</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8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Atestácia sa vykonáva pre</w:t>
      </w:r>
    </w:p>
    <w:p w:rsidR="003F4393" w:rsidRPr="00D552BA" w:rsidRDefault="00EC0E79" w:rsidP="001C2B16">
      <w:pPr>
        <w:pStyle w:val="Bezriadkovania"/>
        <w:numPr>
          <w:ilvl w:val="0"/>
          <w:numId w:val="18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príslušnú kategóriu, príslušnú podkategóriu, príslušný stupeň vzdelania a príslušný odbor vzdelania pedagogického zamestnanca alebo </w:t>
      </w:r>
    </w:p>
    <w:p w:rsidR="00EC0E79" w:rsidRPr="00D552BA" w:rsidRDefault="00EC0E79" w:rsidP="001C2B16">
      <w:pPr>
        <w:pStyle w:val="Bezriadkovania"/>
        <w:numPr>
          <w:ilvl w:val="0"/>
          <w:numId w:val="18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príslušnú kategóriu a príslušný odbor vzdelania odborného zamestnanca.</w:t>
      </w:r>
    </w:p>
    <w:p w:rsidR="00EC0E79" w:rsidRPr="00D552BA" w:rsidRDefault="00EC0E79" w:rsidP="001C2B16">
      <w:pPr>
        <w:pStyle w:val="Bezriadkovania"/>
        <w:numPr>
          <w:ilvl w:val="0"/>
          <w:numId w:val="18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Vykonaná atestácia platí pre</w:t>
      </w:r>
    </w:p>
    <w:p w:rsidR="00EC0E79" w:rsidRPr="00D552BA" w:rsidRDefault="00EC0E79" w:rsidP="001C2B16">
      <w:pPr>
        <w:pStyle w:val="Bezriadkovania"/>
        <w:numPr>
          <w:ilvl w:val="0"/>
          <w:numId w:val="18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príslušnú kategóriu</w:t>
      </w:r>
      <w:r w:rsidR="001A4D44" w:rsidRPr="00D552BA">
        <w:rPr>
          <w:rFonts w:ascii="Times New Roman" w:hAnsi="Times New Roman"/>
          <w:color w:val="000000" w:themeColor="text1"/>
          <w:sz w:val="24"/>
          <w:szCs w:val="24"/>
        </w:rPr>
        <w:t xml:space="preserve"> a</w:t>
      </w:r>
      <w:r w:rsidRPr="00D552BA">
        <w:rPr>
          <w:rFonts w:ascii="Times New Roman" w:hAnsi="Times New Roman"/>
          <w:color w:val="000000" w:themeColor="text1"/>
          <w:sz w:val="24"/>
          <w:szCs w:val="24"/>
        </w:rPr>
        <w:t xml:space="preserve"> príslušný stupeň vzdelania pedagogického zamestnanca, v ktorom atestáciu vykonal,</w:t>
      </w:r>
    </w:p>
    <w:p w:rsidR="00EC0E79" w:rsidRPr="00D552BA" w:rsidRDefault="00EC0E79" w:rsidP="001C2B16">
      <w:pPr>
        <w:pStyle w:val="Bezriadkovania"/>
        <w:numPr>
          <w:ilvl w:val="0"/>
          <w:numId w:val="18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príslušnú kategóriu odborného zamestnanca, v ktor</w:t>
      </w:r>
      <w:r w:rsidR="009C0CB9" w:rsidRPr="00D552BA">
        <w:rPr>
          <w:rFonts w:ascii="Times New Roman" w:hAnsi="Times New Roman"/>
          <w:color w:val="000000" w:themeColor="text1"/>
          <w:sz w:val="24"/>
          <w:szCs w:val="24"/>
        </w:rPr>
        <w:t>ej</w:t>
      </w:r>
      <w:r w:rsidRPr="00D552BA">
        <w:rPr>
          <w:rFonts w:ascii="Times New Roman" w:hAnsi="Times New Roman"/>
          <w:color w:val="000000" w:themeColor="text1"/>
          <w:sz w:val="24"/>
          <w:szCs w:val="24"/>
        </w:rPr>
        <w:t xml:space="preserve"> atestáciu vykonal. </w:t>
      </w:r>
    </w:p>
    <w:p w:rsidR="00EC0E79" w:rsidRPr="00D552BA" w:rsidRDefault="00EC0E79" w:rsidP="001C2B16">
      <w:pPr>
        <w:pStyle w:val="Bezriadkovania"/>
        <w:numPr>
          <w:ilvl w:val="0"/>
          <w:numId w:val="18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Druhá atestácia vykonaná v kategórii učiteľ profesijného rozvoja platí pre každú kategóriu pedagogického zamestnanca a kategóriu odborného zamestnanca, v ktorej spĺňa kvalifikačný predpoklad na výkon pracovnej činnosti. </w:t>
      </w:r>
    </w:p>
    <w:p w:rsidR="00190B00" w:rsidRPr="00D552BA" w:rsidRDefault="00190B00" w:rsidP="00190B00">
      <w:pPr>
        <w:pStyle w:val="Bezriadkovania"/>
        <w:spacing w:line="360" w:lineRule="auto"/>
        <w:ind w:left="720"/>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xml:space="preserve">§ 61 </w:t>
      </w:r>
    </w:p>
    <w:p w:rsidR="00EC0E79" w:rsidRPr="00D552BA" w:rsidRDefault="00EC0E79" w:rsidP="00076B26">
      <w:pPr>
        <w:pStyle w:val="Nadpis1"/>
        <w:jc w:val="center"/>
        <w:rPr>
          <w:b/>
          <w:color w:val="000000" w:themeColor="text1"/>
        </w:rPr>
      </w:pPr>
      <w:r w:rsidRPr="00D552BA">
        <w:rPr>
          <w:b/>
          <w:color w:val="000000" w:themeColor="text1"/>
        </w:rPr>
        <w:t>Atestačné konanie</w:t>
      </w:r>
    </w:p>
    <w:p w:rsidR="00076B26" w:rsidRPr="00D552BA" w:rsidRDefault="00076B26" w:rsidP="00076B26">
      <w:pPr>
        <w:pStyle w:val="Nadpis1"/>
        <w:jc w:val="center"/>
        <w:rPr>
          <w:color w:val="000000" w:themeColor="text1"/>
        </w:rPr>
      </w:pPr>
    </w:p>
    <w:p w:rsidR="00EC0E79" w:rsidRPr="00D552BA" w:rsidRDefault="00EC0E79" w:rsidP="001C2B16">
      <w:pPr>
        <w:pStyle w:val="Bezriadkovania"/>
        <w:numPr>
          <w:ilvl w:val="0"/>
          <w:numId w:val="18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Žiadosť pedagogického zamestnanca alebo odborného zamestnanca o vykonanie atestácie obsahuje</w:t>
      </w:r>
    </w:p>
    <w:p w:rsidR="00EC0E79" w:rsidRPr="00D552BA" w:rsidRDefault="00EC0E79" w:rsidP="001C2B16">
      <w:pPr>
        <w:pStyle w:val="Bezriadkovania"/>
        <w:numPr>
          <w:ilvl w:val="0"/>
          <w:numId w:val="1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titul, meno, priezvisko a rodné priezvisko,</w:t>
      </w:r>
    </w:p>
    <w:p w:rsidR="00EC0E79" w:rsidRPr="00D552BA" w:rsidRDefault="00EC0E79" w:rsidP="001C2B16">
      <w:pPr>
        <w:pStyle w:val="Bezriadkovania"/>
        <w:numPr>
          <w:ilvl w:val="0"/>
          <w:numId w:val="1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w:t>
      </w:r>
    </w:p>
    <w:p w:rsidR="00EC0E79" w:rsidRPr="00D552BA" w:rsidRDefault="00EC0E79" w:rsidP="001C2B16">
      <w:pPr>
        <w:pStyle w:val="Bezriadkovania"/>
        <w:numPr>
          <w:ilvl w:val="0"/>
          <w:numId w:val="1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adresu trvalého pobytu alebo obdobného pobytu,</w:t>
      </w:r>
    </w:p>
    <w:p w:rsidR="00EC0E79" w:rsidRPr="00D552BA" w:rsidRDefault="00EC0E79" w:rsidP="001C2B16">
      <w:pPr>
        <w:pStyle w:val="Bezriadkovania"/>
        <w:numPr>
          <w:ilvl w:val="0"/>
          <w:numId w:val="1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zaradenie do kategórie alebo podkategórie,</w:t>
      </w:r>
    </w:p>
    <w:p w:rsidR="00EC0E79" w:rsidRPr="00D552BA" w:rsidRDefault="00EC0E79" w:rsidP="001C2B16">
      <w:pPr>
        <w:pStyle w:val="Bezriadkovania"/>
        <w:numPr>
          <w:ilvl w:val="0"/>
          <w:numId w:val="1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zaradenie do kariérového stupňa,</w:t>
      </w:r>
    </w:p>
    <w:p w:rsidR="00EC0E79" w:rsidRPr="00D552BA" w:rsidRDefault="00EC0E79" w:rsidP="001C2B16">
      <w:pPr>
        <w:pStyle w:val="Bezriadkovania"/>
        <w:numPr>
          <w:ilvl w:val="0"/>
          <w:numId w:val="1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stupeň </w:t>
      </w:r>
      <w:r w:rsidR="004E5ADB" w:rsidRPr="00D552BA">
        <w:rPr>
          <w:rFonts w:ascii="Times New Roman" w:hAnsi="Times New Roman"/>
          <w:color w:val="000000" w:themeColor="text1"/>
          <w:sz w:val="24"/>
          <w:szCs w:val="24"/>
        </w:rPr>
        <w:t xml:space="preserve">vyžadovaného </w:t>
      </w:r>
      <w:r w:rsidRPr="00D552BA">
        <w:rPr>
          <w:rFonts w:ascii="Times New Roman" w:hAnsi="Times New Roman"/>
          <w:color w:val="000000" w:themeColor="text1"/>
          <w:sz w:val="24"/>
          <w:szCs w:val="24"/>
        </w:rPr>
        <w:t>vzdelania, pre ktorý sa má atestácia vykonať,</w:t>
      </w:r>
    </w:p>
    <w:p w:rsidR="00EC0E79" w:rsidRPr="00D552BA" w:rsidRDefault="00EC0E79" w:rsidP="001C2B16">
      <w:pPr>
        <w:pStyle w:val="Bezriadkovania"/>
        <w:numPr>
          <w:ilvl w:val="0"/>
          <w:numId w:val="1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miesto a podpis žiadateľa,</w:t>
      </w:r>
    </w:p>
    <w:p w:rsidR="00F60AD0" w:rsidRPr="00D552BA" w:rsidRDefault="00EC0E79" w:rsidP="001C2B16">
      <w:pPr>
        <w:pStyle w:val="Bezriadkovania"/>
        <w:numPr>
          <w:ilvl w:val="0"/>
          <w:numId w:val="1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odtlačok pečiatky školy</w:t>
      </w:r>
      <w:r w:rsidR="00526FA2"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xml:space="preserve"> školského zariadenia </w:t>
      </w:r>
      <w:r w:rsidR="00526FA2" w:rsidRPr="00D552BA">
        <w:rPr>
          <w:rFonts w:ascii="Times New Roman" w:hAnsi="Times New Roman"/>
          <w:color w:val="000000" w:themeColor="text1"/>
          <w:sz w:val="24"/>
          <w:szCs w:val="24"/>
        </w:rPr>
        <w:t xml:space="preserve">alebo zariadenia sociálnej pomoci </w:t>
      </w:r>
      <w:r w:rsidRPr="00D552BA">
        <w:rPr>
          <w:rFonts w:ascii="Times New Roman" w:hAnsi="Times New Roman"/>
          <w:color w:val="000000" w:themeColor="text1"/>
          <w:sz w:val="24"/>
          <w:szCs w:val="24"/>
        </w:rPr>
        <w:t>a podpis riaditeľa, ktorý potvrdzuje správnosť uvedených údajov v</w:t>
      </w:r>
      <w:r w:rsidR="008902F2"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žiadosti</w:t>
      </w:r>
      <w:r w:rsidR="008902F2" w:rsidRPr="00D552BA">
        <w:rPr>
          <w:rFonts w:ascii="Times New Roman" w:hAnsi="Times New Roman"/>
          <w:color w:val="000000" w:themeColor="text1"/>
          <w:sz w:val="24"/>
          <w:szCs w:val="24"/>
        </w:rPr>
        <w:t xml:space="preserve"> o vykonanie atestácie</w:t>
      </w:r>
      <w:r w:rsidRPr="00D552BA">
        <w:rPr>
          <w:rFonts w:ascii="Times New Roman" w:hAnsi="Times New Roman"/>
          <w:color w:val="000000" w:themeColor="text1"/>
          <w:sz w:val="24"/>
          <w:szCs w:val="24"/>
        </w:rPr>
        <w:t xml:space="preserve">; ak žiadosť </w:t>
      </w:r>
      <w:r w:rsidR="008902F2" w:rsidRPr="00D552BA">
        <w:rPr>
          <w:rFonts w:ascii="Times New Roman" w:hAnsi="Times New Roman"/>
          <w:color w:val="000000" w:themeColor="text1"/>
          <w:sz w:val="24"/>
          <w:szCs w:val="24"/>
        </w:rPr>
        <w:t xml:space="preserve">o vykonanie atestácie </w:t>
      </w:r>
      <w:r w:rsidRPr="00D552BA">
        <w:rPr>
          <w:rFonts w:ascii="Times New Roman" w:hAnsi="Times New Roman"/>
          <w:color w:val="000000" w:themeColor="text1"/>
          <w:sz w:val="24"/>
          <w:szCs w:val="24"/>
        </w:rPr>
        <w:t xml:space="preserve">predkladá riaditeľ, odtlačok pečiatky a podpis zriaďovateľa. </w:t>
      </w:r>
    </w:p>
    <w:p w:rsidR="00EC0E79" w:rsidRPr="00D552BA" w:rsidRDefault="00EC0E79" w:rsidP="001C2B16">
      <w:pPr>
        <w:pStyle w:val="Bezriadkovania"/>
        <w:numPr>
          <w:ilvl w:val="0"/>
          <w:numId w:val="18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Prílohou </w:t>
      </w:r>
      <w:r w:rsidR="004E5ADB" w:rsidRPr="00D552BA">
        <w:rPr>
          <w:rFonts w:ascii="Times New Roman" w:hAnsi="Times New Roman"/>
          <w:color w:val="000000" w:themeColor="text1"/>
          <w:sz w:val="24"/>
          <w:szCs w:val="24"/>
        </w:rPr>
        <w:t xml:space="preserve">k </w:t>
      </w:r>
      <w:r w:rsidRPr="00D552BA">
        <w:rPr>
          <w:rFonts w:ascii="Times New Roman" w:hAnsi="Times New Roman"/>
          <w:color w:val="000000" w:themeColor="text1"/>
          <w:sz w:val="24"/>
          <w:szCs w:val="24"/>
        </w:rPr>
        <w:t>žiadosti je atestačné portfólio pedagogického zamestnanca alebo odborného zamestnanca.</w:t>
      </w:r>
    </w:p>
    <w:p w:rsidR="00EC0E79" w:rsidRPr="00D552BA" w:rsidRDefault="00581D29" w:rsidP="001C2B16">
      <w:pPr>
        <w:pStyle w:val="Bezriadkovania"/>
        <w:numPr>
          <w:ilvl w:val="0"/>
          <w:numId w:val="18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Atestačná organizácia do 6</w:t>
      </w:r>
      <w:r w:rsidR="00EC0E79" w:rsidRPr="00D552BA">
        <w:rPr>
          <w:rFonts w:ascii="Times New Roman" w:hAnsi="Times New Roman"/>
          <w:color w:val="000000" w:themeColor="text1"/>
          <w:sz w:val="24"/>
          <w:szCs w:val="24"/>
        </w:rPr>
        <w:t xml:space="preserve">0 dní od prijatia žiadosti </w:t>
      </w:r>
    </w:p>
    <w:p w:rsidR="00EC0E79" w:rsidRPr="00D552BA" w:rsidRDefault="00EC0E79" w:rsidP="001C2B16">
      <w:pPr>
        <w:pStyle w:val="Bezriadkovania"/>
        <w:numPr>
          <w:ilvl w:val="0"/>
          <w:numId w:val="19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posúdi atestačné portfólio,</w:t>
      </w:r>
    </w:p>
    <w:p w:rsidR="00EC0E79" w:rsidRPr="00D552BA" w:rsidRDefault="00EC0E79" w:rsidP="001C2B16">
      <w:pPr>
        <w:pStyle w:val="Bezriadkovania"/>
        <w:numPr>
          <w:ilvl w:val="0"/>
          <w:numId w:val="19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určí spôsob a formu doplnenia atestačného portfólia, vrátane lehoty na doplnenie,</w:t>
      </w:r>
    </w:p>
    <w:p w:rsidR="00EC0E79" w:rsidRPr="00D552BA" w:rsidRDefault="00EC0E79" w:rsidP="001C2B16">
      <w:pPr>
        <w:pStyle w:val="Bezriadkovania"/>
        <w:numPr>
          <w:ilvl w:val="0"/>
          <w:numId w:val="19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odporučí absolvovanie predatestačného vzdelávania, ak je to potrebné,</w:t>
      </w:r>
    </w:p>
    <w:p w:rsidR="00EC0E79" w:rsidRPr="00D552BA" w:rsidRDefault="00EC0E79" w:rsidP="001C2B16">
      <w:pPr>
        <w:pStyle w:val="Bezriadkovania"/>
        <w:numPr>
          <w:ilvl w:val="0"/>
          <w:numId w:val="19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určí termín obhajoby atestačného portfólia a atestačnej skúšky alebo</w:t>
      </w:r>
    </w:p>
    <w:p w:rsidR="00EC0E79" w:rsidRPr="00D552BA" w:rsidRDefault="00EC0E79" w:rsidP="001C2B16">
      <w:pPr>
        <w:pStyle w:val="Bezriadkovania"/>
        <w:numPr>
          <w:ilvl w:val="0"/>
          <w:numId w:val="19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zamietne žiadosť pre nedostatočnú kvalitu atestačného portfólia.</w:t>
      </w:r>
    </w:p>
    <w:p w:rsidR="00EC0E79" w:rsidRPr="00D552BA" w:rsidRDefault="00EC0E79" w:rsidP="001C2B16">
      <w:pPr>
        <w:pStyle w:val="Bezriadkovania"/>
        <w:numPr>
          <w:ilvl w:val="0"/>
          <w:numId w:val="18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Posudok atestačného portfólia sa vypracúva v súlade s profesijným štandardom príslušného kariérového stupňa v kategórii alebo v podkategórii a v stupni vzdelania, ktorých sa atestácia týka. Posudok atestačného portfólia vypracuje osoba, ktorá spĺňa predpoklady na vymenovanie za člena atestačnej komisie. </w:t>
      </w:r>
    </w:p>
    <w:p w:rsidR="00EC0E79" w:rsidRPr="00D552BA" w:rsidRDefault="00EC0E79" w:rsidP="001C2B16">
      <w:pPr>
        <w:pStyle w:val="Bezriadkovania"/>
        <w:numPr>
          <w:ilvl w:val="0"/>
          <w:numId w:val="18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Obhajoba atestačného portfólia a atestačná skúška sa vykonáva v jeden deň. Atestačná skúška sa vykonáva ústnou formou. O vykonaní obhajoby atestačného portfólia a o vykonaní atestačnej skúšky sa vyhotovuje protokol. Protokol obsahuje</w:t>
      </w:r>
    </w:p>
    <w:p w:rsidR="00EC0E79" w:rsidRPr="00D552BA" w:rsidRDefault="00EC0E79" w:rsidP="001C2B16">
      <w:pPr>
        <w:pStyle w:val="Bezriadkovania"/>
        <w:numPr>
          <w:ilvl w:val="0"/>
          <w:numId w:val="1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meno a priezvisko pedagogického zamestnanca alebo odborného zamestnanca,</w:t>
      </w:r>
    </w:p>
    <w:p w:rsidR="00EC0E79" w:rsidRPr="00D552BA" w:rsidRDefault="00EC0E79" w:rsidP="001C2B16">
      <w:pPr>
        <w:pStyle w:val="Bezriadkovania"/>
        <w:numPr>
          <w:ilvl w:val="0"/>
          <w:numId w:val="1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miesto narodenia a adresu trvalého pobytu alebo obdobného pobytu pedagogického zamestnanca alebo odborného zamestnanca,</w:t>
      </w:r>
    </w:p>
    <w:p w:rsidR="00EC0E79" w:rsidRPr="00D552BA" w:rsidRDefault="00EC0E79" w:rsidP="001C2B16">
      <w:pPr>
        <w:pStyle w:val="Bezriadkovania"/>
        <w:numPr>
          <w:ilvl w:val="0"/>
          <w:numId w:val="1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stupeň vzdelania, pre ktorý sa vykonáva atestácia,</w:t>
      </w:r>
    </w:p>
    <w:p w:rsidR="00EC0E79" w:rsidRPr="00D552BA" w:rsidRDefault="00EC0E79" w:rsidP="001C2B16">
      <w:pPr>
        <w:pStyle w:val="Bezriadkovania"/>
        <w:numPr>
          <w:ilvl w:val="0"/>
          <w:numId w:val="1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kategóriu a podkategóriu, pre ktorú sa vykonáva atestácia,</w:t>
      </w:r>
    </w:p>
    <w:p w:rsidR="00EC0E79" w:rsidRPr="00D552BA" w:rsidRDefault="00EC0E79" w:rsidP="001C2B16">
      <w:pPr>
        <w:pStyle w:val="Bezriadkovania"/>
        <w:numPr>
          <w:ilvl w:val="0"/>
          <w:numId w:val="1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výsledok obhajoby atestačného portfólia,</w:t>
      </w:r>
    </w:p>
    <w:p w:rsidR="00EC0E79" w:rsidRPr="00D552BA" w:rsidRDefault="00EC0E79" w:rsidP="001C2B16">
      <w:pPr>
        <w:pStyle w:val="Bezriadkovania"/>
        <w:numPr>
          <w:ilvl w:val="0"/>
          <w:numId w:val="1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výsledok atestačnej skúšky, </w:t>
      </w:r>
    </w:p>
    <w:p w:rsidR="00EC0E79" w:rsidRPr="00D552BA" w:rsidRDefault="00EC0E79" w:rsidP="001C2B16">
      <w:pPr>
        <w:pStyle w:val="Bezriadkovania"/>
        <w:numPr>
          <w:ilvl w:val="0"/>
          <w:numId w:val="1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meno, priezvisko a podpis predsedu atestačnej komisie a členov atestačnej komisie,</w:t>
      </w:r>
    </w:p>
    <w:p w:rsidR="00EC0E79" w:rsidRPr="00D552BA" w:rsidRDefault="00EC0E79" w:rsidP="001C2B16">
      <w:pPr>
        <w:pStyle w:val="Bezriadkovania"/>
        <w:numPr>
          <w:ilvl w:val="0"/>
          <w:numId w:val="1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miesto a dátum konania obhajoby atestačného portfólia a atestačnej skúšky. </w:t>
      </w:r>
    </w:p>
    <w:p w:rsidR="00EC0E79" w:rsidRPr="00D552BA" w:rsidRDefault="00EC0E79" w:rsidP="001C2B16">
      <w:pPr>
        <w:pStyle w:val="Bezriadkovania"/>
        <w:numPr>
          <w:ilvl w:val="0"/>
          <w:numId w:val="18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Na základe protokolu o úspešnom vykonaní obhajoby atestačného portfólia a úspešnom vykonaní atestačnej skúšky atestačná organizácia vydá pedagogickému zamestnancovi alebo odbornému zamestnancovi osvedčenie o vykonaní atestácie, ktoré obsahuje </w:t>
      </w:r>
    </w:p>
    <w:p w:rsidR="00EC0E79" w:rsidRPr="00D552BA" w:rsidRDefault="00EC0E79" w:rsidP="001C2B16">
      <w:pPr>
        <w:pStyle w:val="Bezriadkovania"/>
        <w:numPr>
          <w:ilvl w:val="0"/>
          <w:numId w:val="1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evidenčné číslo osvedčenia a dátum vydania osvedčenia,</w:t>
      </w:r>
    </w:p>
    <w:p w:rsidR="00EC0E79" w:rsidRPr="00D552BA" w:rsidRDefault="00EC0E79" w:rsidP="001C2B16">
      <w:pPr>
        <w:pStyle w:val="Bezriadkovania"/>
        <w:numPr>
          <w:ilvl w:val="0"/>
          <w:numId w:val="1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číslo a dátum vydania potvrdenia o oprávnení na organizovanie atestácií,</w:t>
      </w:r>
    </w:p>
    <w:p w:rsidR="00EC0E79" w:rsidRPr="00D552BA" w:rsidRDefault="00EC0E79" w:rsidP="001C2B16">
      <w:pPr>
        <w:pStyle w:val="Bezriadkovania"/>
        <w:numPr>
          <w:ilvl w:val="0"/>
          <w:numId w:val="1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titul, meno, priezvisko a rodné priezvisko pedagogického zamestnanca alebo odborného zamestnanca, </w:t>
      </w:r>
    </w:p>
    <w:p w:rsidR="00EC0E79" w:rsidRPr="00D552BA" w:rsidRDefault="00EC0E79" w:rsidP="001C2B16">
      <w:pPr>
        <w:pStyle w:val="Bezriadkovania"/>
        <w:numPr>
          <w:ilvl w:val="0"/>
          <w:numId w:val="1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pedagogického zamestnanca alebo  odborného zamestnanca,</w:t>
      </w:r>
    </w:p>
    <w:p w:rsidR="00EC0E79" w:rsidRPr="00D552BA" w:rsidRDefault="00EC0E79" w:rsidP="001C2B16">
      <w:pPr>
        <w:pStyle w:val="Bezriadkovania"/>
        <w:numPr>
          <w:ilvl w:val="0"/>
          <w:numId w:val="1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stupeň vzdelania, pre ktorý sa vykonala atestácia,</w:t>
      </w:r>
    </w:p>
    <w:p w:rsidR="00EC0E79" w:rsidRPr="00D552BA" w:rsidRDefault="00EC0E79" w:rsidP="001C2B16">
      <w:pPr>
        <w:pStyle w:val="Bezriadkovania"/>
        <w:numPr>
          <w:ilvl w:val="0"/>
          <w:numId w:val="1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kategóriu a podkategóriu, pre ktorú sa vykonala atestácia,</w:t>
      </w:r>
    </w:p>
    <w:p w:rsidR="00EC0E79" w:rsidRPr="00D552BA" w:rsidRDefault="00EC0E79" w:rsidP="001C2B16">
      <w:pPr>
        <w:pStyle w:val="Bezriadkovania"/>
        <w:numPr>
          <w:ilvl w:val="0"/>
          <w:numId w:val="1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podpis predsedu atestačnej komisie,</w:t>
      </w:r>
    </w:p>
    <w:p w:rsidR="00EC0E79" w:rsidRPr="00D552BA" w:rsidRDefault="00EC0E79" w:rsidP="001C2B16">
      <w:pPr>
        <w:pStyle w:val="Bezriadkovania"/>
        <w:numPr>
          <w:ilvl w:val="0"/>
          <w:numId w:val="1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odtlačok pečiatky a podpis štatutárneho zástupcu atestačnej organizácie.</w:t>
      </w:r>
    </w:p>
    <w:p w:rsidR="003D45D7" w:rsidRPr="00D552BA" w:rsidRDefault="003D45D7"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lastRenderedPageBreak/>
        <w:t xml:space="preserve">§ 62 </w:t>
      </w:r>
    </w:p>
    <w:p w:rsidR="00EC0E79" w:rsidRPr="00D552BA" w:rsidRDefault="00EC0E79" w:rsidP="00076B26">
      <w:pPr>
        <w:pStyle w:val="Nadpis1"/>
        <w:jc w:val="center"/>
        <w:rPr>
          <w:b/>
          <w:color w:val="000000" w:themeColor="text1"/>
        </w:rPr>
      </w:pPr>
      <w:r w:rsidRPr="00D552BA">
        <w:rPr>
          <w:b/>
          <w:color w:val="000000" w:themeColor="text1"/>
        </w:rPr>
        <w:t>Atestačná komisia</w:t>
      </w:r>
    </w:p>
    <w:p w:rsidR="00076B26" w:rsidRPr="00D552BA" w:rsidRDefault="00076B26" w:rsidP="00076B26">
      <w:pPr>
        <w:pStyle w:val="Nadpis1"/>
        <w:jc w:val="center"/>
        <w:rPr>
          <w:color w:val="000000" w:themeColor="text1"/>
        </w:rPr>
      </w:pPr>
    </w:p>
    <w:p w:rsidR="00EC0E79" w:rsidRPr="00D552BA" w:rsidRDefault="00EC0E79" w:rsidP="001C2B16">
      <w:pPr>
        <w:pStyle w:val="Bezriadkovania"/>
        <w:numPr>
          <w:ilvl w:val="0"/>
          <w:numId w:val="19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Atestačná komisia sa vymenúva pre príslušnú kategóriu a podkategóriu pedagogických zamestnancov alebo pre príslušnú kategóriu odborných zamestnancov, osobitne na vykonanie prvej atestácie a osobitne na vykonanie druhej atestácie.</w:t>
      </w:r>
    </w:p>
    <w:p w:rsidR="00EC0E79" w:rsidRPr="00D552BA" w:rsidRDefault="00EC0E79" w:rsidP="001C2B16">
      <w:pPr>
        <w:pStyle w:val="Bezriadkovania"/>
        <w:numPr>
          <w:ilvl w:val="0"/>
          <w:numId w:val="19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Atestačná komisia </w:t>
      </w:r>
      <w:r w:rsidR="003D478F" w:rsidRPr="00D552BA">
        <w:rPr>
          <w:rFonts w:ascii="Times New Roman" w:hAnsi="Times New Roman"/>
          <w:color w:val="000000" w:themeColor="text1"/>
          <w:sz w:val="24"/>
          <w:szCs w:val="24"/>
        </w:rPr>
        <w:t xml:space="preserve">vrátane predsedu atestačnej komisie </w:t>
      </w:r>
      <w:r w:rsidRPr="00D552BA">
        <w:rPr>
          <w:rFonts w:ascii="Times New Roman" w:hAnsi="Times New Roman"/>
          <w:color w:val="000000" w:themeColor="text1"/>
          <w:sz w:val="24"/>
          <w:szCs w:val="24"/>
        </w:rPr>
        <w:t>má troch členov. Predsedu atestačnej komisie vymenúva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 xml:space="preserve">. Ďalších členov atestačnej komisie vymenúva štatutárny orgán atestačnej organizácie. Za predsedu atestačnej komisie nemožno vymenovať zamestnanca príslušnej atestačnej organizácie. </w:t>
      </w:r>
    </w:p>
    <w:p w:rsidR="00EC0E79" w:rsidRPr="00D552BA" w:rsidRDefault="00EC0E79" w:rsidP="001C2B16">
      <w:pPr>
        <w:pStyle w:val="Bezriadkovania"/>
        <w:numPr>
          <w:ilvl w:val="0"/>
          <w:numId w:val="19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Predsedom a členom atestačnej komisie môže byť</w:t>
      </w:r>
    </w:p>
    <w:p w:rsidR="00EC0E79" w:rsidRPr="00D552BA" w:rsidRDefault="00EC0E79" w:rsidP="001C2B16">
      <w:pPr>
        <w:pStyle w:val="Bezriadkovania"/>
        <w:numPr>
          <w:ilvl w:val="0"/>
          <w:numId w:val="19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zamestnanec vysokej školy s najmenej vysokoškolským vzdelaním tretieho stupňa v  príslušnom študijnom odbore a</w:t>
      </w:r>
    </w:p>
    <w:p w:rsidR="00EC0E79" w:rsidRPr="00D552BA" w:rsidRDefault="00EC0E79" w:rsidP="001C2B16">
      <w:pPr>
        <w:pStyle w:val="Bezriadkovania"/>
        <w:numPr>
          <w:ilvl w:val="0"/>
          <w:numId w:val="19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alebo odborný zamestnanec s druhou atestáciou a najmenej piatimi rokmi výkonu pracovnej činnosti v kategórii alebo v podkategórii, pre ktorú je atestačná komisia zriadená.</w:t>
      </w:r>
    </w:p>
    <w:p w:rsidR="00EC0E79" w:rsidRPr="00D552BA" w:rsidRDefault="00EC0E79" w:rsidP="00EC0E79">
      <w:pPr>
        <w:pStyle w:val="Nadpis1"/>
        <w:jc w:val="center"/>
        <w:rPr>
          <w:b/>
          <w:color w:val="000000" w:themeColor="text1"/>
        </w:rPr>
      </w:pPr>
      <w:r w:rsidRPr="00D552BA">
        <w:rPr>
          <w:b/>
          <w:color w:val="000000" w:themeColor="text1"/>
        </w:rPr>
        <w:t>§ 63</w:t>
      </w:r>
    </w:p>
    <w:p w:rsidR="00EC0E79" w:rsidRPr="00D552BA" w:rsidRDefault="00EC0E79" w:rsidP="00076B26">
      <w:pPr>
        <w:pStyle w:val="Nadpis1"/>
        <w:jc w:val="center"/>
        <w:rPr>
          <w:b/>
          <w:color w:val="000000" w:themeColor="text1"/>
        </w:rPr>
      </w:pPr>
      <w:r w:rsidRPr="00D552BA">
        <w:rPr>
          <w:b/>
          <w:color w:val="000000" w:themeColor="text1"/>
        </w:rPr>
        <w:t>Financovanie profesijného rozvoja</w:t>
      </w:r>
    </w:p>
    <w:p w:rsidR="00076B26" w:rsidRPr="00D552BA" w:rsidRDefault="00076B26" w:rsidP="00076B26">
      <w:pPr>
        <w:pStyle w:val="Nadpis1"/>
        <w:jc w:val="center"/>
        <w:rPr>
          <w:color w:val="000000" w:themeColor="text1"/>
        </w:rPr>
      </w:pPr>
    </w:p>
    <w:p w:rsidR="00EC0E79" w:rsidRPr="00D552BA" w:rsidRDefault="00EC0E79" w:rsidP="001C2B16">
      <w:pPr>
        <w:pStyle w:val="Bezriadkovania"/>
        <w:numPr>
          <w:ilvl w:val="0"/>
          <w:numId w:val="19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Pedagogický zamestnanec a odborný zamestnanec hradí náklady spojené </w:t>
      </w:r>
    </w:p>
    <w:p w:rsidR="00EC0E79" w:rsidRPr="00D552BA" w:rsidRDefault="00EC0E79" w:rsidP="001C2B16">
      <w:pPr>
        <w:pStyle w:val="Bezriadkovania"/>
        <w:numPr>
          <w:ilvl w:val="0"/>
          <w:numId w:val="19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s kvalifikačným vzdelávaním, </w:t>
      </w:r>
    </w:p>
    <w:p w:rsidR="00EC0E79" w:rsidRPr="00D552BA" w:rsidRDefault="00EC0E79" w:rsidP="001C2B16">
      <w:pPr>
        <w:pStyle w:val="Bezriadkovania"/>
        <w:numPr>
          <w:ilvl w:val="0"/>
          <w:numId w:val="19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so základným modulom funkčného vzdelávania, ktoré pedagogický zamestnanec a odborný zamestnanec neabsolvuje v súlade s plánom profesijného rozvoja a plánom vzdelávania,</w:t>
      </w:r>
    </w:p>
    <w:p w:rsidR="00EC0E79" w:rsidRPr="00D552BA" w:rsidRDefault="00EC0E79" w:rsidP="001C2B16">
      <w:pPr>
        <w:pStyle w:val="Bezriadkovania"/>
        <w:numPr>
          <w:ilvl w:val="0"/>
          <w:numId w:val="19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 adaptačným vzdelávaním v organizácii zriadenej ministerstvom</w:t>
      </w:r>
      <w:r w:rsidR="003A598B" w:rsidRPr="00D552BA">
        <w:rPr>
          <w:rFonts w:ascii="Times New Roman" w:hAnsi="Times New Roman"/>
          <w:color w:val="000000" w:themeColor="text1"/>
          <w:sz w:val="24"/>
          <w:szCs w:val="24"/>
          <w:lang w:eastAsia="sk-SK"/>
        </w:rPr>
        <w:t xml:space="preserve"> školstva</w:t>
      </w:r>
      <w:r w:rsidR="003A221E" w:rsidRPr="00D552BA">
        <w:rPr>
          <w:rFonts w:ascii="Times New Roman" w:hAnsi="Times New Roman"/>
          <w:color w:val="000000" w:themeColor="text1"/>
          <w:sz w:val="24"/>
          <w:szCs w:val="24"/>
          <w:lang w:eastAsia="sk-SK"/>
        </w:rPr>
        <w:t xml:space="preserve"> podľa § 52 ods. 6</w:t>
      </w:r>
      <w:r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19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 s predatestačným vzdelávaním.</w:t>
      </w:r>
    </w:p>
    <w:p w:rsidR="00DA16C7" w:rsidRPr="00D552BA" w:rsidRDefault="00EC0E79" w:rsidP="001C2B16">
      <w:pPr>
        <w:pStyle w:val="Bezriadkovania"/>
        <w:numPr>
          <w:ilvl w:val="0"/>
          <w:numId w:val="19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ide o rozširujúce štúdium v súlade s plánom profesijného rozvoja a plánom vzdelávania poskytované organizáciou zriadenou ministerstvom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oprávnené náklady hradí poskytovateľ. Ak ide o rozširujúce štúdium v súlade s plánom profesijné</w:t>
      </w:r>
      <w:r w:rsidR="009A5AF2" w:rsidRPr="00D552BA">
        <w:rPr>
          <w:rFonts w:ascii="Times New Roman" w:hAnsi="Times New Roman"/>
          <w:color w:val="000000" w:themeColor="text1"/>
          <w:sz w:val="24"/>
          <w:szCs w:val="24"/>
          <w:lang w:eastAsia="sk-SK"/>
        </w:rPr>
        <w:t>ho rozvoja a ročným plánom vzdelávania</w:t>
      </w:r>
      <w:r w:rsidRPr="00D552BA">
        <w:rPr>
          <w:rFonts w:ascii="Times New Roman" w:hAnsi="Times New Roman"/>
          <w:color w:val="000000" w:themeColor="text1"/>
          <w:sz w:val="24"/>
          <w:szCs w:val="24"/>
          <w:lang w:eastAsia="sk-SK"/>
        </w:rPr>
        <w:t xml:space="preserve"> poskytované vysokou školou, oprávnené náklady môže hradiť zamestnávateľ. Účel kvalifikačnéh</w:t>
      </w:r>
      <w:r w:rsidR="009A5AF2" w:rsidRPr="00D552BA">
        <w:rPr>
          <w:rFonts w:ascii="Times New Roman" w:hAnsi="Times New Roman"/>
          <w:color w:val="000000" w:themeColor="text1"/>
          <w:sz w:val="24"/>
          <w:szCs w:val="24"/>
          <w:lang w:eastAsia="sk-SK"/>
        </w:rPr>
        <w:t xml:space="preserve">o vzdelávania sa preukazuje </w:t>
      </w:r>
      <w:r w:rsidRPr="00D552BA">
        <w:rPr>
          <w:rFonts w:ascii="Times New Roman" w:hAnsi="Times New Roman"/>
          <w:color w:val="000000" w:themeColor="text1"/>
          <w:sz w:val="24"/>
          <w:szCs w:val="24"/>
          <w:lang w:eastAsia="sk-SK"/>
        </w:rPr>
        <w:t>kópiou plánu profesijného rozvoja a</w:t>
      </w:r>
      <w:r w:rsidR="009A5AF2" w:rsidRPr="00D552BA">
        <w:rPr>
          <w:rFonts w:ascii="Times New Roman" w:hAnsi="Times New Roman"/>
          <w:color w:val="000000" w:themeColor="text1"/>
          <w:sz w:val="24"/>
          <w:szCs w:val="24"/>
          <w:lang w:eastAsia="sk-SK"/>
        </w:rPr>
        <w:t> </w:t>
      </w:r>
      <w:r w:rsidRPr="00D552BA">
        <w:rPr>
          <w:rFonts w:ascii="Times New Roman" w:hAnsi="Times New Roman"/>
          <w:color w:val="000000" w:themeColor="text1"/>
          <w:sz w:val="24"/>
          <w:szCs w:val="24"/>
          <w:lang w:eastAsia="sk-SK"/>
        </w:rPr>
        <w:t>kópiou</w:t>
      </w:r>
      <w:r w:rsidR="009A5AF2" w:rsidRPr="00D552BA">
        <w:rPr>
          <w:rFonts w:ascii="Times New Roman" w:hAnsi="Times New Roman"/>
          <w:color w:val="000000" w:themeColor="text1"/>
          <w:sz w:val="24"/>
          <w:szCs w:val="24"/>
          <w:lang w:eastAsia="sk-SK"/>
        </w:rPr>
        <w:t xml:space="preserve"> ročného</w:t>
      </w:r>
      <w:r w:rsidRPr="00D552BA">
        <w:rPr>
          <w:rFonts w:ascii="Times New Roman" w:hAnsi="Times New Roman"/>
          <w:color w:val="000000" w:themeColor="text1"/>
          <w:sz w:val="24"/>
          <w:szCs w:val="24"/>
          <w:lang w:eastAsia="sk-SK"/>
        </w:rPr>
        <w:t xml:space="preserve"> plánu vzdelávania </w:t>
      </w:r>
      <w:r w:rsidRPr="00D552BA">
        <w:rPr>
          <w:rFonts w:ascii="Times New Roman" w:hAnsi="Times New Roman"/>
          <w:color w:val="000000" w:themeColor="text1"/>
          <w:sz w:val="24"/>
          <w:szCs w:val="24"/>
          <w:lang w:eastAsia="sk-SK"/>
        </w:rPr>
        <w:lastRenderedPageBreak/>
        <w:t xml:space="preserve">opatrenou odtlačkom pečiatky zamestnávateľa a podpisom štatutárneho zástupcu zamestnávateľa alebo dohodou o zvyšovaní kvalifikácie podľa </w:t>
      </w:r>
      <w:r w:rsidR="00BF7BC6" w:rsidRPr="00D552BA">
        <w:rPr>
          <w:rFonts w:ascii="Times New Roman" w:hAnsi="Times New Roman"/>
          <w:color w:val="000000" w:themeColor="text1"/>
          <w:sz w:val="24"/>
          <w:szCs w:val="24"/>
          <w:lang w:eastAsia="sk-SK"/>
        </w:rPr>
        <w:t>§ 140 Zákonníka práce.</w:t>
      </w:r>
    </w:p>
    <w:p w:rsidR="00EC0E79" w:rsidRPr="00D552BA" w:rsidRDefault="00EC0E79" w:rsidP="001C2B16">
      <w:pPr>
        <w:pStyle w:val="Bezriadkovania"/>
        <w:numPr>
          <w:ilvl w:val="0"/>
          <w:numId w:val="19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Zamestnávateľ pedagogického zamestnanca alebo odborného zamestnanca hradí náklady spojené s adaptačným vzdelávaním a aktualizačným vzdelávaním.</w:t>
      </w:r>
    </w:p>
    <w:p w:rsidR="00EC0E79" w:rsidRPr="00D552BA" w:rsidRDefault="00EC0E79" w:rsidP="001C2B16">
      <w:pPr>
        <w:pStyle w:val="Bezriadkovania"/>
        <w:numPr>
          <w:ilvl w:val="0"/>
          <w:numId w:val="19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Náklady spojené s rozširujúcimi modulmi funkčného vzdelávania, špecializačným vzdelávaním a inovačným vzdelávaním a náklady spojené s vykonávaním atestácií</w:t>
      </w:r>
      <w:r w:rsidR="00D42740" w:rsidRPr="00D552BA">
        <w:rPr>
          <w:rFonts w:ascii="Times New Roman" w:hAnsi="Times New Roman"/>
          <w:color w:val="000000" w:themeColor="text1"/>
          <w:sz w:val="24"/>
          <w:szCs w:val="24"/>
          <w:lang w:eastAsia="sk-SK"/>
        </w:rPr>
        <w:t xml:space="preserve"> sú hradené</w:t>
      </w:r>
      <w:r w:rsidRPr="00D552BA">
        <w:rPr>
          <w:rFonts w:ascii="Times New Roman" w:hAnsi="Times New Roman"/>
          <w:strike/>
          <w:color w:val="000000" w:themeColor="text1"/>
          <w:sz w:val="24"/>
          <w:szCs w:val="24"/>
          <w:lang w:eastAsia="sk-SK"/>
        </w:rPr>
        <w:t xml:space="preserve"> </w:t>
      </w:r>
    </w:p>
    <w:p w:rsidR="00EC0E79" w:rsidRPr="00D552BA" w:rsidRDefault="00EC0E79" w:rsidP="001C2B16">
      <w:pPr>
        <w:pStyle w:val="Bezriadkovania"/>
        <w:numPr>
          <w:ilvl w:val="0"/>
          <w:numId w:val="19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pedagogickým zamestnancom alebo odborným zamestnancom, </w:t>
      </w:r>
    </w:p>
    <w:p w:rsidR="00EC0E79" w:rsidRPr="00D552BA" w:rsidRDefault="00EC0E79" w:rsidP="001C2B16">
      <w:pPr>
        <w:pStyle w:val="Bezriadkovania"/>
        <w:numPr>
          <w:ilvl w:val="0"/>
          <w:numId w:val="19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zamestnávateľom alebo zriaďovateľom,</w:t>
      </w:r>
    </w:p>
    <w:p w:rsidR="00EC0E79" w:rsidRPr="00D552BA" w:rsidRDefault="00EC0E79" w:rsidP="001C2B16">
      <w:pPr>
        <w:pStyle w:val="Bezriadkovania"/>
        <w:numPr>
          <w:ilvl w:val="0"/>
          <w:numId w:val="19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poskytovateľom,</w:t>
      </w:r>
    </w:p>
    <w:p w:rsidR="00EC0E79" w:rsidRPr="00D552BA" w:rsidRDefault="00EC0E79" w:rsidP="001C2B16">
      <w:pPr>
        <w:pStyle w:val="Bezriadkovania"/>
        <w:numPr>
          <w:ilvl w:val="0"/>
          <w:numId w:val="19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 prostriedkov Európskej únie alebo </w:t>
      </w:r>
    </w:p>
    <w:p w:rsidR="0005219D" w:rsidRPr="00D552BA" w:rsidRDefault="00EC0E79" w:rsidP="001C2B16">
      <w:pPr>
        <w:pStyle w:val="Bezriadkovania"/>
        <w:numPr>
          <w:ilvl w:val="0"/>
          <w:numId w:val="19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 prostriedkov </w:t>
      </w:r>
      <w:r w:rsidR="0054732B" w:rsidRPr="00D552BA">
        <w:rPr>
          <w:rFonts w:ascii="Times New Roman" w:hAnsi="Times New Roman"/>
          <w:color w:val="000000" w:themeColor="text1"/>
          <w:sz w:val="24"/>
          <w:szCs w:val="24"/>
          <w:lang w:eastAsia="sk-SK"/>
        </w:rPr>
        <w:t>inej fyzickej osoby alebo právnickej osoby</w:t>
      </w:r>
      <w:r w:rsidRPr="00D552BA">
        <w:rPr>
          <w:rFonts w:ascii="Times New Roman" w:hAnsi="Times New Roman"/>
          <w:color w:val="000000" w:themeColor="text1"/>
          <w:sz w:val="24"/>
          <w:szCs w:val="24"/>
          <w:lang w:eastAsia="sk-SK"/>
        </w:rPr>
        <w:t>.</w:t>
      </w:r>
    </w:p>
    <w:p w:rsidR="0005219D" w:rsidRPr="00D552BA" w:rsidRDefault="0005219D" w:rsidP="0005219D">
      <w:pPr>
        <w:pStyle w:val="Bezriadkovania"/>
        <w:spacing w:line="360" w:lineRule="auto"/>
        <w:jc w:val="both"/>
        <w:rPr>
          <w:rFonts w:ascii="Times New Roman" w:hAnsi="Times New Roman"/>
          <w:color w:val="000000" w:themeColor="text1"/>
          <w:sz w:val="24"/>
          <w:szCs w:val="24"/>
          <w:lang w:eastAsia="sk-SK"/>
        </w:rPr>
      </w:pPr>
    </w:p>
    <w:p w:rsidR="007A3E32" w:rsidRPr="00D552BA" w:rsidRDefault="007A3E32" w:rsidP="007A3E32">
      <w:pPr>
        <w:pStyle w:val="Nadpis1"/>
        <w:jc w:val="center"/>
        <w:rPr>
          <w:b/>
          <w:color w:val="000000" w:themeColor="text1"/>
        </w:rPr>
      </w:pPr>
      <w:r w:rsidRPr="00D552BA">
        <w:rPr>
          <w:b/>
          <w:color w:val="000000" w:themeColor="text1"/>
        </w:rPr>
        <w:t xml:space="preserve">§ 64 </w:t>
      </w:r>
    </w:p>
    <w:p w:rsidR="004C5A0C" w:rsidRPr="00D552BA" w:rsidRDefault="004C5A0C" w:rsidP="004C5A0C">
      <w:pPr>
        <w:pStyle w:val="Nadpis1"/>
        <w:jc w:val="center"/>
        <w:rPr>
          <w:b/>
          <w:color w:val="000000" w:themeColor="text1"/>
        </w:rPr>
      </w:pPr>
      <w:r w:rsidRPr="00D552BA">
        <w:rPr>
          <w:b/>
          <w:color w:val="000000" w:themeColor="text1"/>
        </w:rPr>
        <w:t>Pôsobnosť zamestnávateľa v profesijnom rozvoji</w:t>
      </w:r>
    </w:p>
    <w:p w:rsidR="004C5A0C" w:rsidRPr="00D552BA" w:rsidRDefault="004C5A0C" w:rsidP="004C5A0C">
      <w:pPr>
        <w:pStyle w:val="Nadpis1"/>
        <w:jc w:val="center"/>
        <w:rPr>
          <w:b/>
          <w:color w:val="000000" w:themeColor="text1"/>
        </w:rPr>
      </w:pPr>
    </w:p>
    <w:p w:rsidR="007A3E32" w:rsidRPr="00D552BA" w:rsidRDefault="007A3E32" w:rsidP="007A3E32">
      <w:pPr>
        <w:pStyle w:val="Odsekzoznamu"/>
        <w:numPr>
          <w:ilvl w:val="0"/>
          <w:numId w:val="199"/>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Zamestnávateľ podporuje profesijný rozvoj pedagogických zamestnancov a odborných zamestnancov v súlade </w:t>
      </w:r>
      <w:r w:rsidR="00762E73" w:rsidRPr="00D552BA">
        <w:rPr>
          <w:rFonts w:ascii="Times New Roman" w:hAnsi="Times New Roman"/>
          <w:color w:val="000000" w:themeColor="text1"/>
          <w:sz w:val="24"/>
          <w:szCs w:val="24"/>
          <w:lang w:eastAsia="sk-SK"/>
        </w:rPr>
        <w:t>s</w:t>
      </w:r>
    </w:p>
    <w:p w:rsidR="007A3E32" w:rsidRPr="00D552BA" w:rsidRDefault="007A3E32" w:rsidP="007A3E32">
      <w:pPr>
        <w:pStyle w:val="Odsekzoznamu"/>
        <w:numPr>
          <w:ilvl w:val="0"/>
          <w:numId w:val="200"/>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potrebami školy, školského zariadenia alebo zariadenia sociálnej pomoci, </w:t>
      </w:r>
    </w:p>
    <w:p w:rsidR="00B56DF4" w:rsidRPr="00D552BA" w:rsidRDefault="007A3E32" w:rsidP="007A3E32">
      <w:pPr>
        <w:pStyle w:val="Odsekzoznamu"/>
        <w:numPr>
          <w:ilvl w:val="0"/>
          <w:numId w:val="200"/>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odbornými a spoločenskými požiadavkami na výkon pracovnej činnosti</w:t>
      </w:r>
      <w:r w:rsidR="005562AA" w:rsidRPr="00D552BA">
        <w:rPr>
          <w:rFonts w:ascii="Times New Roman" w:hAnsi="Times New Roman"/>
          <w:color w:val="000000" w:themeColor="text1"/>
          <w:sz w:val="24"/>
          <w:szCs w:val="24"/>
          <w:lang w:eastAsia="sk-SK"/>
        </w:rPr>
        <w:t xml:space="preserve"> a</w:t>
      </w:r>
    </w:p>
    <w:p w:rsidR="007A3E32" w:rsidRPr="00D552BA" w:rsidRDefault="00B56DF4" w:rsidP="007A3E32">
      <w:pPr>
        <w:pStyle w:val="Odsekzoznamu"/>
        <w:numPr>
          <w:ilvl w:val="0"/>
          <w:numId w:val="200"/>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individuálnymi potrebami pedagogického zamestnanca a odborného zamestnanca</w:t>
      </w:r>
      <w:r w:rsidR="007A3E32" w:rsidRPr="00D552BA">
        <w:rPr>
          <w:rFonts w:ascii="Times New Roman" w:hAnsi="Times New Roman"/>
          <w:color w:val="000000" w:themeColor="text1"/>
          <w:sz w:val="24"/>
          <w:szCs w:val="24"/>
          <w:lang w:eastAsia="sk-SK"/>
        </w:rPr>
        <w:t>.</w:t>
      </w:r>
    </w:p>
    <w:p w:rsidR="00137605" w:rsidRPr="00D552BA" w:rsidRDefault="00C83A25" w:rsidP="00137605">
      <w:pPr>
        <w:pStyle w:val="Odsekzoznamu"/>
        <w:numPr>
          <w:ilvl w:val="0"/>
          <w:numId w:val="199"/>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Zamestnávateľ podporuje profesijný rozvoj </w:t>
      </w:r>
      <w:r w:rsidR="005562AA" w:rsidRPr="00D552BA">
        <w:rPr>
          <w:rFonts w:ascii="Times New Roman" w:hAnsi="Times New Roman"/>
          <w:color w:val="000000" w:themeColor="text1"/>
          <w:sz w:val="24"/>
          <w:szCs w:val="24"/>
          <w:lang w:eastAsia="sk-SK"/>
        </w:rPr>
        <w:t>podľa odseku 1</w:t>
      </w:r>
    </w:p>
    <w:p w:rsidR="00137605" w:rsidRPr="00D552BA" w:rsidRDefault="000C6B5C" w:rsidP="0023261D">
      <w:pPr>
        <w:pStyle w:val="Odsekzoznamu"/>
        <w:numPr>
          <w:ilvl w:val="0"/>
          <w:numId w:val="22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priznaním príplatku za profesijný rozvoj podľa osobitného predpisu</w:t>
      </w:r>
      <w:r w:rsidRPr="00D552BA">
        <w:rPr>
          <w:rStyle w:val="Odkaznapoznmkupodiarou"/>
          <w:rFonts w:ascii="Times New Roman" w:hAnsi="Times New Roman"/>
          <w:color w:val="000000" w:themeColor="text1"/>
          <w:sz w:val="24"/>
          <w:szCs w:val="24"/>
          <w:lang w:eastAsia="sk-SK"/>
        </w:rPr>
        <w:footnoteReference w:id="32"/>
      </w:r>
      <w:r w:rsidRPr="00D552BA">
        <w:rPr>
          <w:rFonts w:ascii="Times New Roman" w:hAnsi="Times New Roman"/>
          <w:color w:val="000000" w:themeColor="text1"/>
          <w:sz w:val="24"/>
          <w:szCs w:val="24"/>
          <w:lang w:eastAsia="sk-SK"/>
        </w:rPr>
        <w:t xml:space="preserve">) </w:t>
      </w:r>
      <w:r w:rsidR="001803CE" w:rsidRPr="00D552BA">
        <w:rPr>
          <w:rFonts w:ascii="Times New Roman" w:hAnsi="Times New Roman"/>
          <w:color w:val="000000" w:themeColor="text1"/>
          <w:sz w:val="24"/>
          <w:szCs w:val="24"/>
          <w:lang w:eastAsia="sk-SK"/>
        </w:rPr>
        <w:t xml:space="preserve">po dvoch rokoch výkonu pracovnej činnosti </w:t>
      </w:r>
      <w:r w:rsidR="00657D22" w:rsidRPr="00D552BA">
        <w:rPr>
          <w:rFonts w:ascii="Times New Roman" w:hAnsi="Times New Roman"/>
          <w:color w:val="000000" w:themeColor="text1"/>
          <w:sz w:val="24"/>
          <w:szCs w:val="24"/>
          <w:lang w:eastAsia="sk-SK"/>
        </w:rPr>
        <w:t>za úspešné absolvovanie</w:t>
      </w:r>
    </w:p>
    <w:p w:rsidR="00137605" w:rsidRPr="00D552BA" w:rsidRDefault="00137605" w:rsidP="0023261D">
      <w:pPr>
        <w:pStyle w:val="Odsekzoznamu"/>
        <w:numPr>
          <w:ilvl w:val="0"/>
          <w:numId w:val="229"/>
        </w:numPr>
        <w:spacing w:after="0" w:line="360" w:lineRule="auto"/>
        <w:ind w:left="993" w:hanging="284"/>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rozširujúceho štúdia </w:t>
      </w:r>
      <w:r w:rsidR="005562AA" w:rsidRPr="00D552BA">
        <w:rPr>
          <w:rFonts w:ascii="Times New Roman" w:hAnsi="Times New Roman"/>
          <w:color w:val="000000" w:themeColor="text1"/>
          <w:sz w:val="24"/>
          <w:szCs w:val="24"/>
          <w:lang w:eastAsia="sk-SK"/>
        </w:rPr>
        <w:t>okrem rozširujúceho štúdia špeciálnej pedagogiky,</w:t>
      </w:r>
    </w:p>
    <w:p w:rsidR="00657D22" w:rsidRPr="00D552BA" w:rsidRDefault="00657D22" w:rsidP="0023261D">
      <w:pPr>
        <w:pStyle w:val="Odsekzoznamu"/>
        <w:numPr>
          <w:ilvl w:val="0"/>
          <w:numId w:val="229"/>
        </w:numPr>
        <w:spacing w:after="0" w:line="360" w:lineRule="auto"/>
        <w:ind w:left="993" w:hanging="284"/>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štátnej jazykovej skúšky, </w:t>
      </w:r>
    </w:p>
    <w:p w:rsidR="00C70128" w:rsidRPr="00D552BA" w:rsidRDefault="00C70128" w:rsidP="0023261D">
      <w:pPr>
        <w:pStyle w:val="Odsekzoznamu"/>
        <w:numPr>
          <w:ilvl w:val="0"/>
          <w:numId w:val="229"/>
        </w:numPr>
        <w:spacing w:after="0" w:line="360" w:lineRule="auto"/>
        <w:ind w:left="993" w:hanging="284"/>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špecializačného vzdelávania na </w:t>
      </w:r>
      <w:r w:rsidR="005562AA" w:rsidRPr="00D552BA">
        <w:rPr>
          <w:rFonts w:ascii="Times New Roman" w:hAnsi="Times New Roman"/>
          <w:color w:val="000000" w:themeColor="text1"/>
          <w:sz w:val="24"/>
          <w:szCs w:val="24"/>
          <w:lang w:eastAsia="sk-SK"/>
        </w:rPr>
        <w:t>výkon špecializovaných činností</w:t>
      </w:r>
      <w:r w:rsidRPr="00D552BA">
        <w:rPr>
          <w:rFonts w:ascii="Times New Roman" w:hAnsi="Times New Roman"/>
          <w:color w:val="000000" w:themeColor="text1"/>
          <w:sz w:val="24"/>
          <w:szCs w:val="24"/>
          <w:lang w:eastAsia="sk-SK"/>
        </w:rPr>
        <w:t xml:space="preserve"> v kariérových pozíciách </w:t>
      </w:r>
      <w:r w:rsidR="00762E73" w:rsidRPr="00D552BA">
        <w:rPr>
          <w:rFonts w:ascii="Times New Roman" w:hAnsi="Times New Roman"/>
          <w:color w:val="000000" w:themeColor="text1"/>
          <w:sz w:val="24"/>
          <w:szCs w:val="24"/>
          <w:lang w:eastAsia="sk-SK"/>
        </w:rPr>
        <w:t>podľa § 36 ods. 1 písm. c), d)</w:t>
      </w:r>
      <w:r w:rsidR="00724BA5" w:rsidRPr="00D552BA">
        <w:rPr>
          <w:rFonts w:ascii="Times New Roman" w:hAnsi="Times New Roman"/>
          <w:color w:val="000000" w:themeColor="text1"/>
          <w:sz w:val="24"/>
          <w:szCs w:val="24"/>
          <w:lang w:eastAsia="sk-SK"/>
        </w:rPr>
        <w:t xml:space="preserve"> až h), k) až m</w:t>
      </w:r>
      <w:r w:rsidR="00762E73" w:rsidRPr="00D552BA">
        <w:rPr>
          <w:rFonts w:ascii="Times New Roman" w:hAnsi="Times New Roman"/>
          <w:color w:val="000000" w:themeColor="text1"/>
          <w:sz w:val="24"/>
          <w:szCs w:val="24"/>
          <w:lang w:eastAsia="sk-SK"/>
        </w:rPr>
        <w:t xml:space="preserve">) a § 36 ods. 2 písm. b) až d) </w:t>
      </w:r>
      <w:r w:rsidR="005562AA" w:rsidRPr="00D552BA">
        <w:rPr>
          <w:rFonts w:ascii="Times New Roman" w:hAnsi="Times New Roman"/>
          <w:color w:val="000000" w:themeColor="text1"/>
          <w:sz w:val="24"/>
          <w:szCs w:val="24"/>
          <w:lang w:eastAsia="sk-SK"/>
        </w:rPr>
        <w:t xml:space="preserve">a </w:t>
      </w:r>
      <w:r w:rsidRPr="00D552BA">
        <w:rPr>
          <w:rFonts w:ascii="Times New Roman" w:hAnsi="Times New Roman"/>
          <w:color w:val="000000" w:themeColor="text1"/>
          <w:sz w:val="24"/>
          <w:szCs w:val="24"/>
          <w:lang w:eastAsia="sk-SK"/>
        </w:rPr>
        <w:t xml:space="preserve">v súlade so štruktúrou kariérových pozícií školy, školského zariadenia alebo zariadenia sociálnej pomoci, </w:t>
      </w:r>
    </w:p>
    <w:p w:rsidR="00C70128" w:rsidRPr="00D552BA" w:rsidRDefault="00423F1E" w:rsidP="0023261D">
      <w:pPr>
        <w:pStyle w:val="Odsekzoznamu"/>
        <w:numPr>
          <w:ilvl w:val="0"/>
          <w:numId w:val="229"/>
        </w:numPr>
        <w:spacing w:after="0" w:line="360" w:lineRule="auto"/>
        <w:ind w:left="993" w:hanging="284"/>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inovačného vzdelávania v rozsahu najmenej </w:t>
      </w:r>
      <w:r w:rsidR="009B4813" w:rsidRPr="00D552BA">
        <w:rPr>
          <w:rFonts w:ascii="Times New Roman" w:hAnsi="Times New Roman"/>
          <w:color w:val="000000" w:themeColor="text1"/>
          <w:sz w:val="24"/>
          <w:szCs w:val="24"/>
          <w:lang w:eastAsia="sk-SK"/>
        </w:rPr>
        <w:t>50</w:t>
      </w:r>
      <w:r w:rsidRPr="00D552BA">
        <w:rPr>
          <w:rFonts w:ascii="Times New Roman" w:hAnsi="Times New Roman"/>
          <w:color w:val="000000" w:themeColor="text1"/>
          <w:sz w:val="24"/>
          <w:szCs w:val="24"/>
          <w:lang w:eastAsia="sk-SK"/>
        </w:rPr>
        <w:t xml:space="preserve"> hodín,</w:t>
      </w:r>
    </w:p>
    <w:p w:rsidR="00137605" w:rsidRPr="00D552BA" w:rsidRDefault="00C83A25" w:rsidP="0023261D">
      <w:pPr>
        <w:pStyle w:val="Odsekzoznamu"/>
        <w:numPr>
          <w:ilvl w:val="0"/>
          <w:numId w:val="228"/>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poskytnutím</w:t>
      </w:r>
      <w:r w:rsidR="00423F1E" w:rsidRPr="00D552BA">
        <w:rPr>
          <w:rFonts w:ascii="Times New Roman" w:hAnsi="Times New Roman"/>
          <w:color w:val="000000" w:themeColor="text1"/>
          <w:sz w:val="24"/>
          <w:szCs w:val="24"/>
          <w:lang w:eastAsia="sk-SK"/>
        </w:rPr>
        <w:t xml:space="preserve"> pracovného voľna na profesijný rozvoj podľa § 82,</w:t>
      </w:r>
    </w:p>
    <w:p w:rsidR="00423F1E" w:rsidRPr="00D552BA" w:rsidRDefault="00C83A25" w:rsidP="0023261D">
      <w:pPr>
        <w:pStyle w:val="Odsekzoznamu"/>
        <w:numPr>
          <w:ilvl w:val="0"/>
          <w:numId w:val="228"/>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lastRenderedPageBreak/>
        <w:t>poskytovaním</w:t>
      </w:r>
      <w:r w:rsidR="00423F1E" w:rsidRPr="00D552BA">
        <w:rPr>
          <w:rFonts w:ascii="Times New Roman" w:hAnsi="Times New Roman"/>
          <w:color w:val="000000" w:themeColor="text1"/>
          <w:sz w:val="24"/>
          <w:szCs w:val="24"/>
          <w:lang w:eastAsia="sk-SK"/>
        </w:rPr>
        <w:t xml:space="preserve"> adaptačného vzdelávania v pracovnom čase začínajúceho pedagogického zamestnanca alebo začínajúceho odborného zamestnan</w:t>
      </w:r>
      <w:r w:rsidR="00BA4F48" w:rsidRPr="00D552BA">
        <w:rPr>
          <w:rFonts w:ascii="Times New Roman" w:hAnsi="Times New Roman"/>
          <w:color w:val="000000" w:themeColor="text1"/>
          <w:sz w:val="24"/>
          <w:szCs w:val="24"/>
          <w:lang w:eastAsia="sk-SK"/>
        </w:rPr>
        <w:t>ca,</w:t>
      </w:r>
    </w:p>
    <w:p w:rsidR="00BA4F48" w:rsidRPr="00D552BA" w:rsidRDefault="00C83A25" w:rsidP="0023261D">
      <w:pPr>
        <w:pStyle w:val="Odsekzoznamu"/>
        <w:numPr>
          <w:ilvl w:val="0"/>
          <w:numId w:val="228"/>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organizovaním</w:t>
      </w:r>
      <w:r w:rsidR="00BA4F48" w:rsidRPr="00D552BA">
        <w:rPr>
          <w:rFonts w:ascii="Times New Roman" w:hAnsi="Times New Roman"/>
          <w:color w:val="000000" w:themeColor="text1"/>
          <w:sz w:val="24"/>
          <w:szCs w:val="24"/>
          <w:lang w:eastAsia="sk-SK"/>
        </w:rPr>
        <w:t xml:space="preserve"> aktualizačného vzdelávania v pracovnom čase pedagogických zamestnancov a odborných zamestnancov.</w:t>
      </w:r>
    </w:p>
    <w:p w:rsidR="00BA4F48" w:rsidRPr="00D552BA" w:rsidRDefault="00BA4F48" w:rsidP="00BA4F48">
      <w:pPr>
        <w:pStyle w:val="Odsekzoznamu"/>
        <w:numPr>
          <w:ilvl w:val="0"/>
          <w:numId w:val="199"/>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Súlad profesijného rozvoja pedagogického zamestnanca a odborného zamestnanca s potrebami školy, školského zariadenia alebo zariadenia sociálnej pomoci sa vyznačí v pláne profesijného rozvoja.</w:t>
      </w:r>
    </w:p>
    <w:p w:rsidR="00423F1E" w:rsidRPr="00D552BA" w:rsidRDefault="00423F1E" w:rsidP="00423F1E">
      <w:pPr>
        <w:spacing w:after="0" w:line="360" w:lineRule="auto"/>
        <w:jc w:val="both"/>
        <w:rPr>
          <w:rFonts w:ascii="Times New Roman" w:hAnsi="Times New Roman"/>
          <w:color w:val="000000" w:themeColor="text1"/>
          <w:sz w:val="24"/>
          <w:szCs w:val="24"/>
          <w:lang w:eastAsia="sk-SK"/>
        </w:rPr>
      </w:pPr>
    </w:p>
    <w:p w:rsidR="00423F1E" w:rsidRPr="00D552BA" w:rsidRDefault="00423F1E" w:rsidP="00423F1E">
      <w:pPr>
        <w:spacing w:after="0" w:line="360" w:lineRule="auto"/>
        <w:ind w:left="360"/>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6</w:t>
      </w:r>
      <w:r w:rsidR="00BA4F48" w:rsidRPr="00D552BA">
        <w:rPr>
          <w:b/>
          <w:color w:val="000000" w:themeColor="text1"/>
        </w:rPr>
        <w:t>5</w:t>
      </w:r>
      <w:r w:rsidRPr="00D552BA">
        <w:rPr>
          <w:b/>
          <w:color w:val="000000" w:themeColor="text1"/>
        </w:rPr>
        <w:t xml:space="preserve"> </w:t>
      </w:r>
    </w:p>
    <w:p w:rsidR="004C5A0C" w:rsidRPr="00D552BA" w:rsidRDefault="004C5A0C" w:rsidP="004C5A0C">
      <w:pPr>
        <w:pStyle w:val="Nadpis1"/>
        <w:jc w:val="center"/>
        <w:rPr>
          <w:b/>
          <w:color w:val="000000" w:themeColor="text1"/>
        </w:rPr>
      </w:pPr>
      <w:r w:rsidRPr="00D552BA">
        <w:rPr>
          <w:b/>
          <w:color w:val="000000" w:themeColor="text1"/>
        </w:rPr>
        <w:t xml:space="preserve">Pôsobnosť ministerstva </w:t>
      </w:r>
      <w:r w:rsidR="003A598B" w:rsidRPr="00D552BA">
        <w:rPr>
          <w:b/>
          <w:color w:val="000000" w:themeColor="text1"/>
        </w:rPr>
        <w:t xml:space="preserve">školstva </w:t>
      </w:r>
      <w:r w:rsidRPr="00D552BA">
        <w:rPr>
          <w:b/>
          <w:color w:val="000000" w:themeColor="text1"/>
        </w:rPr>
        <w:t>v profesijnom rozvoji</w:t>
      </w:r>
    </w:p>
    <w:p w:rsidR="004C5A0C" w:rsidRPr="00D552BA" w:rsidRDefault="004C5A0C" w:rsidP="004C5A0C">
      <w:pPr>
        <w:pStyle w:val="Nadpis1"/>
        <w:jc w:val="center"/>
        <w:rPr>
          <w:b/>
          <w:color w:val="000000" w:themeColor="text1"/>
        </w:rPr>
      </w:pPr>
    </w:p>
    <w:p w:rsidR="00EC0E79" w:rsidRPr="00D552BA" w:rsidRDefault="00EC0E79" w:rsidP="0023261D">
      <w:pPr>
        <w:pStyle w:val="Odsekzoznamu"/>
        <w:numPr>
          <w:ilvl w:val="0"/>
          <w:numId w:val="23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Ministerstvo</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xml:space="preserve"> </w:t>
      </w:r>
    </w:p>
    <w:p w:rsidR="00765173" w:rsidRPr="00D552BA" w:rsidRDefault="00EC0E79" w:rsidP="0023261D">
      <w:pPr>
        <w:pStyle w:val="Odsekzoznamu"/>
        <w:numPr>
          <w:ilvl w:val="0"/>
          <w:numId w:val="23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vydáva a odníma potvrdenie o schválení programu kvalifikačného vzdelávania, </w:t>
      </w:r>
      <w:r w:rsidR="0054732B" w:rsidRPr="00D552BA">
        <w:rPr>
          <w:rFonts w:ascii="Times New Roman" w:hAnsi="Times New Roman"/>
          <w:color w:val="000000" w:themeColor="text1"/>
          <w:sz w:val="24"/>
          <w:szCs w:val="24"/>
        </w:rPr>
        <w:t>potvrdenie o schválení programu špecializačného vzdelávania a potvrdenie o schválení programu funkčného vzdelávania</w:t>
      </w:r>
      <w:r w:rsidRPr="00D552BA">
        <w:rPr>
          <w:rFonts w:ascii="Times New Roman" w:hAnsi="Times New Roman"/>
          <w:color w:val="000000" w:themeColor="text1"/>
          <w:sz w:val="24"/>
          <w:szCs w:val="24"/>
          <w:lang w:eastAsia="sk-SK"/>
        </w:rPr>
        <w:t>,</w:t>
      </w:r>
    </w:p>
    <w:p w:rsidR="00EC0E79" w:rsidRPr="00D552BA" w:rsidRDefault="00EC0E79" w:rsidP="0023261D">
      <w:pPr>
        <w:pStyle w:val="Odsekzoznamu"/>
        <w:numPr>
          <w:ilvl w:val="0"/>
          <w:numId w:val="234"/>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vydáva a odníma oprávnenie na poskytovanie inovačného vzdelávania,</w:t>
      </w:r>
    </w:p>
    <w:p w:rsidR="00EC0E79" w:rsidRPr="00D552BA" w:rsidRDefault="00EC0E79" w:rsidP="0023261D">
      <w:pPr>
        <w:pStyle w:val="Odsekzoznamu"/>
        <w:numPr>
          <w:ilvl w:val="0"/>
          <w:numId w:val="234"/>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vydáva a odníma oprávnenie na organizovanie atestácií,</w:t>
      </w:r>
    </w:p>
    <w:p w:rsidR="00EC0E79" w:rsidRPr="00D552BA" w:rsidRDefault="00EC0E79" w:rsidP="0023261D">
      <w:pPr>
        <w:pStyle w:val="Odsekzoznamu"/>
        <w:numPr>
          <w:ilvl w:val="0"/>
          <w:numId w:val="234"/>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vykonáva kontrolnú činnosť v oblasti profesijného rozvoja,</w:t>
      </w:r>
    </w:p>
    <w:p w:rsidR="00EC0E79" w:rsidRPr="00D552BA" w:rsidRDefault="00EC0E79" w:rsidP="0023261D">
      <w:pPr>
        <w:pStyle w:val="Odsekzoznamu"/>
        <w:numPr>
          <w:ilvl w:val="0"/>
          <w:numId w:val="234"/>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zverejňuje a aktualizuje na svojom webovom sídle zoznam </w:t>
      </w:r>
    </w:p>
    <w:p w:rsidR="00EC0E79" w:rsidRPr="00D552BA" w:rsidRDefault="00EC0E79" w:rsidP="001C2B16">
      <w:pPr>
        <w:pStyle w:val="Odsekzoznamu"/>
        <w:numPr>
          <w:ilvl w:val="0"/>
          <w:numId w:val="201"/>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schválených programov vzdelávania, </w:t>
      </w:r>
    </w:p>
    <w:p w:rsidR="00EC0E79" w:rsidRPr="00D552BA" w:rsidRDefault="00EC0E79" w:rsidP="001C2B16">
      <w:pPr>
        <w:pStyle w:val="Odsekzoznamu"/>
        <w:numPr>
          <w:ilvl w:val="0"/>
          <w:numId w:val="201"/>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organizácií oprávnených </w:t>
      </w:r>
      <w:r w:rsidR="009A5AF2" w:rsidRPr="00D552BA">
        <w:rPr>
          <w:rFonts w:ascii="Times New Roman" w:hAnsi="Times New Roman"/>
          <w:color w:val="000000" w:themeColor="text1"/>
          <w:sz w:val="24"/>
          <w:szCs w:val="24"/>
          <w:lang w:eastAsia="sk-SK"/>
        </w:rPr>
        <w:t>na poskytovanie</w:t>
      </w:r>
      <w:r w:rsidRPr="00D552BA">
        <w:rPr>
          <w:rFonts w:ascii="Times New Roman" w:hAnsi="Times New Roman"/>
          <w:color w:val="000000" w:themeColor="text1"/>
          <w:sz w:val="24"/>
          <w:szCs w:val="24"/>
          <w:lang w:eastAsia="sk-SK"/>
        </w:rPr>
        <w:t xml:space="preserve"> inovačné</w:t>
      </w:r>
      <w:r w:rsidR="009A5AF2" w:rsidRPr="00D552BA">
        <w:rPr>
          <w:rFonts w:ascii="Times New Roman" w:hAnsi="Times New Roman"/>
          <w:color w:val="000000" w:themeColor="text1"/>
          <w:sz w:val="24"/>
          <w:szCs w:val="24"/>
          <w:lang w:eastAsia="sk-SK"/>
        </w:rPr>
        <w:t>ho vzdelávania</w:t>
      </w:r>
      <w:r w:rsidRPr="00D552BA">
        <w:rPr>
          <w:rFonts w:ascii="Times New Roman" w:hAnsi="Times New Roman"/>
          <w:color w:val="000000" w:themeColor="text1"/>
          <w:sz w:val="24"/>
          <w:szCs w:val="24"/>
          <w:lang w:eastAsia="sk-SK"/>
        </w:rPr>
        <w:t xml:space="preserve"> a rozsah ich oprávnenia,</w:t>
      </w:r>
    </w:p>
    <w:p w:rsidR="00EC0E79" w:rsidRPr="00D552BA" w:rsidRDefault="00EC0E79" w:rsidP="001C2B16">
      <w:pPr>
        <w:pStyle w:val="Odsekzoznamu"/>
        <w:numPr>
          <w:ilvl w:val="0"/>
          <w:numId w:val="201"/>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atestačných organizácii a rozsah ich oprávnenia.</w:t>
      </w:r>
    </w:p>
    <w:p w:rsidR="00EF0334" w:rsidRPr="00D552BA" w:rsidRDefault="00EF0334" w:rsidP="00CA5C33">
      <w:pPr>
        <w:pStyle w:val="Odsekzoznamu"/>
        <w:numPr>
          <w:ilvl w:val="0"/>
          <w:numId w:val="23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Ministerstvo školstva </w:t>
      </w:r>
      <w:r w:rsidR="00EF1075" w:rsidRPr="00D552BA">
        <w:rPr>
          <w:rFonts w:ascii="Times New Roman" w:hAnsi="Times New Roman"/>
          <w:color w:val="000000" w:themeColor="text1"/>
          <w:sz w:val="24"/>
          <w:szCs w:val="24"/>
        </w:rPr>
        <w:t xml:space="preserve">za závažné </w:t>
      </w:r>
      <w:r w:rsidR="00EF1075">
        <w:rPr>
          <w:rFonts w:ascii="Times New Roman" w:hAnsi="Times New Roman"/>
          <w:color w:val="000000" w:themeColor="text1"/>
          <w:sz w:val="24"/>
          <w:szCs w:val="24"/>
        </w:rPr>
        <w:t xml:space="preserve">porušenie povinnosti podľa § 75 </w:t>
      </w:r>
      <w:r w:rsidRPr="00D552BA">
        <w:rPr>
          <w:rFonts w:ascii="Times New Roman" w:hAnsi="Times New Roman"/>
          <w:color w:val="000000" w:themeColor="text1"/>
          <w:sz w:val="24"/>
          <w:szCs w:val="24"/>
          <w:lang w:eastAsia="sk-SK"/>
        </w:rPr>
        <w:t xml:space="preserve">odníme </w:t>
      </w:r>
      <w:r w:rsidRPr="00D552BA">
        <w:rPr>
          <w:rFonts w:ascii="Times New Roman" w:hAnsi="Times New Roman"/>
          <w:color w:val="000000" w:themeColor="text1"/>
          <w:sz w:val="24"/>
          <w:szCs w:val="24"/>
        </w:rPr>
        <w:t>potvrdenie o schválení programu vzdelávania alebo modulu programu vzdelávania</w:t>
      </w:r>
      <w:r w:rsidR="00CA5C33"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potvrdenie o oprávnení na poskytovanie inovačného vzdelávania </w:t>
      </w:r>
      <w:r w:rsidR="00CA5C33" w:rsidRPr="00D552BA">
        <w:rPr>
          <w:rFonts w:ascii="Times New Roman" w:hAnsi="Times New Roman"/>
          <w:color w:val="000000" w:themeColor="text1"/>
          <w:sz w:val="24"/>
          <w:szCs w:val="24"/>
        </w:rPr>
        <w:t xml:space="preserve">alebo potvrdenie o oprávnení organizovať </w:t>
      </w:r>
      <w:r w:rsidR="00EF1075">
        <w:rPr>
          <w:rFonts w:ascii="Times New Roman" w:hAnsi="Times New Roman"/>
          <w:color w:val="000000" w:themeColor="text1"/>
          <w:sz w:val="24"/>
          <w:szCs w:val="24"/>
        </w:rPr>
        <w:t>atestácie.</w:t>
      </w:r>
    </w:p>
    <w:p w:rsidR="00EC0E79" w:rsidRPr="00D552BA" w:rsidRDefault="00EC0E79" w:rsidP="0023261D">
      <w:pPr>
        <w:pStyle w:val="Odsekzoznamu"/>
        <w:numPr>
          <w:ilvl w:val="0"/>
          <w:numId w:val="233"/>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Ministerstvo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zriaďuje Komisiu pre profesijný rozvoj pedagogických zamestnancov a odborných zamestnancov (ďalej len „komisia“) ako svoj poradný orgán v oblasti plnenia úloh podľa odseku 1 písm. a) až c).</w:t>
      </w:r>
    </w:p>
    <w:p w:rsidR="00EC0E79" w:rsidRPr="00D552BA" w:rsidRDefault="00EC0E79" w:rsidP="0023261D">
      <w:pPr>
        <w:pStyle w:val="Odsekzoznamu"/>
        <w:numPr>
          <w:ilvl w:val="0"/>
          <w:numId w:val="23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Podrobnosti o činnosti a zložení </w:t>
      </w:r>
      <w:r w:rsidRPr="00D552BA">
        <w:rPr>
          <w:rFonts w:ascii="Times New Roman" w:hAnsi="Times New Roman"/>
          <w:color w:val="000000" w:themeColor="text1"/>
          <w:sz w:val="24"/>
          <w:szCs w:val="24"/>
          <w:lang w:eastAsia="sk-SK"/>
        </w:rPr>
        <w:t>komisie</w:t>
      </w:r>
      <w:r w:rsidRPr="00D552BA">
        <w:rPr>
          <w:rFonts w:ascii="Times New Roman" w:hAnsi="Times New Roman"/>
          <w:color w:val="000000" w:themeColor="text1"/>
          <w:sz w:val="24"/>
          <w:szCs w:val="24"/>
        </w:rPr>
        <w:t xml:space="preserve"> upravuje jej štatút, ktorý vydá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lastRenderedPageBreak/>
        <w:t xml:space="preserve">§ </w:t>
      </w:r>
      <w:r w:rsidR="00BA4F48" w:rsidRPr="00D552BA">
        <w:rPr>
          <w:b/>
          <w:color w:val="000000" w:themeColor="text1"/>
        </w:rPr>
        <w:t>66</w:t>
      </w:r>
    </w:p>
    <w:p w:rsidR="00EC0E79" w:rsidRPr="00D552BA" w:rsidRDefault="00EC0E79" w:rsidP="0056272D">
      <w:pPr>
        <w:pStyle w:val="Nadpis1"/>
        <w:jc w:val="center"/>
        <w:rPr>
          <w:b/>
          <w:color w:val="000000" w:themeColor="text1"/>
        </w:rPr>
      </w:pPr>
      <w:r w:rsidRPr="00D552BA">
        <w:rPr>
          <w:b/>
          <w:color w:val="000000" w:themeColor="text1"/>
        </w:rPr>
        <w:t>Schválenie programu vzdelávania alebo modulu programu vzdelávania</w:t>
      </w:r>
    </w:p>
    <w:p w:rsidR="0056272D" w:rsidRPr="00D552BA" w:rsidRDefault="0056272D" w:rsidP="0056272D">
      <w:pPr>
        <w:pStyle w:val="Nadpis1"/>
        <w:jc w:val="center"/>
        <w:rPr>
          <w:color w:val="000000" w:themeColor="text1"/>
        </w:rPr>
      </w:pPr>
    </w:p>
    <w:p w:rsidR="00EC0E79" w:rsidRPr="00D552BA" w:rsidRDefault="00EC0E79" w:rsidP="00EC0E79">
      <w:pPr>
        <w:pStyle w:val="Odsekzoznamu"/>
        <w:numPr>
          <w:ilvl w:val="0"/>
          <w:numId w:val="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Žiadosť o schválenie programu vzdelávania alebo </w:t>
      </w:r>
      <w:r w:rsidR="0054732B" w:rsidRPr="00D552BA">
        <w:rPr>
          <w:rFonts w:ascii="Times New Roman" w:hAnsi="Times New Roman"/>
          <w:color w:val="000000" w:themeColor="text1"/>
          <w:sz w:val="24"/>
          <w:szCs w:val="24"/>
          <w:lang w:eastAsia="sk-SK"/>
        </w:rPr>
        <w:t xml:space="preserve">žiadosť o schválenie </w:t>
      </w:r>
      <w:r w:rsidRPr="00D552BA">
        <w:rPr>
          <w:rFonts w:ascii="Times New Roman" w:hAnsi="Times New Roman"/>
          <w:color w:val="000000" w:themeColor="text1"/>
          <w:sz w:val="24"/>
          <w:szCs w:val="24"/>
          <w:lang w:eastAsia="sk-SK"/>
        </w:rPr>
        <w:t>modulu programu vzdelávania predkladá žiadateľ ministerstvu</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Žiadosť obsahuje</w:t>
      </w:r>
    </w:p>
    <w:p w:rsidR="00EC0E79" w:rsidRPr="00D552BA" w:rsidRDefault="00EC0E79" w:rsidP="00EC0E79">
      <w:pPr>
        <w:pStyle w:val="Odsekzoznamu"/>
        <w:numPr>
          <w:ilvl w:val="0"/>
          <w:numId w:val="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názov, sídlo a identifikačné číslo žiadateľa vrátane mena a priezviska štatutárneho orgánu žiadateľa,</w:t>
      </w:r>
    </w:p>
    <w:p w:rsidR="00EC0E79" w:rsidRPr="00D552BA" w:rsidRDefault="00EC0E79" w:rsidP="00EC0E79">
      <w:pPr>
        <w:pStyle w:val="Odsekzoznamu"/>
        <w:numPr>
          <w:ilvl w:val="0"/>
          <w:numId w:val="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druh vzdelávania,</w:t>
      </w:r>
    </w:p>
    <w:p w:rsidR="00EC0E79" w:rsidRPr="00D552BA" w:rsidRDefault="00EC0E79" w:rsidP="00EC0E79">
      <w:pPr>
        <w:pStyle w:val="Odsekzoznamu"/>
        <w:numPr>
          <w:ilvl w:val="0"/>
          <w:numId w:val="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názov jednoduchého programu vzdelávania alebo názov modulu programu vzdelávania, </w:t>
      </w:r>
    </w:p>
    <w:p w:rsidR="00EC0E79" w:rsidRPr="00D552BA" w:rsidRDefault="00EC0E79" w:rsidP="00EC0E79">
      <w:pPr>
        <w:pStyle w:val="Odsekzoznamu"/>
        <w:numPr>
          <w:ilvl w:val="0"/>
          <w:numId w:val="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titul, meno a priezvisko odborného garanta,</w:t>
      </w:r>
    </w:p>
    <w:p w:rsidR="00EC0E79" w:rsidRPr="00D552BA" w:rsidRDefault="00EC0E79" w:rsidP="00EC0E79">
      <w:pPr>
        <w:pStyle w:val="Odsekzoznamu"/>
        <w:numPr>
          <w:ilvl w:val="0"/>
          <w:numId w:val="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dátum a miesto podania žiadosti,</w:t>
      </w:r>
    </w:p>
    <w:p w:rsidR="00EC0E79" w:rsidRPr="00D552BA" w:rsidRDefault="00EC0E79" w:rsidP="00EC0E79">
      <w:pPr>
        <w:pStyle w:val="Odsekzoznamu"/>
        <w:numPr>
          <w:ilvl w:val="0"/>
          <w:numId w:val="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odtlačok pečiatky a podpis štatutárneho zástupcu žiadateľa. </w:t>
      </w:r>
    </w:p>
    <w:p w:rsidR="00EC0E79" w:rsidRPr="00D552BA" w:rsidRDefault="00EC0E79" w:rsidP="00EC0E79">
      <w:pPr>
        <w:pStyle w:val="Odsekzoznamu"/>
        <w:numPr>
          <w:ilvl w:val="0"/>
          <w:numId w:val="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Prílohou </w:t>
      </w:r>
      <w:r w:rsidR="0054732B" w:rsidRPr="00D552BA">
        <w:rPr>
          <w:rFonts w:ascii="Times New Roman" w:hAnsi="Times New Roman"/>
          <w:color w:val="000000" w:themeColor="text1"/>
          <w:sz w:val="24"/>
          <w:szCs w:val="24"/>
          <w:lang w:eastAsia="sk-SK"/>
        </w:rPr>
        <w:t xml:space="preserve">k </w:t>
      </w:r>
      <w:r w:rsidRPr="00D552BA">
        <w:rPr>
          <w:rFonts w:ascii="Times New Roman" w:hAnsi="Times New Roman"/>
          <w:color w:val="000000" w:themeColor="text1"/>
          <w:sz w:val="24"/>
          <w:szCs w:val="24"/>
          <w:lang w:eastAsia="sk-SK"/>
        </w:rPr>
        <w:t xml:space="preserve">žiadosti je </w:t>
      </w:r>
    </w:p>
    <w:p w:rsidR="00EC0E79" w:rsidRPr="00D552BA" w:rsidRDefault="00EC0E79" w:rsidP="00EC0E79">
      <w:pPr>
        <w:pStyle w:val="Odsekzoznamu"/>
        <w:numPr>
          <w:ilvl w:val="0"/>
          <w:numId w:val="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program vzdelávania alebo modul programu vzdelávania,</w:t>
      </w:r>
    </w:p>
    <w:p w:rsidR="00EC0E79" w:rsidRPr="00D552BA" w:rsidRDefault="00EC0E79" w:rsidP="00EC0E79">
      <w:pPr>
        <w:pStyle w:val="Odsekzoznamu"/>
        <w:numPr>
          <w:ilvl w:val="0"/>
          <w:numId w:val="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profesijný štruktúrovaný životopis odborného garanta,</w:t>
      </w:r>
    </w:p>
    <w:p w:rsidR="00EC0E79" w:rsidRPr="00D552BA" w:rsidRDefault="00EC0E79" w:rsidP="00EC0E79">
      <w:pPr>
        <w:pStyle w:val="Odsekzoznamu"/>
        <w:numPr>
          <w:ilvl w:val="0"/>
          <w:numId w:val="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doklad o uhradení poplatku vo výške 40 % sumy životného minima pre jednu plnoletú fyzickú osobu;</w:t>
      </w:r>
      <w:r w:rsidRPr="00D552BA">
        <w:rPr>
          <w:rStyle w:val="Odkaznapoznmkupodiarou"/>
          <w:rFonts w:ascii="Times New Roman" w:hAnsi="Times New Roman"/>
          <w:color w:val="000000" w:themeColor="text1"/>
          <w:sz w:val="24"/>
          <w:szCs w:val="24"/>
          <w:lang w:eastAsia="sk-SK"/>
        </w:rPr>
        <w:footnoteReference w:id="33"/>
      </w:r>
      <w:r w:rsidRPr="00D552BA">
        <w:rPr>
          <w:rFonts w:ascii="Times New Roman" w:hAnsi="Times New Roman"/>
          <w:color w:val="000000" w:themeColor="text1"/>
          <w:sz w:val="24"/>
          <w:szCs w:val="24"/>
          <w:lang w:eastAsia="sk-SK"/>
        </w:rPr>
        <w:t>) suma poplatku sa zaokrúhľuje na celé eurá smerom nadol.</w:t>
      </w:r>
    </w:p>
    <w:p w:rsidR="00EC0E79" w:rsidRPr="00D552BA" w:rsidRDefault="00EC0E79" w:rsidP="00EC0E79">
      <w:pPr>
        <w:pStyle w:val="Odsekzoznamu"/>
        <w:numPr>
          <w:ilvl w:val="0"/>
          <w:numId w:val="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ide o schválenie viacerých jednoduchých programov vzdelávania toho istého žiadateľa, žiadosť sa podáva pre každý program samostatne. Pri programe vzdelávania členenom na moduly sa žiadosť podáva pre každý modul samostatne.</w:t>
      </w:r>
    </w:p>
    <w:p w:rsidR="00EC0E79" w:rsidRPr="00D552BA" w:rsidRDefault="00EC0E79" w:rsidP="00EC0E79">
      <w:pPr>
        <w:pStyle w:val="Odsekzoznamu"/>
        <w:numPr>
          <w:ilvl w:val="0"/>
          <w:numId w:val="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Ministerstvo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posúdi žiadosť a jej prílohy a s prihliadnutím na odborné stanovisko komisie vydá žiadateľovi potvrdenie o schválení programu vzdelávania alebo modulu programu vzdelávania alebo žiadosti nevyhovie. Ak ministerstvo</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xml:space="preserve"> žiadosti nevyhovie, písomne to oznámi žiadateľovi.</w:t>
      </w:r>
    </w:p>
    <w:p w:rsidR="00EC0E79" w:rsidRPr="00D552BA" w:rsidRDefault="00EC0E79" w:rsidP="00EC0E79">
      <w:pPr>
        <w:numPr>
          <w:ilvl w:val="0"/>
          <w:numId w:val="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schválení programu vzdelávania alebo modulu programu vzdelávania sa vydáva na päť rokov.</w:t>
      </w:r>
      <w:r w:rsidRPr="00D552BA">
        <w:rPr>
          <w:color w:val="000000" w:themeColor="text1"/>
        </w:rPr>
        <w:t xml:space="preserve"> </w:t>
      </w:r>
      <w:r w:rsidRPr="00D552BA">
        <w:rPr>
          <w:rFonts w:ascii="Times New Roman" w:hAnsi="Times New Roman"/>
          <w:color w:val="000000" w:themeColor="text1"/>
          <w:sz w:val="24"/>
          <w:szCs w:val="24"/>
          <w:lang w:eastAsia="sk-SK"/>
        </w:rPr>
        <w:t xml:space="preserve">Počas obdobia platnosti potvrdenia nemožno meniť podmienky schváleného programu vzdelávania alebo schváleného modulu programu vzdelávania. </w:t>
      </w:r>
      <w:r w:rsidRPr="00D552BA">
        <w:rPr>
          <w:rFonts w:ascii="Times New Roman" w:hAnsi="Times New Roman"/>
          <w:color w:val="000000" w:themeColor="text1"/>
          <w:sz w:val="24"/>
          <w:szCs w:val="24"/>
        </w:rPr>
        <w:t xml:space="preserve">Potvrdenie </w:t>
      </w:r>
      <w:r w:rsidRPr="00D552BA">
        <w:rPr>
          <w:rFonts w:ascii="Times New Roman" w:hAnsi="Times New Roman"/>
          <w:color w:val="000000" w:themeColor="text1"/>
          <w:sz w:val="24"/>
          <w:szCs w:val="24"/>
          <w:lang w:eastAsia="sk-SK"/>
        </w:rPr>
        <w:t>je neprevoditeľné a neprechádza na právneho nástupcu poskytovateľa.</w:t>
      </w:r>
    </w:p>
    <w:p w:rsidR="00EC0E79" w:rsidRPr="00D552BA" w:rsidRDefault="00EC0E79" w:rsidP="00EC0E79">
      <w:pPr>
        <w:pStyle w:val="Odsekzoznamu"/>
        <w:numPr>
          <w:ilvl w:val="0"/>
          <w:numId w:val="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schválení programu vzdelávania alebo modulu programu vzdelávania obsahuje</w:t>
      </w:r>
    </w:p>
    <w:p w:rsidR="00EC0E79" w:rsidRPr="00D552BA" w:rsidRDefault="00EC0E79" w:rsidP="00EC0E79">
      <w:pPr>
        <w:pStyle w:val="Odsekzoznamu"/>
        <w:numPr>
          <w:ilvl w:val="0"/>
          <w:numId w:val="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evidenčné číslo,</w:t>
      </w:r>
    </w:p>
    <w:p w:rsidR="00EC0E79" w:rsidRPr="00D552BA" w:rsidRDefault="00EC0E79" w:rsidP="00EC0E79">
      <w:pPr>
        <w:pStyle w:val="Odsekzoznamu"/>
        <w:numPr>
          <w:ilvl w:val="0"/>
          <w:numId w:val="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lastRenderedPageBreak/>
        <w:t>názov, sídlo a identifikačné číslo poskytovateľa vzdelávania,</w:t>
      </w:r>
    </w:p>
    <w:p w:rsidR="00EC0E79" w:rsidRPr="00D552BA" w:rsidRDefault="00EC0E79" w:rsidP="00EC0E79">
      <w:pPr>
        <w:pStyle w:val="Odsekzoznamu"/>
        <w:numPr>
          <w:ilvl w:val="0"/>
          <w:numId w:val="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druh vzdelávania,</w:t>
      </w:r>
    </w:p>
    <w:p w:rsidR="00EC0E79" w:rsidRPr="00D552BA" w:rsidRDefault="00EC0E79" w:rsidP="00EC0E79">
      <w:pPr>
        <w:pStyle w:val="Odsekzoznamu"/>
        <w:numPr>
          <w:ilvl w:val="0"/>
          <w:numId w:val="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názov programu vzdelávania alebo názov modulu programu vzdelávania,</w:t>
      </w:r>
    </w:p>
    <w:p w:rsidR="00EC0E79" w:rsidRPr="00D552BA" w:rsidRDefault="00EC0E79" w:rsidP="00EC0E79">
      <w:pPr>
        <w:pStyle w:val="Odsekzoznamu"/>
        <w:numPr>
          <w:ilvl w:val="0"/>
          <w:numId w:val="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obdobie platnosti,</w:t>
      </w:r>
    </w:p>
    <w:p w:rsidR="00EC0E79" w:rsidRPr="00D552BA" w:rsidRDefault="00EC0E79" w:rsidP="00EC0E79">
      <w:pPr>
        <w:pStyle w:val="Odsekzoznamu"/>
        <w:numPr>
          <w:ilvl w:val="0"/>
          <w:numId w:val="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pracovnú činnosť, na výkon ktorej sa získa kvalifikačný predpoklad, ak ide o kvalifikačné vzdelávanie.</w:t>
      </w:r>
    </w:p>
    <w:p w:rsidR="00EC0E79" w:rsidRPr="00D552BA" w:rsidRDefault="00EC0E79" w:rsidP="00EC0E79">
      <w:pPr>
        <w:pStyle w:val="Odsekzoznamu"/>
        <w:numPr>
          <w:ilvl w:val="0"/>
          <w:numId w:val="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schválení programu vzdelávania alebo modulu programu vzdelávania  stráca platnosť, ak</w:t>
      </w:r>
    </w:p>
    <w:p w:rsidR="00EC0E79" w:rsidRPr="00D552BA" w:rsidRDefault="00EC0E79" w:rsidP="00EC0E79">
      <w:pPr>
        <w:pStyle w:val="Odsekzoznamu"/>
        <w:numPr>
          <w:ilvl w:val="0"/>
          <w:numId w:val="1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poskytovateľ, ktorému bolo potvrdenie vydané, zanikne,</w:t>
      </w:r>
    </w:p>
    <w:p w:rsidR="00EC0E79" w:rsidRPr="00D552BA" w:rsidRDefault="00EC0E79" w:rsidP="00EC0E79">
      <w:pPr>
        <w:pStyle w:val="Odsekzoznamu"/>
        <w:numPr>
          <w:ilvl w:val="0"/>
          <w:numId w:val="1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ministerstvo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zistí porušenie podmienok, za ktorých bolo potvrdenie vydané a odníme potvrdenie,</w:t>
      </w:r>
    </w:p>
    <w:p w:rsidR="00EC0E79" w:rsidRPr="00D552BA" w:rsidRDefault="00EC0E79" w:rsidP="00EC0E79">
      <w:pPr>
        <w:pStyle w:val="Odsekzoznamu"/>
        <w:numPr>
          <w:ilvl w:val="0"/>
          <w:numId w:val="1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odborný garant zomrie</w:t>
      </w:r>
      <w:r w:rsidR="0054732B" w:rsidRPr="00D552BA">
        <w:rPr>
          <w:rFonts w:ascii="Times New Roman" w:hAnsi="Times New Roman"/>
          <w:color w:val="000000" w:themeColor="text1"/>
          <w:sz w:val="24"/>
          <w:szCs w:val="24"/>
          <w:lang w:eastAsia="sk-SK"/>
        </w:rPr>
        <w:t xml:space="preserve"> alebo bol vyhlásený za mŕtveho</w:t>
      </w:r>
      <w:r w:rsidRPr="00D552BA">
        <w:rPr>
          <w:rFonts w:ascii="Times New Roman" w:hAnsi="Times New Roman"/>
          <w:color w:val="000000" w:themeColor="text1"/>
          <w:sz w:val="24"/>
          <w:szCs w:val="24"/>
          <w:lang w:eastAsia="sk-SK"/>
        </w:rPr>
        <w:t xml:space="preserve">, písomne odmietne vykonávať činnosť odborného garanta alebo prestane spĺňať podmienky na vykonávanie činnosti odborného garanta a poskytovateľ nepredloží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na schválenie návrh nového garanta do 30 dní od rozhodujúcej skutočnosti.</w:t>
      </w:r>
    </w:p>
    <w:p w:rsidR="0054732B" w:rsidRPr="00D552BA" w:rsidRDefault="0054732B" w:rsidP="0054732B">
      <w:pPr>
        <w:pStyle w:val="Odsekzoznamu"/>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 </w:t>
      </w:r>
      <w:r w:rsidR="00BA4F48" w:rsidRPr="00D552BA">
        <w:rPr>
          <w:b/>
          <w:color w:val="000000" w:themeColor="text1"/>
        </w:rPr>
        <w:t>67</w:t>
      </w:r>
    </w:p>
    <w:p w:rsidR="00EC0E79" w:rsidRPr="00D552BA" w:rsidRDefault="00EC0E79" w:rsidP="00EC0E79">
      <w:pPr>
        <w:pStyle w:val="Nadpis1"/>
        <w:ind w:left="1080"/>
        <w:jc w:val="center"/>
        <w:rPr>
          <w:b/>
          <w:color w:val="000000" w:themeColor="text1"/>
        </w:rPr>
      </w:pPr>
      <w:r w:rsidRPr="00D552BA">
        <w:rPr>
          <w:b/>
          <w:color w:val="000000" w:themeColor="text1"/>
        </w:rPr>
        <w:t>Oprávnenie na poskytovanie inovačného vzdelávania</w:t>
      </w:r>
    </w:p>
    <w:p w:rsidR="00EC0E79" w:rsidRPr="00D552BA" w:rsidRDefault="00EC0E79" w:rsidP="00EC0E79">
      <w:pPr>
        <w:pStyle w:val="Bezriadkovania"/>
        <w:rPr>
          <w:color w:val="000000" w:themeColor="text1"/>
        </w:rPr>
      </w:pPr>
    </w:p>
    <w:p w:rsidR="00EC0E79" w:rsidRPr="00D552BA" w:rsidRDefault="00EC0E79" w:rsidP="00EC0E79">
      <w:pPr>
        <w:numPr>
          <w:ilvl w:val="0"/>
          <w:numId w:val="1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Žiadosť o vydanie oprávnenia na poskytovanie inovačného vzdelávania predkladá žiadateľ ministerstvu</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Žiadosť obsahuje</w:t>
      </w:r>
    </w:p>
    <w:p w:rsidR="00EC0E79" w:rsidRPr="00D552BA" w:rsidRDefault="00EC0E79" w:rsidP="00EC0E79">
      <w:pPr>
        <w:numPr>
          <w:ilvl w:val="0"/>
          <w:numId w:val="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názov, sídlo a identifikačné číslo žiadateľa vrátane mena a priezviska štatutárneho orgánu žiadateľa,</w:t>
      </w:r>
    </w:p>
    <w:p w:rsidR="00EC0E79" w:rsidRPr="00D552BA" w:rsidRDefault="00EC0E79" w:rsidP="00EC0E79">
      <w:pPr>
        <w:numPr>
          <w:ilvl w:val="0"/>
          <w:numId w:val="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kategóriu alebo podkategóriu, pre ktorú žiadateľ žiada poskytovať inovačné vzdelávanie,</w:t>
      </w:r>
    </w:p>
    <w:p w:rsidR="00EC0E79" w:rsidRPr="00D552BA" w:rsidRDefault="00EC0E79" w:rsidP="00EC0E79">
      <w:pPr>
        <w:numPr>
          <w:ilvl w:val="0"/>
          <w:numId w:val="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vymedzenie obsahového zamerania inovačného vzdelávania,</w:t>
      </w:r>
    </w:p>
    <w:p w:rsidR="00EC0E79" w:rsidRPr="00D552BA" w:rsidRDefault="00EC0E79" w:rsidP="00EC0E79">
      <w:pPr>
        <w:numPr>
          <w:ilvl w:val="0"/>
          <w:numId w:val="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vstupné požiadavky na pedagogického zamestnanca alebo odborného zamestnanca,</w:t>
      </w:r>
    </w:p>
    <w:p w:rsidR="00EC0E79" w:rsidRPr="00D552BA" w:rsidRDefault="00EC0E79" w:rsidP="00EC0E79">
      <w:pPr>
        <w:numPr>
          <w:ilvl w:val="0"/>
          <w:numId w:val="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profesijné kompetencie na výkon pracovnej činnosti, ktoré si absolvent inovačného vzdelávania inovuje, </w:t>
      </w:r>
    </w:p>
    <w:p w:rsidR="00EC0E79" w:rsidRPr="00D552BA" w:rsidRDefault="00EC0E79" w:rsidP="00EC0E79">
      <w:pPr>
        <w:numPr>
          <w:ilvl w:val="0"/>
          <w:numId w:val="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titul, meno a priezvisko odborného garanta,</w:t>
      </w:r>
    </w:p>
    <w:p w:rsidR="00EC0E79" w:rsidRPr="00D552BA" w:rsidRDefault="00EC0E79" w:rsidP="00EC0E79">
      <w:pPr>
        <w:numPr>
          <w:ilvl w:val="0"/>
          <w:numId w:val="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dátum a miesto podania žiadosti,</w:t>
      </w:r>
    </w:p>
    <w:p w:rsidR="00EC0E79" w:rsidRPr="00D552BA" w:rsidRDefault="00EC0E79" w:rsidP="00EC0E79">
      <w:pPr>
        <w:numPr>
          <w:ilvl w:val="0"/>
          <w:numId w:val="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odtlačok pečiatky a podpis štatutárneho zástupcu žiadateľa. </w:t>
      </w:r>
    </w:p>
    <w:p w:rsidR="00EC0E79" w:rsidRPr="00D552BA" w:rsidRDefault="00EC0E79" w:rsidP="00EC0E79">
      <w:pPr>
        <w:numPr>
          <w:ilvl w:val="0"/>
          <w:numId w:val="1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Prílohou </w:t>
      </w:r>
      <w:r w:rsidR="000414A3" w:rsidRPr="00D552BA">
        <w:rPr>
          <w:rFonts w:ascii="Times New Roman" w:hAnsi="Times New Roman"/>
          <w:color w:val="000000" w:themeColor="text1"/>
          <w:sz w:val="24"/>
          <w:szCs w:val="24"/>
          <w:lang w:eastAsia="sk-SK"/>
        </w:rPr>
        <w:t xml:space="preserve">k </w:t>
      </w:r>
      <w:r w:rsidRPr="00D552BA">
        <w:rPr>
          <w:rFonts w:ascii="Times New Roman" w:hAnsi="Times New Roman"/>
          <w:color w:val="000000" w:themeColor="text1"/>
          <w:sz w:val="24"/>
          <w:szCs w:val="24"/>
          <w:lang w:eastAsia="sk-SK"/>
        </w:rPr>
        <w:t xml:space="preserve">žiadosti je </w:t>
      </w:r>
    </w:p>
    <w:p w:rsidR="00EC0E79" w:rsidRPr="00D552BA" w:rsidRDefault="00EC0E79" w:rsidP="00EC0E79">
      <w:pPr>
        <w:numPr>
          <w:ilvl w:val="0"/>
          <w:numId w:val="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lastRenderedPageBreak/>
        <w:t>dokumentácia preukazujúca splnenie kritérií spôsobilosti poskytovať inovačné vzdelávanie,</w:t>
      </w:r>
    </w:p>
    <w:p w:rsidR="00EC0E79" w:rsidRPr="00D552BA" w:rsidRDefault="00EC0E79" w:rsidP="00EC0E79">
      <w:pPr>
        <w:numPr>
          <w:ilvl w:val="0"/>
          <w:numId w:val="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profesijný štruktúrovaný životopis odborného garanta,</w:t>
      </w:r>
    </w:p>
    <w:p w:rsidR="00EC0E79" w:rsidRPr="00D552BA" w:rsidRDefault="00EC0E79" w:rsidP="00EC0E79">
      <w:pPr>
        <w:numPr>
          <w:ilvl w:val="0"/>
          <w:numId w:val="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doklad o uhradení poplatku vo výške 100 % sumy životného minima pre jednu plnoletú fyzickú osobu; suma poplatku sa zaokrúhľuje na celé eurá smerom nadol.</w:t>
      </w:r>
    </w:p>
    <w:p w:rsidR="00EC0E79" w:rsidRPr="00D552BA" w:rsidRDefault="00EC0E79" w:rsidP="00050780">
      <w:pPr>
        <w:pStyle w:val="Odsekzoznamu"/>
        <w:numPr>
          <w:ilvl w:val="0"/>
          <w:numId w:val="1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Ak ide o žiadosť o vydanie oprávnenia </w:t>
      </w:r>
      <w:r w:rsidR="009A5AF2" w:rsidRPr="00D552BA">
        <w:rPr>
          <w:rFonts w:ascii="Times New Roman" w:hAnsi="Times New Roman"/>
          <w:color w:val="000000" w:themeColor="text1"/>
          <w:sz w:val="24"/>
          <w:szCs w:val="24"/>
          <w:lang w:eastAsia="sk-SK"/>
        </w:rPr>
        <w:t>na poskytovanie</w:t>
      </w:r>
      <w:r w:rsidRPr="00D552BA">
        <w:rPr>
          <w:rFonts w:ascii="Times New Roman" w:hAnsi="Times New Roman"/>
          <w:color w:val="000000" w:themeColor="text1"/>
          <w:sz w:val="24"/>
          <w:szCs w:val="24"/>
          <w:lang w:eastAsia="sk-SK"/>
        </w:rPr>
        <w:t xml:space="preserve"> inovačné</w:t>
      </w:r>
      <w:r w:rsidR="009A5AF2" w:rsidRPr="00D552BA">
        <w:rPr>
          <w:rFonts w:ascii="Times New Roman" w:hAnsi="Times New Roman"/>
          <w:color w:val="000000" w:themeColor="text1"/>
          <w:sz w:val="24"/>
          <w:szCs w:val="24"/>
          <w:lang w:eastAsia="sk-SK"/>
        </w:rPr>
        <w:t>ho vzdelávania</w:t>
      </w:r>
      <w:r w:rsidRPr="00D552BA">
        <w:rPr>
          <w:rFonts w:ascii="Times New Roman" w:hAnsi="Times New Roman"/>
          <w:color w:val="000000" w:themeColor="text1"/>
          <w:sz w:val="24"/>
          <w:szCs w:val="24"/>
          <w:lang w:eastAsia="sk-SK"/>
        </w:rPr>
        <w:t xml:space="preserve"> toho istého žiadateľa vo viacerých obsahových oblastiach, žiadosť sa podáva pre každú obsahovú oblasť samostatne.</w:t>
      </w:r>
    </w:p>
    <w:p w:rsidR="00EC0E79" w:rsidRPr="00D552BA" w:rsidRDefault="00EC0E79" w:rsidP="00EC0E79">
      <w:pPr>
        <w:numPr>
          <w:ilvl w:val="0"/>
          <w:numId w:val="1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Ministerstvo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 xml:space="preserve">posúdi žiadosť a jej prílohy podľa záväzných kritérií na posúdenie spôsobilosti poskytovať inovačné vzdelávanie a s prihliadnutím na odborné stanovisko komisie vydá žiadateľovi potvrdenie o oprávnení na poskytovanie inovačného vzdelávania alebo žiadosti nevyhovie. Ak ministerstvo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žiadosti nevyhovie, písomne to oznámi žiadateľovi.</w:t>
      </w:r>
    </w:p>
    <w:p w:rsidR="00EC0E79" w:rsidRPr="00D552BA" w:rsidRDefault="00EC0E79" w:rsidP="00EC0E79">
      <w:pPr>
        <w:numPr>
          <w:ilvl w:val="0"/>
          <w:numId w:val="1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oprávnení na poskytovanie inovačného vzdelávania sa vydáva na päť rokov. Počas obdobia platnosti potvrdenia nemožno meniť podmienky vydaného oprávnenia na poskytovanie inovačného vzdelávania.</w:t>
      </w:r>
      <w:r w:rsidRPr="00D552BA">
        <w:rPr>
          <w:color w:val="000000" w:themeColor="text1"/>
        </w:rPr>
        <w:t xml:space="preserve"> </w:t>
      </w:r>
      <w:r w:rsidRPr="00D552BA">
        <w:rPr>
          <w:rFonts w:ascii="Times New Roman" w:hAnsi="Times New Roman"/>
          <w:color w:val="000000" w:themeColor="text1"/>
          <w:sz w:val="24"/>
          <w:szCs w:val="24"/>
        </w:rPr>
        <w:t xml:space="preserve">Potvrdenie </w:t>
      </w:r>
      <w:r w:rsidRPr="00D552BA">
        <w:rPr>
          <w:rFonts w:ascii="Times New Roman" w:hAnsi="Times New Roman"/>
          <w:color w:val="000000" w:themeColor="text1"/>
          <w:sz w:val="24"/>
          <w:szCs w:val="24"/>
          <w:lang w:eastAsia="sk-SK"/>
        </w:rPr>
        <w:t>je neprevoditeľné a neprechádza na právneho nástupcu poskytovateľa.</w:t>
      </w:r>
    </w:p>
    <w:p w:rsidR="00EC0E79" w:rsidRPr="00D552BA" w:rsidRDefault="00EC0E79" w:rsidP="00EC0E79">
      <w:pPr>
        <w:numPr>
          <w:ilvl w:val="0"/>
          <w:numId w:val="1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oprávnení na poskytovanie inovačného vzdelávania obsahuje</w:t>
      </w:r>
    </w:p>
    <w:p w:rsidR="00EC0E79" w:rsidRPr="00D552BA" w:rsidRDefault="00EC0E79" w:rsidP="00EC0E79">
      <w:pPr>
        <w:numPr>
          <w:ilvl w:val="0"/>
          <w:numId w:val="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evidenčné číslo,</w:t>
      </w:r>
    </w:p>
    <w:p w:rsidR="00EC0E79" w:rsidRPr="00D552BA" w:rsidRDefault="00EC0E79" w:rsidP="00EC0E79">
      <w:pPr>
        <w:numPr>
          <w:ilvl w:val="0"/>
          <w:numId w:val="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názov, sídlo a identifikačné číslo poskytovateľa vzdelávania,</w:t>
      </w:r>
    </w:p>
    <w:p w:rsidR="00EC0E79" w:rsidRPr="00D552BA" w:rsidRDefault="00EC0E79" w:rsidP="00EC0E79">
      <w:pPr>
        <w:numPr>
          <w:ilvl w:val="0"/>
          <w:numId w:val="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vymedzenie obsahového zamerania inovačného vzdelávania,</w:t>
      </w:r>
    </w:p>
    <w:p w:rsidR="00EC0E79" w:rsidRPr="00D552BA" w:rsidRDefault="00EC0E79" w:rsidP="00EC0E79">
      <w:pPr>
        <w:numPr>
          <w:ilvl w:val="0"/>
          <w:numId w:val="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kategóriu, podkategóriu alebo kariérovú pozíciu, pre ktorú je poskytovateľ oprávnený </w:t>
      </w:r>
      <w:r w:rsidR="009A5AF2" w:rsidRPr="00D552BA">
        <w:rPr>
          <w:rFonts w:ascii="Times New Roman" w:hAnsi="Times New Roman"/>
          <w:color w:val="000000" w:themeColor="text1"/>
          <w:sz w:val="24"/>
          <w:szCs w:val="24"/>
          <w:lang w:eastAsia="sk-SK"/>
        </w:rPr>
        <w:t>na poskytovanie</w:t>
      </w:r>
      <w:r w:rsidRPr="00D552BA">
        <w:rPr>
          <w:rFonts w:ascii="Times New Roman" w:hAnsi="Times New Roman"/>
          <w:color w:val="000000" w:themeColor="text1"/>
          <w:sz w:val="24"/>
          <w:szCs w:val="24"/>
          <w:lang w:eastAsia="sk-SK"/>
        </w:rPr>
        <w:t xml:space="preserve"> inovačné</w:t>
      </w:r>
      <w:r w:rsidR="009A5AF2" w:rsidRPr="00D552BA">
        <w:rPr>
          <w:rFonts w:ascii="Times New Roman" w:hAnsi="Times New Roman"/>
          <w:color w:val="000000" w:themeColor="text1"/>
          <w:sz w:val="24"/>
          <w:szCs w:val="24"/>
          <w:lang w:eastAsia="sk-SK"/>
        </w:rPr>
        <w:t>ho vzdelávania</w:t>
      </w:r>
      <w:r w:rsidRPr="00D552BA">
        <w:rPr>
          <w:rFonts w:ascii="Times New Roman" w:hAnsi="Times New Roman"/>
          <w:color w:val="000000" w:themeColor="text1"/>
          <w:sz w:val="24"/>
          <w:szCs w:val="24"/>
          <w:lang w:eastAsia="sk-SK"/>
        </w:rPr>
        <w:t>,</w:t>
      </w:r>
    </w:p>
    <w:p w:rsidR="00EC0E79" w:rsidRPr="00D552BA" w:rsidRDefault="00EC0E79" w:rsidP="00EC0E79">
      <w:pPr>
        <w:numPr>
          <w:ilvl w:val="0"/>
          <w:numId w:val="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obdobie platnosti.</w:t>
      </w:r>
    </w:p>
    <w:p w:rsidR="00EC0E79" w:rsidRPr="00D552BA" w:rsidRDefault="00EC0E79" w:rsidP="00EC0E79">
      <w:pPr>
        <w:numPr>
          <w:ilvl w:val="0"/>
          <w:numId w:val="1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oprávnení na poskytovanie inovačného vzdelávania stráca platnosť, ak</w:t>
      </w:r>
    </w:p>
    <w:p w:rsidR="00EC0E79" w:rsidRPr="00D552BA" w:rsidRDefault="00EC0E79" w:rsidP="00EC0E79">
      <w:pPr>
        <w:numPr>
          <w:ilvl w:val="0"/>
          <w:numId w:val="1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poskytovateľ, ktorému bolo potvrdenie vydané, zanikne,</w:t>
      </w:r>
    </w:p>
    <w:p w:rsidR="00EC0E79" w:rsidRPr="00D552BA" w:rsidRDefault="00EC0E79" w:rsidP="00EC0E79">
      <w:pPr>
        <w:numPr>
          <w:ilvl w:val="0"/>
          <w:numId w:val="1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ministerstvo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 xml:space="preserve">zistí porušenie podmienok, za ktorých bolo potvrdenie vydané a odníme oprávnenie na poskytovanie inovačného vzdelávania, </w:t>
      </w:r>
    </w:p>
    <w:p w:rsidR="003D45D7" w:rsidRPr="00D552BA" w:rsidRDefault="00EC0E79" w:rsidP="00EC0E79">
      <w:pPr>
        <w:numPr>
          <w:ilvl w:val="0"/>
          <w:numId w:val="1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odborný garant zomrie</w:t>
      </w:r>
      <w:r w:rsidR="00A31EC0" w:rsidRPr="00D552BA">
        <w:rPr>
          <w:rFonts w:ascii="Times New Roman" w:hAnsi="Times New Roman"/>
          <w:color w:val="000000" w:themeColor="text1"/>
          <w:sz w:val="24"/>
          <w:szCs w:val="24"/>
          <w:lang w:eastAsia="sk-SK"/>
        </w:rPr>
        <w:t xml:space="preserve"> alebo bol vyhlásený za mŕtveho</w:t>
      </w:r>
      <w:r w:rsidRPr="00D552BA">
        <w:rPr>
          <w:rFonts w:ascii="Times New Roman" w:hAnsi="Times New Roman"/>
          <w:color w:val="000000" w:themeColor="text1"/>
          <w:sz w:val="24"/>
          <w:szCs w:val="24"/>
          <w:lang w:eastAsia="sk-SK"/>
        </w:rPr>
        <w:t xml:space="preserve">, písomne odmietne vykonávať činnosť odborného garanta alebo prestane spĺňať podmienky na vykonávanie činnosti odborného garanta a poskytovateľ nepredloží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na schválenie návrh nového garanta do 30 dní od rozhodujúcej skutočnosti.</w:t>
      </w:r>
    </w:p>
    <w:p w:rsidR="00FD5886" w:rsidRPr="00D552BA" w:rsidRDefault="00FD5886" w:rsidP="00FD5886">
      <w:pPr>
        <w:spacing w:after="0" w:line="360" w:lineRule="auto"/>
        <w:ind w:left="720"/>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6</w:t>
      </w:r>
      <w:r w:rsidR="00BA4F48" w:rsidRPr="00D552BA">
        <w:rPr>
          <w:b/>
          <w:color w:val="000000" w:themeColor="text1"/>
        </w:rPr>
        <w:t>8</w:t>
      </w:r>
    </w:p>
    <w:p w:rsidR="00EC0E79" w:rsidRPr="00D552BA" w:rsidRDefault="00EC0E79" w:rsidP="00EC0E79">
      <w:pPr>
        <w:pStyle w:val="Nadpis1"/>
        <w:jc w:val="center"/>
        <w:rPr>
          <w:b/>
          <w:color w:val="000000" w:themeColor="text1"/>
        </w:rPr>
      </w:pPr>
      <w:r w:rsidRPr="00D552BA">
        <w:rPr>
          <w:b/>
          <w:color w:val="000000" w:themeColor="text1"/>
        </w:rPr>
        <w:lastRenderedPageBreak/>
        <w:t>Oprávnenie na organizovanie atestácií</w:t>
      </w:r>
    </w:p>
    <w:p w:rsidR="00EC0E79" w:rsidRPr="00D552BA" w:rsidRDefault="00EC0E79" w:rsidP="00EC0E79">
      <w:pPr>
        <w:pStyle w:val="Bezriadkovania"/>
        <w:rPr>
          <w:color w:val="000000" w:themeColor="text1"/>
        </w:rPr>
      </w:pPr>
    </w:p>
    <w:p w:rsidR="00EC0E79" w:rsidRPr="00D552BA" w:rsidRDefault="00EC0E79" w:rsidP="00EC0E79">
      <w:pPr>
        <w:numPr>
          <w:ilvl w:val="0"/>
          <w:numId w:val="10"/>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Žiadosť o vydanie oprávnenia na organizovanie atestácií predkladá žiadateľ ministerstvu</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Žiadosť obsahuje</w:t>
      </w:r>
    </w:p>
    <w:p w:rsidR="00EC0E79" w:rsidRPr="00D552BA" w:rsidRDefault="00EC0E79" w:rsidP="00EC0E79">
      <w:pPr>
        <w:numPr>
          <w:ilvl w:val="0"/>
          <w:numId w:val="11"/>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názov, sídlo a identifikačné číslo žiadateľa vrátane mena a priezviska štatutárneho orgánu žiadateľa,</w:t>
      </w:r>
    </w:p>
    <w:p w:rsidR="00EC0E79" w:rsidRPr="00D552BA" w:rsidRDefault="00EC0E79" w:rsidP="00EC0E79">
      <w:pPr>
        <w:numPr>
          <w:ilvl w:val="0"/>
          <w:numId w:val="11"/>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označenie fakulty, ktorá bude organizovať atestácie, ak je žiadateľom vysoká škola,</w:t>
      </w:r>
    </w:p>
    <w:p w:rsidR="00EC0E79" w:rsidRPr="00D552BA" w:rsidRDefault="00EC0E79" w:rsidP="00EC0E79">
      <w:pPr>
        <w:numPr>
          <w:ilvl w:val="0"/>
          <w:numId w:val="11"/>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kategóriu alebo podkategóriu, pre ktorú žiadateľ žiada organizovať atestácie,</w:t>
      </w:r>
    </w:p>
    <w:p w:rsidR="00EC0E79" w:rsidRPr="00D552BA" w:rsidRDefault="00EC0E79" w:rsidP="00EC0E79">
      <w:pPr>
        <w:numPr>
          <w:ilvl w:val="0"/>
          <w:numId w:val="11"/>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dátum a miesto podania žiadosti,</w:t>
      </w:r>
    </w:p>
    <w:p w:rsidR="00EC0E79" w:rsidRPr="00D552BA" w:rsidRDefault="00EC0E79" w:rsidP="00EC0E79">
      <w:pPr>
        <w:numPr>
          <w:ilvl w:val="0"/>
          <w:numId w:val="11"/>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odtlačok pečiatky a podpis štatutárneho zástupcu žiadateľa. </w:t>
      </w:r>
    </w:p>
    <w:p w:rsidR="00EC0E79" w:rsidRPr="00D552BA" w:rsidRDefault="00EC0E79" w:rsidP="00EC0E79">
      <w:pPr>
        <w:numPr>
          <w:ilvl w:val="0"/>
          <w:numId w:val="10"/>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Prílohou </w:t>
      </w:r>
      <w:r w:rsidR="000414A3" w:rsidRPr="00D552BA">
        <w:rPr>
          <w:rFonts w:ascii="Times New Roman" w:hAnsi="Times New Roman"/>
          <w:color w:val="000000" w:themeColor="text1"/>
          <w:sz w:val="24"/>
          <w:szCs w:val="24"/>
          <w:lang w:eastAsia="sk-SK"/>
        </w:rPr>
        <w:t xml:space="preserve">k </w:t>
      </w:r>
      <w:r w:rsidRPr="00D552BA">
        <w:rPr>
          <w:rFonts w:ascii="Times New Roman" w:hAnsi="Times New Roman"/>
          <w:color w:val="000000" w:themeColor="text1"/>
          <w:sz w:val="24"/>
          <w:szCs w:val="24"/>
          <w:lang w:eastAsia="sk-SK"/>
        </w:rPr>
        <w:t>žiadosti je doklad o uhradení poplatku vo výške 100 % sumy životného minima pre jednu plnoletú fyzickú osobu; suma poplatku sa zaokrúhľuje na celé eurá smerom nadol.</w:t>
      </w:r>
    </w:p>
    <w:p w:rsidR="00EC0E79" w:rsidRPr="00D552BA" w:rsidRDefault="00EC0E79" w:rsidP="00EC0E79">
      <w:pPr>
        <w:numPr>
          <w:ilvl w:val="0"/>
          <w:numId w:val="10"/>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Ministerstvo</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xml:space="preserve"> posúdi žiadosť a s prihliadnutím na odborné stanovisko komisie vydá žiadateľovi potvrdenie o oprávnení na organizovanie atestácií alebo žiadosti nevyhovie. Ak ministerstvo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žiadosti nevyhovie, písomne to oznámi žiadateľovi.</w:t>
      </w:r>
    </w:p>
    <w:p w:rsidR="00EC0E79" w:rsidRPr="00D552BA" w:rsidRDefault="00EC0E79" w:rsidP="00EC0E79">
      <w:pPr>
        <w:numPr>
          <w:ilvl w:val="0"/>
          <w:numId w:val="10"/>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oprávnení na organizovanie atestácií sa vydáva na päť rokov. Počas obdobia platnosti potvrdenia nemožno meniť podmienky vydaného oprávnenia na organizovanie atestácií. Potvrdenie je neprevoditeľné a neprechádza na právneho nástupcu atestačnej organizácie.</w:t>
      </w:r>
    </w:p>
    <w:p w:rsidR="00EC0E79" w:rsidRPr="00D552BA" w:rsidRDefault="00EC0E79" w:rsidP="00EC0E79">
      <w:pPr>
        <w:numPr>
          <w:ilvl w:val="0"/>
          <w:numId w:val="10"/>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oprávnení na organizovanie atestácií obsahuje</w:t>
      </w:r>
    </w:p>
    <w:p w:rsidR="00EC0E79" w:rsidRPr="00D552BA" w:rsidRDefault="00EC0E79" w:rsidP="00EC0E79">
      <w:pPr>
        <w:numPr>
          <w:ilvl w:val="0"/>
          <w:numId w:val="1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evidenčné číslo,</w:t>
      </w:r>
    </w:p>
    <w:p w:rsidR="00EC0E79" w:rsidRPr="00D552BA" w:rsidRDefault="00EC0E79" w:rsidP="00EC0E79">
      <w:pPr>
        <w:numPr>
          <w:ilvl w:val="0"/>
          <w:numId w:val="1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názov, sídlo a identifikačné číslo poskytovateľa vzdelávania,</w:t>
      </w:r>
    </w:p>
    <w:p w:rsidR="00EC0E79" w:rsidRPr="00D552BA" w:rsidRDefault="00EC0E79" w:rsidP="00EC0E79">
      <w:pPr>
        <w:numPr>
          <w:ilvl w:val="0"/>
          <w:numId w:val="1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označenie fakulty, ktorá bude organizovať atestácie, ak je atestačnou organizáciou vysoká škola,</w:t>
      </w:r>
    </w:p>
    <w:p w:rsidR="00EC0E79" w:rsidRPr="00D552BA" w:rsidRDefault="00EC0E79" w:rsidP="00EC0E79">
      <w:pPr>
        <w:numPr>
          <w:ilvl w:val="0"/>
          <w:numId w:val="1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kategóriu alebo podkategóriu, pre ktorú má atestačná organizácia oprávnenie na organizovanie atestácií,</w:t>
      </w:r>
    </w:p>
    <w:p w:rsidR="00EC0E79" w:rsidRPr="00D552BA" w:rsidRDefault="00EC0E79" w:rsidP="00EC0E79">
      <w:pPr>
        <w:numPr>
          <w:ilvl w:val="0"/>
          <w:numId w:val="1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obdobie platnosti.</w:t>
      </w:r>
    </w:p>
    <w:p w:rsidR="00EC0E79" w:rsidRPr="00D552BA" w:rsidRDefault="00EC0E79" w:rsidP="00EC0E79">
      <w:pPr>
        <w:numPr>
          <w:ilvl w:val="0"/>
          <w:numId w:val="10"/>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Potvrdenie o oprávnení na organizovanie atestácií stráca platnosť, ak </w:t>
      </w:r>
    </w:p>
    <w:p w:rsidR="00EC0E79" w:rsidRPr="00D552BA" w:rsidRDefault="00EC0E79" w:rsidP="00EC0E79">
      <w:pPr>
        <w:numPr>
          <w:ilvl w:val="0"/>
          <w:numId w:val="1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atestačná organizácia, ktorej bolo potvrdenie vydané, zanikne,</w:t>
      </w:r>
    </w:p>
    <w:p w:rsidR="00EC0E79" w:rsidRPr="00D552BA" w:rsidRDefault="00EC0E79" w:rsidP="00EC0E79">
      <w:pPr>
        <w:numPr>
          <w:ilvl w:val="0"/>
          <w:numId w:val="1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fakulta, ktorá organizuje atestácie, zanikne,</w:t>
      </w:r>
    </w:p>
    <w:p w:rsidR="00EC0E79" w:rsidRPr="00D552BA" w:rsidRDefault="00EC0E79" w:rsidP="00EC0E79">
      <w:pPr>
        <w:numPr>
          <w:ilvl w:val="0"/>
          <w:numId w:val="1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lastRenderedPageBreak/>
        <w:t xml:space="preserve">vysoká škola neuskutočňuje študijný program vysokoškolského štúdia druhého stupňa, ktorým sa získava kvalifikačný predpoklad na výkon pracovnej činnosti a nepožiada ministerstvo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o zmenu rozsahu oprávnenia na organizovanie atestácií alebo</w:t>
      </w:r>
    </w:p>
    <w:p w:rsidR="00EC0E79" w:rsidRPr="00D552BA" w:rsidRDefault="00EC0E79" w:rsidP="00EC0E79">
      <w:pPr>
        <w:numPr>
          <w:ilvl w:val="0"/>
          <w:numId w:val="1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ministerstvo</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xml:space="preserve"> zistí porušenie podmienok, za ktorých bolo potvrdenie vydané a odníme oprávnenie na organizovanie atestácií.</w:t>
      </w:r>
    </w:p>
    <w:p w:rsidR="00765173" w:rsidRPr="00D552BA" w:rsidRDefault="00765173" w:rsidP="00765173">
      <w:pPr>
        <w:spacing w:after="0" w:line="360" w:lineRule="auto"/>
        <w:ind w:left="360"/>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6</w:t>
      </w:r>
      <w:r w:rsidR="00BA4F48" w:rsidRPr="00D552BA">
        <w:rPr>
          <w:b/>
          <w:color w:val="000000" w:themeColor="text1"/>
        </w:rPr>
        <w:t>9</w:t>
      </w:r>
    </w:p>
    <w:p w:rsidR="00EC0E79" w:rsidRPr="00D552BA" w:rsidRDefault="00EC0E79" w:rsidP="00EC0E79">
      <w:pPr>
        <w:pStyle w:val="Nadpis1"/>
        <w:jc w:val="center"/>
        <w:rPr>
          <w:b/>
          <w:color w:val="000000" w:themeColor="text1"/>
        </w:rPr>
      </w:pPr>
      <w:r w:rsidRPr="00D552BA">
        <w:rPr>
          <w:b/>
          <w:color w:val="000000" w:themeColor="text1"/>
        </w:rPr>
        <w:t>Povinnosti poskytovateľa vzdelávania a atestačnej organizácie</w:t>
      </w:r>
    </w:p>
    <w:p w:rsidR="00EC0E79" w:rsidRPr="00D552BA" w:rsidRDefault="00EC0E79" w:rsidP="00EC0E79">
      <w:pPr>
        <w:pStyle w:val="Bezriadkovania"/>
        <w:rPr>
          <w:color w:val="000000" w:themeColor="text1"/>
        </w:rPr>
      </w:pPr>
    </w:p>
    <w:p w:rsidR="00EC0E79" w:rsidRPr="00D552BA" w:rsidRDefault="00EC0E79" w:rsidP="00EC0E79">
      <w:pPr>
        <w:numPr>
          <w:ilvl w:val="0"/>
          <w:numId w:val="1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Poskytovateľ vzdelávania je povinný </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uskutočňovať program vzdelávania za podmienok, za akých bol schválený alebo v súlade s oprávnením na poskytovanie inovačného vzdelávania,</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zverejňovať na svojom webovom sídle názvy programov vzdelávania, ktoré poskytuje, </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viesť dokumentáciu vzdelávania, </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získavať, spracovávať a uverejňovať na svojom webovom sídle hodnotenie uskutočneného vzdelávania,</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predkladať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na schválenie zmenu odborného garanta; to neplatí, ak ide o adaptačné vzdelávanie a aktualizačné vzdelávanie,</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zabezpečovať kvalitu </w:t>
      </w:r>
    </w:p>
    <w:p w:rsidR="00EC0E79" w:rsidRPr="00D552BA" w:rsidRDefault="00EC0E79" w:rsidP="001C2B16">
      <w:pPr>
        <w:pStyle w:val="Odsekzoznamu"/>
        <w:numPr>
          <w:ilvl w:val="0"/>
          <w:numId w:val="20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programu vzdelávania, </w:t>
      </w:r>
    </w:p>
    <w:p w:rsidR="00EC0E79" w:rsidRPr="00D552BA" w:rsidRDefault="00EC0E79" w:rsidP="001C2B16">
      <w:pPr>
        <w:pStyle w:val="Odsekzoznamu"/>
        <w:numPr>
          <w:ilvl w:val="0"/>
          <w:numId w:val="20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priebehu vzdelávania,</w:t>
      </w:r>
    </w:p>
    <w:p w:rsidR="00EC0E79" w:rsidRPr="00D552BA" w:rsidRDefault="00EC0E79" w:rsidP="001C2B16">
      <w:pPr>
        <w:pStyle w:val="Odsekzoznamu"/>
        <w:numPr>
          <w:ilvl w:val="0"/>
          <w:numId w:val="20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ukončovania vzdelávania,</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oznamovať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zmenu názvu a sídla, zrušenie alebo zánik poskytovateľa vzdelávania najneskôr do 30 dní odo dňa rozhodujúcej skutočnosti,</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poskytovať súčinnosť pri výkone kontroly v profesijnom rozvoji,</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oznamovať na vyžiadanie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 xml:space="preserve">na účely kontroly v profesijnom rozvoji začiatok a miesto poskytovania programu vzdelávania  v lehote najneskôr desať dní pred termínom jeho uskutočnenia; zmeny v termínoch oznamuje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bezodkladne.</w:t>
      </w:r>
    </w:p>
    <w:p w:rsidR="00EC0E79" w:rsidRPr="00D552BA" w:rsidRDefault="00EC0E79" w:rsidP="00EC0E79">
      <w:pPr>
        <w:numPr>
          <w:ilvl w:val="0"/>
          <w:numId w:val="1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Dokumentácia vzdelávania je </w:t>
      </w:r>
    </w:p>
    <w:p w:rsidR="00EC0E79" w:rsidRPr="00D552BA" w:rsidRDefault="00EC0E79" w:rsidP="00EC0E79">
      <w:pPr>
        <w:numPr>
          <w:ilvl w:val="0"/>
          <w:numId w:val="1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program vzdelávania, </w:t>
      </w:r>
    </w:p>
    <w:p w:rsidR="00EC0E79" w:rsidRPr="00D552BA" w:rsidRDefault="00EC0E79" w:rsidP="00EC0E79">
      <w:pPr>
        <w:numPr>
          <w:ilvl w:val="0"/>
          <w:numId w:val="1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potvrdenie o schválení programu vzdelávania alebo modulu programu vzdelávania alebo potvrdenie o oprávnení na poskytovanie inovačného vzdelávania, </w:t>
      </w:r>
    </w:p>
    <w:p w:rsidR="00EC0E79" w:rsidRPr="00D552BA" w:rsidRDefault="00EC0E79" w:rsidP="00EC0E79">
      <w:pPr>
        <w:numPr>
          <w:ilvl w:val="0"/>
          <w:numId w:val="1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doklady o lektorskom zabezpečení vzdelávania, </w:t>
      </w:r>
    </w:p>
    <w:p w:rsidR="00EC0E79" w:rsidRPr="00D552BA" w:rsidRDefault="00EC0E79" w:rsidP="00EC0E79">
      <w:pPr>
        <w:numPr>
          <w:ilvl w:val="0"/>
          <w:numId w:val="1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lastRenderedPageBreak/>
        <w:t xml:space="preserve">doklady o účasti pedagogických zamestnancoch a odborných zamestnancoch na vzdelávaní, </w:t>
      </w:r>
    </w:p>
    <w:p w:rsidR="00EC0E79" w:rsidRPr="00D552BA" w:rsidRDefault="00EC0E79" w:rsidP="00EC0E79">
      <w:pPr>
        <w:numPr>
          <w:ilvl w:val="0"/>
          <w:numId w:val="1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doklady o ukončení vzdelávania,</w:t>
      </w:r>
    </w:p>
    <w:p w:rsidR="00EC0E79" w:rsidRPr="00D552BA" w:rsidRDefault="00EC0E79" w:rsidP="00EC0E79">
      <w:pPr>
        <w:numPr>
          <w:ilvl w:val="0"/>
          <w:numId w:val="1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hodnotenie uskutočňovaného vzdelávania.</w:t>
      </w:r>
    </w:p>
    <w:p w:rsidR="00EC0E79" w:rsidRPr="00D552BA" w:rsidRDefault="00EC0E79" w:rsidP="00EC0E79">
      <w:pPr>
        <w:numPr>
          <w:ilvl w:val="0"/>
          <w:numId w:val="1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Atestačná organizácia je povinná </w:t>
      </w:r>
    </w:p>
    <w:p w:rsidR="00EC0E79" w:rsidRPr="00D552BA" w:rsidRDefault="00EC0E79" w:rsidP="00EC0E79">
      <w:pPr>
        <w:pStyle w:val="Odsekzoznamu"/>
        <w:numPr>
          <w:ilvl w:val="0"/>
          <w:numId w:val="24"/>
        </w:numPr>
        <w:spacing w:after="0" w:line="360" w:lineRule="auto"/>
        <w:ind w:left="720"/>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organizovať atestácie za podmienok, za akých bolo vydané oprávnenie na organizovanie atestácií,</w:t>
      </w:r>
    </w:p>
    <w:p w:rsidR="00EC0E79" w:rsidRPr="00D552BA" w:rsidRDefault="00EC0E79" w:rsidP="00EC0E79">
      <w:pPr>
        <w:pStyle w:val="Odsekzoznamu"/>
        <w:numPr>
          <w:ilvl w:val="0"/>
          <w:numId w:val="24"/>
        </w:numPr>
        <w:spacing w:after="0" w:line="360" w:lineRule="auto"/>
        <w:ind w:left="720"/>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zverejňovať na svojom webovom sídle kategórie a podkategórie, pre ktoré organizuje atestácie,</w:t>
      </w:r>
    </w:p>
    <w:p w:rsidR="00EC0E79" w:rsidRPr="00D552BA" w:rsidRDefault="00EC0E79" w:rsidP="00EC0E79">
      <w:pPr>
        <w:pStyle w:val="Odsekzoznamu"/>
        <w:numPr>
          <w:ilvl w:val="0"/>
          <w:numId w:val="24"/>
        </w:numPr>
        <w:spacing w:after="0" w:line="360" w:lineRule="auto"/>
        <w:ind w:left="720"/>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viesť dokumentáciu atestácie, </w:t>
      </w:r>
    </w:p>
    <w:p w:rsidR="00EC0E79" w:rsidRPr="00D552BA" w:rsidRDefault="00EC0E79" w:rsidP="00EC0E79">
      <w:pPr>
        <w:pStyle w:val="Odsekzoznamu"/>
        <w:numPr>
          <w:ilvl w:val="0"/>
          <w:numId w:val="24"/>
        </w:numPr>
        <w:spacing w:after="0" w:line="360" w:lineRule="auto"/>
        <w:ind w:left="720"/>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oznamovať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skutočnosti rozhodujúce pre platnosť potvrdenia o oprávnení na organizovanie atestácií alebo jeho rozsah do 30 dní od rozhodujúcej skutočnosti,</w:t>
      </w:r>
    </w:p>
    <w:p w:rsidR="00EC0E79" w:rsidRPr="00D552BA" w:rsidRDefault="00EC0E79" w:rsidP="00EC0E79">
      <w:pPr>
        <w:pStyle w:val="Odsekzoznamu"/>
        <w:numPr>
          <w:ilvl w:val="0"/>
          <w:numId w:val="24"/>
        </w:numPr>
        <w:spacing w:after="0" w:line="360" w:lineRule="auto"/>
        <w:ind w:left="720"/>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zabezpečovať kvalitu a úroveň posudzovania a obhajoby atestačného portfólia, úroveň a personálne zabezpečenie atestačnej skúšky,   </w:t>
      </w:r>
    </w:p>
    <w:p w:rsidR="00EC0E79" w:rsidRPr="00D552BA" w:rsidRDefault="00EC0E79" w:rsidP="00EC0E79">
      <w:pPr>
        <w:pStyle w:val="Odsekzoznamu"/>
        <w:numPr>
          <w:ilvl w:val="0"/>
          <w:numId w:val="24"/>
        </w:numPr>
        <w:spacing w:after="0" w:line="360" w:lineRule="auto"/>
        <w:ind w:left="720"/>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poskytovať súčinnosť pri výkone kontroly v profesijnom rozvoji,</w:t>
      </w:r>
    </w:p>
    <w:p w:rsidR="00EC0E79" w:rsidRPr="00D552BA" w:rsidRDefault="00EC0E79" w:rsidP="00EC0E79">
      <w:pPr>
        <w:pStyle w:val="Odsekzoznamu"/>
        <w:numPr>
          <w:ilvl w:val="0"/>
          <w:numId w:val="24"/>
        </w:numPr>
        <w:spacing w:after="0" w:line="360" w:lineRule="auto"/>
        <w:ind w:left="720"/>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oznamovať na vyžiadanie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 xml:space="preserve">na účely kontroly v profesijnom rozvoji termín a miesto konania obhajoby atestačného portfólia a atestačnej skúšky v lehote najneskôr 30 dní pred ich konaním; zmeny v termínoch oznamuje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bezodkladne.</w:t>
      </w:r>
    </w:p>
    <w:p w:rsidR="00EC0E79" w:rsidRPr="00D552BA" w:rsidRDefault="00EC0E79" w:rsidP="00EC0E79">
      <w:pPr>
        <w:numPr>
          <w:ilvl w:val="0"/>
          <w:numId w:val="1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Dokumentácia atestácie je</w:t>
      </w:r>
    </w:p>
    <w:p w:rsidR="00EC0E79" w:rsidRPr="00D552BA" w:rsidRDefault="00EC0E79" w:rsidP="00EC0E79">
      <w:pPr>
        <w:pStyle w:val="Odsekzoznamu"/>
        <w:numPr>
          <w:ilvl w:val="0"/>
          <w:numId w:val="2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oprávnení na organizovanie atestácie,</w:t>
      </w:r>
    </w:p>
    <w:p w:rsidR="00EC0E79" w:rsidRPr="00D552BA" w:rsidRDefault="00EC0E79" w:rsidP="00EC0E79">
      <w:pPr>
        <w:pStyle w:val="Odsekzoznamu"/>
        <w:numPr>
          <w:ilvl w:val="0"/>
          <w:numId w:val="2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žiadosť o vykonanie atestácie a jej prílohy,</w:t>
      </w:r>
    </w:p>
    <w:p w:rsidR="00EC0E79" w:rsidRPr="00D552BA" w:rsidRDefault="00EC0E79" w:rsidP="00EC0E79">
      <w:pPr>
        <w:pStyle w:val="Odsekzoznamu"/>
        <w:numPr>
          <w:ilvl w:val="0"/>
          <w:numId w:val="2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evidencia o konzultáciách so žiadateľom o vykonanie atestácie,</w:t>
      </w:r>
    </w:p>
    <w:p w:rsidR="00EC0E79" w:rsidRPr="00D552BA" w:rsidRDefault="00EC0E79" w:rsidP="00EC0E79">
      <w:pPr>
        <w:pStyle w:val="Odsekzoznamu"/>
        <w:numPr>
          <w:ilvl w:val="0"/>
          <w:numId w:val="2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posudok atestačného portfólia,</w:t>
      </w:r>
    </w:p>
    <w:p w:rsidR="00EC0E79" w:rsidRPr="00D552BA" w:rsidRDefault="00EC0E79" w:rsidP="00EC0E79">
      <w:pPr>
        <w:pStyle w:val="Odsekzoznamu"/>
        <w:numPr>
          <w:ilvl w:val="0"/>
          <w:numId w:val="2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doklady o personálnom zabezpečení atestácie,</w:t>
      </w:r>
    </w:p>
    <w:p w:rsidR="00EC0E79" w:rsidRPr="00D552BA" w:rsidRDefault="00EC0E79" w:rsidP="00EC0E79">
      <w:pPr>
        <w:pStyle w:val="Odsekzoznamu"/>
        <w:numPr>
          <w:ilvl w:val="0"/>
          <w:numId w:val="2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doklady o ukončení atestácie.</w:t>
      </w:r>
    </w:p>
    <w:p w:rsidR="00EC0E79" w:rsidRPr="00D552BA" w:rsidRDefault="00EC0E79" w:rsidP="00EC0E79">
      <w:pPr>
        <w:pStyle w:val="Odsekzoznamu"/>
        <w:spacing w:after="0" w:line="360" w:lineRule="auto"/>
        <w:ind w:left="1065"/>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70</w:t>
      </w:r>
    </w:p>
    <w:p w:rsidR="00EC0E79" w:rsidRPr="00D552BA" w:rsidRDefault="00EC0E79" w:rsidP="00EC0E79">
      <w:pPr>
        <w:pStyle w:val="Nadpis1"/>
        <w:jc w:val="center"/>
        <w:rPr>
          <w:b/>
          <w:color w:val="000000" w:themeColor="text1"/>
        </w:rPr>
      </w:pPr>
      <w:r w:rsidRPr="00D552BA">
        <w:rPr>
          <w:b/>
          <w:color w:val="000000" w:themeColor="text1"/>
        </w:rPr>
        <w:t>Hodnotenie pedagogického zamestnanca a odborného zamestnanca</w:t>
      </w:r>
    </w:p>
    <w:p w:rsidR="00EC0E79" w:rsidRPr="00D552BA" w:rsidRDefault="00EC0E79" w:rsidP="00EC0E79">
      <w:pPr>
        <w:pStyle w:val="Bezriadkovania"/>
        <w:rPr>
          <w:color w:val="000000" w:themeColor="text1"/>
        </w:rPr>
      </w:pPr>
    </w:p>
    <w:p w:rsidR="00EC0E79" w:rsidRPr="00D552BA" w:rsidRDefault="00EC0E79" w:rsidP="00FD0F8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Predmetom hodnotenia pedagogického zamestnanca a odborného zamestnanca sú výsledky, náročnosť a kvalita výkonu pracovnej činnosti, osvojenie si a využívanie profesijných kompetencií.</w:t>
      </w:r>
    </w:p>
    <w:p w:rsidR="00EC0E79" w:rsidRPr="00D552BA" w:rsidRDefault="00EC0E79" w:rsidP="00FD0F8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 xml:space="preserve">Výsledkami výkonu pracovnej činnosti sú dôkazy o úrovni dosahovania cieľov výchovy a vzdelávania alebo dôkazy o úrovni pracovnej činnosti. Úroveň dosahovania cieľov výchovy a vzdelania sa sleduje na úrovni triedy alebo skupiny. </w:t>
      </w:r>
    </w:p>
    <w:p w:rsidR="00EC0E79" w:rsidRPr="00D552BA" w:rsidRDefault="00EC0E79" w:rsidP="00FD0F8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Kvalitou výkonu pracovnej činnosti je miera správnosti, účelnosti a efektívnosti pracovnej činnosti. Kvalita výkonu pracovnej činnosti sa sleduje na úrovni dieťaťa alebo žiaka.</w:t>
      </w:r>
    </w:p>
    <w:p w:rsidR="00F60AD0" w:rsidRPr="00D552BA" w:rsidRDefault="00EC0E79" w:rsidP="00F60AD0">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Osvojenie a využívanie profesijných kompetencií sa hodnotí v súlade s profesijným štandardom a potrebami školy</w:t>
      </w:r>
      <w:r w:rsidR="005476E1"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školského zariadenia</w:t>
      </w:r>
      <w:r w:rsidR="005476E1" w:rsidRPr="00D552BA">
        <w:rPr>
          <w:rFonts w:ascii="Times New Roman" w:hAnsi="Times New Roman"/>
          <w:color w:val="000000" w:themeColor="text1"/>
          <w:sz w:val="24"/>
          <w:szCs w:val="24"/>
        </w:rPr>
        <w:t xml:space="preserve"> alebo zariadenia sociálnej pomoci</w:t>
      </w:r>
      <w:r w:rsidRPr="00D552BA">
        <w:rPr>
          <w:rFonts w:ascii="Times New Roman" w:hAnsi="Times New Roman"/>
          <w:color w:val="000000" w:themeColor="text1"/>
          <w:sz w:val="24"/>
          <w:szCs w:val="24"/>
        </w:rPr>
        <w:t>.</w:t>
      </w:r>
    </w:p>
    <w:p w:rsidR="00EC0E79" w:rsidRPr="00D552BA" w:rsidRDefault="00EC0E79" w:rsidP="00FD0F8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Pedagogického zamestnanca a odborného zamestnanca hodnotí priamy nadriadený jedenkrát ročne, najneskôr do konca školského roka. Začínajúceho pedagogického zamestnanca hodnotí uvádzajúci pedagogický zamestnanec a začínajúceho odborného zamestnanca hodnotí uvádzajúci odborný zamestnanec priebežne a na konci adaptačného obdobia. Riaditeľa hodnotí zriaďovateľ jedenkrát ročne, najneskôr do konca školského roka.</w:t>
      </w:r>
    </w:p>
    <w:p w:rsidR="00EC0E79" w:rsidRPr="00D552BA" w:rsidRDefault="00EC0E79" w:rsidP="00FD0F8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Hodnotenie </w:t>
      </w:r>
      <w:r w:rsidR="0054732B" w:rsidRPr="00D552BA">
        <w:rPr>
          <w:rFonts w:ascii="Times New Roman" w:hAnsi="Times New Roman"/>
          <w:color w:val="000000" w:themeColor="text1"/>
          <w:sz w:val="24"/>
          <w:szCs w:val="24"/>
        </w:rPr>
        <w:t xml:space="preserve">pedagogického zamestnanca a odborného zamestnanca </w:t>
      </w:r>
      <w:r w:rsidRPr="00D552BA">
        <w:rPr>
          <w:rFonts w:ascii="Times New Roman" w:hAnsi="Times New Roman"/>
          <w:color w:val="000000" w:themeColor="text1"/>
          <w:sz w:val="24"/>
          <w:szCs w:val="24"/>
        </w:rPr>
        <w:t>je podkladom pre</w:t>
      </w:r>
    </w:p>
    <w:p w:rsidR="00EC0E79" w:rsidRPr="00D552BA" w:rsidRDefault="00EC0E79" w:rsidP="00FD0F89">
      <w:pPr>
        <w:pStyle w:val="Bezriadkovania"/>
        <w:numPr>
          <w:ilvl w:val="0"/>
          <w:numId w:val="3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odporúčanie uvádzajúceho pedagogického zamestnanca alebo odporúčanie uvádzajúceho odborného zamestnanca na ukončenie adaptačného vzdelávania,</w:t>
      </w:r>
    </w:p>
    <w:p w:rsidR="00EC0E79" w:rsidRPr="00D552BA" w:rsidRDefault="00EC0E79" w:rsidP="00FD0F89">
      <w:pPr>
        <w:pStyle w:val="Bezriadkovania"/>
        <w:numPr>
          <w:ilvl w:val="0"/>
          <w:numId w:val="3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vypracovanie plánu profesijného rozvoja a</w:t>
      </w:r>
      <w:r w:rsidR="009A5AF2" w:rsidRPr="00D552BA">
        <w:rPr>
          <w:rFonts w:ascii="Times New Roman" w:hAnsi="Times New Roman"/>
          <w:color w:val="000000" w:themeColor="text1"/>
          <w:sz w:val="24"/>
          <w:szCs w:val="24"/>
        </w:rPr>
        <w:t xml:space="preserve"> ročného </w:t>
      </w:r>
      <w:r w:rsidRPr="00D552BA">
        <w:rPr>
          <w:rFonts w:ascii="Times New Roman" w:hAnsi="Times New Roman"/>
          <w:color w:val="000000" w:themeColor="text1"/>
          <w:sz w:val="24"/>
          <w:szCs w:val="24"/>
        </w:rPr>
        <w:t>plánu vzdelávania,</w:t>
      </w:r>
    </w:p>
    <w:p w:rsidR="00EC0E79" w:rsidRPr="00D552BA" w:rsidRDefault="00EC0E79" w:rsidP="00FD0F89">
      <w:pPr>
        <w:pStyle w:val="Bezriadkovania"/>
        <w:numPr>
          <w:ilvl w:val="0"/>
          <w:numId w:val="3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odmeňovanie. </w:t>
      </w:r>
    </w:p>
    <w:p w:rsidR="00EC0E79" w:rsidRPr="00D552BA" w:rsidRDefault="00EC0E79" w:rsidP="00FD0F8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 hodnotení podľa odseku 5 sa vyhotovuje písomný záznam v dvoch rovnopisoch, z toho jeden dostane hodnotený pedagogický zamestnanec a</w:t>
      </w:r>
      <w:r w:rsidR="00982939" w:rsidRPr="00D552BA">
        <w:rPr>
          <w:rFonts w:ascii="Times New Roman" w:hAnsi="Times New Roman"/>
          <w:color w:val="000000" w:themeColor="text1"/>
          <w:sz w:val="24"/>
          <w:szCs w:val="24"/>
        </w:rPr>
        <w:t>lebo</w:t>
      </w:r>
      <w:r w:rsidRPr="00D552BA">
        <w:rPr>
          <w:rFonts w:ascii="Times New Roman" w:hAnsi="Times New Roman"/>
          <w:color w:val="000000" w:themeColor="text1"/>
          <w:sz w:val="24"/>
          <w:szCs w:val="24"/>
        </w:rPr>
        <w:t> hodnotený odborný zamestnanec.</w:t>
      </w:r>
    </w:p>
    <w:p w:rsidR="00EC0E79" w:rsidRPr="00D552BA" w:rsidRDefault="00EC0E79" w:rsidP="00FD0F8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Ak začínajúci pedagogický zamestnanec alebo začínajúci odborný zamestnanec nesúhlasí s hodnotením uvádzajúceho pedagogického zamestnanca alebo uvádzajúceho odborného zamestnanca, požiada o hodnotenie priameho nadriadeného. Hodnotenie priamym nadriadeným je záväzné pre ukončenie adaptačného vzdelávania.</w:t>
      </w:r>
    </w:p>
    <w:p w:rsidR="005858D9" w:rsidRPr="00D552BA" w:rsidRDefault="00EC0E79" w:rsidP="005858D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Ak pedagogický zamestnanec a odborný zamestnanec nesúhlasí s hodnotením priameho nadriadeného, požiada o hodnotenie riaditeľa; vedúci pedagogický zamestnanec alebo vedúci odborný zamestnanec požiada o hodnotenie zriaďovateľa.</w:t>
      </w:r>
      <w:r w:rsidR="00F959A1"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Ak riaditeľ nesúhlasí s hodnotením zriaďovateľa, požiada o hodnotenie </w:t>
      </w:r>
      <w:r w:rsidR="0034589D" w:rsidRPr="00D552BA">
        <w:rPr>
          <w:rFonts w:ascii="Times New Roman" w:hAnsi="Times New Roman"/>
          <w:color w:val="000000" w:themeColor="text1"/>
          <w:sz w:val="24"/>
          <w:szCs w:val="24"/>
        </w:rPr>
        <w:t>organizáciu zriadenú ministerstvom</w:t>
      </w:r>
      <w:r w:rsidR="003A598B" w:rsidRPr="00D552BA">
        <w:rPr>
          <w:rFonts w:ascii="Times New Roman" w:hAnsi="Times New Roman"/>
          <w:color w:val="000000" w:themeColor="text1"/>
          <w:sz w:val="24"/>
          <w:szCs w:val="24"/>
          <w:lang w:eastAsia="sk-SK"/>
        </w:rPr>
        <w:t xml:space="preserve"> školstva</w:t>
      </w:r>
      <w:r w:rsidR="00F959A1" w:rsidRPr="00D552BA">
        <w:rPr>
          <w:rFonts w:ascii="Times New Roman" w:hAnsi="Times New Roman"/>
          <w:color w:val="000000" w:themeColor="text1"/>
          <w:sz w:val="24"/>
          <w:szCs w:val="24"/>
        </w:rPr>
        <w:t>.</w:t>
      </w:r>
    </w:p>
    <w:p w:rsidR="00EC0E79" w:rsidRPr="00D552BA" w:rsidRDefault="00EC0E79" w:rsidP="00FD0F8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 xml:space="preserve"> Zamestnávateľ rozpracuje zásady hodnotenia pedagogických zamestnancov a odborných zamestnancov v pracovnom poriadku. Súčasťou zásad hodnotenia sú kritériá na hodnotenie výsledkov a kvality výkonu pracovnej činnosti vyplývajúce zo školského vzdelávacieho programu, výchovného programu a individuálnych chara</w:t>
      </w:r>
      <w:r w:rsidR="004A1A29" w:rsidRPr="00D552BA">
        <w:rPr>
          <w:rFonts w:ascii="Times New Roman" w:hAnsi="Times New Roman"/>
          <w:color w:val="000000" w:themeColor="text1"/>
          <w:sz w:val="24"/>
          <w:szCs w:val="24"/>
        </w:rPr>
        <w:t>kteristík školy,</w:t>
      </w:r>
      <w:r w:rsidRPr="00D552BA">
        <w:rPr>
          <w:rFonts w:ascii="Times New Roman" w:hAnsi="Times New Roman"/>
          <w:color w:val="000000" w:themeColor="text1"/>
          <w:sz w:val="24"/>
          <w:szCs w:val="24"/>
        </w:rPr>
        <w:t xml:space="preserve"> školského zariadenia</w:t>
      </w:r>
      <w:r w:rsidR="004A1A29" w:rsidRPr="00D552BA">
        <w:rPr>
          <w:rFonts w:ascii="Times New Roman" w:hAnsi="Times New Roman"/>
          <w:color w:val="000000" w:themeColor="text1"/>
          <w:sz w:val="24"/>
          <w:szCs w:val="24"/>
        </w:rPr>
        <w:t xml:space="preserve"> alebo zariadenia sociálnej pomoci</w:t>
      </w:r>
      <w:r w:rsidRPr="00D552BA">
        <w:rPr>
          <w:rFonts w:ascii="Times New Roman" w:hAnsi="Times New Roman"/>
          <w:color w:val="000000" w:themeColor="text1"/>
          <w:sz w:val="24"/>
          <w:szCs w:val="24"/>
        </w:rPr>
        <w:t>.</w:t>
      </w:r>
    </w:p>
    <w:p w:rsidR="003F4393" w:rsidRPr="00D552BA" w:rsidRDefault="003F4393" w:rsidP="003F4393">
      <w:pPr>
        <w:pStyle w:val="Bezriadkovania"/>
        <w:spacing w:line="360" w:lineRule="auto"/>
        <w:jc w:val="both"/>
        <w:rPr>
          <w:rFonts w:ascii="Times New Roman" w:hAnsi="Times New Roman"/>
          <w:color w:val="000000" w:themeColor="text1"/>
          <w:sz w:val="24"/>
          <w:szCs w:val="24"/>
        </w:rPr>
      </w:pPr>
    </w:p>
    <w:bookmarkEnd w:id="14"/>
    <w:p w:rsidR="00EC0E79" w:rsidRPr="00D552BA" w:rsidRDefault="00EC0E79" w:rsidP="00EC0E79">
      <w:pPr>
        <w:pStyle w:val="Nadpis1"/>
        <w:jc w:val="center"/>
        <w:rPr>
          <w:b/>
          <w:color w:val="000000" w:themeColor="text1"/>
        </w:rPr>
      </w:pPr>
      <w:r w:rsidRPr="00D552BA">
        <w:rPr>
          <w:b/>
          <w:color w:val="000000" w:themeColor="text1"/>
        </w:rPr>
        <w:t>ŠTVRTÁ ČASŤ</w:t>
      </w:r>
    </w:p>
    <w:p w:rsidR="00EC0E79" w:rsidRPr="00D552BA" w:rsidRDefault="00EC0E79" w:rsidP="00EC0E79">
      <w:pPr>
        <w:pStyle w:val="Nadpis1"/>
        <w:jc w:val="center"/>
        <w:rPr>
          <w:b/>
          <w:color w:val="000000" w:themeColor="text1"/>
        </w:rPr>
      </w:pPr>
      <w:r w:rsidRPr="00D552BA">
        <w:rPr>
          <w:b/>
          <w:color w:val="000000" w:themeColor="text1"/>
        </w:rPr>
        <w:t xml:space="preserve"> KONTROLA V PROFESIJNOM ROZVOJI A SPRÁVNE DELIKTY</w:t>
      </w:r>
    </w:p>
    <w:p w:rsidR="00EC0E79" w:rsidRPr="00D552BA" w:rsidRDefault="00EC0E79"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71</w:t>
      </w:r>
    </w:p>
    <w:p w:rsidR="00EC0E79" w:rsidRPr="00D552BA" w:rsidRDefault="00EC0E79" w:rsidP="00EC0E79">
      <w:pPr>
        <w:pStyle w:val="Nadpis1"/>
        <w:jc w:val="center"/>
        <w:rPr>
          <w:b/>
          <w:color w:val="000000" w:themeColor="text1"/>
        </w:rPr>
      </w:pPr>
      <w:r w:rsidRPr="00D552BA">
        <w:rPr>
          <w:b/>
          <w:color w:val="000000" w:themeColor="text1"/>
        </w:rPr>
        <w:t>Predmet kontroly</w:t>
      </w:r>
    </w:p>
    <w:p w:rsidR="00EC0E79" w:rsidRPr="00D552BA" w:rsidRDefault="00EC0E79" w:rsidP="00EC0E79">
      <w:pPr>
        <w:pStyle w:val="Bezriadkovania"/>
        <w:rPr>
          <w:color w:val="000000" w:themeColor="text1"/>
        </w:rPr>
      </w:pPr>
    </w:p>
    <w:p w:rsidR="00EC0E79" w:rsidRPr="00D552BA" w:rsidRDefault="00EC0E79" w:rsidP="00EC0E79">
      <w:pPr>
        <w:pStyle w:val="Odsekzoznamu"/>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Predmetom kontroly v profesijnom rozvoji je </w:t>
      </w:r>
    </w:p>
    <w:p w:rsidR="00EC0E79" w:rsidRPr="00D552BA" w:rsidRDefault="00EC0E79" w:rsidP="00EC0E79">
      <w:pPr>
        <w:pStyle w:val="Odsekzoznamu"/>
        <w:numPr>
          <w:ilvl w:val="0"/>
          <w:numId w:val="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dodržiavanie programu vzdelávania alebo modulu programu vzdelávania,</w:t>
      </w:r>
    </w:p>
    <w:p w:rsidR="00EC0E79" w:rsidRPr="00D552BA" w:rsidRDefault="00EC0E79" w:rsidP="00EC0E79">
      <w:pPr>
        <w:pStyle w:val="Odsekzoznamu"/>
        <w:numPr>
          <w:ilvl w:val="0"/>
          <w:numId w:val="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úroveň uskutočňovaného vzdelávania, </w:t>
      </w:r>
    </w:p>
    <w:p w:rsidR="00EC0E79" w:rsidRPr="00D552BA" w:rsidRDefault="00EC0E79" w:rsidP="00EC0E79">
      <w:pPr>
        <w:pStyle w:val="Odsekzoznamu"/>
        <w:numPr>
          <w:ilvl w:val="0"/>
          <w:numId w:val="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priebeh atestácií,</w:t>
      </w:r>
    </w:p>
    <w:p w:rsidR="00EC0E79" w:rsidRPr="00D552BA" w:rsidRDefault="00EC0E79" w:rsidP="00EC0E79">
      <w:pPr>
        <w:pStyle w:val="Odsekzoznamu"/>
        <w:numPr>
          <w:ilvl w:val="0"/>
          <w:numId w:val="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dodržiavanie materiálnych, priestorových, personálnych, organizačných a ďalších podmienok, za ktorých bol schválený program vzdelávania, modul programu vzdelávania, vydané oprávnenie na poskytovanie inovačného vzdelávania alebo vydané oprávnenie na organizovanie atestácií,</w:t>
      </w:r>
    </w:p>
    <w:p w:rsidR="00EC0E79" w:rsidRPr="00D552BA" w:rsidRDefault="00EC0E79" w:rsidP="00EC0E79">
      <w:pPr>
        <w:pStyle w:val="Odsekzoznamu"/>
        <w:numPr>
          <w:ilvl w:val="0"/>
          <w:numId w:val="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dodržiavanie požiadaviek na ukončenie vzdelávania a ďalších podmienok ukončenia vzdelávania, za ktorých bol schválený program vzdelávania, modul programu vzdelávania alebo vydané oprávnenie na poskytovanie inovačného vzdelávania,</w:t>
      </w:r>
    </w:p>
    <w:p w:rsidR="00EC0E79" w:rsidRPr="00D552BA" w:rsidRDefault="00EC0E79" w:rsidP="00EC0E79">
      <w:pPr>
        <w:pStyle w:val="Odsekzoznamu"/>
        <w:numPr>
          <w:ilvl w:val="0"/>
          <w:numId w:val="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vedenie dokumentácie vzdelávania alebo dokumentácie atestácie,</w:t>
      </w:r>
    </w:p>
    <w:p w:rsidR="003F4393" w:rsidRPr="00D552BA" w:rsidRDefault="00EC0E79" w:rsidP="003F4393">
      <w:pPr>
        <w:pStyle w:val="Odsekzoznamu"/>
        <w:numPr>
          <w:ilvl w:val="0"/>
          <w:numId w:val="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plnenie povinností poskytovateľa vzdelávania alebo atestačnej organizácie.</w:t>
      </w:r>
    </w:p>
    <w:p w:rsidR="00EC0E79" w:rsidRPr="00D552BA" w:rsidRDefault="00EC0E79" w:rsidP="00EC0E79">
      <w:pPr>
        <w:pStyle w:val="Nadpis1"/>
        <w:jc w:val="center"/>
        <w:rPr>
          <w:b/>
          <w:color w:val="000000" w:themeColor="text1"/>
        </w:rPr>
      </w:pPr>
      <w:r w:rsidRPr="00D552BA">
        <w:rPr>
          <w:b/>
          <w:color w:val="000000" w:themeColor="text1"/>
        </w:rPr>
        <w:t>§ 72</w:t>
      </w:r>
    </w:p>
    <w:p w:rsidR="00EC0E79" w:rsidRPr="00D552BA" w:rsidRDefault="00EC0E79" w:rsidP="00EC0E79">
      <w:pPr>
        <w:pStyle w:val="Nadpis1"/>
        <w:jc w:val="center"/>
        <w:rPr>
          <w:b/>
          <w:color w:val="000000" w:themeColor="text1"/>
        </w:rPr>
      </w:pPr>
      <w:r w:rsidRPr="00D552BA">
        <w:rPr>
          <w:b/>
          <w:color w:val="000000" w:themeColor="text1"/>
        </w:rPr>
        <w:t>Výkon kontroly v profesijnom rozvoji</w:t>
      </w:r>
    </w:p>
    <w:p w:rsidR="00EC0E79" w:rsidRPr="00D552BA" w:rsidRDefault="00EC0E79" w:rsidP="00EC0E79">
      <w:pPr>
        <w:pStyle w:val="Nadpis1"/>
        <w:jc w:val="center"/>
        <w:rPr>
          <w:b/>
          <w:color w:val="000000" w:themeColor="text1"/>
        </w:rPr>
      </w:pPr>
    </w:p>
    <w:p w:rsidR="00EC0E79" w:rsidRPr="00D552BA" w:rsidRDefault="00EC0E79" w:rsidP="00EC0E79">
      <w:pPr>
        <w:pStyle w:val="Odsekzoznamu"/>
        <w:numPr>
          <w:ilvl w:val="0"/>
          <w:numId w:val="2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Kontrolu v profesijnom rozvoji ministerstvo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vykonáva na základe vlastnej iniciatívy alebo na základe podnetu. </w:t>
      </w:r>
    </w:p>
    <w:p w:rsidR="00EC0E79" w:rsidRPr="00D552BA" w:rsidRDefault="00EC0E79" w:rsidP="00EC0E79">
      <w:pPr>
        <w:pStyle w:val="Odsekzoznamu"/>
        <w:numPr>
          <w:ilvl w:val="0"/>
          <w:numId w:val="2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Kontrolu v profesijnom rozvoji vykonáva</w:t>
      </w:r>
      <w:r w:rsidR="00041CD7" w:rsidRPr="00D552BA">
        <w:rPr>
          <w:rFonts w:ascii="Times New Roman" w:hAnsi="Times New Roman"/>
          <w:color w:val="000000" w:themeColor="text1"/>
          <w:sz w:val="24"/>
          <w:szCs w:val="24"/>
        </w:rPr>
        <w:t xml:space="preserve"> ministerstvo</w:t>
      </w:r>
      <w:r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v spolupráci s odborníkmi v oblasti profesijného rozvoja. </w:t>
      </w:r>
    </w:p>
    <w:p w:rsidR="00EC0E79" w:rsidRPr="00D552BA" w:rsidRDefault="00EC0E79" w:rsidP="00EC0E79">
      <w:pPr>
        <w:pStyle w:val="Odsekzoznamu"/>
        <w:numPr>
          <w:ilvl w:val="0"/>
          <w:numId w:val="2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Osoby vykonávajúce kontrolu sú pri výkone kontroly oprávnené</w:t>
      </w:r>
    </w:p>
    <w:p w:rsidR="00EC0E79" w:rsidRPr="00D552BA" w:rsidRDefault="00EC0E79" w:rsidP="00EC0E79">
      <w:pPr>
        <w:pStyle w:val="Odsekzoznamu"/>
        <w:numPr>
          <w:ilvl w:val="0"/>
          <w:numId w:val="2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vstupovať na pozemky, do budov a iných priestorov, kde sa organizuje a ukončuje vzdelávanie alebo atestácia,</w:t>
      </w:r>
    </w:p>
    <w:p w:rsidR="00EC0E79" w:rsidRPr="00D552BA" w:rsidRDefault="00EC0E79" w:rsidP="00EC0E79">
      <w:pPr>
        <w:pStyle w:val="Odsekzoznamu"/>
        <w:numPr>
          <w:ilvl w:val="0"/>
          <w:numId w:val="2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vyžadovať v nimi určenej lehote poskytnutie</w:t>
      </w:r>
      <w:r w:rsidR="009A5AF2" w:rsidRPr="00D552BA">
        <w:rPr>
          <w:rFonts w:ascii="Times New Roman" w:hAnsi="Times New Roman"/>
          <w:color w:val="000000" w:themeColor="text1"/>
          <w:sz w:val="24"/>
          <w:szCs w:val="24"/>
        </w:rPr>
        <w:t xml:space="preserve"> originálov alebo overených </w:t>
      </w:r>
      <w:r w:rsidRPr="00D552BA">
        <w:rPr>
          <w:rFonts w:ascii="Times New Roman" w:hAnsi="Times New Roman"/>
          <w:color w:val="000000" w:themeColor="text1"/>
          <w:sz w:val="24"/>
          <w:szCs w:val="24"/>
        </w:rPr>
        <w:t xml:space="preserve">kópií dokladov, písomností, záznamov dát na pamäťových médiách prostriedkov výpočtovej techniky, ich výpisov, vyjadrení, výstupov, informácií, dokumentov a iných podkladov, ktoré súvisia s predmetom kontroly, </w:t>
      </w:r>
    </w:p>
    <w:p w:rsidR="00EC0E79" w:rsidRPr="00D552BA" w:rsidRDefault="00EC0E79" w:rsidP="00EC0E79">
      <w:pPr>
        <w:pStyle w:val="Odsekzoznamu"/>
        <w:numPr>
          <w:ilvl w:val="0"/>
          <w:numId w:val="2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vyhotovovať z</w:t>
      </w:r>
      <w:r w:rsidR="009A5AF2" w:rsidRPr="00D552BA">
        <w:rPr>
          <w:rFonts w:ascii="Times New Roman" w:hAnsi="Times New Roman"/>
          <w:color w:val="000000" w:themeColor="text1"/>
          <w:sz w:val="24"/>
          <w:szCs w:val="24"/>
        </w:rPr>
        <w:t xml:space="preserve"> podkladov podľa písmena b) </w:t>
      </w:r>
      <w:r w:rsidRPr="00D552BA">
        <w:rPr>
          <w:rFonts w:ascii="Times New Roman" w:hAnsi="Times New Roman"/>
          <w:color w:val="000000" w:themeColor="text1"/>
          <w:sz w:val="24"/>
          <w:szCs w:val="24"/>
        </w:rPr>
        <w:t xml:space="preserve">kópie na účely kontroly a ďalšieho postupu odôvodneného výsledkami kontroly; prevzatie týchto podkladov osoba vykonávajúca kontrolu písomne potvrdí a vráti ich bezodkladne tomu, od koho sa vyžiadali najneskôr v deň ukončenia kontroly, </w:t>
      </w:r>
    </w:p>
    <w:p w:rsidR="00EC0E79" w:rsidRPr="00D552BA" w:rsidRDefault="00EC0E79" w:rsidP="00EC0E79">
      <w:pPr>
        <w:pStyle w:val="Odsekzoznamu"/>
        <w:numPr>
          <w:ilvl w:val="0"/>
          <w:numId w:val="2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zúčastňovať sa na vzdelávaní alebo jeho časti, alebo na atestačnom konaní alebo jeho časti, na ukončovaní vzdelávania, obhajobe atestačného portfólia a na atestačnej skúške.</w:t>
      </w:r>
    </w:p>
    <w:p w:rsidR="00EC0E79" w:rsidRPr="00D552BA" w:rsidRDefault="009A5AF2" w:rsidP="00EC0E79">
      <w:pPr>
        <w:pStyle w:val="Odsekzoznamu"/>
        <w:numPr>
          <w:ilvl w:val="0"/>
          <w:numId w:val="2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Osoby vykonávajúce kontrolu</w:t>
      </w:r>
      <w:r w:rsidR="00EC0E79" w:rsidRPr="00D552BA">
        <w:rPr>
          <w:rFonts w:ascii="Times New Roman" w:hAnsi="Times New Roman"/>
          <w:color w:val="000000" w:themeColor="text1"/>
          <w:sz w:val="24"/>
          <w:szCs w:val="24"/>
        </w:rPr>
        <w:t xml:space="preserve"> sú povinné</w:t>
      </w:r>
    </w:p>
    <w:p w:rsidR="00EC0E79" w:rsidRPr="00D552BA" w:rsidRDefault="00EC0E79" w:rsidP="00EC0E79">
      <w:pPr>
        <w:pStyle w:val="Odsekzoznamu"/>
        <w:numPr>
          <w:ilvl w:val="0"/>
          <w:numId w:val="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preukázať sa poverením na vykonanie kontroly,</w:t>
      </w:r>
    </w:p>
    <w:p w:rsidR="00EC0E79" w:rsidRPr="00D552BA" w:rsidRDefault="00EC0E79" w:rsidP="00EC0E79">
      <w:pPr>
        <w:pStyle w:val="Odsekzoznamu"/>
        <w:numPr>
          <w:ilvl w:val="0"/>
          <w:numId w:val="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oznámiť </w:t>
      </w:r>
      <w:r w:rsidR="0054732B" w:rsidRPr="00D552BA">
        <w:rPr>
          <w:rFonts w:ascii="Times New Roman" w:hAnsi="Times New Roman"/>
          <w:color w:val="000000" w:themeColor="text1"/>
          <w:sz w:val="24"/>
          <w:szCs w:val="24"/>
        </w:rPr>
        <w:t>pri</w:t>
      </w:r>
      <w:r w:rsidRPr="00D552BA">
        <w:rPr>
          <w:rFonts w:ascii="Times New Roman" w:hAnsi="Times New Roman"/>
          <w:color w:val="000000" w:themeColor="text1"/>
          <w:sz w:val="24"/>
          <w:szCs w:val="24"/>
        </w:rPr>
        <w:t xml:space="preserve"> konflikt</w:t>
      </w:r>
      <w:r w:rsidR="0054732B" w:rsidRPr="00D552BA">
        <w:rPr>
          <w:rFonts w:ascii="Times New Roman" w:hAnsi="Times New Roman"/>
          <w:color w:val="000000" w:themeColor="text1"/>
          <w:sz w:val="24"/>
          <w:szCs w:val="24"/>
        </w:rPr>
        <w:t>e</w:t>
      </w:r>
      <w:r w:rsidRPr="00D552BA">
        <w:rPr>
          <w:rFonts w:ascii="Times New Roman" w:hAnsi="Times New Roman"/>
          <w:color w:val="000000" w:themeColor="text1"/>
          <w:sz w:val="24"/>
          <w:szCs w:val="24"/>
        </w:rPr>
        <w:t xml:space="preserve"> záujmov túto skutočnosť bezodkladne ministerstvu</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rPr>
        <w:t>,</w:t>
      </w:r>
    </w:p>
    <w:p w:rsidR="00EC0E79" w:rsidRPr="00D552BA" w:rsidRDefault="00EC0E79" w:rsidP="00EC0E79">
      <w:pPr>
        <w:pStyle w:val="Odsekzoznamu"/>
        <w:numPr>
          <w:ilvl w:val="0"/>
          <w:numId w:val="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prerokovať správu o kontrole so štatutárnym orgánom kontrolovaného subjektu,</w:t>
      </w:r>
    </w:p>
    <w:p w:rsidR="00EC0E79" w:rsidRPr="00D552BA" w:rsidRDefault="00EC0E79" w:rsidP="00EC0E79">
      <w:pPr>
        <w:pStyle w:val="Odsekzoznamu"/>
        <w:numPr>
          <w:ilvl w:val="0"/>
          <w:numId w:val="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spracovať správu o kontrole,</w:t>
      </w:r>
    </w:p>
    <w:p w:rsidR="00EC0E79" w:rsidRPr="00D552BA" w:rsidRDefault="00EC0E79" w:rsidP="00EC0E79">
      <w:pPr>
        <w:pStyle w:val="Odsekzoznamu"/>
        <w:numPr>
          <w:ilvl w:val="0"/>
          <w:numId w:val="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zachovávať mlčanlivosť o skutočnostiach súvisiacich s výkonom kontroly.</w:t>
      </w:r>
    </w:p>
    <w:p w:rsidR="00EC0E79" w:rsidRPr="00D552BA" w:rsidRDefault="00EC0E79" w:rsidP="00EC0E79">
      <w:pPr>
        <w:pStyle w:val="Odsekzoznamu"/>
        <w:numPr>
          <w:ilvl w:val="0"/>
          <w:numId w:val="2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Kontrolovaný subjekt je oprávnený vyjadriť sa písomne k zisteným nedostatkom, navrhnutým opatreniam a k lehote na splnenie opatrení uvedených v návrhu správy o kontrole v lehote určenej osobami vykonávajúcimi kontrolu. </w:t>
      </w:r>
    </w:p>
    <w:p w:rsidR="00EC0E79" w:rsidRPr="00D552BA" w:rsidRDefault="00EC0E79" w:rsidP="00EC0E79">
      <w:pPr>
        <w:pStyle w:val="Odsekzoznamu"/>
        <w:numPr>
          <w:ilvl w:val="0"/>
          <w:numId w:val="2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 výsledku kontroly vypracuje </w:t>
      </w:r>
      <w:r w:rsidR="00402EAA" w:rsidRPr="00D552BA">
        <w:rPr>
          <w:rFonts w:ascii="Times New Roman" w:hAnsi="Times New Roman"/>
          <w:color w:val="000000" w:themeColor="text1"/>
          <w:sz w:val="24"/>
          <w:szCs w:val="24"/>
        </w:rPr>
        <w:t>osoba vykonávajúca kontrolu</w:t>
      </w:r>
      <w:r w:rsidR="009A5AF2" w:rsidRPr="00D552BA">
        <w:rPr>
          <w:rFonts w:ascii="Times New Roman" w:hAnsi="Times New Roman"/>
          <w:color w:val="000000" w:themeColor="text1"/>
          <w:sz w:val="24"/>
          <w:szCs w:val="24"/>
        </w:rPr>
        <w:t xml:space="preserve"> správu o kontrole</w:t>
      </w:r>
      <w:r w:rsidRPr="00D552BA">
        <w:rPr>
          <w:rFonts w:ascii="Times New Roman" w:hAnsi="Times New Roman"/>
          <w:color w:val="000000" w:themeColor="text1"/>
          <w:sz w:val="24"/>
          <w:szCs w:val="24"/>
        </w:rPr>
        <w:t xml:space="preserve"> do 30 dní odo dňa ukončenia kontroly. Pri vykonávaní kontroly bez podnetu sa správa vyhotovuje, ak bol zistený nedostatok. Správa o kontrole obsahuje </w:t>
      </w:r>
    </w:p>
    <w:p w:rsidR="00EC0E79" w:rsidRPr="00D552BA" w:rsidRDefault="00EC0E79" w:rsidP="00EC0E79">
      <w:pPr>
        <w:pStyle w:val="Odsekzoznamu"/>
        <w:numPr>
          <w:ilvl w:val="0"/>
          <w:numId w:val="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sídlo a identifikačné číslo kontrolovaného subjektu,</w:t>
      </w:r>
    </w:p>
    <w:p w:rsidR="00EC0E79" w:rsidRPr="00D552BA" w:rsidRDefault="00EC0E79" w:rsidP="00EC0E79">
      <w:pPr>
        <w:pStyle w:val="Odsekzoznamu"/>
        <w:numPr>
          <w:ilvl w:val="0"/>
          <w:numId w:val="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miesto vykonania kontroly, ak sa nezhoduje s údajmi podľa písmena a),</w:t>
      </w:r>
    </w:p>
    <w:p w:rsidR="00EC0E79" w:rsidRPr="00D552BA" w:rsidRDefault="00EC0E79" w:rsidP="00EC0E79">
      <w:pPr>
        <w:pStyle w:val="Odsekzoznamu"/>
        <w:numPr>
          <w:ilvl w:val="0"/>
          <w:numId w:val="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predmet kontroly,</w:t>
      </w:r>
    </w:p>
    <w:p w:rsidR="00EC0E79" w:rsidRPr="00D552BA" w:rsidRDefault="00EC0E79" w:rsidP="00EC0E79">
      <w:pPr>
        <w:pStyle w:val="Odsekzoznamu"/>
        <w:numPr>
          <w:ilvl w:val="0"/>
          <w:numId w:val="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zistenia,</w:t>
      </w:r>
    </w:p>
    <w:p w:rsidR="00EC0E79" w:rsidRPr="00D552BA" w:rsidRDefault="009A5AF2" w:rsidP="00EC0E79">
      <w:pPr>
        <w:pStyle w:val="Odsekzoznamu"/>
        <w:numPr>
          <w:ilvl w:val="0"/>
          <w:numId w:val="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navrhnuté opatrenia a lehotu</w:t>
      </w:r>
      <w:r w:rsidR="00EC0E79" w:rsidRPr="00D552BA">
        <w:rPr>
          <w:rFonts w:ascii="Times New Roman" w:hAnsi="Times New Roman"/>
          <w:color w:val="000000" w:themeColor="text1"/>
          <w:sz w:val="24"/>
          <w:szCs w:val="24"/>
        </w:rPr>
        <w:t xml:space="preserve"> na ich splnenie,</w:t>
      </w:r>
    </w:p>
    <w:p w:rsidR="00EC0E79" w:rsidRPr="00D552BA" w:rsidRDefault="00EC0E79" w:rsidP="00EC0E79">
      <w:pPr>
        <w:pStyle w:val="Odsekzoznamu"/>
        <w:numPr>
          <w:ilvl w:val="0"/>
          <w:numId w:val="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lehotu na vyjadrenie k zisteným nedostatkom,</w:t>
      </w:r>
    </w:p>
    <w:p w:rsidR="00EC0E79" w:rsidRPr="00D552BA" w:rsidRDefault="00EC0E79" w:rsidP="00EC0E79">
      <w:pPr>
        <w:pStyle w:val="Odsekzoznamu"/>
        <w:numPr>
          <w:ilvl w:val="0"/>
          <w:numId w:val="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deň začatia</w:t>
      </w:r>
      <w:r w:rsidR="008A26D0" w:rsidRPr="00D552BA">
        <w:rPr>
          <w:rFonts w:ascii="Times New Roman" w:hAnsi="Times New Roman"/>
          <w:color w:val="000000" w:themeColor="text1"/>
          <w:sz w:val="24"/>
          <w:szCs w:val="24"/>
        </w:rPr>
        <w:t xml:space="preserve"> a skončenia kontroly</w:t>
      </w:r>
      <w:r w:rsidRPr="00D552BA">
        <w:rPr>
          <w:rFonts w:ascii="Times New Roman" w:hAnsi="Times New Roman"/>
          <w:color w:val="000000" w:themeColor="text1"/>
          <w:sz w:val="24"/>
          <w:szCs w:val="24"/>
        </w:rPr>
        <w:t>,</w:t>
      </w:r>
    </w:p>
    <w:p w:rsidR="00EC0E79" w:rsidRPr="00D552BA" w:rsidRDefault="00EC0E79" w:rsidP="00EC0E79">
      <w:pPr>
        <w:pStyle w:val="Odsekzoznamu"/>
        <w:numPr>
          <w:ilvl w:val="0"/>
          <w:numId w:val="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mená, priezviská a podpisy osôb, ktoré kontrolu vykonali.</w:t>
      </w:r>
    </w:p>
    <w:p w:rsidR="003D45D7" w:rsidRPr="00D552BA" w:rsidRDefault="00EC0E79" w:rsidP="00341DD5">
      <w:pPr>
        <w:pStyle w:val="Odsekzoznamu"/>
        <w:numPr>
          <w:ilvl w:val="0"/>
          <w:numId w:val="2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Výkonom kontroly v profesijnom rozvoji nie je dotknutý výkon kontroly podľa osobitného predpisu.</w:t>
      </w:r>
      <w:r w:rsidRPr="00D552BA">
        <w:rPr>
          <w:rStyle w:val="Odkaznapoznmkupodiarou"/>
          <w:rFonts w:ascii="Times New Roman" w:hAnsi="Times New Roman"/>
          <w:color w:val="000000" w:themeColor="text1"/>
          <w:sz w:val="24"/>
          <w:szCs w:val="24"/>
        </w:rPr>
        <w:footnoteReference w:id="34"/>
      </w:r>
      <w:r w:rsidRPr="00D552BA">
        <w:rPr>
          <w:rFonts w:ascii="Times New Roman" w:hAnsi="Times New Roman"/>
          <w:color w:val="000000" w:themeColor="text1"/>
          <w:sz w:val="24"/>
          <w:szCs w:val="24"/>
        </w:rPr>
        <w:t>)</w:t>
      </w:r>
    </w:p>
    <w:p w:rsidR="00EC0E79" w:rsidRPr="00D552BA" w:rsidRDefault="00EC0E79" w:rsidP="00EC0E79">
      <w:pPr>
        <w:pStyle w:val="Nadpis1"/>
        <w:jc w:val="center"/>
        <w:rPr>
          <w:b/>
          <w:color w:val="000000" w:themeColor="text1"/>
        </w:rPr>
      </w:pPr>
      <w:r w:rsidRPr="00D552BA">
        <w:rPr>
          <w:b/>
          <w:color w:val="000000" w:themeColor="text1"/>
        </w:rPr>
        <w:t>Správne delikty</w:t>
      </w:r>
    </w:p>
    <w:p w:rsidR="00EC0E79" w:rsidRPr="00D552BA" w:rsidRDefault="00EC0E79" w:rsidP="00EC0E79">
      <w:pPr>
        <w:pStyle w:val="Nadpis1"/>
        <w:jc w:val="center"/>
        <w:rPr>
          <w:b/>
          <w:color w:val="000000" w:themeColor="text1"/>
        </w:rPr>
      </w:pPr>
      <w:r w:rsidRPr="00D552BA">
        <w:rPr>
          <w:b/>
          <w:color w:val="000000" w:themeColor="text1"/>
        </w:rPr>
        <w:t>§ 73</w:t>
      </w:r>
    </w:p>
    <w:p w:rsidR="00EC0E79" w:rsidRPr="00D552BA" w:rsidRDefault="00EC0E79" w:rsidP="00EC0E79">
      <w:pPr>
        <w:pStyle w:val="Bezriadkovania"/>
        <w:rPr>
          <w:color w:val="000000" w:themeColor="text1"/>
        </w:rPr>
      </w:pPr>
    </w:p>
    <w:p w:rsidR="00EC0E79" w:rsidRPr="00D552BA" w:rsidRDefault="00EC0E79" w:rsidP="00EC0E79">
      <w:pPr>
        <w:pStyle w:val="Odsekzoznamu"/>
        <w:numPr>
          <w:ilvl w:val="0"/>
          <w:numId w:val="2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Poskytovateľ vzdelávania sa dopustí správneho deliktu, ak</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vzdelávanie bez potvrdenia o schválení programu vzdelávania alebo modulu programu vzdelávania alebo bez oprávnenia na poskytovanie inovačného vzdelávania,</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neuskutočňuje program vzdelávania za podmienok, za akých bol schválený,</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neuskutočňuje program vzdelávania v súlade s oprávnením na poskytovanie inovačného vzdelávania,</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nevydáva doklady o absolvovanom vzdelávaní s ustanovenými náležitosťami,</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nezverejňuje na svojom webovom sídle názvy programov vzdelávania, ktoré poskytuje, </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neplní povinnosť viesť dokumentáciu vzdelávania alebo nezabezpečuje jej úplnosť, </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neplní povinnosť získavať, spracovávať a uverejňovať na svojom webovom sídle hodnotenie uskutočneného vzdelávania,</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nepredloží ministerstvu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na schválenie zmenu odborného garanta,</w:t>
      </w:r>
    </w:p>
    <w:p w:rsidR="00EC0E79" w:rsidRPr="00D552BA" w:rsidRDefault="00A82FCC"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porušuje povinnosť podľa § 69</w:t>
      </w:r>
      <w:r w:rsidR="00EC0E79" w:rsidRPr="00D552BA">
        <w:rPr>
          <w:rFonts w:ascii="Times New Roman" w:hAnsi="Times New Roman"/>
          <w:color w:val="000000" w:themeColor="text1"/>
          <w:sz w:val="24"/>
          <w:szCs w:val="24"/>
        </w:rPr>
        <w:t xml:space="preserve"> ods. 1 písm. f),</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neozná</w:t>
      </w:r>
      <w:r w:rsidR="00B020C2" w:rsidRPr="00D552BA">
        <w:rPr>
          <w:rFonts w:ascii="Times New Roman" w:hAnsi="Times New Roman"/>
          <w:color w:val="000000" w:themeColor="text1"/>
          <w:sz w:val="24"/>
          <w:szCs w:val="24"/>
        </w:rPr>
        <w:t xml:space="preserve">mi ministerstvu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00B020C2" w:rsidRPr="00D552BA">
        <w:rPr>
          <w:rFonts w:ascii="Times New Roman" w:hAnsi="Times New Roman"/>
          <w:color w:val="000000" w:themeColor="text1"/>
          <w:sz w:val="24"/>
          <w:szCs w:val="24"/>
        </w:rPr>
        <w:t>zmenu podľa § 69</w:t>
      </w:r>
      <w:r w:rsidRPr="00D552BA">
        <w:rPr>
          <w:rFonts w:ascii="Times New Roman" w:hAnsi="Times New Roman"/>
          <w:color w:val="000000" w:themeColor="text1"/>
          <w:sz w:val="24"/>
          <w:szCs w:val="24"/>
        </w:rPr>
        <w:t xml:space="preserve"> ods. 1 písm. g),</w:t>
      </w:r>
    </w:p>
    <w:p w:rsidR="00EC0E79" w:rsidRPr="00D552BA" w:rsidRDefault="00A82FCC" w:rsidP="00EC0E79">
      <w:pPr>
        <w:pStyle w:val="Odsekzoznamu"/>
        <w:numPr>
          <w:ilvl w:val="0"/>
          <w:numId w:val="29"/>
        </w:numPr>
        <w:spacing w:line="360" w:lineRule="auto"/>
        <w:rPr>
          <w:rFonts w:ascii="Times New Roman" w:hAnsi="Times New Roman"/>
          <w:color w:val="000000" w:themeColor="text1"/>
          <w:sz w:val="24"/>
          <w:szCs w:val="24"/>
        </w:rPr>
      </w:pPr>
      <w:r w:rsidRPr="00D552BA">
        <w:rPr>
          <w:rFonts w:ascii="Times New Roman" w:hAnsi="Times New Roman"/>
          <w:color w:val="000000" w:themeColor="text1"/>
          <w:sz w:val="24"/>
          <w:szCs w:val="24"/>
        </w:rPr>
        <w:t>neoznámi údaje podľa § 69</w:t>
      </w:r>
      <w:r w:rsidR="00EC0E79" w:rsidRPr="00D552BA">
        <w:rPr>
          <w:rFonts w:ascii="Times New Roman" w:hAnsi="Times New Roman"/>
          <w:color w:val="000000" w:themeColor="text1"/>
          <w:sz w:val="24"/>
          <w:szCs w:val="24"/>
        </w:rPr>
        <w:t xml:space="preserve"> ods. 1 písm. i),</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neposkytne súčinnosť pri výkone kontroly v profesijnom rozvoji,</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neodstráni nedostatky zistené kontrolou v profesijnom rozvoji v určenej lehote. </w:t>
      </w:r>
    </w:p>
    <w:p w:rsidR="00EC0E79" w:rsidRPr="00D552BA" w:rsidRDefault="00EC0E79" w:rsidP="00EC0E79">
      <w:pPr>
        <w:pStyle w:val="Odsekzoznamu"/>
        <w:numPr>
          <w:ilvl w:val="0"/>
          <w:numId w:val="2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Atestačná organizácia sa dopustí správneho deliktu, ak</w:t>
      </w:r>
    </w:p>
    <w:p w:rsidR="00EC0E79" w:rsidRPr="00D552BA" w:rsidRDefault="00EC0E79"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organizuje atestácie bez oprávnenia na organizovanie atestácií,</w:t>
      </w:r>
    </w:p>
    <w:p w:rsidR="00EC0E79" w:rsidRPr="00D552BA" w:rsidRDefault="00EC0E79"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neorganizuje atestácie za podmienok, za akých bolo vydané oprávnenie na organizovanie atestácií,</w:t>
      </w:r>
    </w:p>
    <w:p w:rsidR="00EC0E79" w:rsidRPr="00D552BA" w:rsidRDefault="00EC0E79"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nevydáva doklady o úspešnom vykonaní atestácie s ustanovenými náležitosťami</w:t>
      </w:r>
      <w:r w:rsidR="003D478F" w:rsidRPr="00D552BA">
        <w:rPr>
          <w:rFonts w:ascii="Times New Roman" w:hAnsi="Times New Roman"/>
          <w:color w:val="000000" w:themeColor="text1"/>
          <w:sz w:val="24"/>
          <w:szCs w:val="24"/>
        </w:rPr>
        <w:t xml:space="preserve"> podľa § 61 ods. 6</w:t>
      </w:r>
      <w:r w:rsidRPr="00D552BA">
        <w:rPr>
          <w:rFonts w:ascii="Times New Roman" w:hAnsi="Times New Roman"/>
          <w:color w:val="000000" w:themeColor="text1"/>
          <w:sz w:val="24"/>
          <w:szCs w:val="24"/>
        </w:rPr>
        <w:t>,</w:t>
      </w:r>
    </w:p>
    <w:p w:rsidR="00EC0E79" w:rsidRPr="00D552BA" w:rsidRDefault="00EC0E79"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nezverejňuje na svojo</w:t>
      </w:r>
      <w:r w:rsidR="008A26D0" w:rsidRPr="00D552BA">
        <w:rPr>
          <w:rFonts w:ascii="Times New Roman" w:hAnsi="Times New Roman"/>
          <w:color w:val="000000" w:themeColor="text1"/>
          <w:sz w:val="24"/>
          <w:szCs w:val="24"/>
        </w:rPr>
        <w:t>m webovom sídle kategórie a pod</w:t>
      </w:r>
      <w:r w:rsidRPr="00D552BA">
        <w:rPr>
          <w:rFonts w:ascii="Times New Roman" w:hAnsi="Times New Roman"/>
          <w:color w:val="000000" w:themeColor="text1"/>
          <w:sz w:val="24"/>
          <w:szCs w:val="24"/>
        </w:rPr>
        <w:t>kategórie, pre ktoré organizuje atestácie,</w:t>
      </w:r>
    </w:p>
    <w:p w:rsidR="00EC0E79" w:rsidRPr="00D552BA" w:rsidRDefault="00EC0E79" w:rsidP="00EC0E79">
      <w:pPr>
        <w:pStyle w:val="Odsekzoznamu"/>
        <w:numPr>
          <w:ilvl w:val="0"/>
          <w:numId w:val="30"/>
        </w:numPr>
        <w:spacing w:line="360" w:lineRule="auto"/>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neplní povinnosť viesť dokumentáciu atestácie alebo nezabezpečuje jej úplnosť, </w:t>
      </w:r>
    </w:p>
    <w:p w:rsidR="00EC0E79" w:rsidRPr="00D552BA" w:rsidRDefault="00EC0E79"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neozná</w:t>
      </w:r>
      <w:r w:rsidR="00A82FCC" w:rsidRPr="00D552BA">
        <w:rPr>
          <w:rFonts w:ascii="Times New Roman" w:hAnsi="Times New Roman"/>
          <w:color w:val="000000" w:themeColor="text1"/>
          <w:sz w:val="24"/>
          <w:szCs w:val="24"/>
        </w:rPr>
        <w:t>mi ministerstvu</w:t>
      </w:r>
      <w:r w:rsidR="003A598B" w:rsidRPr="00D552BA">
        <w:rPr>
          <w:rFonts w:ascii="Times New Roman" w:hAnsi="Times New Roman"/>
          <w:color w:val="000000" w:themeColor="text1"/>
          <w:sz w:val="24"/>
          <w:szCs w:val="24"/>
          <w:lang w:eastAsia="sk-SK"/>
        </w:rPr>
        <w:t xml:space="preserve"> školstva</w:t>
      </w:r>
      <w:r w:rsidR="00A82FCC" w:rsidRPr="00D552BA">
        <w:rPr>
          <w:rFonts w:ascii="Times New Roman" w:hAnsi="Times New Roman"/>
          <w:color w:val="000000" w:themeColor="text1"/>
          <w:sz w:val="24"/>
          <w:szCs w:val="24"/>
        </w:rPr>
        <w:t xml:space="preserve"> zmenu podľa § 69</w:t>
      </w:r>
      <w:r w:rsidRPr="00D552BA">
        <w:rPr>
          <w:rFonts w:ascii="Times New Roman" w:hAnsi="Times New Roman"/>
          <w:color w:val="000000" w:themeColor="text1"/>
          <w:sz w:val="24"/>
          <w:szCs w:val="24"/>
        </w:rPr>
        <w:t xml:space="preserve"> ods. 3 písm. d),</w:t>
      </w:r>
    </w:p>
    <w:p w:rsidR="00EC0E79" w:rsidRPr="00D552BA" w:rsidRDefault="00A82FCC"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poruší povinnosť podľa § 69</w:t>
      </w:r>
      <w:r w:rsidR="00EC0E79" w:rsidRPr="00D552BA">
        <w:rPr>
          <w:rFonts w:ascii="Times New Roman" w:hAnsi="Times New Roman"/>
          <w:color w:val="000000" w:themeColor="text1"/>
          <w:sz w:val="24"/>
          <w:szCs w:val="24"/>
        </w:rPr>
        <w:t xml:space="preserve"> ods. 3 písm. e),   </w:t>
      </w:r>
    </w:p>
    <w:p w:rsidR="00EC0E79" w:rsidRPr="00D552BA" w:rsidRDefault="00A82FCC"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neoznámi údaje podľa § 69</w:t>
      </w:r>
      <w:r w:rsidR="00EC0E79" w:rsidRPr="00D552BA">
        <w:rPr>
          <w:rFonts w:ascii="Times New Roman" w:hAnsi="Times New Roman"/>
          <w:color w:val="000000" w:themeColor="text1"/>
          <w:sz w:val="24"/>
          <w:szCs w:val="24"/>
        </w:rPr>
        <w:t xml:space="preserve"> ods. 3 písm. g),</w:t>
      </w:r>
    </w:p>
    <w:p w:rsidR="00EC0E79" w:rsidRPr="00D552BA" w:rsidRDefault="00EC0E79"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neposkytne súčinnosť pri výkone kontroly v profesijnom rozvoji,</w:t>
      </w:r>
    </w:p>
    <w:p w:rsidR="00EC0E79" w:rsidRPr="00D552BA" w:rsidRDefault="00EC0E79"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neodstráni nedostatky zistené kontrolou v profesijnom rozvoji v určenej lehote.</w:t>
      </w:r>
    </w:p>
    <w:p w:rsidR="00EC0E79" w:rsidRPr="00D552BA" w:rsidRDefault="00EC0E79" w:rsidP="00EC0E79">
      <w:pPr>
        <w:pStyle w:val="Odsekzoznamu"/>
        <w:numPr>
          <w:ilvl w:val="0"/>
          <w:numId w:val="2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 správny delikt podľa odseku 1 písm. d), e), g), h), j) alebo písm. k) možno uložiť pokutu do 1 000 eur. Za správny delikt podľa odseku 1 písm. a), až c), f), i), l) alebo písm. m) možno uložiť  pokutu do 10 000 eur.</w:t>
      </w:r>
    </w:p>
    <w:p w:rsidR="003F4393" w:rsidRPr="00D552BA" w:rsidRDefault="00EC0E79" w:rsidP="000116D5">
      <w:pPr>
        <w:pStyle w:val="Odsekzoznamu"/>
        <w:numPr>
          <w:ilvl w:val="0"/>
          <w:numId w:val="2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 správny delikt podľa odseku 2 písm. c), d), f) alebo písm. h) možno uložiť pokutu do 1 000 eur. Za správny delikt podľa odseku 2 písm. a), b), e), g), i) alebo písm. j) možno uložiť pokutu do 10 000 eur. </w:t>
      </w:r>
    </w:p>
    <w:p w:rsidR="00EC0E79" w:rsidRPr="00D552BA" w:rsidRDefault="00EC0E79" w:rsidP="00EC0E79">
      <w:pPr>
        <w:pStyle w:val="Nadpis1"/>
        <w:jc w:val="center"/>
        <w:rPr>
          <w:b/>
          <w:color w:val="000000" w:themeColor="text1"/>
        </w:rPr>
      </w:pPr>
      <w:r w:rsidRPr="00D552BA">
        <w:rPr>
          <w:b/>
          <w:color w:val="000000" w:themeColor="text1"/>
        </w:rPr>
        <w:t>§ 74</w:t>
      </w:r>
    </w:p>
    <w:p w:rsidR="00EC0E79" w:rsidRPr="00D552BA" w:rsidRDefault="00EC0E79" w:rsidP="00EC0E79">
      <w:pPr>
        <w:pStyle w:val="Bezriadkovania"/>
        <w:rPr>
          <w:color w:val="000000" w:themeColor="text1"/>
        </w:rPr>
      </w:pPr>
    </w:p>
    <w:p w:rsidR="00EC0E79" w:rsidRPr="00D552BA" w:rsidRDefault="00EC0E79" w:rsidP="00EC0E79">
      <w:pPr>
        <w:pStyle w:val="Odsekzoznamu"/>
        <w:numPr>
          <w:ilvl w:val="0"/>
          <w:numId w:val="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Pri ukladaní sankcií za správne delikty podľa § 7</w:t>
      </w:r>
      <w:r w:rsidR="005F41A2" w:rsidRPr="00D552BA">
        <w:rPr>
          <w:rFonts w:ascii="Times New Roman" w:hAnsi="Times New Roman"/>
          <w:color w:val="000000" w:themeColor="text1"/>
          <w:sz w:val="24"/>
          <w:szCs w:val="24"/>
        </w:rPr>
        <w:t>3</w:t>
      </w:r>
      <w:r w:rsidRPr="00D552BA">
        <w:rPr>
          <w:rFonts w:ascii="Times New Roman" w:hAnsi="Times New Roman"/>
          <w:color w:val="000000" w:themeColor="text1"/>
          <w:sz w:val="24"/>
          <w:szCs w:val="24"/>
        </w:rPr>
        <w:t xml:space="preserve"> správny orgán prihliada na závažnosť, spôsob, dĺžku trvania a následky protiprávneho konania, na opakované porušenie povinnosti a na to, že sa konaním porušili viaceré povinnosti.</w:t>
      </w:r>
    </w:p>
    <w:p w:rsidR="00EC0E79" w:rsidRPr="00D552BA" w:rsidRDefault="00EC0E79" w:rsidP="00EC0E79">
      <w:pPr>
        <w:pStyle w:val="Odsekzoznamu"/>
        <w:numPr>
          <w:ilvl w:val="0"/>
          <w:numId w:val="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Sankciu za správny delikt možno uložiť do jedného roka odo dňa, keď sa o porušení povinnosti správny orgán dozvedel, najneskôr však do troch rokov odo dňa, keď k porušeniu povinnosti došlo. </w:t>
      </w:r>
    </w:p>
    <w:p w:rsidR="00EC0E79" w:rsidRPr="00D552BA" w:rsidRDefault="00EC0E79" w:rsidP="00EC0E79">
      <w:pPr>
        <w:pStyle w:val="Odsekzoznamu"/>
        <w:numPr>
          <w:ilvl w:val="0"/>
          <w:numId w:val="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Správne delikty prejednáva a rozhoduje o nich ministerstvo</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rPr>
        <w:t>.</w:t>
      </w:r>
    </w:p>
    <w:p w:rsidR="00EC0E79" w:rsidRPr="00D552BA" w:rsidRDefault="00EC0E79" w:rsidP="00EC0E79">
      <w:pPr>
        <w:pStyle w:val="Odsekzoznamu"/>
        <w:numPr>
          <w:ilvl w:val="0"/>
          <w:numId w:val="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Ministerstvo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môže za správny delikt podľa § 73 ods. 1 písm. a), c), i) alebo písm. m) a ods. 2 písm. a), b), g) alebo písm. j) uložiť aj zákaz uchádzať sa o schválenie programu vzdelávania, oprávnenia na poskytovanie inovačného vzdelávania alebo oprávnenia na</w:t>
      </w:r>
      <w:r w:rsidR="008A26D0" w:rsidRPr="00D552BA">
        <w:rPr>
          <w:rFonts w:ascii="Times New Roman" w:hAnsi="Times New Roman"/>
          <w:color w:val="000000" w:themeColor="text1"/>
          <w:sz w:val="24"/>
          <w:szCs w:val="24"/>
        </w:rPr>
        <w:t xml:space="preserve"> organizovanie atestácií až na päť</w:t>
      </w:r>
      <w:r w:rsidRPr="00D552BA">
        <w:rPr>
          <w:rFonts w:ascii="Times New Roman" w:hAnsi="Times New Roman"/>
          <w:color w:val="000000" w:themeColor="text1"/>
          <w:sz w:val="24"/>
          <w:szCs w:val="24"/>
        </w:rPr>
        <w:t xml:space="preserve"> rokov.</w:t>
      </w:r>
    </w:p>
    <w:p w:rsidR="003F4393" w:rsidRPr="00D552BA" w:rsidRDefault="00EC0E79" w:rsidP="003F4393">
      <w:pPr>
        <w:pStyle w:val="Odsekzoznamu"/>
        <w:numPr>
          <w:ilvl w:val="0"/>
          <w:numId w:val="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Pokuty podľa § 73 sú príjmom štátneho rozpočtu. </w:t>
      </w:r>
    </w:p>
    <w:p w:rsidR="00EC0E79" w:rsidRPr="00D552BA" w:rsidRDefault="00EC0E79" w:rsidP="00EC0E79">
      <w:pPr>
        <w:pStyle w:val="Nadpis1"/>
        <w:jc w:val="center"/>
        <w:rPr>
          <w:b/>
          <w:color w:val="000000" w:themeColor="text1"/>
        </w:rPr>
      </w:pPr>
      <w:r w:rsidRPr="00D552BA">
        <w:rPr>
          <w:b/>
          <w:color w:val="000000" w:themeColor="text1"/>
        </w:rPr>
        <w:t>§ 75</w:t>
      </w:r>
    </w:p>
    <w:p w:rsidR="00EC0E79" w:rsidRPr="00D552BA" w:rsidRDefault="00EC0E79" w:rsidP="00EC0E79">
      <w:pPr>
        <w:pStyle w:val="Nadpis1"/>
        <w:jc w:val="center"/>
        <w:rPr>
          <w:b/>
          <w:color w:val="000000" w:themeColor="text1"/>
        </w:rPr>
      </w:pPr>
      <w:r w:rsidRPr="00D552BA">
        <w:rPr>
          <w:b/>
          <w:color w:val="000000" w:themeColor="text1"/>
        </w:rPr>
        <w:t>Závažné porušenie povinnosti</w:t>
      </w:r>
    </w:p>
    <w:p w:rsidR="00EC0E79" w:rsidRPr="00D552BA" w:rsidRDefault="00EC0E79" w:rsidP="00EC0E79">
      <w:pPr>
        <w:pStyle w:val="Bezriadkovania"/>
        <w:rPr>
          <w:color w:val="000000" w:themeColor="text1"/>
        </w:rPr>
      </w:pPr>
    </w:p>
    <w:p w:rsidR="00CA5C33" w:rsidRPr="00D552BA" w:rsidRDefault="00EC0E79" w:rsidP="00CA5C33">
      <w:p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Za závažné porušenie povinnosti sa považuje spáchanie správneho deliktu podľa </w:t>
      </w:r>
      <w:r w:rsidR="00CA5C33" w:rsidRPr="00D552BA">
        <w:rPr>
          <w:rFonts w:ascii="Times New Roman" w:hAnsi="Times New Roman"/>
          <w:color w:val="000000" w:themeColor="text1"/>
          <w:sz w:val="24"/>
          <w:szCs w:val="24"/>
        </w:rPr>
        <w:t>§ 73 ods. 1 písm. l) alebo písm. m) a § 73 ods. 2 písm. i) alebo písm. j).</w:t>
      </w:r>
    </w:p>
    <w:p w:rsidR="00527E30" w:rsidRPr="00D552BA" w:rsidRDefault="00527E30" w:rsidP="00527E30">
      <w:pPr>
        <w:pStyle w:val="Odsekzoznamu"/>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PIATA ČASŤ</w:t>
      </w:r>
    </w:p>
    <w:p w:rsidR="00EC0E79" w:rsidRPr="00D552BA" w:rsidRDefault="00EC0E79" w:rsidP="00EC0E79">
      <w:pPr>
        <w:pStyle w:val="Nadpis1"/>
        <w:jc w:val="center"/>
        <w:rPr>
          <w:b/>
          <w:color w:val="000000" w:themeColor="text1"/>
        </w:rPr>
      </w:pPr>
      <w:r w:rsidRPr="00D552BA">
        <w:rPr>
          <w:b/>
          <w:color w:val="000000" w:themeColor="text1"/>
        </w:rPr>
        <w:t>CENTRÁLNY REGISTER</w:t>
      </w:r>
    </w:p>
    <w:p w:rsidR="00EC0E79" w:rsidRPr="00D552BA" w:rsidRDefault="00EC0E79" w:rsidP="00EC0E79">
      <w:pPr>
        <w:spacing w:after="0" w:line="360" w:lineRule="auto"/>
        <w:rPr>
          <w:b/>
          <w:color w:val="000000" w:themeColor="text1"/>
        </w:rPr>
      </w:pPr>
    </w:p>
    <w:p w:rsidR="00EC0E79" w:rsidRPr="00D552BA" w:rsidRDefault="00EC0E79" w:rsidP="00EC0E79">
      <w:pPr>
        <w:spacing w:after="0" w:line="360" w:lineRule="auto"/>
        <w:jc w:val="center"/>
        <w:outlineLvl w:val="0"/>
        <w:rPr>
          <w:rFonts w:ascii="Times New Roman" w:hAnsi="Times New Roman"/>
          <w:b/>
          <w:color w:val="000000" w:themeColor="text1"/>
          <w:sz w:val="24"/>
          <w:szCs w:val="24"/>
          <w:lang w:eastAsia="sk-SK"/>
        </w:rPr>
      </w:pPr>
      <w:r w:rsidRPr="00D552BA">
        <w:rPr>
          <w:rFonts w:ascii="Times New Roman" w:hAnsi="Times New Roman"/>
          <w:b/>
          <w:color w:val="000000" w:themeColor="text1"/>
          <w:sz w:val="24"/>
          <w:szCs w:val="24"/>
          <w:lang w:eastAsia="sk-SK"/>
        </w:rPr>
        <w:t>§ 76</w:t>
      </w:r>
    </w:p>
    <w:p w:rsidR="00EC0E79" w:rsidRPr="00D552BA" w:rsidRDefault="00EC0E79" w:rsidP="00EC0E79">
      <w:pPr>
        <w:pStyle w:val="Bezriadkovania"/>
        <w:rPr>
          <w:color w:val="000000" w:themeColor="text1"/>
          <w:lang w:eastAsia="sk-SK"/>
        </w:rPr>
      </w:pPr>
    </w:p>
    <w:p w:rsidR="00EC0E79" w:rsidRPr="00D552BA" w:rsidRDefault="00EC0E79" w:rsidP="00EC0E79">
      <w:pPr>
        <w:pStyle w:val="Odsekzoznamu"/>
        <w:numPr>
          <w:ilvl w:val="0"/>
          <w:numId w:val="3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Centrálny register je informačným systémom verejnej správy, ktorý obsahuje zoznam údajov o pedagogických zamestnancoch, odborných zamestnancoch a ďalších zamestnancoch škôl a školských zariadení. Správcom a prevádzkovateľom centrálneho registra je ministerstvo</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rPr>
        <w:t>.</w:t>
      </w:r>
    </w:p>
    <w:p w:rsidR="003F4393" w:rsidRPr="00D552BA" w:rsidRDefault="00EC0E79" w:rsidP="003F4393">
      <w:pPr>
        <w:pStyle w:val="Odsekzoznamu"/>
        <w:numPr>
          <w:ilvl w:val="0"/>
          <w:numId w:val="3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Centrálny regist</w:t>
      </w:r>
      <w:r w:rsidR="0054732B" w:rsidRPr="00D552BA">
        <w:rPr>
          <w:rFonts w:ascii="Times New Roman" w:hAnsi="Times New Roman"/>
          <w:color w:val="000000" w:themeColor="text1"/>
          <w:sz w:val="24"/>
          <w:szCs w:val="24"/>
        </w:rPr>
        <w:t>er je neverejný; zverejňuje sa len</w:t>
      </w:r>
      <w:r w:rsidRPr="00D552BA">
        <w:rPr>
          <w:rFonts w:ascii="Times New Roman" w:hAnsi="Times New Roman"/>
          <w:color w:val="000000" w:themeColor="text1"/>
          <w:sz w:val="24"/>
          <w:szCs w:val="24"/>
        </w:rPr>
        <w:t xml:space="preserve"> údaj podľa odseku 3 písm. a), h)</w:t>
      </w:r>
      <w:r w:rsidR="002561AB"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i)</w:t>
      </w:r>
      <w:r w:rsidR="002561AB" w:rsidRPr="00D552BA">
        <w:rPr>
          <w:rFonts w:ascii="Times New Roman" w:hAnsi="Times New Roman"/>
          <w:color w:val="000000" w:themeColor="text1"/>
          <w:sz w:val="24"/>
          <w:szCs w:val="24"/>
        </w:rPr>
        <w:t xml:space="preserve"> a j)</w:t>
      </w:r>
      <w:r w:rsidRPr="00D552BA">
        <w:rPr>
          <w:rFonts w:ascii="Times New Roman" w:hAnsi="Times New Roman"/>
          <w:color w:val="000000" w:themeColor="text1"/>
          <w:sz w:val="24"/>
          <w:szCs w:val="24"/>
        </w:rPr>
        <w:t xml:space="preserve">. </w:t>
      </w:r>
    </w:p>
    <w:p w:rsidR="00EC0E79" w:rsidRPr="00D552BA" w:rsidRDefault="00EC0E79" w:rsidP="00EC0E79">
      <w:pPr>
        <w:pStyle w:val="Odsekzoznamu"/>
        <w:numPr>
          <w:ilvl w:val="0"/>
          <w:numId w:val="3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Do centrálneho registra sa zapisujú údaje v rozsahu</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titul, meno a priezvisko,</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rodné priezvisko,</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rodné číslo,</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pohlavie,</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štátna príslušnosť,</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adresa pobytu a druh pobytu,</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kvalifikačné predpoklady,</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zamestnávateľ,</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údaje o pracovnoprávnom vzťahu v rozsahu</w:t>
      </w:r>
    </w:p>
    <w:p w:rsidR="00EC0E79" w:rsidRPr="00D552BA" w:rsidRDefault="00EC0E79" w:rsidP="00EC0E79">
      <w:pPr>
        <w:pStyle w:val="Odsekzoznamu"/>
        <w:numPr>
          <w:ilvl w:val="0"/>
          <w:numId w:val="35"/>
        </w:numPr>
        <w:spacing w:after="0" w:line="360" w:lineRule="auto"/>
        <w:ind w:left="108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vzniku a zániku pracovného pomeru,</w:t>
      </w:r>
    </w:p>
    <w:p w:rsidR="00EC0E79" w:rsidRPr="00D552BA" w:rsidRDefault="00EC0E79" w:rsidP="00EC0E79">
      <w:pPr>
        <w:pStyle w:val="Odsekzoznamu"/>
        <w:numPr>
          <w:ilvl w:val="0"/>
          <w:numId w:val="35"/>
        </w:numPr>
        <w:spacing w:after="0" w:line="360" w:lineRule="auto"/>
        <w:ind w:left="108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 práce na základe dohody o práci vykonávanej mimo pracovného pomeru,</w:t>
      </w:r>
    </w:p>
    <w:p w:rsidR="00EC0E79" w:rsidRPr="00D552BA" w:rsidRDefault="00EC0E79" w:rsidP="00EC0E79">
      <w:pPr>
        <w:pStyle w:val="Odsekzoznamu"/>
        <w:numPr>
          <w:ilvl w:val="0"/>
          <w:numId w:val="35"/>
        </w:numPr>
        <w:spacing w:after="0" w:line="360" w:lineRule="auto"/>
        <w:ind w:left="108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pracovný pomer na ustanovený pracovný čas alebo kratší pracovný čas,</w:t>
      </w:r>
    </w:p>
    <w:p w:rsidR="00EC0E79" w:rsidRPr="00D552BA" w:rsidRDefault="00EC0E79" w:rsidP="00EC0E79">
      <w:pPr>
        <w:pStyle w:val="Odsekzoznamu"/>
        <w:numPr>
          <w:ilvl w:val="0"/>
          <w:numId w:val="35"/>
        </w:numPr>
        <w:spacing w:after="0" w:line="360" w:lineRule="auto"/>
        <w:ind w:left="108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prerušenie pracovnej činnosti a dôvod prerušenia,</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údaje o odmeňovaní,</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celková dĺžka výkonu pracovnej činnosti,</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kategória,</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podkategória,</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kariérový stupeň,</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kariérová pozícia,</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úväzok,</w:t>
      </w:r>
    </w:p>
    <w:p w:rsidR="003D4B2E" w:rsidRPr="00D552BA" w:rsidRDefault="00EC0E79" w:rsidP="003D4B2E">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profesijný rozvoj.</w:t>
      </w:r>
    </w:p>
    <w:p w:rsidR="00EC0E79" w:rsidRPr="00D552BA" w:rsidRDefault="00EC0E79" w:rsidP="00EC0E79">
      <w:pPr>
        <w:pStyle w:val="Odsekzoznamu"/>
        <w:numPr>
          <w:ilvl w:val="0"/>
          <w:numId w:val="3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 Osobné údaje podľa odseku 3 možno v centrálnom registri spracúvať najdlhšie do jedného roka od smrti dotknutej osoby alebo jej vyhlásenia za mŕtvu. </w:t>
      </w:r>
    </w:p>
    <w:p w:rsidR="00EC0E79" w:rsidRPr="00D552BA" w:rsidRDefault="00EC0E79" w:rsidP="00EC0E79">
      <w:pPr>
        <w:pStyle w:val="Odsekzoznamu"/>
        <w:spacing w:after="0" w:line="360" w:lineRule="auto"/>
        <w:ind w:left="765"/>
        <w:jc w:val="both"/>
        <w:rPr>
          <w:rFonts w:ascii="Times New Roman" w:hAnsi="Times New Roman"/>
          <w:color w:val="000000" w:themeColor="text1"/>
          <w:sz w:val="24"/>
          <w:szCs w:val="24"/>
        </w:rPr>
      </w:pPr>
    </w:p>
    <w:p w:rsidR="00EC0E79" w:rsidRPr="00D552BA" w:rsidRDefault="00EC0E79" w:rsidP="00EC0E79">
      <w:pPr>
        <w:spacing w:after="0" w:line="360" w:lineRule="auto"/>
        <w:jc w:val="center"/>
        <w:outlineLvl w:val="0"/>
        <w:rPr>
          <w:rFonts w:ascii="Times New Roman" w:hAnsi="Times New Roman"/>
          <w:b/>
          <w:color w:val="000000" w:themeColor="text1"/>
          <w:sz w:val="24"/>
          <w:szCs w:val="24"/>
          <w:lang w:eastAsia="sk-SK"/>
        </w:rPr>
      </w:pPr>
      <w:r w:rsidRPr="00D552BA">
        <w:rPr>
          <w:rFonts w:ascii="Times New Roman" w:hAnsi="Times New Roman"/>
          <w:b/>
          <w:color w:val="000000" w:themeColor="text1"/>
          <w:sz w:val="24"/>
          <w:szCs w:val="24"/>
          <w:lang w:eastAsia="sk-SK"/>
        </w:rPr>
        <w:t>§ 77</w:t>
      </w:r>
    </w:p>
    <w:p w:rsidR="00EC0E79" w:rsidRPr="00D552BA" w:rsidRDefault="00EC0E79" w:rsidP="00EC0E79">
      <w:pPr>
        <w:pStyle w:val="Bezriadkovania"/>
        <w:rPr>
          <w:color w:val="000000" w:themeColor="text1"/>
          <w:lang w:eastAsia="sk-SK"/>
        </w:rPr>
      </w:pPr>
    </w:p>
    <w:p w:rsidR="00EC0E79" w:rsidRPr="00D552BA" w:rsidRDefault="00EC0E79" w:rsidP="001C2B16">
      <w:pPr>
        <w:pStyle w:val="Bezriadkovania"/>
        <w:numPr>
          <w:ilvl w:val="0"/>
          <w:numId w:val="21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Škola, školské zariadenie alebo zriaďovateľ</w:t>
      </w:r>
      <w:r w:rsidR="007E1148" w:rsidRPr="00D552BA">
        <w:rPr>
          <w:rFonts w:ascii="Times New Roman" w:hAnsi="Times New Roman"/>
          <w:color w:val="000000" w:themeColor="text1"/>
          <w:sz w:val="24"/>
          <w:szCs w:val="24"/>
        </w:rPr>
        <w:t>,</w:t>
      </w:r>
      <w:r w:rsidR="007E1148" w:rsidRPr="00D552BA">
        <w:rPr>
          <w:rFonts w:ascii="Times New Roman" w:hAnsi="Times New Roman"/>
          <w:color w:val="000000" w:themeColor="text1"/>
          <w:sz w:val="24"/>
          <w:szCs w:val="24"/>
          <w:lang w:eastAsia="sk-SK"/>
        </w:rPr>
        <w:t xml:space="preserve"> ktorý je zamestnávateľom,</w:t>
      </w:r>
      <w:r w:rsidR="007E1148"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spracúva</w:t>
      </w:r>
      <w:r w:rsidR="0063184D" w:rsidRPr="00D552BA">
        <w:rPr>
          <w:rFonts w:ascii="Times New Roman" w:hAnsi="Times New Roman"/>
          <w:color w:val="000000" w:themeColor="text1"/>
          <w:sz w:val="24"/>
          <w:szCs w:val="24"/>
        </w:rPr>
        <w:t>jú</w:t>
      </w:r>
      <w:r w:rsidRPr="00D552BA">
        <w:rPr>
          <w:rFonts w:ascii="Times New Roman" w:hAnsi="Times New Roman"/>
          <w:color w:val="000000" w:themeColor="text1"/>
          <w:sz w:val="24"/>
          <w:szCs w:val="24"/>
        </w:rPr>
        <w:t xml:space="preserve"> údaje podľa  </w:t>
      </w:r>
      <w:hyperlink r:id="rId8" w:anchor="paragraf-58.odsek-3" w:tooltip="Odkaz na predpis alebo ustanovenie" w:history="1">
        <w:r w:rsidRPr="00D552BA">
          <w:rPr>
            <w:rFonts w:ascii="Times New Roman" w:hAnsi="Times New Roman"/>
            <w:color w:val="000000" w:themeColor="text1"/>
            <w:sz w:val="24"/>
            <w:szCs w:val="24"/>
          </w:rPr>
          <w:t>§ 76 ods. 3</w:t>
        </w:r>
      </w:hyperlink>
      <w:r w:rsidRPr="00D552BA">
        <w:rPr>
          <w:rFonts w:ascii="Times New Roman" w:hAnsi="Times New Roman"/>
          <w:color w:val="000000" w:themeColor="text1"/>
          <w:sz w:val="24"/>
          <w:szCs w:val="24"/>
        </w:rPr>
        <w:t xml:space="preserve"> v centrálnom registri do posledného dňa kalendárneho mesiaca, v ktor</w:t>
      </w:r>
      <w:r w:rsidR="008A26D0" w:rsidRPr="00D552BA">
        <w:rPr>
          <w:rFonts w:ascii="Times New Roman" w:hAnsi="Times New Roman"/>
          <w:color w:val="000000" w:themeColor="text1"/>
          <w:sz w:val="24"/>
          <w:szCs w:val="24"/>
        </w:rPr>
        <w:t>om došlo k rozhodujúcej skutočnosti</w:t>
      </w:r>
      <w:r w:rsidRPr="00D552BA">
        <w:rPr>
          <w:rFonts w:ascii="Times New Roman" w:hAnsi="Times New Roman"/>
          <w:color w:val="000000" w:themeColor="text1"/>
          <w:sz w:val="24"/>
          <w:szCs w:val="24"/>
        </w:rPr>
        <w:t xml:space="preserve"> alebo v ktorom sa dozvie o zmene údajov. </w:t>
      </w:r>
    </w:p>
    <w:p w:rsidR="00EC0E79" w:rsidRPr="00D552BA" w:rsidRDefault="00EC0E79" w:rsidP="001C2B16">
      <w:pPr>
        <w:pStyle w:val="Bezriadkovania"/>
        <w:numPr>
          <w:ilvl w:val="0"/>
          <w:numId w:val="21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Povinnosť podľa odseku 1 plní škola, školské zariadenie</w:t>
      </w:r>
      <w:r w:rsidR="00602033"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lang w:eastAsia="sk-SK"/>
        </w:rPr>
        <w:t xml:space="preserve"> alebo zriaďovateľ priamym vložením </w:t>
      </w:r>
      <w:r w:rsidR="008A26D0" w:rsidRPr="00D552BA">
        <w:rPr>
          <w:rFonts w:ascii="Times New Roman" w:hAnsi="Times New Roman"/>
          <w:color w:val="000000" w:themeColor="text1"/>
          <w:sz w:val="24"/>
          <w:szCs w:val="24"/>
          <w:lang w:eastAsia="sk-SK"/>
        </w:rPr>
        <w:t xml:space="preserve">údajov </w:t>
      </w:r>
      <w:r w:rsidRPr="00D552BA">
        <w:rPr>
          <w:rFonts w:ascii="Times New Roman" w:hAnsi="Times New Roman"/>
          <w:color w:val="000000" w:themeColor="text1"/>
          <w:sz w:val="24"/>
          <w:szCs w:val="24"/>
          <w:lang w:eastAsia="sk-SK"/>
        </w:rPr>
        <w:t>do centrálneho registra alebo synchronizáciou údajo</w:t>
      </w:r>
      <w:r w:rsidR="008A26D0" w:rsidRPr="00D552BA">
        <w:rPr>
          <w:rFonts w:ascii="Times New Roman" w:hAnsi="Times New Roman"/>
          <w:color w:val="000000" w:themeColor="text1"/>
          <w:sz w:val="24"/>
          <w:szCs w:val="24"/>
          <w:lang w:eastAsia="sk-SK"/>
        </w:rPr>
        <w:t>v s údajmi v Centrálnom registri</w:t>
      </w:r>
      <w:r w:rsidRPr="00D552BA">
        <w:rPr>
          <w:rFonts w:ascii="Times New Roman" w:hAnsi="Times New Roman"/>
          <w:color w:val="000000" w:themeColor="text1"/>
          <w:sz w:val="24"/>
          <w:szCs w:val="24"/>
          <w:lang w:eastAsia="sk-SK"/>
        </w:rPr>
        <w:t xml:space="preserve"> detí, žiakov a poslucháčov, Centrálnom registri škôl, školských zariadení, elokovaných pracovísk a zriaďovateľov alebo v referenčných registroch.</w:t>
      </w:r>
    </w:p>
    <w:p w:rsidR="00EC0E79" w:rsidRPr="00D552BA" w:rsidRDefault="00EC0E79" w:rsidP="001C2B16">
      <w:pPr>
        <w:pStyle w:val="Bezriadkovania"/>
        <w:numPr>
          <w:ilvl w:val="0"/>
          <w:numId w:val="21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Ak</w:t>
      </w:r>
      <w:r w:rsidR="00602033" w:rsidRPr="00D552BA">
        <w:rPr>
          <w:rFonts w:ascii="Times New Roman" w:hAnsi="Times New Roman"/>
          <w:color w:val="000000" w:themeColor="text1"/>
          <w:sz w:val="24"/>
          <w:szCs w:val="24"/>
        </w:rPr>
        <w:t xml:space="preserve"> technické podmienky </w:t>
      </w:r>
      <w:r w:rsidR="003557E4" w:rsidRPr="00D552BA">
        <w:rPr>
          <w:rFonts w:ascii="Times New Roman" w:hAnsi="Times New Roman"/>
          <w:color w:val="000000" w:themeColor="text1"/>
          <w:sz w:val="24"/>
          <w:szCs w:val="24"/>
        </w:rPr>
        <w:t xml:space="preserve">školy alebo školského zariadenia </w:t>
      </w:r>
      <w:r w:rsidRPr="00D552BA">
        <w:rPr>
          <w:rFonts w:ascii="Times New Roman" w:hAnsi="Times New Roman"/>
          <w:color w:val="000000" w:themeColor="text1"/>
          <w:sz w:val="24"/>
          <w:szCs w:val="24"/>
        </w:rPr>
        <w:t>neumožňujú splnenie povinnosti podľa odseku 1 spôsobom podľa odseku 2, splnenie pov</w:t>
      </w:r>
      <w:r w:rsidR="003557E4" w:rsidRPr="00D552BA">
        <w:rPr>
          <w:rFonts w:ascii="Times New Roman" w:hAnsi="Times New Roman"/>
          <w:color w:val="000000" w:themeColor="text1"/>
          <w:sz w:val="24"/>
          <w:szCs w:val="24"/>
        </w:rPr>
        <w:t>innosti škola alebo</w:t>
      </w:r>
      <w:r w:rsidRPr="00D552BA">
        <w:rPr>
          <w:rFonts w:ascii="Times New Roman" w:hAnsi="Times New Roman"/>
          <w:color w:val="000000" w:themeColor="text1"/>
          <w:sz w:val="24"/>
          <w:szCs w:val="24"/>
        </w:rPr>
        <w:t xml:space="preserve"> školské zariadenie zabezpečí prostredníctvom svojho zriaďovateľa; ak to technické podmienky zriaďovateľa neumožňujú, prostredníctvom okresného úradu v sídle kraja. </w:t>
      </w:r>
      <w:r w:rsidR="00602033" w:rsidRPr="00D552BA">
        <w:rPr>
          <w:rFonts w:ascii="Times New Roman" w:hAnsi="Times New Roman"/>
          <w:color w:val="000000" w:themeColor="text1"/>
          <w:sz w:val="24"/>
          <w:szCs w:val="24"/>
        </w:rPr>
        <w:t>Škola alebo</w:t>
      </w:r>
      <w:r w:rsidRPr="00D552BA">
        <w:rPr>
          <w:rFonts w:ascii="Times New Roman" w:hAnsi="Times New Roman"/>
          <w:color w:val="000000" w:themeColor="text1"/>
          <w:sz w:val="24"/>
          <w:szCs w:val="24"/>
        </w:rPr>
        <w:t xml:space="preserve"> školské zariadenie bezodkladne oznámi údaje zriaďovateľovi alebo okresnému úradu v sídle kraja na účely ich spracovania v centrálnom registri. </w:t>
      </w:r>
    </w:p>
    <w:p w:rsidR="00EC0E79" w:rsidRPr="00D552BA" w:rsidRDefault="00EC0E79" w:rsidP="001C2B16">
      <w:pPr>
        <w:pStyle w:val="Bezriadkovania"/>
        <w:numPr>
          <w:ilvl w:val="0"/>
          <w:numId w:val="21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Za správnosť údajov v centrálnom registri zodpovedá škola, školské zariadenie</w:t>
      </w:r>
      <w:r w:rsidR="003557E4"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lang w:eastAsia="sk-SK"/>
        </w:rPr>
        <w:t>alebo zriaďovateľ, ktorý je zamestnávateľom.</w:t>
      </w:r>
    </w:p>
    <w:p w:rsidR="00EC0E79" w:rsidRPr="00D552BA" w:rsidRDefault="00EC0E79" w:rsidP="00EC0E79">
      <w:pPr>
        <w:pStyle w:val="Bezriadkovania"/>
        <w:rPr>
          <w:color w:val="000000" w:themeColor="text1"/>
          <w:lang w:eastAsia="sk-SK"/>
        </w:rPr>
      </w:pPr>
    </w:p>
    <w:p w:rsidR="00EC0E79" w:rsidRPr="00D552BA" w:rsidRDefault="00EC0E79" w:rsidP="00EC0E79">
      <w:pPr>
        <w:spacing w:after="0" w:line="360" w:lineRule="auto"/>
        <w:jc w:val="center"/>
        <w:outlineLvl w:val="0"/>
        <w:rPr>
          <w:rFonts w:ascii="Times New Roman" w:hAnsi="Times New Roman"/>
          <w:b/>
          <w:color w:val="000000" w:themeColor="text1"/>
          <w:sz w:val="24"/>
          <w:szCs w:val="24"/>
          <w:lang w:eastAsia="sk-SK"/>
        </w:rPr>
      </w:pPr>
      <w:r w:rsidRPr="00D552BA">
        <w:rPr>
          <w:rFonts w:ascii="Times New Roman" w:hAnsi="Times New Roman"/>
          <w:b/>
          <w:color w:val="000000" w:themeColor="text1"/>
          <w:sz w:val="24"/>
          <w:szCs w:val="24"/>
          <w:lang w:eastAsia="sk-SK"/>
        </w:rPr>
        <w:t>§ 78</w:t>
      </w:r>
    </w:p>
    <w:p w:rsidR="00EC0E79" w:rsidRPr="00D552BA" w:rsidRDefault="00EC0E79" w:rsidP="00EC0E79">
      <w:pPr>
        <w:spacing w:after="0" w:line="360" w:lineRule="auto"/>
        <w:jc w:val="center"/>
        <w:outlineLvl w:val="0"/>
        <w:rPr>
          <w:rFonts w:ascii="Times New Roman" w:hAnsi="Times New Roman"/>
          <w:b/>
          <w:color w:val="000000" w:themeColor="text1"/>
          <w:sz w:val="24"/>
          <w:szCs w:val="24"/>
          <w:lang w:eastAsia="sk-SK"/>
        </w:rPr>
      </w:pPr>
      <w:r w:rsidRPr="00D552BA">
        <w:rPr>
          <w:rFonts w:ascii="Times New Roman" w:hAnsi="Times New Roman"/>
          <w:b/>
          <w:color w:val="000000" w:themeColor="text1"/>
          <w:sz w:val="24"/>
          <w:szCs w:val="24"/>
          <w:lang w:eastAsia="sk-SK"/>
        </w:rPr>
        <w:t>Sprístupňovanie údajov z centrálneho registra</w:t>
      </w:r>
    </w:p>
    <w:p w:rsidR="003D45D7" w:rsidRPr="00D552BA" w:rsidRDefault="003D45D7" w:rsidP="00EC0E79">
      <w:pPr>
        <w:spacing w:after="0" w:line="360" w:lineRule="auto"/>
        <w:jc w:val="center"/>
        <w:outlineLvl w:val="0"/>
        <w:rPr>
          <w:rFonts w:ascii="Times New Roman" w:hAnsi="Times New Roman"/>
          <w:b/>
          <w:color w:val="000000" w:themeColor="text1"/>
          <w:sz w:val="24"/>
          <w:szCs w:val="24"/>
          <w:lang w:eastAsia="sk-SK"/>
        </w:rPr>
      </w:pPr>
    </w:p>
    <w:p w:rsidR="00EC0E79" w:rsidRPr="00D552BA" w:rsidRDefault="00EC0E79" w:rsidP="00EC0E79">
      <w:pPr>
        <w:spacing w:after="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Ministerstvo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sprístupňuje údaje z centrálneho registra školám, školským zariadeniam, zriaďovate</w:t>
      </w:r>
      <w:r w:rsidR="008A26D0" w:rsidRPr="00D552BA">
        <w:rPr>
          <w:rFonts w:ascii="Times New Roman" w:hAnsi="Times New Roman"/>
          <w:color w:val="000000" w:themeColor="text1"/>
          <w:sz w:val="24"/>
          <w:szCs w:val="24"/>
        </w:rPr>
        <w:t xml:space="preserve">ľom škôl a školských zariadení </w:t>
      </w:r>
      <w:r w:rsidRPr="00D552BA">
        <w:rPr>
          <w:rFonts w:ascii="Times New Roman" w:hAnsi="Times New Roman"/>
          <w:color w:val="000000" w:themeColor="text1"/>
          <w:sz w:val="24"/>
          <w:szCs w:val="24"/>
        </w:rPr>
        <w:t xml:space="preserve">a orgánom verejnej správy na účely </w:t>
      </w:r>
    </w:p>
    <w:p w:rsidR="00EC0E79" w:rsidRPr="00D552BA" w:rsidRDefault="00EC0E79" w:rsidP="00EC0E79">
      <w:pPr>
        <w:pStyle w:val="Odsekzoznamu"/>
        <w:numPr>
          <w:ilvl w:val="0"/>
          <w:numId w:val="2"/>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personálneho plánovania zabezpečenia výchovy a vzdelávania,</w:t>
      </w:r>
    </w:p>
    <w:p w:rsidR="00EC0E79" w:rsidRPr="00D552BA" w:rsidRDefault="00EC0E79" w:rsidP="00EC0E79">
      <w:pPr>
        <w:numPr>
          <w:ilvl w:val="0"/>
          <w:numId w:val="2"/>
        </w:numPr>
        <w:spacing w:after="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zabezpečovania profesijného rozvoja pedagogických zamestnancov a odborných zamestnancov,</w:t>
      </w:r>
    </w:p>
    <w:p w:rsidR="00EC0E79" w:rsidRPr="00D552BA" w:rsidRDefault="00EC0E79" w:rsidP="00EC0E79">
      <w:pPr>
        <w:numPr>
          <w:ilvl w:val="0"/>
          <w:numId w:val="2"/>
        </w:numPr>
        <w:spacing w:after="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financovania škôl a školských zariadení a kontroly financovania, </w:t>
      </w:r>
    </w:p>
    <w:p w:rsidR="00EC0E79" w:rsidRPr="00D552BA" w:rsidRDefault="00EC0E79" w:rsidP="00EC0E79">
      <w:pPr>
        <w:numPr>
          <w:ilvl w:val="0"/>
          <w:numId w:val="2"/>
        </w:numPr>
        <w:spacing w:after="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výkazníctva a štatistických zisťovaní vrátane medzinárodných porovnaní alebo</w:t>
      </w:r>
    </w:p>
    <w:p w:rsidR="00F7320C" w:rsidRPr="00D552BA" w:rsidRDefault="00EC0E79" w:rsidP="00EC0E79">
      <w:pPr>
        <w:numPr>
          <w:ilvl w:val="0"/>
          <w:numId w:val="2"/>
        </w:numPr>
        <w:spacing w:after="0" w:line="360" w:lineRule="auto"/>
        <w:contextualSpacing/>
        <w:jc w:val="both"/>
        <w:rPr>
          <w:color w:val="000000" w:themeColor="text1"/>
        </w:rPr>
      </w:pPr>
      <w:r w:rsidRPr="00D552BA">
        <w:rPr>
          <w:rFonts w:ascii="Times New Roman" w:hAnsi="Times New Roman"/>
          <w:color w:val="000000" w:themeColor="text1"/>
          <w:sz w:val="24"/>
          <w:szCs w:val="24"/>
        </w:rPr>
        <w:t>plnenia iných úloh ustanovených osobitnými predpismi.</w:t>
      </w:r>
      <w:r w:rsidRPr="00D552BA">
        <w:rPr>
          <w:rFonts w:ascii="Times New Roman" w:hAnsi="Times New Roman"/>
          <w:color w:val="000000" w:themeColor="text1"/>
          <w:sz w:val="24"/>
          <w:szCs w:val="24"/>
          <w:vertAlign w:val="superscript"/>
        </w:rPr>
        <w:footnoteReference w:id="35"/>
      </w:r>
      <w:r w:rsidRPr="00D552BA">
        <w:rPr>
          <w:rFonts w:ascii="Times New Roman" w:hAnsi="Times New Roman"/>
          <w:color w:val="000000" w:themeColor="text1"/>
          <w:sz w:val="24"/>
          <w:szCs w:val="24"/>
        </w:rPr>
        <w:t>)</w:t>
      </w:r>
    </w:p>
    <w:p w:rsidR="00527E30" w:rsidRPr="00D552BA" w:rsidRDefault="00527E30" w:rsidP="00527E30">
      <w:pPr>
        <w:spacing w:after="0" w:line="360" w:lineRule="auto"/>
        <w:ind w:left="1068"/>
        <w:contextualSpacing/>
        <w:jc w:val="both"/>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ŠIESTA ČASŤ</w:t>
      </w:r>
    </w:p>
    <w:p w:rsidR="00EC0E79" w:rsidRPr="00D552BA" w:rsidRDefault="00EC0E79" w:rsidP="00EC0E79">
      <w:pPr>
        <w:pStyle w:val="Nadpis1"/>
        <w:jc w:val="center"/>
        <w:rPr>
          <w:b/>
          <w:color w:val="000000" w:themeColor="text1"/>
        </w:rPr>
      </w:pPr>
      <w:r w:rsidRPr="00D552BA">
        <w:rPr>
          <w:b/>
          <w:color w:val="000000" w:themeColor="text1"/>
        </w:rPr>
        <w:t>SPOLOČNÉ, PRECHODNÉ A </w:t>
      </w:r>
      <w:r w:rsidR="008A26D0" w:rsidRPr="00D552BA">
        <w:rPr>
          <w:b/>
          <w:color w:val="000000" w:themeColor="text1"/>
        </w:rPr>
        <w:t>ZÁVEREČNÉ</w:t>
      </w:r>
      <w:r w:rsidRPr="00D552BA">
        <w:rPr>
          <w:b/>
          <w:color w:val="000000" w:themeColor="text1"/>
        </w:rPr>
        <w:t xml:space="preserve"> USTANOVENIA</w:t>
      </w:r>
    </w:p>
    <w:p w:rsidR="00EC0E79" w:rsidRPr="00D552BA" w:rsidRDefault="00EC0E79" w:rsidP="00EC0E79">
      <w:pPr>
        <w:pStyle w:val="Bezriadkovania"/>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Spoločné ustanovenia</w:t>
      </w:r>
    </w:p>
    <w:p w:rsidR="00EC0E79" w:rsidRPr="00D552BA" w:rsidRDefault="00EC0E79" w:rsidP="00EC0E79">
      <w:pPr>
        <w:pStyle w:val="Nadpis1"/>
        <w:jc w:val="center"/>
        <w:rPr>
          <w:b/>
          <w:color w:val="000000" w:themeColor="text1"/>
        </w:rPr>
      </w:pPr>
      <w:r w:rsidRPr="00D552BA">
        <w:rPr>
          <w:b/>
          <w:color w:val="000000" w:themeColor="text1"/>
        </w:rPr>
        <w:t>§ 79</w:t>
      </w:r>
    </w:p>
    <w:p w:rsidR="00EC0E79" w:rsidRPr="00D552BA" w:rsidRDefault="00EC0E79" w:rsidP="00EC0E79">
      <w:pPr>
        <w:pStyle w:val="Nadpis1"/>
        <w:jc w:val="center"/>
        <w:rPr>
          <w:b/>
          <w:color w:val="000000" w:themeColor="text1"/>
        </w:rPr>
      </w:pPr>
      <w:r w:rsidRPr="00D552BA">
        <w:rPr>
          <w:b/>
          <w:color w:val="000000" w:themeColor="text1"/>
        </w:rPr>
        <w:t>Starostlivosť o pedagogického zamestnanca a odborného zamestnanca</w:t>
      </w:r>
    </w:p>
    <w:p w:rsidR="00EC0E79" w:rsidRPr="00D552BA" w:rsidRDefault="00EC0E79" w:rsidP="00EC0E79">
      <w:pPr>
        <w:pStyle w:val="Bezriadkovania"/>
        <w:rPr>
          <w:color w:val="000000" w:themeColor="text1"/>
        </w:rPr>
      </w:pPr>
    </w:p>
    <w:p w:rsidR="00EC0E79" w:rsidRPr="00D552BA" w:rsidRDefault="00EC0E79" w:rsidP="001C2B16">
      <w:pPr>
        <w:pStyle w:val="Odsekzoznamu"/>
        <w:numPr>
          <w:ilvl w:val="0"/>
          <w:numId w:val="222"/>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Zamestnávateľ uhradí pedagogickému zamestnancovi a odbornému zamestnancovi školy alebo školského zariadenia, ktorú navštevuje najmenej 50 % detí alebo žiakov zo sociálne znevýhodneného prostredia z celkového počtu navštevujúcich detí alebo žiakov k 15. septembru začínajúceho školského roka, </w:t>
      </w:r>
    </w:p>
    <w:p w:rsidR="00836626" w:rsidRPr="00D552BA" w:rsidRDefault="00EC0E79" w:rsidP="001C2B16">
      <w:pPr>
        <w:pStyle w:val="Odsekzoznamu"/>
        <w:numPr>
          <w:ilvl w:val="0"/>
          <w:numId w:val="22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jedenkrát ročne preukázanú hodnotu vakcíny proti chrípke, najviac vo výške 5 % sumy životného minima pre jednu plnoletú fyzickú osobu, ak ju neuhrádza zdravotná poisťovňa zamestnanca,</w:t>
      </w:r>
    </w:p>
    <w:p w:rsidR="00EC0E79" w:rsidRPr="00D552BA" w:rsidRDefault="00EC0E79" w:rsidP="001C2B16">
      <w:pPr>
        <w:pStyle w:val="Odsekzoznamu"/>
        <w:numPr>
          <w:ilvl w:val="0"/>
          <w:numId w:val="22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75 % preukázanej hodnoty vakcíny proti hepatitíde typu A a B, najviac v sume životného minima pre jednu plnoletú fyzickú osobu, ak ju neuhrádza zdravotná poisťovňa zamestnanca. </w:t>
      </w:r>
    </w:p>
    <w:p w:rsidR="00CC2338" w:rsidRPr="00D552BA" w:rsidRDefault="00CC2338" w:rsidP="001C2B16">
      <w:pPr>
        <w:pStyle w:val="Bezriadkovania"/>
        <w:numPr>
          <w:ilvl w:val="0"/>
          <w:numId w:val="222"/>
        </w:numPr>
        <w:spacing w:line="360" w:lineRule="auto"/>
        <w:jc w:val="both"/>
        <w:rPr>
          <w:rFonts w:ascii="Times New Roman" w:hAnsi="Times New Roman"/>
          <w:color w:val="000000" w:themeColor="text1"/>
          <w:sz w:val="28"/>
          <w:szCs w:val="24"/>
          <w:lang w:eastAsia="sk-SK"/>
        </w:rPr>
      </w:pPr>
      <w:r w:rsidRPr="00D552BA">
        <w:rPr>
          <w:rFonts w:ascii="Times New Roman" w:hAnsi="Times New Roman"/>
          <w:color w:val="000000" w:themeColor="text1"/>
          <w:sz w:val="24"/>
          <w:szCs w:val="23"/>
          <w:shd w:val="clear" w:color="auto" w:fill="FBFBFB"/>
        </w:rPr>
        <w:t>Zamestnávateľ uhradí pedagogickému zamestnancovi alebo odbornému zamestnancovi zariadenia sociálnej pomoci k 15. septembru preukázanú hodnotu vakcíny podľa odseku 1.</w:t>
      </w:r>
    </w:p>
    <w:p w:rsidR="00836626" w:rsidRPr="00D552BA" w:rsidRDefault="00836626" w:rsidP="001C2B16">
      <w:pPr>
        <w:pStyle w:val="Bezriadkovania"/>
        <w:numPr>
          <w:ilvl w:val="0"/>
          <w:numId w:val="22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Zamestnávateľ najmenej jedenkrát ročne zabezpečí pedagogickým zamestnancom a odborným zamestnancom v pracovnom čase preventívne psychologické poradenstvo a umožní im absolvovať poradenstvo zamerané na predchádzanie a zvládanie agresivity, sebapoznanie a riešenie konfliktov. </w:t>
      </w:r>
    </w:p>
    <w:p w:rsidR="00F60AD0" w:rsidRPr="00D552BA" w:rsidRDefault="00F60AD0" w:rsidP="00F60AD0">
      <w:pPr>
        <w:spacing w:after="0"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80</w:t>
      </w:r>
    </w:p>
    <w:p w:rsidR="00EC0E79" w:rsidRPr="00D552BA" w:rsidRDefault="00EC0E79" w:rsidP="00EC0E79">
      <w:pPr>
        <w:pStyle w:val="Nadpis1"/>
        <w:jc w:val="center"/>
        <w:rPr>
          <w:b/>
          <w:color w:val="000000" w:themeColor="text1"/>
        </w:rPr>
      </w:pPr>
      <w:r w:rsidRPr="00D552BA">
        <w:rPr>
          <w:b/>
          <w:color w:val="000000" w:themeColor="text1"/>
        </w:rPr>
        <w:t>Morálne oceňovanie</w:t>
      </w:r>
    </w:p>
    <w:p w:rsidR="003D45D7" w:rsidRPr="00D552BA" w:rsidRDefault="003D45D7" w:rsidP="00EC0E79">
      <w:pPr>
        <w:pStyle w:val="Nadpis1"/>
        <w:jc w:val="center"/>
        <w:rPr>
          <w:b/>
          <w:color w:val="000000" w:themeColor="text1"/>
        </w:rPr>
      </w:pPr>
    </w:p>
    <w:p w:rsidR="00EC0E79" w:rsidRPr="00D552BA" w:rsidRDefault="00EC0E79" w:rsidP="001C2B16">
      <w:pPr>
        <w:pStyle w:val="Odsekzoznamu"/>
        <w:numPr>
          <w:ilvl w:val="0"/>
          <w:numId w:val="40"/>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Minister školstva, vedy, výskum a športu Slovenskej republiky môže udeliť pedagogickému zamestnancovi a odbornému zamestnancovi morálne ocenenie, ktoré môže byť spojené s finančným darom alebo vecným darom, za </w:t>
      </w:r>
    </w:p>
    <w:p w:rsidR="00EC0E79" w:rsidRPr="00D552BA" w:rsidRDefault="00EC0E79" w:rsidP="001C2B16">
      <w:pPr>
        <w:pStyle w:val="Odsekzoznamu"/>
        <w:numPr>
          <w:ilvl w:val="0"/>
          <w:numId w:val="41"/>
        </w:numPr>
        <w:spacing w:after="0"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celoživotnú prácu a mimoriadne výsledky dosiahnuté vo výchove a vzdelávaní, v oblasti profesijného rozvoja alebo v odbornej starostlivosti o deti a žiakov,</w:t>
      </w:r>
    </w:p>
    <w:p w:rsidR="00EC0E79" w:rsidRPr="00D552BA" w:rsidRDefault="00EC0E79" w:rsidP="001C2B16">
      <w:pPr>
        <w:pStyle w:val="Odsekzoznamu"/>
        <w:numPr>
          <w:ilvl w:val="0"/>
          <w:numId w:val="41"/>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výchovu a vzdelávanie v škole s vyučovacím jazykom slovenským v inom štáte,</w:t>
      </w:r>
    </w:p>
    <w:p w:rsidR="00EC0E79" w:rsidRPr="00D552BA" w:rsidRDefault="00EC0E79" w:rsidP="001C2B16">
      <w:pPr>
        <w:pStyle w:val="Odsekzoznamu"/>
        <w:numPr>
          <w:ilvl w:val="0"/>
          <w:numId w:val="41"/>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významný podiel na rozvoji školstva Slovenskej republiky,</w:t>
      </w:r>
    </w:p>
    <w:p w:rsidR="00EC0E79" w:rsidRPr="00D552BA" w:rsidRDefault="00EC0E79" w:rsidP="001C2B16">
      <w:pPr>
        <w:pStyle w:val="Odsekzoznamu"/>
        <w:numPr>
          <w:ilvl w:val="0"/>
          <w:numId w:val="41"/>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mimoriadny prínos k profesijnému rozvoju pedagogických zamestnancov a odborných zamestnancov.</w:t>
      </w:r>
    </w:p>
    <w:p w:rsidR="00EC0E79" w:rsidRPr="00D552BA" w:rsidRDefault="00EC0E79" w:rsidP="001C2B16">
      <w:pPr>
        <w:pStyle w:val="Odsekzoznamu"/>
        <w:numPr>
          <w:ilvl w:val="0"/>
          <w:numId w:val="40"/>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Návrh na morálne ocenenie podľa odseku 1 ministerstvu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predkladajú</w:t>
      </w:r>
    </w:p>
    <w:p w:rsidR="00EC0E79" w:rsidRPr="00D552BA" w:rsidRDefault="00EC0E79" w:rsidP="001C2B16">
      <w:pPr>
        <w:pStyle w:val="Odsekzoznamu"/>
        <w:numPr>
          <w:ilvl w:val="0"/>
          <w:numId w:val="42"/>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riaditeľ, </w:t>
      </w:r>
    </w:p>
    <w:p w:rsidR="00EC0E79" w:rsidRPr="00D552BA" w:rsidRDefault="00EC0E79" w:rsidP="001C2B16">
      <w:pPr>
        <w:pStyle w:val="Odsekzoznamu"/>
        <w:numPr>
          <w:ilvl w:val="0"/>
          <w:numId w:val="42"/>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zriaďovateľ,</w:t>
      </w:r>
    </w:p>
    <w:p w:rsidR="00EC0E79" w:rsidRPr="00D552BA" w:rsidRDefault="00EC0E79" w:rsidP="001C2B16">
      <w:pPr>
        <w:pStyle w:val="Odsekzoznamu"/>
        <w:numPr>
          <w:ilvl w:val="0"/>
          <w:numId w:val="42"/>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ústredný orgán štátnej správy,</w:t>
      </w:r>
    </w:p>
    <w:p w:rsidR="00EC0E79" w:rsidRPr="00D552BA" w:rsidRDefault="00EC0E79" w:rsidP="001C2B16">
      <w:pPr>
        <w:pStyle w:val="Odsekzoznamu"/>
        <w:numPr>
          <w:ilvl w:val="0"/>
          <w:numId w:val="42"/>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okresný úrad v sídle kraja,</w:t>
      </w:r>
    </w:p>
    <w:p w:rsidR="00EC0E79" w:rsidRPr="00D552BA" w:rsidRDefault="00EC0E79" w:rsidP="001C2B16">
      <w:pPr>
        <w:pStyle w:val="Odsekzoznamu"/>
        <w:numPr>
          <w:ilvl w:val="0"/>
          <w:numId w:val="42"/>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obec alebo vyšší územný celok.</w:t>
      </w:r>
    </w:p>
    <w:p w:rsidR="00EC0E79" w:rsidRPr="00D552BA" w:rsidRDefault="00EC0E79" w:rsidP="001C2B16">
      <w:pPr>
        <w:pStyle w:val="Odsekzoznamu"/>
        <w:numPr>
          <w:ilvl w:val="0"/>
          <w:numId w:val="40"/>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Pedagogickému zamestnancovi a odbornému zamestnancovi môže udeliť morálne ocenenie, ktoré môže byť spojené s finančnou odmenou, aj zamestnávateľ, zriaďovateľ, obec, vyšší územný celok alebo okresný úrad v sídle kraja za významný prínos pre</w:t>
      </w:r>
    </w:p>
    <w:p w:rsidR="00EC0E79" w:rsidRPr="00D552BA" w:rsidRDefault="00EC0E79" w:rsidP="001C2B16">
      <w:pPr>
        <w:pStyle w:val="Odsekzoznamu"/>
        <w:numPr>
          <w:ilvl w:val="0"/>
          <w:numId w:val="4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výchovu a vzdelávanie na úrovni kraja, vyššieho územného celku, obce alebo na úrovni zriaďovateľa,</w:t>
      </w:r>
    </w:p>
    <w:p w:rsidR="00EC0E79" w:rsidRPr="00D552BA" w:rsidRDefault="00EC0E79" w:rsidP="001C2B16">
      <w:pPr>
        <w:pStyle w:val="Odsekzoznamu"/>
        <w:numPr>
          <w:ilvl w:val="0"/>
          <w:numId w:val="4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profesijný rozvoj alebo</w:t>
      </w:r>
    </w:p>
    <w:p w:rsidR="00EC0E79" w:rsidRPr="00D552BA" w:rsidRDefault="00EC0E79" w:rsidP="001C2B16">
      <w:pPr>
        <w:pStyle w:val="Odsekzoznamu"/>
        <w:numPr>
          <w:ilvl w:val="0"/>
          <w:numId w:val="4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rozvoj školy alebo </w:t>
      </w:r>
      <w:r w:rsidR="0054732B" w:rsidRPr="00D552BA">
        <w:rPr>
          <w:rFonts w:ascii="Times New Roman" w:hAnsi="Times New Roman"/>
          <w:color w:val="000000" w:themeColor="text1"/>
          <w:sz w:val="24"/>
          <w:szCs w:val="24"/>
        </w:rPr>
        <w:t xml:space="preserve">rozvoj </w:t>
      </w:r>
      <w:r w:rsidRPr="00D552BA">
        <w:rPr>
          <w:rFonts w:ascii="Times New Roman" w:hAnsi="Times New Roman"/>
          <w:color w:val="000000" w:themeColor="text1"/>
          <w:sz w:val="24"/>
          <w:szCs w:val="24"/>
        </w:rPr>
        <w:t xml:space="preserve">školského zariadenia. </w:t>
      </w:r>
    </w:p>
    <w:p w:rsidR="00EC0E79" w:rsidRPr="00D552BA" w:rsidRDefault="00EC0E79" w:rsidP="00EC0E79">
      <w:pPr>
        <w:pStyle w:val="Bezriadkovania"/>
        <w:rPr>
          <w:color w:val="000000" w:themeColor="text1"/>
        </w:rPr>
      </w:pPr>
    </w:p>
    <w:p w:rsidR="007A37CE" w:rsidRPr="00D552BA" w:rsidRDefault="007A37CE" w:rsidP="00EC0E79">
      <w:pPr>
        <w:pStyle w:val="Bezriadkovania"/>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Spoločné ustanovenia k výkonu pracovnej činnosti</w:t>
      </w:r>
    </w:p>
    <w:p w:rsidR="00EC0E79" w:rsidRPr="00D552BA" w:rsidRDefault="00EC0E79" w:rsidP="00EC0E79">
      <w:pPr>
        <w:pStyle w:val="Nadpis1"/>
        <w:jc w:val="center"/>
        <w:rPr>
          <w:b/>
          <w:color w:val="000000" w:themeColor="text1"/>
        </w:rPr>
      </w:pPr>
      <w:r w:rsidRPr="00D552BA">
        <w:rPr>
          <w:b/>
          <w:color w:val="000000" w:themeColor="text1"/>
        </w:rPr>
        <w:t>§ 81</w:t>
      </w:r>
    </w:p>
    <w:p w:rsidR="00EC0E79" w:rsidRPr="00D552BA" w:rsidRDefault="00EC0E79" w:rsidP="00EC0E79">
      <w:pPr>
        <w:pStyle w:val="Bezriadkovania"/>
        <w:rPr>
          <w:strike/>
          <w:color w:val="000000" w:themeColor="text1"/>
        </w:rPr>
      </w:pPr>
    </w:p>
    <w:p w:rsidR="00674C32" w:rsidRPr="00D552BA" w:rsidRDefault="00942B2B" w:rsidP="008C0C96">
      <w:pPr>
        <w:pStyle w:val="Odsekzoznamu"/>
        <w:numPr>
          <w:ilvl w:val="0"/>
          <w:numId w:val="221"/>
        </w:numPr>
        <w:spacing w:after="0" w:line="360" w:lineRule="auto"/>
        <w:ind w:left="36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Pôsobnosť riaditeľa podľa § 51 ods. </w:t>
      </w:r>
      <w:r w:rsidR="00BF5455" w:rsidRPr="00D552BA">
        <w:rPr>
          <w:rFonts w:ascii="Times New Roman" w:hAnsi="Times New Roman"/>
          <w:color w:val="000000" w:themeColor="text1"/>
          <w:sz w:val="24"/>
          <w:szCs w:val="24"/>
        </w:rPr>
        <w:t xml:space="preserve">4 a </w:t>
      </w:r>
      <w:r w:rsidRPr="00D552BA">
        <w:rPr>
          <w:rFonts w:ascii="Times New Roman" w:hAnsi="Times New Roman"/>
          <w:color w:val="000000" w:themeColor="text1"/>
          <w:sz w:val="24"/>
          <w:szCs w:val="24"/>
        </w:rPr>
        <w:t>6, § 52 ods. 3, § 57 ods. 7 písm. a)</w:t>
      </w:r>
      <w:r w:rsidR="0069208C" w:rsidRPr="00D552BA">
        <w:rPr>
          <w:rFonts w:ascii="Times New Roman" w:hAnsi="Times New Roman"/>
          <w:color w:val="000000" w:themeColor="text1"/>
          <w:sz w:val="24"/>
          <w:szCs w:val="24"/>
        </w:rPr>
        <w:t xml:space="preserve"> a</w:t>
      </w:r>
      <w:r w:rsidR="008C0C96" w:rsidRPr="00D552BA">
        <w:rPr>
          <w:rFonts w:ascii="Times New Roman" w:hAnsi="Times New Roman"/>
          <w:color w:val="000000" w:themeColor="text1"/>
          <w:sz w:val="24"/>
          <w:szCs w:val="24"/>
        </w:rPr>
        <w:t xml:space="preserve"> ods. 9, § </w:t>
      </w:r>
      <w:r w:rsidR="0057428D" w:rsidRPr="00D552BA">
        <w:rPr>
          <w:rFonts w:ascii="Times New Roman" w:hAnsi="Times New Roman"/>
          <w:color w:val="000000" w:themeColor="text1"/>
          <w:sz w:val="24"/>
          <w:szCs w:val="24"/>
        </w:rPr>
        <w:t>60 ods. 2 písm. c),</w:t>
      </w:r>
      <w:r w:rsidRPr="00D552BA">
        <w:rPr>
          <w:rFonts w:ascii="Times New Roman" w:hAnsi="Times New Roman"/>
          <w:color w:val="000000" w:themeColor="text1"/>
          <w:sz w:val="24"/>
          <w:szCs w:val="24"/>
        </w:rPr>
        <w:t xml:space="preserve"> § 61 ods. 1 písm. h)</w:t>
      </w:r>
      <w:r w:rsidR="0057428D" w:rsidRPr="00D552BA">
        <w:rPr>
          <w:rFonts w:ascii="Times New Roman" w:hAnsi="Times New Roman"/>
          <w:color w:val="000000" w:themeColor="text1"/>
          <w:sz w:val="24"/>
          <w:szCs w:val="24"/>
        </w:rPr>
        <w:t xml:space="preserve"> a</w:t>
      </w:r>
      <w:r w:rsidR="004D48B6" w:rsidRPr="00D552BA">
        <w:rPr>
          <w:rFonts w:ascii="Times New Roman" w:hAnsi="Times New Roman"/>
          <w:color w:val="000000" w:themeColor="text1"/>
          <w:sz w:val="24"/>
          <w:szCs w:val="24"/>
        </w:rPr>
        <w:t xml:space="preserve"> § 64</w:t>
      </w:r>
      <w:r w:rsidR="0057428D"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 vo vzťahu k pedagogickému zamestnancovi v zariadení sociálnej pomoci a odbornému zamestnancovi v zariadení sociálnej pomoci vykonáva riaditeľ zariadenia sociálnej pomoci.</w:t>
      </w:r>
    </w:p>
    <w:p w:rsidR="00942B2B" w:rsidRPr="00D552BA" w:rsidRDefault="00AC2433" w:rsidP="001C2B16">
      <w:pPr>
        <w:pStyle w:val="Odsekzoznamu"/>
        <w:numPr>
          <w:ilvl w:val="0"/>
          <w:numId w:val="221"/>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Pôsobnosť riaditeľa podľa </w:t>
      </w:r>
      <w:r w:rsidR="0069208C" w:rsidRPr="00D552BA">
        <w:rPr>
          <w:rFonts w:ascii="Times New Roman" w:hAnsi="Times New Roman"/>
          <w:color w:val="000000" w:themeColor="text1"/>
          <w:sz w:val="24"/>
          <w:szCs w:val="24"/>
        </w:rPr>
        <w:t>§ 57 ods. 7 písm. a)</w:t>
      </w:r>
      <w:r w:rsidR="0057428D" w:rsidRPr="00D552BA">
        <w:rPr>
          <w:rFonts w:ascii="Times New Roman" w:hAnsi="Times New Roman"/>
          <w:color w:val="000000" w:themeColor="text1"/>
          <w:sz w:val="24"/>
          <w:szCs w:val="24"/>
        </w:rPr>
        <w:t xml:space="preserve"> </w:t>
      </w:r>
      <w:r w:rsidR="00B3414A" w:rsidRPr="00D552BA">
        <w:rPr>
          <w:rFonts w:ascii="Times New Roman" w:hAnsi="Times New Roman"/>
          <w:color w:val="000000" w:themeColor="text1"/>
          <w:sz w:val="24"/>
          <w:szCs w:val="24"/>
        </w:rPr>
        <w:t>a ods. 9, § 60 ods. 2 písm. c),</w:t>
      </w:r>
      <w:r w:rsidR="0069208C" w:rsidRPr="00D552BA">
        <w:rPr>
          <w:rFonts w:ascii="Times New Roman" w:hAnsi="Times New Roman"/>
          <w:color w:val="000000" w:themeColor="text1"/>
          <w:sz w:val="24"/>
          <w:szCs w:val="24"/>
        </w:rPr>
        <w:t xml:space="preserve"> § 61 ods. 1 písm. h) </w:t>
      </w:r>
      <w:r w:rsidR="00B3414A" w:rsidRPr="00D552BA">
        <w:rPr>
          <w:rFonts w:ascii="Times New Roman" w:hAnsi="Times New Roman"/>
          <w:color w:val="000000" w:themeColor="text1"/>
          <w:sz w:val="24"/>
          <w:szCs w:val="24"/>
        </w:rPr>
        <w:t xml:space="preserve">a § 64 </w:t>
      </w:r>
      <w:r w:rsidR="0069208C" w:rsidRPr="00D552BA">
        <w:rPr>
          <w:rFonts w:ascii="Times New Roman" w:hAnsi="Times New Roman"/>
          <w:color w:val="000000" w:themeColor="text1"/>
          <w:sz w:val="24"/>
          <w:szCs w:val="24"/>
        </w:rPr>
        <w:t>vo vzťahu k pedagogickému zamestnancovi na pracovisku praktického vyučovania vykonáva zamestnávateľ.</w:t>
      </w:r>
    </w:p>
    <w:p w:rsidR="003D45D7" w:rsidRPr="00D552BA" w:rsidRDefault="003D45D7" w:rsidP="00EC0E79">
      <w:pPr>
        <w:spacing w:after="0"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82</w:t>
      </w:r>
    </w:p>
    <w:p w:rsidR="00EC0E79" w:rsidRPr="00D552BA" w:rsidRDefault="00EC0E79" w:rsidP="00EC0E79">
      <w:pPr>
        <w:pStyle w:val="Odsekzoznamu"/>
        <w:spacing w:after="0" w:line="360" w:lineRule="auto"/>
        <w:ind w:left="780"/>
        <w:jc w:val="both"/>
        <w:rPr>
          <w:rFonts w:ascii="Times New Roman" w:hAnsi="Times New Roman"/>
          <w:color w:val="000000" w:themeColor="text1"/>
          <w:sz w:val="24"/>
          <w:szCs w:val="24"/>
        </w:rPr>
      </w:pPr>
    </w:p>
    <w:p w:rsidR="00EC0E79" w:rsidRPr="00D552BA" w:rsidRDefault="00EC0E79" w:rsidP="001C2B16">
      <w:pPr>
        <w:pStyle w:val="Odsekzoznamu"/>
        <w:numPr>
          <w:ilvl w:val="0"/>
          <w:numId w:val="38"/>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Pedagogickému zamestnancovi a odbornému zamestnancovi patrí pracovné voľno s náhradou funkčného platu v rozsahu</w:t>
      </w:r>
    </w:p>
    <w:p w:rsidR="00EC0E79" w:rsidRPr="00D552BA" w:rsidRDefault="00EC0E79" w:rsidP="001C2B16">
      <w:pPr>
        <w:pStyle w:val="Odsekzoznamu"/>
        <w:numPr>
          <w:ilvl w:val="0"/>
          <w:numId w:val="39"/>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 xml:space="preserve">päť pracovných dní v kalendárnom roku na účasť na vzdelávaní, </w:t>
      </w:r>
    </w:p>
    <w:p w:rsidR="00EC0E79" w:rsidRPr="00D552BA" w:rsidRDefault="00EC0E79" w:rsidP="001C2B16">
      <w:pPr>
        <w:pStyle w:val="Odsekzoznamu"/>
        <w:numPr>
          <w:ilvl w:val="0"/>
          <w:numId w:val="39"/>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ďalších päť pracovných dní na prípravu a vykonanie prvej atestácie alebo druhej atestácie,</w:t>
      </w:r>
    </w:p>
    <w:p w:rsidR="00EC0E79" w:rsidRPr="00D552BA" w:rsidRDefault="00EC0E79" w:rsidP="001C2B16">
      <w:pPr>
        <w:pStyle w:val="Odsekzoznamu"/>
        <w:numPr>
          <w:ilvl w:val="0"/>
          <w:numId w:val="39"/>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ďalších päť pracovných dní na účasť na rozširujúcom module funkčného vzdelávania, ak ide o riaditeľa, vedúceho pedagogického zamestnanca a vedúceho odborného zamestnanca. </w:t>
      </w:r>
    </w:p>
    <w:p w:rsidR="00EC0E79" w:rsidRPr="00D552BA" w:rsidRDefault="00EC0E79" w:rsidP="001C2B16">
      <w:pPr>
        <w:pStyle w:val="Odsekzoznamu"/>
        <w:numPr>
          <w:ilvl w:val="0"/>
          <w:numId w:val="38"/>
        </w:numPr>
        <w:spacing w:after="0" w:line="360" w:lineRule="auto"/>
        <w:jc w:val="both"/>
        <w:rPr>
          <w:rFonts w:ascii="Times New Roman" w:hAnsi="Times New Roman"/>
          <w:strike/>
          <w:color w:val="000000" w:themeColor="text1"/>
          <w:sz w:val="24"/>
          <w:szCs w:val="24"/>
        </w:rPr>
      </w:pPr>
      <w:r w:rsidRPr="00D552BA">
        <w:rPr>
          <w:rFonts w:ascii="Times New Roman" w:hAnsi="Times New Roman"/>
          <w:color w:val="000000" w:themeColor="text1"/>
          <w:sz w:val="24"/>
          <w:szCs w:val="24"/>
        </w:rPr>
        <w:t xml:space="preserve">Ak trvá pracovný pomer pedagogického zamestnanca alebo odborného zamestnanca kratšie ako jeden kalendárny rok, vzniká mu za každý kalendárny mesiac trvania pracovného pomeru nárok na pol dňa pracovného voľna podľa odseku 1 písm. a). </w:t>
      </w:r>
    </w:p>
    <w:p w:rsidR="00EC0E79" w:rsidRPr="00D552BA" w:rsidRDefault="00EC0E79" w:rsidP="001C2B16">
      <w:pPr>
        <w:pStyle w:val="Odsekzoznamu"/>
        <w:numPr>
          <w:ilvl w:val="0"/>
          <w:numId w:val="38"/>
        </w:numPr>
        <w:spacing w:after="0" w:line="360" w:lineRule="auto"/>
        <w:jc w:val="both"/>
        <w:rPr>
          <w:rFonts w:ascii="Times New Roman" w:hAnsi="Times New Roman"/>
          <w:strike/>
          <w:color w:val="000000" w:themeColor="text1"/>
          <w:sz w:val="24"/>
          <w:szCs w:val="24"/>
        </w:rPr>
      </w:pPr>
      <w:r w:rsidRPr="00D552BA">
        <w:rPr>
          <w:rFonts w:ascii="Times New Roman" w:hAnsi="Times New Roman"/>
          <w:color w:val="000000" w:themeColor="text1"/>
          <w:sz w:val="24"/>
          <w:szCs w:val="24"/>
        </w:rPr>
        <w:t xml:space="preserve">Pracovné voľno podľa odseku 1 čerpá pedagogický zamestnanec alebo odborný zamestnanec po dohode so zamestnávateľom. </w:t>
      </w:r>
    </w:p>
    <w:p w:rsidR="00EC0E79" w:rsidRPr="00D552BA" w:rsidRDefault="00EC0E79" w:rsidP="001C2B16">
      <w:pPr>
        <w:pStyle w:val="Odsekzoznamu"/>
        <w:numPr>
          <w:ilvl w:val="0"/>
          <w:numId w:val="38"/>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Pracovný pomer na určitú dobu</w:t>
      </w:r>
      <w:r w:rsidRPr="00D552BA">
        <w:rPr>
          <w:rStyle w:val="Odkaznapoznmkupodiarou"/>
          <w:rFonts w:ascii="Times New Roman" w:hAnsi="Times New Roman"/>
          <w:color w:val="000000" w:themeColor="text1"/>
          <w:sz w:val="24"/>
          <w:szCs w:val="24"/>
        </w:rPr>
        <w:footnoteReference w:id="36"/>
      </w:r>
      <w:r w:rsidRPr="00D552BA">
        <w:rPr>
          <w:rFonts w:ascii="Times New Roman" w:hAnsi="Times New Roman"/>
          <w:color w:val="000000" w:themeColor="text1"/>
          <w:sz w:val="24"/>
          <w:szCs w:val="24"/>
        </w:rPr>
        <w:t xml:space="preserve">) s pedagogickým zamestnancom možno dohodnúť najkratšie na jeden školský rok; to sa nevzťahuje na pracovný pomer dohodnutý na určitú dobu z dôvodu zastupovania zamestnanca podľa </w:t>
      </w:r>
      <w:r w:rsidR="00BF7BC6" w:rsidRPr="00D552BA">
        <w:rPr>
          <w:rFonts w:ascii="Times New Roman" w:hAnsi="Times New Roman"/>
          <w:color w:val="000000" w:themeColor="text1"/>
          <w:sz w:val="24"/>
          <w:szCs w:val="24"/>
        </w:rPr>
        <w:t>§ 48 ods. 4 písm. a) Zákonníka práce.</w:t>
      </w:r>
      <w:r w:rsidRPr="00D552BA">
        <w:rPr>
          <w:rFonts w:ascii="Times New Roman" w:hAnsi="Times New Roman"/>
          <w:color w:val="000000" w:themeColor="text1"/>
          <w:sz w:val="24"/>
          <w:szCs w:val="24"/>
        </w:rPr>
        <w:t xml:space="preserve"> Na pracovný pomer na určitú dobu sa vzťahuje </w:t>
      </w:r>
      <w:r w:rsidR="00BF7BC6" w:rsidRPr="00D552BA">
        <w:rPr>
          <w:rFonts w:ascii="Times New Roman" w:hAnsi="Times New Roman"/>
          <w:color w:val="000000" w:themeColor="text1"/>
          <w:sz w:val="24"/>
          <w:szCs w:val="24"/>
        </w:rPr>
        <w:t>Zákonník práce.</w:t>
      </w:r>
    </w:p>
    <w:p w:rsidR="007A37CE" w:rsidRPr="00D552BA" w:rsidRDefault="00EC0E79" w:rsidP="001C2B16">
      <w:pPr>
        <w:pStyle w:val="Odsekzoznamu"/>
        <w:numPr>
          <w:ilvl w:val="0"/>
          <w:numId w:val="38"/>
        </w:numPr>
        <w:spacing w:after="0" w:line="360" w:lineRule="auto"/>
        <w:jc w:val="both"/>
        <w:rPr>
          <w:rFonts w:ascii="Times New Roman" w:hAnsi="Times New Roman"/>
          <w:strike/>
          <w:color w:val="000000" w:themeColor="text1"/>
          <w:sz w:val="24"/>
          <w:szCs w:val="24"/>
        </w:rPr>
      </w:pPr>
      <w:r w:rsidRPr="00D552BA">
        <w:rPr>
          <w:rFonts w:ascii="Times New Roman" w:hAnsi="Times New Roman"/>
          <w:color w:val="000000" w:themeColor="text1"/>
          <w:sz w:val="24"/>
          <w:szCs w:val="24"/>
        </w:rPr>
        <w:t>Pedagogickému zamestnancovi a odbornému zamestnancovi zamestnávateľ povolí prerušenie výkonu pracovnej činnosti najviac na jeden školský rok, ak pedagogický zamestnanec alebo odborný zamestnanec vykonával pracovnú činnosť nepretržite najmenej desať rokov. Pedagogickému zamestnancovi alebo odbornému zamestnancovi za čas prerušenia výkonu pracovnej činnosti nepatrí mzda alebo plat.</w:t>
      </w:r>
    </w:p>
    <w:p w:rsidR="00EC0E79" w:rsidRPr="00D552BA" w:rsidRDefault="00EC0E79" w:rsidP="001C2B16">
      <w:pPr>
        <w:pStyle w:val="Odsekzoznamu"/>
        <w:numPr>
          <w:ilvl w:val="0"/>
          <w:numId w:val="38"/>
        </w:numPr>
        <w:spacing w:after="0" w:line="360" w:lineRule="auto"/>
        <w:jc w:val="both"/>
        <w:rPr>
          <w:rFonts w:ascii="Times New Roman" w:hAnsi="Times New Roman"/>
          <w:strike/>
          <w:color w:val="000000" w:themeColor="text1"/>
          <w:sz w:val="24"/>
          <w:szCs w:val="24"/>
        </w:rPr>
      </w:pPr>
      <w:r w:rsidRPr="00D552BA">
        <w:rPr>
          <w:rFonts w:ascii="Times New Roman" w:hAnsi="Times New Roman"/>
          <w:color w:val="000000" w:themeColor="text1"/>
          <w:sz w:val="24"/>
          <w:szCs w:val="24"/>
        </w:rPr>
        <w:t>Pedagogický zamestnanec a odborný zamestnanec môže počas prerušenia výkonu pracovnej činnosti z dôvodu materskej dovolenky, rodičovskej dovolenky, alebo pri prerušení pracovnej činnosti podľa odseku 5 po dohode s riaditeľom</w:t>
      </w:r>
    </w:p>
    <w:p w:rsidR="00EC0E79" w:rsidRPr="00D552BA" w:rsidRDefault="00EC0E79" w:rsidP="001C2B16">
      <w:pPr>
        <w:pStyle w:val="Bezriadkovania"/>
        <w:numPr>
          <w:ilvl w:val="0"/>
          <w:numId w:val="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absolvovať vzdelávanie alebo</w:t>
      </w:r>
    </w:p>
    <w:p w:rsidR="005858D9" w:rsidRPr="00D552BA" w:rsidRDefault="00EC0E79" w:rsidP="001C2B16">
      <w:pPr>
        <w:pStyle w:val="Bezriadkovania"/>
        <w:numPr>
          <w:ilvl w:val="0"/>
          <w:numId w:val="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vykonať atestáciu.</w:t>
      </w:r>
    </w:p>
    <w:p w:rsidR="003A086F" w:rsidRPr="00D552BA" w:rsidRDefault="00EC0E79" w:rsidP="001C2B16">
      <w:pPr>
        <w:pStyle w:val="Odsekzoznamu"/>
        <w:numPr>
          <w:ilvl w:val="0"/>
          <w:numId w:val="38"/>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Pracovný pomer pedagogického zamestnanca a odborného zamestnanca sa skončí najneskôr uplynutím školského roka, v ktorom dovŕšil 65 rokov veku; ak ide o riaditeľa,</w:t>
      </w:r>
      <w:r w:rsidR="008837E8" w:rsidRPr="00D552BA">
        <w:rPr>
          <w:rFonts w:ascii="Times New Roman" w:hAnsi="Times New Roman"/>
          <w:color w:val="000000" w:themeColor="text1"/>
          <w:sz w:val="24"/>
          <w:szCs w:val="24"/>
        </w:rPr>
        <w:t xml:space="preserve"> </w:t>
      </w:r>
      <w:r w:rsidR="008837E8" w:rsidRPr="00D552BA">
        <w:rPr>
          <w:rFonts w:ascii="Times New Roman" w:hAnsi="Times New Roman"/>
          <w:color w:val="000000" w:themeColor="text1"/>
          <w:sz w:val="24"/>
          <w:szCs w:val="24"/>
          <w:lang w:eastAsia="sk-SK"/>
        </w:rPr>
        <w:t>uplynutím funkčného obdobia, v ktorom dovŕšil 65 rokov veku</w:t>
      </w:r>
      <w:r w:rsidRPr="00D552BA">
        <w:rPr>
          <w:rFonts w:ascii="Times New Roman" w:hAnsi="Times New Roman"/>
          <w:color w:val="000000" w:themeColor="text1"/>
          <w:sz w:val="24"/>
          <w:szCs w:val="24"/>
        </w:rPr>
        <w:t>. Zamestnávateľ môže s pedagogickým zamestnancom alebo odborným zamestnancom, ktorý dovŕšil 65 rokov veku uzatvoriť pracovný pome</w:t>
      </w:r>
      <w:r w:rsidR="008D51B8" w:rsidRPr="00D552BA">
        <w:rPr>
          <w:rFonts w:ascii="Times New Roman" w:hAnsi="Times New Roman"/>
          <w:color w:val="000000" w:themeColor="text1"/>
          <w:sz w:val="24"/>
          <w:szCs w:val="24"/>
        </w:rPr>
        <w:t>r podľa odseku 4</w:t>
      </w:r>
      <w:r w:rsidR="00420292" w:rsidRPr="00D552BA">
        <w:rPr>
          <w:rFonts w:ascii="Times New Roman" w:hAnsi="Times New Roman"/>
          <w:color w:val="000000" w:themeColor="text1"/>
          <w:sz w:val="24"/>
          <w:szCs w:val="24"/>
        </w:rPr>
        <w:t>.</w:t>
      </w:r>
    </w:p>
    <w:p w:rsidR="00EC0E79" w:rsidRPr="00D552BA" w:rsidRDefault="00EC0E79" w:rsidP="001C2B16">
      <w:pPr>
        <w:pStyle w:val="Odsekzoznamu"/>
        <w:numPr>
          <w:ilvl w:val="0"/>
          <w:numId w:val="38"/>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Vzdelávanie pedagogických zamestnancov, ktorí zabezpečujú výchovu a vzdelávanie detí cudzincov podľa osobitného predpisu,</w:t>
      </w:r>
      <w:r w:rsidRPr="00D552BA">
        <w:rPr>
          <w:rStyle w:val="Odkaznapoznmkupodiarou"/>
          <w:rFonts w:ascii="Times New Roman" w:hAnsi="Times New Roman"/>
          <w:color w:val="000000" w:themeColor="text1"/>
          <w:sz w:val="24"/>
          <w:szCs w:val="24"/>
        </w:rPr>
        <w:footnoteReference w:id="37"/>
      </w:r>
      <w:r w:rsidRPr="00D552BA">
        <w:rPr>
          <w:rFonts w:ascii="Times New Roman" w:hAnsi="Times New Roman"/>
          <w:color w:val="000000" w:themeColor="text1"/>
          <w:sz w:val="24"/>
          <w:szCs w:val="24"/>
        </w:rPr>
        <w:t>) odborne, organizačne, metodicky a finančne zabezpečuje ministerstvo</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rPr>
        <w:t>.</w:t>
      </w:r>
    </w:p>
    <w:p w:rsidR="00EC0E79" w:rsidRPr="00D552BA" w:rsidRDefault="00EC0E79" w:rsidP="00EC0E79">
      <w:pPr>
        <w:pStyle w:val="Bezriadkovania"/>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83</w:t>
      </w:r>
    </w:p>
    <w:p w:rsidR="00EC0E79" w:rsidRPr="00D552BA" w:rsidRDefault="00EC0E79" w:rsidP="00EC0E79">
      <w:pPr>
        <w:pStyle w:val="Nadpis1"/>
        <w:jc w:val="center"/>
        <w:rPr>
          <w:b/>
          <w:color w:val="000000" w:themeColor="text1"/>
        </w:rPr>
      </w:pPr>
    </w:p>
    <w:p w:rsidR="00F60AD0" w:rsidRPr="00D552BA" w:rsidRDefault="00EC0E79" w:rsidP="001C2B16">
      <w:pPr>
        <w:pStyle w:val="Bezriadkovania"/>
        <w:numPr>
          <w:ilvl w:val="0"/>
          <w:numId w:val="20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je povinný splniť kvalifikačný predpoklad na výkon pracovnej činnosti najneskôr do štyroch rokov od vzniku prvého pracovného pomeru v príslušnom druhu školy alebo školského zariadenia. </w:t>
      </w:r>
    </w:p>
    <w:p w:rsidR="00EC0E79" w:rsidRPr="00D552BA" w:rsidRDefault="00EC0E79" w:rsidP="001C2B16">
      <w:pPr>
        <w:pStyle w:val="Bezriadkovania"/>
        <w:numPr>
          <w:ilvl w:val="0"/>
          <w:numId w:val="20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je povinný po preradení do inej kategórie splniť kvalifikačný predpoklad pre príslušnú kategóriu najneskôr do dvoch rokov odo dňa preradenia. </w:t>
      </w:r>
    </w:p>
    <w:p w:rsidR="00EC0E79" w:rsidRPr="00D552BA" w:rsidRDefault="00EC0E79" w:rsidP="001C2B16">
      <w:pPr>
        <w:pStyle w:val="Bezriadkovania"/>
        <w:numPr>
          <w:ilvl w:val="0"/>
          <w:numId w:val="20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je povinný splniť kvalifikačný predpoklad na výkon pracovnej činnosti v škole, školskom zariadení alebo v triede pre deti a žiakov so špeciálnymi výchovno-vzdelávacími potrebami najneskôr do štyroch rokov od začiatku výkonu tejto pracovnej činnosti.</w:t>
      </w:r>
    </w:p>
    <w:p w:rsidR="00EC0E79" w:rsidRPr="00D552BA" w:rsidRDefault="00EC0E79" w:rsidP="001C2B16">
      <w:pPr>
        <w:pStyle w:val="Bezriadkovania"/>
        <w:numPr>
          <w:ilvl w:val="0"/>
          <w:numId w:val="20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 období podľa odsekov 1 až 3 sa pedagogický zamestnanec považuje za pedagogického zamestnanca spĺňajúceho kvalifikačný predpoklad.</w:t>
      </w:r>
    </w:p>
    <w:p w:rsidR="003E6FF6" w:rsidRPr="00D552BA" w:rsidRDefault="003E6FF6" w:rsidP="001C2B16">
      <w:pPr>
        <w:pStyle w:val="Bezriadkovania"/>
        <w:numPr>
          <w:ilvl w:val="0"/>
          <w:numId w:val="20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ktorý nespĺňa kvalifikačný predpoklad na výkon pracovnej činnosti a nespĺňa lehotu podľa odsekov 1 až 3, sa nezaraďuje do kariérových stupňov.</w:t>
      </w:r>
    </w:p>
    <w:p w:rsidR="00EC0E79" w:rsidRPr="00D552BA" w:rsidRDefault="00EC0E79" w:rsidP="00EC0E79">
      <w:pPr>
        <w:pStyle w:val="Bezriadkovania"/>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84</w:t>
      </w:r>
    </w:p>
    <w:p w:rsidR="00EC0E79" w:rsidRPr="00D552BA" w:rsidRDefault="00EC0E79" w:rsidP="00EC0E79">
      <w:pPr>
        <w:pStyle w:val="Bezriadkovania"/>
        <w:rPr>
          <w:color w:val="000000" w:themeColor="text1"/>
        </w:rPr>
      </w:pPr>
    </w:p>
    <w:p w:rsidR="00EC0E79" w:rsidRPr="00D552BA" w:rsidRDefault="00EC0E79" w:rsidP="001C2B16">
      <w:pPr>
        <w:pStyle w:val="Odsekzoznamu"/>
        <w:numPr>
          <w:ilvl w:val="0"/>
          <w:numId w:val="4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Zamestnávateľ je povinný informovať o voľných pracovných miestach pedagogických zamestnancov a odborných zamestnancov </w:t>
      </w:r>
    </w:p>
    <w:p w:rsidR="00EC0E79" w:rsidRPr="00D552BA" w:rsidRDefault="00EC0E79" w:rsidP="001C2B16">
      <w:pPr>
        <w:pStyle w:val="Odsekzoznamu"/>
        <w:numPr>
          <w:ilvl w:val="0"/>
          <w:numId w:val="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zverejnením informácie o voľnom pracovnom mieste na svojom webovom sídle, ak má webové sídlo,</w:t>
      </w:r>
    </w:p>
    <w:p w:rsidR="00EC0E79" w:rsidRPr="00D552BA" w:rsidRDefault="00EC0E79" w:rsidP="001C2B16">
      <w:pPr>
        <w:pStyle w:val="Odsekzoznamu"/>
        <w:numPr>
          <w:ilvl w:val="0"/>
          <w:numId w:val="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 zverejnením informácie o voľnom pracovnom mieste na webovom sídle zriaďovateľa, ak má zriaďovateľ webové sídlo a </w:t>
      </w:r>
    </w:p>
    <w:p w:rsidR="00EC0E79" w:rsidRPr="00D552BA" w:rsidRDefault="00EC0E79" w:rsidP="001C2B16">
      <w:pPr>
        <w:pStyle w:val="Odsekzoznamu"/>
        <w:numPr>
          <w:ilvl w:val="0"/>
          <w:numId w:val="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odoslaním informácie o voľnom pracovnom mieste okresnému úradu v sídle kraja na účely zverejnenia na jeho webovom sídle. </w:t>
      </w:r>
    </w:p>
    <w:p w:rsidR="00EC0E79" w:rsidRPr="00D552BA" w:rsidRDefault="00EC0E79" w:rsidP="001C2B16">
      <w:pPr>
        <w:pStyle w:val="Odsekzoznamu"/>
        <w:numPr>
          <w:ilvl w:val="0"/>
          <w:numId w:val="4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Informácia podľa odseku 1 obsahuje najmä</w:t>
      </w:r>
    </w:p>
    <w:p w:rsidR="00EC0E79" w:rsidRPr="00D552BA" w:rsidRDefault="00EC0E79" w:rsidP="001C2B16">
      <w:pPr>
        <w:pStyle w:val="Odsekzoznamu"/>
        <w:numPr>
          <w:ilvl w:val="0"/>
          <w:numId w:val="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a adresu zamestnávateľa,</w:t>
      </w:r>
    </w:p>
    <w:p w:rsidR="00EC0E79" w:rsidRPr="00D552BA" w:rsidRDefault="00EC0E79" w:rsidP="001C2B16">
      <w:pPr>
        <w:pStyle w:val="Odsekzoznamu"/>
        <w:numPr>
          <w:ilvl w:val="0"/>
          <w:numId w:val="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príslušnú kategóriu alebo podkategóriu,</w:t>
      </w:r>
    </w:p>
    <w:p w:rsidR="00EC0E79" w:rsidRPr="00D552BA" w:rsidRDefault="00EC0E79" w:rsidP="001C2B16">
      <w:pPr>
        <w:pStyle w:val="Odsekzoznamu"/>
        <w:numPr>
          <w:ilvl w:val="0"/>
          <w:numId w:val="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kvalifikačné predpoklady,</w:t>
      </w:r>
    </w:p>
    <w:p w:rsidR="00EC0E79" w:rsidRPr="00D552BA" w:rsidRDefault="00EC0E79" w:rsidP="001C2B16">
      <w:pPr>
        <w:pStyle w:val="Odsekzoznamu"/>
        <w:numPr>
          <w:ilvl w:val="0"/>
          <w:numId w:val="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zoznam vyžadovaných dokladov,</w:t>
      </w:r>
    </w:p>
    <w:p w:rsidR="00EC0E79" w:rsidRPr="00D552BA" w:rsidRDefault="00EC0E79" w:rsidP="001C2B16">
      <w:pPr>
        <w:pStyle w:val="Odsekzoznamu"/>
        <w:numPr>
          <w:ilvl w:val="0"/>
          <w:numId w:val="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iné požiadavky v súvislosti s obsadzovaným pracovným miestom.</w:t>
      </w:r>
    </w:p>
    <w:p w:rsidR="00EC0E79" w:rsidRPr="00D552BA" w:rsidRDefault="00EC0E79" w:rsidP="00EC0E79">
      <w:pPr>
        <w:pStyle w:val="Nadpis1"/>
        <w:jc w:val="center"/>
        <w:rPr>
          <w:b/>
          <w:color w:val="000000" w:themeColor="text1"/>
        </w:rPr>
      </w:pPr>
      <w:r w:rsidRPr="00D552BA">
        <w:rPr>
          <w:b/>
          <w:color w:val="000000" w:themeColor="text1"/>
        </w:rPr>
        <w:t>§ 85</w:t>
      </w:r>
    </w:p>
    <w:p w:rsidR="00EC0E79" w:rsidRPr="00D552BA" w:rsidRDefault="00EC0E79" w:rsidP="00EC0E79">
      <w:pPr>
        <w:pStyle w:val="Nadpis1"/>
        <w:jc w:val="center"/>
        <w:rPr>
          <w:b/>
          <w:color w:val="000000" w:themeColor="text1"/>
        </w:rPr>
      </w:pPr>
      <w:r w:rsidRPr="00D552BA">
        <w:rPr>
          <w:b/>
          <w:color w:val="000000" w:themeColor="text1"/>
        </w:rPr>
        <w:t>Splnomocňovacie ustanovenia</w:t>
      </w:r>
    </w:p>
    <w:p w:rsidR="00EC0E79" w:rsidRPr="00D552BA" w:rsidRDefault="00EC0E79" w:rsidP="00EC0E79">
      <w:pPr>
        <w:pStyle w:val="Bezriadkovania"/>
        <w:rPr>
          <w:color w:val="000000" w:themeColor="text1"/>
        </w:rPr>
      </w:pPr>
    </w:p>
    <w:p w:rsidR="00EC0E79" w:rsidRPr="00D552BA" w:rsidRDefault="00EC0E79" w:rsidP="00EC0E79">
      <w:pPr>
        <w:pStyle w:val="Bezriadkovania"/>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Ministerstvo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vydá všeobecne záväzný právny predpis, ktorým ustanoví </w:t>
      </w:r>
    </w:p>
    <w:p w:rsidR="00EC0E79" w:rsidRPr="00D552BA" w:rsidRDefault="003D478F" w:rsidP="001C2B16">
      <w:pPr>
        <w:pStyle w:val="Bezriadkovania"/>
        <w:numPr>
          <w:ilvl w:val="0"/>
          <w:numId w:val="21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podrobnosti o kvalifikačných predpokladoch</w:t>
      </w:r>
      <w:r w:rsidR="00EC0E79" w:rsidRPr="00D552BA">
        <w:rPr>
          <w:rFonts w:ascii="Times New Roman" w:hAnsi="Times New Roman"/>
          <w:color w:val="000000" w:themeColor="text1"/>
          <w:sz w:val="24"/>
          <w:szCs w:val="24"/>
        </w:rPr>
        <w:t xml:space="preserve"> na výkon pracovnej činnosti pre jednotlivé kategórie a podkategórie pedagogických zamestnancov, na výkon pracovnej činnosti pedagogických zamestnancov v školách a školských zariadeniach pre deti a žiakov so </w:t>
      </w:r>
      <w:r w:rsidR="005A6EEF" w:rsidRPr="00D552BA">
        <w:rPr>
          <w:rFonts w:ascii="Times New Roman" w:hAnsi="Times New Roman"/>
          <w:color w:val="000000" w:themeColor="text1"/>
          <w:sz w:val="24"/>
          <w:szCs w:val="24"/>
        </w:rPr>
        <w:t>špeciálnymi výchovno-vzdelávacími potrebami</w:t>
      </w:r>
      <w:r w:rsidR="00EC0E79" w:rsidRPr="00D552BA">
        <w:rPr>
          <w:rFonts w:ascii="Times New Roman" w:hAnsi="Times New Roman"/>
          <w:color w:val="000000" w:themeColor="text1"/>
          <w:sz w:val="24"/>
          <w:szCs w:val="24"/>
        </w:rPr>
        <w:t>, pre kategórie odborných zamestnancov a podrobnosti o postupe pri ich posudzovaní,</w:t>
      </w:r>
    </w:p>
    <w:p w:rsidR="00EC0E79" w:rsidRPr="00D552BA" w:rsidRDefault="00EC0E79" w:rsidP="001C2B16">
      <w:pPr>
        <w:pStyle w:val="Bezriadkovania"/>
        <w:numPr>
          <w:ilvl w:val="0"/>
          <w:numId w:val="21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podrobnosti o požiadavkách na obsah programov vzdelávania pedagogických zamestnancov a odborných zamestnancoch a kritériá na posúdenie spôsobilosti </w:t>
      </w:r>
      <w:r w:rsidR="003D478F" w:rsidRPr="00D552BA">
        <w:rPr>
          <w:rFonts w:ascii="Times New Roman" w:hAnsi="Times New Roman"/>
          <w:color w:val="000000" w:themeColor="text1"/>
          <w:sz w:val="24"/>
          <w:szCs w:val="24"/>
        </w:rPr>
        <w:t xml:space="preserve">poskytovať inovačné vzdelávanie a </w:t>
      </w:r>
      <w:r w:rsidRPr="00D552BA">
        <w:rPr>
          <w:rFonts w:ascii="Times New Roman" w:hAnsi="Times New Roman"/>
          <w:color w:val="000000" w:themeColor="text1"/>
          <w:sz w:val="24"/>
          <w:szCs w:val="24"/>
        </w:rPr>
        <w:t>podrobnosti o požiadavkách na obsah posudku atestačného portfólia.</w:t>
      </w:r>
    </w:p>
    <w:p w:rsidR="003D4B2E" w:rsidRPr="00D552BA" w:rsidRDefault="003D4B2E" w:rsidP="003D4B2E">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ind w:left="360"/>
        <w:jc w:val="center"/>
        <w:rPr>
          <w:b/>
          <w:color w:val="000000" w:themeColor="text1"/>
        </w:rPr>
      </w:pPr>
      <w:r w:rsidRPr="00D552BA">
        <w:rPr>
          <w:b/>
          <w:color w:val="000000" w:themeColor="text1"/>
        </w:rPr>
        <w:t>§ 86</w:t>
      </w:r>
    </w:p>
    <w:p w:rsidR="00EC0E79" w:rsidRPr="00D552BA" w:rsidRDefault="00EC0E79" w:rsidP="00EC0E79">
      <w:pPr>
        <w:pStyle w:val="Nadpis1"/>
        <w:jc w:val="center"/>
        <w:rPr>
          <w:b/>
          <w:color w:val="000000" w:themeColor="text1"/>
        </w:rPr>
      </w:pPr>
      <w:r w:rsidRPr="00D552BA">
        <w:rPr>
          <w:b/>
          <w:color w:val="000000" w:themeColor="text1"/>
        </w:rPr>
        <w:t>Vzťah k iným právnym predpisom</w:t>
      </w:r>
    </w:p>
    <w:p w:rsidR="00EC0E79" w:rsidRPr="00D552BA" w:rsidRDefault="00EC0E79" w:rsidP="00EC0E79">
      <w:pPr>
        <w:pStyle w:val="Bezriadkovania"/>
        <w:rPr>
          <w:color w:val="000000" w:themeColor="text1"/>
        </w:rPr>
      </w:pPr>
    </w:p>
    <w:p w:rsidR="00EC0E79" w:rsidRPr="00D552BA" w:rsidRDefault="00EC0E79" w:rsidP="001C2B16">
      <w:pPr>
        <w:pStyle w:val="Bezriadkovania"/>
        <w:numPr>
          <w:ilvl w:val="0"/>
          <w:numId w:val="2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Pri spracúvaní a ochrane osobných údajov podľa tohto zákona sa postupuje podľa osobitného predpisu.</w:t>
      </w:r>
      <w:r w:rsidRPr="00D552BA">
        <w:rPr>
          <w:rStyle w:val="Odkaznapoznmkupodiarou"/>
          <w:rFonts w:ascii="Times New Roman" w:hAnsi="Times New Roman"/>
          <w:color w:val="000000" w:themeColor="text1"/>
          <w:sz w:val="24"/>
          <w:szCs w:val="24"/>
        </w:rPr>
        <w:footnoteReference w:id="38"/>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2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Výkonom pracovnej činnosti odborného zamestnanca nie je dotknutý výkon odborných činností podľa osobitných predpisov.</w:t>
      </w:r>
      <w:r w:rsidRPr="00D552BA">
        <w:rPr>
          <w:rStyle w:val="Odkaznapoznmkupodiarou"/>
          <w:rFonts w:ascii="Times New Roman" w:hAnsi="Times New Roman"/>
          <w:color w:val="000000" w:themeColor="text1"/>
          <w:sz w:val="24"/>
          <w:szCs w:val="24"/>
        </w:rPr>
        <w:footnoteReference w:id="39"/>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2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Na sprístupňovanie údajov z centrálneho registra sa nevzťahuje osobitný predpis.</w:t>
      </w:r>
      <w:r w:rsidRPr="00D552BA">
        <w:rPr>
          <w:rStyle w:val="Odkaznapoznmkupodiarou"/>
          <w:rFonts w:ascii="Times New Roman" w:hAnsi="Times New Roman"/>
          <w:color w:val="000000" w:themeColor="text1"/>
          <w:sz w:val="24"/>
          <w:szCs w:val="24"/>
        </w:rPr>
        <w:footnoteReference w:id="40"/>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2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Na konanie a rozhodovanie podľa tohto zákona sa nevzťahuje všeobecný predpis o správnom konaní, okrem konania podľa § 7</w:t>
      </w:r>
      <w:r w:rsidR="00EC45CF">
        <w:rPr>
          <w:rFonts w:ascii="Times New Roman" w:hAnsi="Times New Roman"/>
          <w:color w:val="000000" w:themeColor="text1"/>
          <w:sz w:val="24"/>
          <w:szCs w:val="24"/>
        </w:rPr>
        <w:t>3</w:t>
      </w:r>
      <w:r w:rsidRPr="00D552BA">
        <w:rPr>
          <w:rFonts w:ascii="Times New Roman" w:hAnsi="Times New Roman"/>
          <w:color w:val="000000" w:themeColor="text1"/>
          <w:sz w:val="24"/>
          <w:szCs w:val="24"/>
        </w:rPr>
        <w:t xml:space="preserve"> a 7</w:t>
      </w:r>
      <w:r w:rsidR="00EC45CF">
        <w:rPr>
          <w:rFonts w:ascii="Times New Roman" w:hAnsi="Times New Roman"/>
          <w:color w:val="000000" w:themeColor="text1"/>
          <w:sz w:val="24"/>
          <w:szCs w:val="24"/>
        </w:rPr>
        <w:t>4</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2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Na vymenúvanie a odvolávanie riaditeľa sa vzťahuje osobitný predpis.</w:t>
      </w:r>
      <w:r w:rsidRPr="00D552BA">
        <w:rPr>
          <w:rStyle w:val="Odkaznapoznmkupodiarou"/>
          <w:rFonts w:ascii="Times New Roman" w:hAnsi="Times New Roman"/>
          <w:color w:val="000000" w:themeColor="text1"/>
          <w:sz w:val="24"/>
          <w:szCs w:val="24"/>
        </w:rPr>
        <w:footnoteReference w:id="41"/>
      </w:r>
      <w:r w:rsidRPr="00D552BA">
        <w:rPr>
          <w:rFonts w:ascii="Times New Roman" w:hAnsi="Times New Roman"/>
          <w:color w:val="000000" w:themeColor="text1"/>
          <w:sz w:val="24"/>
          <w:szCs w:val="24"/>
        </w:rPr>
        <w:t xml:space="preserve">) </w:t>
      </w:r>
    </w:p>
    <w:p w:rsidR="002E2B56" w:rsidRPr="00D552BA" w:rsidRDefault="002E2B56" w:rsidP="002E2B56">
      <w:pPr>
        <w:pStyle w:val="Bezriadkovania"/>
        <w:spacing w:line="360" w:lineRule="auto"/>
        <w:ind w:left="720"/>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xml:space="preserve">Prechodné ustanovenia </w:t>
      </w:r>
    </w:p>
    <w:p w:rsidR="00EC0E79" w:rsidRPr="00D552BA" w:rsidRDefault="00EC0E79" w:rsidP="00EC0E79">
      <w:pPr>
        <w:pStyle w:val="Nadpis1"/>
        <w:jc w:val="center"/>
        <w:rPr>
          <w:b/>
          <w:color w:val="000000" w:themeColor="text1"/>
        </w:rPr>
      </w:pPr>
      <w:r w:rsidRPr="00D552BA">
        <w:rPr>
          <w:b/>
          <w:color w:val="000000" w:themeColor="text1"/>
        </w:rPr>
        <w:lastRenderedPageBreak/>
        <w:t>§ 87</w:t>
      </w:r>
    </w:p>
    <w:p w:rsidR="00EC0E79" w:rsidRPr="00D552BA" w:rsidRDefault="00EC0E79" w:rsidP="00EC0E79">
      <w:pPr>
        <w:pStyle w:val="Bezriadkovania"/>
        <w:spacing w:line="360" w:lineRule="auto"/>
        <w:rPr>
          <w:color w:val="000000" w:themeColor="text1"/>
        </w:rPr>
      </w:pPr>
    </w:p>
    <w:p w:rsidR="00EC0E79" w:rsidRPr="00D552BA" w:rsidRDefault="00EC0E79" w:rsidP="001C2B16">
      <w:pPr>
        <w:pStyle w:val="Normlnywebov"/>
        <w:numPr>
          <w:ilvl w:val="0"/>
          <w:numId w:val="48"/>
        </w:numPr>
        <w:spacing w:line="360" w:lineRule="auto"/>
        <w:jc w:val="both"/>
        <w:rPr>
          <w:color w:val="000000" w:themeColor="text1"/>
        </w:rPr>
      </w:pPr>
      <w:r w:rsidRPr="00D552BA">
        <w:rPr>
          <w:color w:val="000000" w:themeColor="text1"/>
        </w:rPr>
        <w:t xml:space="preserve">Pedagogická činnosť a odborná činnosť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je pracovnou činnosťou podľa predpisov účinných od </w:t>
      </w:r>
      <w:r w:rsidR="000936D0" w:rsidRPr="00D552BA">
        <w:rPr>
          <w:color w:val="000000" w:themeColor="text1"/>
        </w:rPr>
        <w:t>1. septembra 2019</w:t>
      </w:r>
      <w:r w:rsidRPr="00D552BA">
        <w:rPr>
          <w:color w:val="000000" w:themeColor="text1"/>
        </w:rPr>
        <w:t>.</w:t>
      </w:r>
    </w:p>
    <w:p w:rsidR="00EC0E79" w:rsidRPr="00D552BA" w:rsidRDefault="00EC0E79" w:rsidP="001C2B16">
      <w:pPr>
        <w:pStyle w:val="Normlnywebov"/>
        <w:numPr>
          <w:ilvl w:val="0"/>
          <w:numId w:val="48"/>
        </w:numPr>
        <w:spacing w:line="360" w:lineRule="auto"/>
        <w:jc w:val="both"/>
        <w:rPr>
          <w:color w:val="000000" w:themeColor="text1"/>
        </w:rPr>
      </w:pPr>
      <w:r w:rsidRPr="00D552BA">
        <w:rPr>
          <w:color w:val="000000" w:themeColor="text1"/>
        </w:rPr>
        <w:t xml:space="preserve">Splnenie predpokladov na výkon pedagogickej činnosti a na výkon odbornej činnosti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sa považuje za splnenie predpokladov na výkon pracovnej činnosti podľa predpisov účinných od </w:t>
      </w:r>
      <w:r w:rsidR="000936D0" w:rsidRPr="00D552BA">
        <w:rPr>
          <w:color w:val="000000" w:themeColor="text1"/>
        </w:rPr>
        <w:t>1. septembra 2019</w:t>
      </w:r>
      <w:r w:rsidRPr="00D552BA">
        <w:rPr>
          <w:color w:val="000000" w:themeColor="text1"/>
        </w:rPr>
        <w:t>.</w:t>
      </w:r>
    </w:p>
    <w:p w:rsidR="00C75EBC" w:rsidRPr="00D552BA" w:rsidRDefault="00C75EBC" w:rsidP="001C2B16">
      <w:pPr>
        <w:pStyle w:val="Normlnywebov"/>
        <w:numPr>
          <w:ilvl w:val="0"/>
          <w:numId w:val="48"/>
        </w:numPr>
        <w:spacing w:line="360" w:lineRule="auto"/>
        <w:jc w:val="both"/>
        <w:rPr>
          <w:color w:val="000000" w:themeColor="text1"/>
        </w:rPr>
      </w:pPr>
      <w:r w:rsidRPr="00D552BA">
        <w:rPr>
          <w:color w:val="000000" w:themeColor="text1"/>
        </w:rPr>
        <w:t xml:space="preserve">Zamestnávateľ môže znížiť požiadavku </w:t>
      </w:r>
      <w:r w:rsidR="009B346A" w:rsidRPr="00D552BA">
        <w:rPr>
          <w:color w:val="000000" w:themeColor="text1"/>
        </w:rPr>
        <w:t xml:space="preserve">vyučovania aprobačných predmetov alebo predmetov študijného odboru, v ktorom učiteľ získal vzdelanie, </w:t>
      </w:r>
      <w:r w:rsidRPr="00D552BA">
        <w:rPr>
          <w:color w:val="000000" w:themeColor="text1"/>
        </w:rPr>
        <w:t xml:space="preserve">na rozsah jednej tretiny jeho </w:t>
      </w:r>
      <w:r w:rsidR="009B346A" w:rsidRPr="00D552BA">
        <w:rPr>
          <w:color w:val="000000" w:themeColor="text1"/>
        </w:rPr>
        <w:t>základného úväzku</w:t>
      </w:r>
      <w:r w:rsidRPr="00D552BA">
        <w:rPr>
          <w:color w:val="000000" w:themeColor="text1"/>
        </w:rPr>
        <w:t xml:space="preserve">, ak </w:t>
      </w:r>
      <w:r w:rsidR="009B346A" w:rsidRPr="00D552BA">
        <w:rPr>
          <w:color w:val="000000" w:themeColor="text1"/>
        </w:rPr>
        <w:t>nie je</w:t>
      </w:r>
      <w:r w:rsidRPr="00D552BA">
        <w:rPr>
          <w:color w:val="000000" w:themeColor="text1"/>
        </w:rPr>
        <w:t xml:space="preserve"> možné zabezpečiť vyučovací proces iným učiteľom, ktorý spĺňa kvalifikačné predpoklady na vyučovanie aprobačných predmetov</w:t>
      </w:r>
      <w:r w:rsidR="009B346A" w:rsidRPr="00D552BA">
        <w:rPr>
          <w:color w:val="000000" w:themeColor="text1"/>
        </w:rPr>
        <w:t>, najdlhšie do 31</w:t>
      </w:r>
      <w:r w:rsidR="00667CFE" w:rsidRPr="00D552BA">
        <w:rPr>
          <w:color w:val="000000" w:themeColor="text1"/>
        </w:rPr>
        <w:t>.</w:t>
      </w:r>
      <w:r w:rsidR="009B346A" w:rsidRPr="00D552BA">
        <w:rPr>
          <w:color w:val="000000" w:themeColor="text1"/>
        </w:rPr>
        <w:t xml:space="preserve"> augusta 202</w:t>
      </w:r>
      <w:r w:rsidR="000936D0" w:rsidRPr="00D552BA">
        <w:rPr>
          <w:color w:val="000000" w:themeColor="text1"/>
        </w:rPr>
        <w:t>2</w:t>
      </w:r>
      <w:r w:rsidR="009B346A" w:rsidRPr="00D552BA">
        <w:rPr>
          <w:color w:val="000000" w:themeColor="text1"/>
        </w:rPr>
        <w:t>.</w:t>
      </w:r>
    </w:p>
    <w:p w:rsidR="00EC0E79" w:rsidRPr="00D552BA" w:rsidRDefault="00EC0E79" w:rsidP="001C2B16">
      <w:pPr>
        <w:pStyle w:val="Normlnywebov"/>
        <w:numPr>
          <w:ilvl w:val="0"/>
          <w:numId w:val="48"/>
        </w:numPr>
        <w:spacing w:line="360" w:lineRule="auto"/>
        <w:jc w:val="both"/>
        <w:rPr>
          <w:color w:val="000000" w:themeColor="text1"/>
        </w:rPr>
      </w:pPr>
      <w:r w:rsidRPr="00D552BA">
        <w:rPr>
          <w:color w:val="000000" w:themeColor="text1"/>
        </w:rPr>
        <w:t>Pedagogickému zamestnancovi, ktorému zamestnávateľ podľa predpisov účinných do 31. októbra 2009 zachoval výnimku z plnenia kvalifikačného predpokladu vzdelania, zostáva táto výnimka zachovaná po celý čas vykonávania pracovnej činnosti s rovnakým alebo obdobným charakterom, aký má pracovná činnosť, na ktorej vykonávanie bola výnimka udelená.</w:t>
      </w:r>
    </w:p>
    <w:p w:rsidR="00EC0E79" w:rsidRPr="00D552BA" w:rsidRDefault="00EC0E79" w:rsidP="001C2B16">
      <w:pPr>
        <w:pStyle w:val="Normlnywebov"/>
        <w:numPr>
          <w:ilvl w:val="0"/>
          <w:numId w:val="48"/>
        </w:numPr>
        <w:spacing w:line="360" w:lineRule="auto"/>
        <w:jc w:val="both"/>
        <w:rPr>
          <w:color w:val="000000" w:themeColor="text1"/>
        </w:rPr>
      </w:pPr>
      <w:r w:rsidRPr="00D552BA">
        <w:rPr>
          <w:color w:val="000000" w:themeColor="text1"/>
        </w:rPr>
        <w:t xml:space="preserve">Pedagogický zamestnanec, ktorý začal doplňujúce pedagogické štúdium alebo rozširujúce štúdium špeciálnej pedagogiky podľa predpisov účinných do </w:t>
      </w:r>
      <w:r w:rsidR="000936D0" w:rsidRPr="00D552BA">
        <w:rPr>
          <w:color w:val="000000" w:themeColor="text1"/>
        </w:rPr>
        <w:t>31. augusta 2019</w:t>
      </w:r>
      <w:r w:rsidRPr="00D552BA">
        <w:rPr>
          <w:color w:val="000000" w:themeColor="text1"/>
        </w:rPr>
        <w:t xml:space="preserve">, toto štúdium úspešne ukončí najneskôr do 31. </w:t>
      </w:r>
      <w:r w:rsidR="000936D0" w:rsidRPr="00D552BA">
        <w:rPr>
          <w:color w:val="000000" w:themeColor="text1"/>
        </w:rPr>
        <w:t>august</w:t>
      </w:r>
      <w:r w:rsidRPr="00D552BA">
        <w:rPr>
          <w:color w:val="000000" w:themeColor="text1"/>
        </w:rPr>
        <w:t>a 202</w:t>
      </w:r>
      <w:r w:rsidR="000936D0" w:rsidRPr="00D552BA">
        <w:rPr>
          <w:color w:val="000000" w:themeColor="text1"/>
        </w:rPr>
        <w:t>3</w:t>
      </w:r>
      <w:r w:rsidRPr="00D552BA">
        <w:rPr>
          <w:color w:val="000000" w:themeColor="text1"/>
        </w:rPr>
        <w:t>. V období podľa prvej vety sa pedagogický zamestnanec považuje za pedagogického zamestnanca spĺňajúceho kvalifikačný predpoklad.</w:t>
      </w:r>
    </w:p>
    <w:p w:rsidR="00F03377" w:rsidRPr="00D552BA" w:rsidRDefault="00F03377" w:rsidP="00F03377">
      <w:pPr>
        <w:pStyle w:val="Normlnywebov"/>
        <w:numPr>
          <w:ilvl w:val="0"/>
          <w:numId w:val="48"/>
        </w:numPr>
        <w:spacing w:line="360" w:lineRule="auto"/>
        <w:jc w:val="both"/>
        <w:rPr>
          <w:color w:val="000000" w:themeColor="text1"/>
        </w:rPr>
      </w:pPr>
      <w:r w:rsidRPr="00D552BA">
        <w:rPr>
          <w:color w:val="000000" w:themeColor="text1"/>
        </w:rPr>
        <w:t>Od pedagogického zamestnanca a odborného zamestnanca, ktorý vykonával špecializované činnosti uvádzajúceho pedagogického zamestnanca, triedneho učiteľa, výchovného poradcu, kariérového poradcu a uvádzajúceho odborného zamestnanca podľa predpisov účinných do 31. augusta 2019, sa špecializačné vzdelávanie nevyžaduje do 31. augusta 2025. V období podľa prvej vety sa podmienka absolvovania špecializačného vzdelávania podľa predpisov účinných od 1. septembra 2019 považuje za splnenú.</w:t>
      </w:r>
    </w:p>
    <w:p w:rsidR="00EC0E79" w:rsidRPr="00D552BA" w:rsidRDefault="007A605E" w:rsidP="001C2B16">
      <w:pPr>
        <w:pStyle w:val="Normlnywebov"/>
        <w:numPr>
          <w:ilvl w:val="0"/>
          <w:numId w:val="48"/>
        </w:numPr>
        <w:spacing w:line="360" w:lineRule="auto"/>
        <w:jc w:val="both"/>
        <w:rPr>
          <w:color w:val="000000" w:themeColor="text1"/>
        </w:rPr>
      </w:pPr>
      <w:r w:rsidRPr="00D552BA">
        <w:rPr>
          <w:color w:val="000000" w:themeColor="text1"/>
        </w:rPr>
        <w:t xml:space="preserve">Rozširujúce štúdium absolvované do 31. augusta 2019 sa </w:t>
      </w:r>
      <w:r w:rsidR="00B3414A" w:rsidRPr="00D552BA">
        <w:rPr>
          <w:color w:val="000000" w:themeColor="text1"/>
        </w:rPr>
        <w:t xml:space="preserve">na účely príplatku za profesijný rozvoj </w:t>
      </w:r>
      <w:r w:rsidRPr="00D552BA">
        <w:rPr>
          <w:color w:val="000000" w:themeColor="text1"/>
        </w:rPr>
        <w:t>nepovažuje za rozširujúce štúdium podľa predpisov účinných</w:t>
      </w:r>
      <w:r w:rsidR="00B3414A" w:rsidRPr="00D552BA">
        <w:rPr>
          <w:color w:val="000000" w:themeColor="text1"/>
        </w:rPr>
        <w:t xml:space="preserve"> od 1. septembra 2019</w:t>
      </w:r>
      <w:r w:rsidR="008E501C" w:rsidRPr="00D552BA">
        <w:rPr>
          <w:color w:val="000000" w:themeColor="text1"/>
        </w:rPr>
        <w:t>. Rozširujúce štúdium, ktoré sa začalo do 31. augusta 2019 a skončí po 1. septembri 2019</w:t>
      </w:r>
      <w:r w:rsidR="00E44C71" w:rsidRPr="00D552BA">
        <w:rPr>
          <w:color w:val="000000" w:themeColor="text1"/>
        </w:rPr>
        <w:t>,</w:t>
      </w:r>
      <w:r w:rsidR="008E501C" w:rsidRPr="00D552BA">
        <w:rPr>
          <w:color w:val="000000" w:themeColor="text1"/>
        </w:rPr>
        <w:t xml:space="preserve"> sa považuje za rozširujúce štúdium podľa predpisov účinných od 1. septembra 2019, ak ho schváli rektor príslušnej vysokej školy. </w:t>
      </w:r>
    </w:p>
    <w:p w:rsidR="007A605E" w:rsidRPr="00D552BA" w:rsidRDefault="007A605E" w:rsidP="00E44C71">
      <w:pPr>
        <w:pStyle w:val="Normlnywebov"/>
        <w:numPr>
          <w:ilvl w:val="0"/>
          <w:numId w:val="48"/>
        </w:numPr>
        <w:spacing w:line="360" w:lineRule="auto"/>
        <w:jc w:val="both"/>
        <w:rPr>
          <w:color w:val="000000" w:themeColor="text1"/>
        </w:rPr>
      </w:pPr>
      <w:r w:rsidRPr="00D552BA">
        <w:rPr>
          <w:color w:val="000000" w:themeColor="text1"/>
        </w:rPr>
        <w:lastRenderedPageBreak/>
        <w:t xml:space="preserve">Špecializačné vzdelávanie absolvované do 31. augusta 2019 sa </w:t>
      </w:r>
      <w:r w:rsidR="00B3414A" w:rsidRPr="00D552BA">
        <w:rPr>
          <w:color w:val="000000" w:themeColor="text1"/>
        </w:rPr>
        <w:t xml:space="preserve">na účely príplatku za profesijný rozvoj </w:t>
      </w:r>
      <w:r w:rsidRPr="00D552BA">
        <w:rPr>
          <w:color w:val="000000" w:themeColor="text1"/>
        </w:rPr>
        <w:t>nepovažuje za špecializačné vzdelávanie podľa predpisov účinných od 1. septembra 2019.</w:t>
      </w:r>
      <w:r w:rsidR="00E44C71" w:rsidRPr="00D552BA">
        <w:rPr>
          <w:color w:val="000000" w:themeColor="text1"/>
        </w:rPr>
        <w:t xml:space="preserve"> Špecializačné vzdelávanie, ktoré sa začal</w:t>
      </w:r>
      <w:r w:rsidR="002C2DE3" w:rsidRPr="00D552BA">
        <w:rPr>
          <w:color w:val="000000" w:themeColor="text1"/>
        </w:rPr>
        <w:t>o do 31. augusta 2019 a skončí d</w:t>
      </w:r>
      <w:r w:rsidR="00E44C71" w:rsidRPr="00D552BA">
        <w:rPr>
          <w:color w:val="000000" w:themeColor="text1"/>
        </w:rPr>
        <w:t xml:space="preserve">o </w:t>
      </w:r>
      <w:r w:rsidR="002C2DE3" w:rsidRPr="00D552BA">
        <w:rPr>
          <w:color w:val="000000" w:themeColor="text1"/>
        </w:rPr>
        <w:t>3</w:t>
      </w:r>
      <w:r w:rsidR="00E44C71" w:rsidRPr="00D552BA">
        <w:rPr>
          <w:color w:val="000000" w:themeColor="text1"/>
        </w:rPr>
        <w:t xml:space="preserve">1. </w:t>
      </w:r>
      <w:r w:rsidR="002C2DE3" w:rsidRPr="00D552BA">
        <w:rPr>
          <w:color w:val="000000" w:themeColor="text1"/>
        </w:rPr>
        <w:t>decembra 2020</w:t>
      </w:r>
      <w:r w:rsidR="00E44C71" w:rsidRPr="00D552BA">
        <w:rPr>
          <w:color w:val="000000" w:themeColor="text1"/>
        </w:rPr>
        <w:t>, sa</w:t>
      </w:r>
      <w:r w:rsidR="00794967" w:rsidRPr="00D552BA">
        <w:rPr>
          <w:color w:val="000000" w:themeColor="text1"/>
        </w:rPr>
        <w:t xml:space="preserve"> na účely príplatku za profesijný rozvoj </w:t>
      </w:r>
      <w:r w:rsidR="00E44C71" w:rsidRPr="00D552BA">
        <w:rPr>
          <w:color w:val="000000" w:themeColor="text1"/>
        </w:rPr>
        <w:t xml:space="preserve">považuje za špecializačné vzdelávanie podľa predpisov účinných od 1. septembra 2019, ak </w:t>
      </w:r>
      <w:r w:rsidR="00794967" w:rsidRPr="00D552BA">
        <w:rPr>
          <w:color w:val="000000" w:themeColor="text1"/>
        </w:rPr>
        <w:t>je v súlade s potrebami školy, školského zariadenia alebo zariadenia sociálnej pomoci.</w:t>
      </w:r>
    </w:p>
    <w:p w:rsidR="007A605E" w:rsidRPr="00D552BA" w:rsidRDefault="007A605E" w:rsidP="007A605E">
      <w:pPr>
        <w:pStyle w:val="Normlnywebov"/>
        <w:numPr>
          <w:ilvl w:val="0"/>
          <w:numId w:val="48"/>
        </w:numPr>
        <w:spacing w:line="360" w:lineRule="auto"/>
        <w:jc w:val="both"/>
        <w:rPr>
          <w:color w:val="000000" w:themeColor="text1"/>
        </w:rPr>
      </w:pPr>
      <w:r w:rsidRPr="00D552BA">
        <w:rPr>
          <w:color w:val="000000" w:themeColor="text1"/>
        </w:rPr>
        <w:t xml:space="preserve">Inovačné vzdelávanie absolvované do 31. augusta 2019 sa </w:t>
      </w:r>
      <w:r w:rsidR="00B3414A" w:rsidRPr="00D552BA">
        <w:rPr>
          <w:color w:val="000000" w:themeColor="text1"/>
        </w:rPr>
        <w:t xml:space="preserve">na účely príplatku za profesijný rozvoj </w:t>
      </w:r>
      <w:r w:rsidRPr="00D552BA">
        <w:rPr>
          <w:color w:val="000000" w:themeColor="text1"/>
        </w:rPr>
        <w:t>nepovažuje za inovačné vzdelávanie podľa predpisov účinných od 1. septembra 2019.</w:t>
      </w:r>
      <w:r w:rsidR="00794967" w:rsidRPr="00D552BA">
        <w:rPr>
          <w:color w:val="000000" w:themeColor="text1"/>
        </w:rPr>
        <w:t xml:space="preserve"> Inovačné vzdelávanie, ktoré sa začalo do 31. augusta 2019 a skončí </w:t>
      </w:r>
      <w:r w:rsidR="002C2DE3" w:rsidRPr="00D552BA">
        <w:rPr>
          <w:color w:val="000000" w:themeColor="text1"/>
        </w:rPr>
        <w:t>do 31. decembra 2020</w:t>
      </w:r>
      <w:r w:rsidR="00794967" w:rsidRPr="00D552BA">
        <w:rPr>
          <w:color w:val="000000" w:themeColor="text1"/>
        </w:rPr>
        <w:t>, sa na účely príplatku za profesijný rozvoj považuje za inovačné vzdelávanie podľa predpisov účinných od 1. septembra 2019, ak je v súlade s potrebami školy, školského zariadenia alebo zariadenia sociálnej pomoci.</w:t>
      </w:r>
    </w:p>
    <w:p w:rsidR="002C2DE3" w:rsidRPr="00D552BA" w:rsidRDefault="002C2DE3" w:rsidP="00441BC2">
      <w:pPr>
        <w:pStyle w:val="Normlnywebov"/>
        <w:numPr>
          <w:ilvl w:val="0"/>
          <w:numId w:val="48"/>
        </w:numPr>
        <w:tabs>
          <w:tab w:val="left" w:pos="851"/>
        </w:tabs>
        <w:spacing w:line="360" w:lineRule="auto"/>
        <w:jc w:val="both"/>
        <w:rPr>
          <w:color w:val="000000" w:themeColor="text1"/>
        </w:rPr>
      </w:pPr>
      <w:r w:rsidRPr="00D552BA">
        <w:rPr>
          <w:color w:val="000000" w:themeColor="text1"/>
        </w:rPr>
        <w:t>Aktualizačné</w:t>
      </w:r>
      <w:r w:rsidR="001B655F" w:rsidRPr="00D552BA">
        <w:rPr>
          <w:color w:val="000000" w:themeColor="text1"/>
        </w:rPr>
        <w:t xml:space="preserve"> vzdelávanie</w:t>
      </w:r>
      <w:r w:rsidRPr="00D552BA">
        <w:rPr>
          <w:color w:val="000000" w:themeColor="text1"/>
        </w:rPr>
        <w:t xml:space="preserve">, ktoré </w:t>
      </w:r>
      <w:r w:rsidR="001B655F" w:rsidRPr="00D552BA">
        <w:rPr>
          <w:color w:val="000000" w:themeColor="text1"/>
        </w:rPr>
        <w:t>pedagogický zamestnanec a odborný zamestnanec začal</w:t>
      </w:r>
      <w:r w:rsidRPr="00D552BA">
        <w:rPr>
          <w:color w:val="000000" w:themeColor="text1"/>
        </w:rPr>
        <w:t xml:space="preserve"> do 31. augusta 2019 a</w:t>
      </w:r>
      <w:r w:rsidR="001B655F" w:rsidRPr="00D552BA">
        <w:rPr>
          <w:color w:val="000000" w:themeColor="text1"/>
        </w:rPr>
        <w:t> úspešne ho absolvuje do</w:t>
      </w:r>
      <w:r w:rsidRPr="00D552BA">
        <w:rPr>
          <w:color w:val="000000" w:themeColor="text1"/>
        </w:rPr>
        <w:t xml:space="preserve"> 31. decembra 2020, </w:t>
      </w:r>
      <w:r w:rsidR="001B655F" w:rsidRPr="00D552BA">
        <w:rPr>
          <w:color w:val="000000" w:themeColor="text1"/>
        </w:rPr>
        <w:t xml:space="preserve">sa </w:t>
      </w:r>
      <w:r w:rsidR="00441BC2" w:rsidRPr="00D552BA">
        <w:rPr>
          <w:color w:val="000000" w:themeColor="text1"/>
        </w:rPr>
        <w:t>do 31. augusta 2022 považuje</w:t>
      </w:r>
      <w:r w:rsidR="001B655F" w:rsidRPr="00D552BA">
        <w:rPr>
          <w:color w:val="000000" w:themeColor="text1"/>
        </w:rPr>
        <w:t xml:space="preserve"> za splnenie povinnosti absolvovať aktualizačné vzdelávanie v rozsah</w:t>
      </w:r>
      <w:r w:rsidR="00441BC2" w:rsidRPr="00D552BA">
        <w:rPr>
          <w:color w:val="000000" w:themeColor="text1"/>
        </w:rPr>
        <w:t>u 20 hodín za dva školské roky podľa predpisov účinných od 1. septembra 2019.</w:t>
      </w:r>
    </w:p>
    <w:p w:rsidR="007A605E" w:rsidRPr="00D552BA" w:rsidRDefault="003E6FF6" w:rsidP="00716FB8">
      <w:pPr>
        <w:pStyle w:val="Normlnywebov"/>
        <w:numPr>
          <w:ilvl w:val="0"/>
          <w:numId w:val="48"/>
        </w:numPr>
        <w:tabs>
          <w:tab w:val="left" w:pos="851"/>
        </w:tabs>
        <w:spacing w:line="360" w:lineRule="auto"/>
        <w:jc w:val="both"/>
        <w:rPr>
          <w:color w:val="000000" w:themeColor="text1"/>
        </w:rPr>
      </w:pPr>
      <w:r w:rsidRPr="00D552BA">
        <w:rPr>
          <w:color w:val="000000" w:themeColor="text1"/>
        </w:rPr>
        <w:t>Pedagogický zamestnanec a odborný zamestnanec</w:t>
      </w:r>
      <w:r w:rsidR="00BD758C" w:rsidRPr="00D552BA">
        <w:rPr>
          <w:color w:val="000000" w:themeColor="text1"/>
        </w:rPr>
        <w:t xml:space="preserve"> sa od </w:t>
      </w:r>
      <w:r w:rsidR="000936D0" w:rsidRPr="00D552BA">
        <w:rPr>
          <w:color w:val="000000" w:themeColor="text1"/>
        </w:rPr>
        <w:t>1. septembra 2019</w:t>
      </w:r>
      <w:r w:rsidR="00BD758C" w:rsidRPr="00D552BA">
        <w:rPr>
          <w:color w:val="000000" w:themeColor="text1"/>
        </w:rPr>
        <w:t xml:space="preserve"> zaradí do kariérového stupňa, v ktorom bol zaradený podľa predpisov účinných do </w:t>
      </w:r>
      <w:r w:rsidR="000936D0" w:rsidRPr="00D552BA">
        <w:rPr>
          <w:color w:val="000000" w:themeColor="text1"/>
        </w:rPr>
        <w:t>31. augusta 2019</w:t>
      </w:r>
      <w:r w:rsidR="00D552BA" w:rsidRPr="00D552BA">
        <w:rPr>
          <w:color w:val="000000" w:themeColor="text1"/>
        </w:rPr>
        <w:t xml:space="preserve">. </w:t>
      </w:r>
    </w:p>
    <w:p w:rsidR="00EC0E79" w:rsidRPr="00D552BA" w:rsidRDefault="00EC0E79" w:rsidP="00716FB8">
      <w:pPr>
        <w:pStyle w:val="Normlnywebov"/>
        <w:numPr>
          <w:ilvl w:val="0"/>
          <w:numId w:val="48"/>
        </w:numPr>
        <w:tabs>
          <w:tab w:val="left" w:pos="851"/>
        </w:tabs>
        <w:spacing w:line="360" w:lineRule="auto"/>
        <w:jc w:val="both"/>
        <w:rPr>
          <w:color w:val="000000" w:themeColor="text1"/>
        </w:rPr>
      </w:pPr>
      <w:r w:rsidRPr="00D552BA">
        <w:rPr>
          <w:color w:val="000000" w:themeColor="text1"/>
        </w:rPr>
        <w:t xml:space="preserve">Pracovný pomer pedagogického zamestnanca alebo odborného zamestnanca, ktorý dovŕšil vek 65 rokov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sa skončí najneskôr 31. augusta 20</w:t>
      </w:r>
      <w:r w:rsidR="004D180B" w:rsidRPr="00D552BA">
        <w:rPr>
          <w:color w:val="000000" w:themeColor="text1"/>
        </w:rPr>
        <w:t>20</w:t>
      </w:r>
      <w:r w:rsidRPr="00D552BA">
        <w:rPr>
          <w:color w:val="000000" w:themeColor="text1"/>
        </w:rPr>
        <w:t>.</w:t>
      </w:r>
    </w:p>
    <w:p w:rsidR="00A434EE" w:rsidRPr="00D552BA" w:rsidRDefault="00A434EE" w:rsidP="00A434EE">
      <w:pPr>
        <w:pStyle w:val="Normlnywebov"/>
        <w:spacing w:line="360" w:lineRule="auto"/>
        <w:ind w:left="720"/>
        <w:jc w:val="both"/>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88</w:t>
      </w:r>
    </w:p>
    <w:p w:rsidR="00EC0E79" w:rsidRPr="00D552BA" w:rsidRDefault="00EC0E79" w:rsidP="00EC0E79">
      <w:pPr>
        <w:pStyle w:val="Bezriadkovania"/>
        <w:rPr>
          <w:color w:val="000000" w:themeColor="text1"/>
        </w:rPr>
      </w:pPr>
    </w:p>
    <w:p w:rsidR="00EC0E79" w:rsidRPr="00D552BA" w:rsidRDefault="00EC0E79" w:rsidP="001C2B16">
      <w:pPr>
        <w:pStyle w:val="Normlnywebov"/>
        <w:numPr>
          <w:ilvl w:val="0"/>
          <w:numId w:val="49"/>
        </w:numPr>
        <w:spacing w:line="360" w:lineRule="auto"/>
        <w:jc w:val="both"/>
        <w:rPr>
          <w:color w:val="000000" w:themeColor="text1"/>
        </w:rPr>
      </w:pPr>
      <w:r w:rsidRPr="00D552BA">
        <w:rPr>
          <w:color w:val="000000" w:themeColor="text1"/>
        </w:rPr>
        <w:t xml:space="preserve">Rozhodnutia o akreditácii programov doplňujúceho pedagogického štúdia a programov kontinuálneho vzdelávania okrem prípravného atestačného vzdelávania vydané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strácajú platnosť uplynutím doby, na ktorú boli vydané, najneskôr 31. decembra 20</w:t>
      </w:r>
      <w:r w:rsidR="0012745E" w:rsidRPr="00D552BA">
        <w:rPr>
          <w:color w:val="000000" w:themeColor="text1"/>
        </w:rPr>
        <w:t>2</w:t>
      </w:r>
      <w:r w:rsidR="004D180B" w:rsidRPr="00D552BA">
        <w:rPr>
          <w:color w:val="000000" w:themeColor="text1"/>
        </w:rPr>
        <w:t>0</w:t>
      </w:r>
      <w:r w:rsidRPr="00D552BA">
        <w:rPr>
          <w:color w:val="000000" w:themeColor="text1"/>
        </w:rPr>
        <w:t xml:space="preserve">. </w:t>
      </w:r>
    </w:p>
    <w:p w:rsidR="00EC0E79" w:rsidRPr="00D552BA" w:rsidRDefault="00EC0E79" w:rsidP="001C2B16">
      <w:pPr>
        <w:pStyle w:val="Normlnywebov"/>
        <w:numPr>
          <w:ilvl w:val="0"/>
          <w:numId w:val="49"/>
        </w:numPr>
        <w:spacing w:line="360" w:lineRule="auto"/>
        <w:jc w:val="both"/>
        <w:rPr>
          <w:color w:val="000000" w:themeColor="text1"/>
        </w:rPr>
      </w:pPr>
      <w:r w:rsidRPr="00D552BA">
        <w:rPr>
          <w:color w:val="000000" w:themeColor="text1"/>
        </w:rPr>
        <w:t xml:space="preserve">Rozhodnutia o akreditácii programov prípravného atestačného vzdelávania vydané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strácajú platnosť </w:t>
      </w:r>
      <w:r w:rsidR="000936D0" w:rsidRPr="00D552BA">
        <w:rPr>
          <w:color w:val="000000" w:themeColor="text1"/>
        </w:rPr>
        <w:t>1. septembra 2019</w:t>
      </w:r>
      <w:r w:rsidRPr="00D552BA">
        <w:rPr>
          <w:color w:val="000000" w:themeColor="text1"/>
        </w:rPr>
        <w:t xml:space="preserve">. </w:t>
      </w:r>
    </w:p>
    <w:p w:rsidR="00EC0E79" w:rsidRPr="00D552BA" w:rsidRDefault="00EC0E79" w:rsidP="001C2B16">
      <w:pPr>
        <w:pStyle w:val="Normlnywebov"/>
        <w:numPr>
          <w:ilvl w:val="0"/>
          <w:numId w:val="49"/>
        </w:numPr>
        <w:spacing w:line="360" w:lineRule="auto"/>
        <w:jc w:val="both"/>
        <w:rPr>
          <w:color w:val="000000" w:themeColor="text1"/>
        </w:rPr>
      </w:pPr>
      <w:r w:rsidRPr="00D552BA">
        <w:rPr>
          <w:color w:val="000000" w:themeColor="text1"/>
        </w:rPr>
        <w:t xml:space="preserve">Konania o žiadostiach o akreditáciu programov kontinuálneho vzdelávania a o žiadostiach o akreditáciu programov doplňujúceho pedagogického štúdia, o ktorých nebolo právoplatne rozhodnuté </w:t>
      </w:r>
      <w:r w:rsidR="00FA72E8" w:rsidRPr="00D552BA">
        <w:rPr>
          <w:color w:val="000000" w:themeColor="text1"/>
        </w:rPr>
        <w:t xml:space="preserve">do </w:t>
      </w:r>
      <w:r w:rsidR="000936D0" w:rsidRPr="00D552BA">
        <w:rPr>
          <w:color w:val="000000" w:themeColor="text1"/>
        </w:rPr>
        <w:t>31. augusta 2019</w:t>
      </w:r>
      <w:r w:rsidR="00441BC2" w:rsidRPr="00D552BA">
        <w:rPr>
          <w:color w:val="000000" w:themeColor="text1"/>
        </w:rPr>
        <w:t>,</w:t>
      </w:r>
      <w:r w:rsidRPr="00D552BA">
        <w:rPr>
          <w:color w:val="000000" w:themeColor="text1"/>
        </w:rPr>
        <w:t xml:space="preserve"> sa </w:t>
      </w:r>
      <w:r w:rsidR="00FA72E8" w:rsidRPr="00D552BA">
        <w:rPr>
          <w:color w:val="000000" w:themeColor="text1"/>
        </w:rPr>
        <w:t xml:space="preserve">od </w:t>
      </w:r>
      <w:r w:rsidR="000936D0" w:rsidRPr="00D552BA">
        <w:rPr>
          <w:color w:val="000000" w:themeColor="text1"/>
        </w:rPr>
        <w:t xml:space="preserve">1. septembra </w:t>
      </w:r>
      <w:r w:rsidR="000936D0" w:rsidRPr="00D552BA">
        <w:rPr>
          <w:color w:val="000000" w:themeColor="text1"/>
        </w:rPr>
        <w:lastRenderedPageBreak/>
        <w:t>2019</w:t>
      </w:r>
      <w:r w:rsidRPr="00D552BA">
        <w:rPr>
          <w:color w:val="000000" w:themeColor="text1"/>
        </w:rPr>
        <w:t xml:space="preserve"> zastavujú. Poplatok za žiadosť podľa prvej vety uhradený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sa vráti, ak k žiadosti nebolo vydané odborné stanovisko Akreditačnej rady Ministerstva školstva vedy výskumu a športu Slovenskej republiky.</w:t>
      </w:r>
    </w:p>
    <w:p w:rsidR="00EC0E79" w:rsidRPr="00D552BA" w:rsidRDefault="00EC0E79" w:rsidP="001C2B16">
      <w:pPr>
        <w:pStyle w:val="Normlnywebov"/>
        <w:numPr>
          <w:ilvl w:val="0"/>
          <w:numId w:val="49"/>
        </w:numPr>
        <w:spacing w:line="360" w:lineRule="auto"/>
        <w:jc w:val="both"/>
        <w:rPr>
          <w:color w:val="000000" w:themeColor="text1"/>
        </w:rPr>
      </w:pPr>
      <w:r w:rsidRPr="00D552BA">
        <w:rPr>
          <w:color w:val="000000" w:themeColor="text1"/>
        </w:rPr>
        <w:t xml:space="preserve">Akreditačná rada Ministerstva školstva, vedy, výskumu a športu Slovenskej republiky pre kontinuálne vzdelávanie pedagogického zamestnanca a odborného zamestnanca zriadená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ukončí svoju činnosť najneskôr 31. </w:t>
      </w:r>
      <w:r w:rsidR="004D180B" w:rsidRPr="00D552BA">
        <w:rPr>
          <w:color w:val="000000" w:themeColor="text1"/>
        </w:rPr>
        <w:t>decembra</w:t>
      </w:r>
      <w:r w:rsidRPr="00D552BA">
        <w:rPr>
          <w:color w:val="000000" w:themeColor="text1"/>
        </w:rPr>
        <w:t xml:space="preserve"> 20</w:t>
      </w:r>
      <w:r w:rsidR="004D180B" w:rsidRPr="00D552BA">
        <w:rPr>
          <w:color w:val="000000" w:themeColor="text1"/>
        </w:rPr>
        <w:t>19</w:t>
      </w:r>
      <w:r w:rsidRPr="00D552BA">
        <w:rPr>
          <w:color w:val="000000" w:themeColor="text1"/>
        </w:rPr>
        <w:t xml:space="preserve">. </w:t>
      </w:r>
    </w:p>
    <w:p w:rsidR="00257475" w:rsidRPr="00D552BA" w:rsidRDefault="00257475" w:rsidP="00EC0E79">
      <w:pPr>
        <w:pStyle w:val="Nadpis1"/>
        <w:jc w:val="center"/>
        <w:rPr>
          <w:b/>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89</w:t>
      </w:r>
    </w:p>
    <w:p w:rsidR="00EC0E79" w:rsidRPr="00D552BA" w:rsidRDefault="00EC0E79" w:rsidP="00EC0E79">
      <w:pPr>
        <w:pStyle w:val="Bezriadkovania"/>
        <w:rPr>
          <w:color w:val="000000" w:themeColor="text1"/>
        </w:rPr>
      </w:pPr>
    </w:p>
    <w:p w:rsidR="00EC0E79" w:rsidRPr="00D552BA" w:rsidRDefault="00EC0E79" w:rsidP="001C2B16">
      <w:pPr>
        <w:pStyle w:val="Normlnywebov"/>
        <w:numPr>
          <w:ilvl w:val="0"/>
          <w:numId w:val="50"/>
        </w:numPr>
        <w:spacing w:line="360" w:lineRule="auto"/>
        <w:jc w:val="both"/>
        <w:rPr>
          <w:color w:val="000000" w:themeColor="text1"/>
        </w:rPr>
      </w:pPr>
      <w:r w:rsidRPr="00D552BA">
        <w:rPr>
          <w:color w:val="000000" w:themeColor="text1"/>
        </w:rPr>
        <w:t xml:space="preserve">Funkčné vzdelávanie, ktoré sa začalo a neskončilo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sa ukončí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takéto funkčné vzdelávanie sa považuje za základný modul funkčného vzdelávania podľa predpisov účinných </w:t>
      </w:r>
      <w:r w:rsidR="00FA72E8" w:rsidRPr="00D552BA">
        <w:rPr>
          <w:color w:val="000000" w:themeColor="text1"/>
        </w:rPr>
        <w:t xml:space="preserve">od </w:t>
      </w:r>
      <w:r w:rsidR="000936D0" w:rsidRPr="00D552BA">
        <w:rPr>
          <w:color w:val="000000" w:themeColor="text1"/>
        </w:rPr>
        <w:t>1. septembra 2019</w:t>
      </w:r>
      <w:r w:rsidRPr="00D552BA">
        <w:rPr>
          <w:color w:val="000000" w:themeColor="text1"/>
        </w:rPr>
        <w:t xml:space="preserve">. </w:t>
      </w:r>
    </w:p>
    <w:p w:rsidR="00EC0E79" w:rsidRPr="00D552BA" w:rsidRDefault="00EC0E79" w:rsidP="001C2B16">
      <w:pPr>
        <w:pStyle w:val="Normlnywebov"/>
        <w:numPr>
          <w:ilvl w:val="0"/>
          <w:numId w:val="50"/>
        </w:numPr>
        <w:spacing w:line="360" w:lineRule="auto"/>
        <w:jc w:val="both"/>
        <w:rPr>
          <w:color w:val="000000" w:themeColor="text1"/>
        </w:rPr>
      </w:pPr>
      <w:r w:rsidRPr="00D552BA">
        <w:rPr>
          <w:color w:val="000000" w:themeColor="text1"/>
        </w:rPr>
        <w:t xml:space="preserve">Funkčné vzdelávanie platné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sa považuje za základný modul funkčného vzdelávania podľa predpisov účinných </w:t>
      </w:r>
      <w:r w:rsidR="00FA72E8" w:rsidRPr="00D552BA">
        <w:rPr>
          <w:color w:val="000000" w:themeColor="text1"/>
        </w:rPr>
        <w:t xml:space="preserve">od </w:t>
      </w:r>
      <w:r w:rsidR="000936D0" w:rsidRPr="00D552BA">
        <w:rPr>
          <w:color w:val="000000" w:themeColor="text1"/>
        </w:rPr>
        <w:t>1. septembra 2019</w:t>
      </w:r>
      <w:r w:rsidRPr="00D552BA">
        <w:rPr>
          <w:color w:val="000000" w:themeColor="text1"/>
        </w:rPr>
        <w:t xml:space="preserve">. </w:t>
      </w:r>
    </w:p>
    <w:p w:rsidR="00EC0E79" w:rsidRPr="00D552BA" w:rsidRDefault="00EC0E79" w:rsidP="001C2B16">
      <w:pPr>
        <w:pStyle w:val="Normlnywebov"/>
        <w:numPr>
          <w:ilvl w:val="0"/>
          <w:numId w:val="50"/>
        </w:numPr>
        <w:spacing w:line="360" w:lineRule="auto"/>
        <w:jc w:val="both"/>
        <w:rPr>
          <w:color w:val="000000" w:themeColor="text1"/>
        </w:rPr>
      </w:pPr>
      <w:r w:rsidRPr="00D552BA">
        <w:rPr>
          <w:color w:val="000000" w:themeColor="text1"/>
        </w:rPr>
        <w:t xml:space="preserve">Funkčné inovačné vzdelávanie, ktoré sa začalo </w:t>
      </w:r>
      <w:r w:rsidR="008A26D0" w:rsidRPr="00D552BA">
        <w:rPr>
          <w:color w:val="000000" w:themeColor="text1"/>
        </w:rPr>
        <w:t xml:space="preserve">na </w:t>
      </w:r>
      <w:r w:rsidR="0069202C" w:rsidRPr="00D552BA">
        <w:rPr>
          <w:color w:val="000000" w:themeColor="text1"/>
        </w:rPr>
        <w:t>účel</w:t>
      </w:r>
      <w:r w:rsidRPr="00D552BA">
        <w:rPr>
          <w:color w:val="000000" w:themeColor="text1"/>
        </w:rPr>
        <w:t xml:space="preserve"> pred</w:t>
      </w:r>
      <w:r w:rsidR="0069202C" w:rsidRPr="00D552BA">
        <w:rPr>
          <w:color w:val="000000" w:themeColor="text1"/>
        </w:rPr>
        <w:t>ĺž</w:t>
      </w:r>
      <w:r w:rsidRPr="00D552BA">
        <w:rPr>
          <w:color w:val="000000" w:themeColor="text1"/>
        </w:rPr>
        <w:t xml:space="preserve">enia funkčného vzdelávania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a neskončilo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sa ukončí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Funkčné vzdelávanie, ktorého platnosť bola predĺžená podľa prvej vety, sa považuje za funkčné vzdelávanie podľa predpisov účinných </w:t>
      </w:r>
      <w:r w:rsidR="00FA72E8" w:rsidRPr="00D552BA">
        <w:rPr>
          <w:color w:val="000000" w:themeColor="text1"/>
        </w:rPr>
        <w:t xml:space="preserve">od </w:t>
      </w:r>
      <w:r w:rsidR="000936D0" w:rsidRPr="00D552BA">
        <w:rPr>
          <w:color w:val="000000" w:themeColor="text1"/>
        </w:rPr>
        <w:t>1. septembra 2019</w:t>
      </w:r>
      <w:r w:rsidRPr="00D552BA">
        <w:rPr>
          <w:color w:val="000000" w:themeColor="text1"/>
        </w:rPr>
        <w:t xml:space="preserve">. </w:t>
      </w:r>
    </w:p>
    <w:p w:rsidR="00EC0E79" w:rsidRPr="00D552BA" w:rsidRDefault="00EC0E79" w:rsidP="001C2B16">
      <w:pPr>
        <w:pStyle w:val="Normlnywebov"/>
        <w:numPr>
          <w:ilvl w:val="0"/>
          <w:numId w:val="50"/>
        </w:numPr>
        <w:spacing w:line="360" w:lineRule="auto"/>
        <w:jc w:val="both"/>
        <w:rPr>
          <w:color w:val="000000" w:themeColor="text1"/>
        </w:rPr>
      </w:pPr>
      <w:r w:rsidRPr="00D552BA">
        <w:rPr>
          <w:color w:val="000000" w:themeColor="text1"/>
        </w:rPr>
        <w:t>Funkčné vzdelávanie</w:t>
      </w:r>
      <w:r w:rsidR="00A87713" w:rsidRPr="00D552BA">
        <w:rPr>
          <w:color w:val="000000" w:themeColor="text1"/>
        </w:rPr>
        <w:t>,</w:t>
      </w:r>
      <w:r w:rsidRPr="00D552BA">
        <w:rPr>
          <w:color w:val="000000" w:themeColor="text1"/>
        </w:rPr>
        <w:t xml:space="preserve"> ktorého platnosť sa predĺžila po absolvovaní funkčného inovačného vzdelávania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sa považuje za funkčné vzdelávanie podľa predpisov účinných </w:t>
      </w:r>
      <w:r w:rsidR="00FA72E8" w:rsidRPr="00D552BA">
        <w:rPr>
          <w:color w:val="000000" w:themeColor="text1"/>
        </w:rPr>
        <w:t xml:space="preserve">od </w:t>
      </w:r>
      <w:r w:rsidR="000936D0" w:rsidRPr="00D552BA">
        <w:rPr>
          <w:color w:val="000000" w:themeColor="text1"/>
        </w:rPr>
        <w:t>1. septembra 2019</w:t>
      </w:r>
      <w:r w:rsidRPr="00D552BA">
        <w:rPr>
          <w:color w:val="000000" w:themeColor="text1"/>
        </w:rPr>
        <w:t>.</w:t>
      </w:r>
    </w:p>
    <w:p w:rsidR="00543714" w:rsidRPr="00D552BA" w:rsidRDefault="00543714" w:rsidP="001C2B16">
      <w:pPr>
        <w:pStyle w:val="Bezriadkovania"/>
        <w:numPr>
          <w:ilvl w:val="0"/>
          <w:numId w:val="5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Úspešné absolvovanie základného modulu funkčného vzdelávania pred začiatkom výkonu funkcie riaditeľa sa nevyžaduje do 31. decembra 2022.</w:t>
      </w:r>
    </w:p>
    <w:p w:rsidR="00EC0E79" w:rsidRPr="00D552BA" w:rsidRDefault="00EC0E79" w:rsidP="00EC0E79">
      <w:pPr>
        <w:pStyle w:val="Normlnywebov"/>
        <w:spacing w:line="360" w:lineRule="auto"/>
        <w:ind w:left="720"/>
        <w:jc w:val="both"/>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90</w:t>
      </w:r>
    </w:p>
    <w:p w:rsidR="00EC0E79" w:rsidRPr="00D552BA" w:rsidRDefault="00EC0E79" w:rsidP="00EC0E79">
      <w:pPr>
        <w:pStyle w:val="Bezriadkovania"/>
        <w:rPr>
          <w:color w:val="000000" w:themeColor="text1"/>
        </w:rPr>
      </w:pPr>
    </w:p>
    <w:p w:rsidR="00EC0E79" w:rsidRPr="00D552BA" w:rsidRDefault="00EC0E79" w:rsidP="001C2B16">
      <w:pPr>
        <w:pStyle w:val="Normlnywebov"/>
        <w:numPr>
          <w:ilvl w:val="0"/>
          <w:numId w:val="51"/>
        </w:numPr>
        <w:spacing w:line="360" w:lineRule="auto"/>
        <w:jc w:val="both"/>
        <w:rPr>
          <w:color w:val="000000" w:themeColor="text1"/>
        </w:rPr>
      </w:pPr>
      <w:r w:rsidRPr="00D552BA">
        <w:rPr>
          <w:color w:val="000000" w:themeColor="text1"/>
        </w:rPr>
        <w:t xml:space="preserve">Atestácia vykonaná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sa považuje za atestáciu podľa predpisov účinných </w:t>
      </w:r>
      <w:r w:rsidR="00FA72E8" w:rsidRPr="00D552BA">
        <w:rPr>
          <w:color w:val="000000" w:themeColor="text1"/>
        </w:rPr>
        <w:t xml:space="preserve">od </w:t>
      </w:r>
      <w:r w:rsidR="000936D0" w:rsidRPr="00D552BA">
        <w:rPr>
          <w:color w:val="000000" w:themeColor="text1"/>
        </w:rPr>
        <w:t>1. septembra 2019</w:t>
      </w:r>
      <w:r w:rsidRPr="00D552BA">
        <w:rPr>
          <w:color w:val="000000" w:themeColor="text1"/>
        </w:rPr>
        <w:t xml:space="preserve">. </w:t>
      </w:r>
    </w:p>
    <w:p w:rsidR="003E3F09" w:rsidRPr="00D552BA" w:rsidRDefault="00EC0E79" w:rsidP="001C2B16">
      <w:pPr>
        <w:pStyle w:val="Normlnywebov"/>
        <w:numPr>
          <w:ilvl w:val="0"/>
          <w:numId w:val="51"/>
        </w:numPr>
        <w:spacing w:line="360" w:lineRule="auto"/>
        <w:jc w:val="both"/>
        <w:rPr>
          <w:color w:val="000000" w:themeColor="text1"/>
        </w:rPr>
      </w:pPr>
      <w:r w:rsidRPr="00D552BA">
        <w:rPr>
          <w:color w:val="000000" w:themeColor="text1"/>
        </w:rPr>
        <w:lastRenderedPageBreak/>
        <w:t xml:space="preserve">Pedagogický zamestnanec a odborný zamestnanec, ktorý požiadal o vykonanie atestácie </w:t>
      </w:r>
      <w:r w:rsidR="00FA72E8" w:rsidRPr="00D552BA">
        <w:rPr>
          <w:color w:val="000000" w:themeColor="text1"/>
        </w:rPr>
        <w:t xml:space="preserve">do </w:t>
      </w:r>
      <w:r w:rsidR="000936D0" w:rsidRPr="00D552BA">
        <w:rPr>
          <w:color w:val="000000" w:themeColor="text1"/>
        </w:rPr>
        <w:t>3</w:t>
      </w:r>
      <w:r w:rsidR="00E73502" w:rsidRPr="00D552BA">
        <w:rPr>
          <w:color w:val="000000" w:themeColor="text1"/>
        </w:rPr>
        <w:t>1</w:t>
      </w:r>
      <w:r w:rsidR="000936D0" w:rsidRPr="00D552BA">
        <w:rPr>
          <w:color w:val="000000" w:themeColor="text1"/>
        </w:rPr>
        <w:t>. augusta 2019</w:t>
      </w:r>
      <w:r w:rsidRPr="00D552BA">
        <w:rPr>
          <w:color w:val="000000" w:themeColor="text1"/>
        </w:rPr>
        <w:t xml:space="preserve">, vykoná atestáciu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w:t>
      </w:r>
    </w:p>
    <w:p w:rsidR="003E6FF6" w:rsidRPr="00D552BA" w:rsidRDefault="003E6FF6" w:rsidP="00EC0E79">
      <w:pPr>
        <w:pStyle w:val="Nadpis1"/>
        <w:jc w:val="center"/>
        <w:rPr>
          <w:b/>
          <w:color w:val="000000" w:themeColor="text1"/>
        </w:rPr>
      </w:pPr>
      <w:bookmarkStart w:id="16" w:name="_Toc503190932"/>
    </w:p>
    <w:p w:rsidR="00EC0E79" w:rsidRPr="00D552BA" w:rsidRDefault="00EC0E79" w:rsidP="00EC0E79">
      <w:pPr>
        <w:pStyle w:val="Nadpis1"/>
        <w:jc w:val="center"/>
        <w:rPr>
          <w:b/>
          <w:color w:val="000000" w:themeColor="text1"/>
        </w:rPr>
      </w:pPr>
      <w:r w:rsidRPr="00D552BA">
        <w:rPr>
          <w:b/>
          <w:color w:val="000000" w:themeColor="text1"/>
        </w:rPr>
        <w:t>Záverečné ustanovenia</w:t>
      </w:r>
      <w:bookmarkEnd w:id="16"/>
    </w:p>
    <w:p w:rsidR="00EC0E79" w:rsidRPr="00D552BA" w:rsidRDefault="00EC0E79" w:rsidP="00EC0E79">
      <w:pPr>
        <w:pStyle w:val="Nadpis1"/>
        <w:jc w:val="center"/>
        <w:rPr>
          <w:b/>
          <w:color w:val="000000" w:themeColor="text1"/>
        </w:rPr>
      </w:pPr>
      <w:r w:rsidRPr="00D552BA">
        <w:rPr>
          <w:b/>
          <w:color w:val="000000" w:themeColor="text1"/>
        </w:rPr>
        <w:t>§ 91</w:t>
      </w:r>
    </w:p>
    <w:p w:rsidR="00EC0E79" w:rsidRPr="00D552BA" w:rsidRDefault="00EC0E79" w:rsidP="00EC0E79">
      <w:pPr>
        <w:pStyle w:val="Bezriadkovania"/>
        <w:spacing w:line="360" w:lineRule="auto"/>
        <w:rPr>
          <w:color w:val="000000" w:themeColor="text1"/>
        </w:rPr>
      </w:pP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Týmto zákonom sa preberajú právne záväzné akty Európskej únie uvedené v prílohe.</w:t>
      </w: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bookmarkStart w:id="17" w:name="_Toc503190934"/>
      <w:r w:rsidRPr="00D552BA">
        <w:rPr>
          <w:b/>
          <w:color w:val="000000" w:themeColor="text1"/>
        </w:rPr>
        <w:t xml:space="preserve">§ </w:t>
      </w:r>
      <w:bookmarkEnd w:id="17"/>
      <w:r w:rsidRPr="00D552BA">
        <w:rPr>
          <w:b/>
          <w:color w:val="000000" w:themeColor="text1"/>
        </w:rPr>
        <w:t>92</w:t>
      </w:r>
    </w:p>
    <w:p w:rsidR="00EC0E79" w:rsidRPr="00D552BA" w:rsidRDefault="00EC0E79" w:rsidP="00EC0E79">
      <w:pPr>
        <w:pStyle w:val="Nadpis1"/>
        <w:jc w:val="center"/>
        <w:rPr>
          <w:b/>
          <w:color w:val="000000" w:themeColor="text1"/>
        </w:rPr>
      </w:pPr>
      <w:r w:rsidRPr="00D552BA">
        <w:rPr>
          <w:b/>
          <w:color w:val="000000" w:themeColor="text1"/>
        </w:rPr>
        <w:t>Zrušovacie ustanovenie</w:t>
      </w:r>
    </w:p>
    <w:p w:rsidR="00EC0E79" w:rsidRPr="00D552BA" w:rsidRDefault="00EC0E79" w:rsidP="00EC0E79">
      <w:p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Zrušujú sa: </w:t>
      </w:r>
    </w:p>
    <w:p w:rsidR="00EC0E79" w:rsidRPr="00D552BA" w:rsidRDefault="00EC0E79" w:rsidP="00EC0E79">
      <w:pPr>
        <w:pStyle w:val="Odsekzoznamu"/>
        <w:numPr>
          <w:ilvl w:val="0"/>
          <w:numId w:val="1"/>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zákon č. 317/2009 Z. z. o pedagogických zamestnancoch a odborných zamestnancoch a o zmene a doplnení niektorých zákonov v znení čl. I zákona č. 390/2011 Z. z., čl. III zákona č. 325/2012 Z. z., čl. I zákona č. 312/2013 Z. z., čl. IV zákona č. 14/2015 Z. z., čl. IV zákona č. 188/2015 Z. z., čl. CXLIV zákona č. 125/2016 Z. z. a čl. I zákona č. 57/2017 Z. z.,</w:t>
      </w:r>
    </w:p>
    <w:p w:rsidR="00EC0E79" w:rsidRPr="00D552BA" w:rsidRDefault="00EC0E79" w:rsidP="00EC0E79">
      <w:pPr>
        <w:pStyle w:val="Odsekzoznamu"/>
        <w:numPr>
          <w:ilvl w:val="0"/>
          <w:numId w:val="1"/>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nariadenie vlády Slovenskej republiky č. 422/2009 Z. z., ktorým sa ustanovuje rozsah priamej vyučovacej činnosti a priamej výchovnej činnosti pedagogických zamestnancov v znení nariadenia vlády č. 433/2012 Z. z., </w:t>
      </w:r>
    </w:p>
    <w:p w:rsidR="00EC0E79" w:rsidRPr="00D552BA" w:rsidRDefault="00EC0E79" w:rsidP="00EC0E79">
      <w:pPr>
        <w:pStyle w:val="Odsekzoznamu"/>
        <w:numPr>
          <w:ilvl w:val="0"/>
          <w:numId w:val="1"/>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vyhláška Ministerstva školstva Slovenskej republiky č. 437/2009 Z. z., ktorou sa ustanovujú kvalifikačné predpoklady a osobitné kvalifikačné požiadavky pre jednotlivé kategórie pedagogických zamestnancov a odborných zamestnancov v znení vyhlášky č. 170/2010 Z. z., vyhlášky č. 366/2010 Z. z. a vyhlášky č. 31/2018 Z. z.,</w:t>
      </w:r>
    </w:p>
    <w:p w:rsidR="00EC0E79" w:rsidRPr="00D552BA" w:rsidRDefault="00EC0E79" w:rsidP="00EC0E79">
      <w:pPr>
        <w:pStyle w:val="Odsekzoznamu"/>
        <w:numPr>
          <w:ilvl w:val="0"/>
          <w:numId w:val="1"/>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vyhláška Ministerstva školstva Slovenskej republiky č. 445/2009 Z. z. o kontinuálnom vzdelávaní, kreditoch a atestáciách pedagogických zamestnancov a odborných zamestnancov.</w:t>
      </w:r>
    </w:p>
    <w:p w:rsidR="00A73B1B" w:rsidRPr="00D552BA" w:rsidRDefault="00A73B1B" w:rsidP="00EC0E79">
      <w:pPr>
        <w:spacing w:after="0"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Čl. II</w:t>
      </w:r>
    </w:p>
    <w:p w:rsidR="00EC0E79" w:rsidRPr="00D552BA" w:rsidRDefault="00EC0E79" w:rsidP="00EC0E79">
      <w:pPr>
        <w:pStyle w:val="Bezriadkovania"/>
        <w:spacing w:line="360" w:lineRule="auto"/>
        <w:rPr>
          <w:rFonts w:ascii="Times New Roman" w:hAnsi="Times New Roman"/>
          <w:color w:val="000000" w:themeColor="text1"/>
          <w:sz w:val="24"/>
          <w:szCs w:val="24"/>
        </w:rPr>
      </w:pPr>
    </w:p>
    <w:p w:rsidR="00EC0E79" w:rsidRPr="00D552BA" w:rsidRDefault="00EC0E79" w:rsidP="00EC0E79">
      <w:pPr>
        <w:pStyle w:val="Bezriadkovania"/>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w:t>
      </w:r>
      <w:r w:rsidRPr="00D552BA">
        <w:rPr>
          <w:rFonts w:ascii="Times New Roman" w:hAnsi="Times New Roman"/>
          <w:color w:val="000000" w:themeColor="text1"/>
          <w:sz w:val="24"/>
          <w:szCs w:val="24"/>
          <w:lang w:eastAsia="sk-SK"/>
        </w:rPr>
        <w:lastRenderedPageBreak/>
        <w:t xml:space="preserve">332/2005 Z. z., zákona č. 363/2007 Z. z., zákona č. 129/2008 Z. z., zákona č. 144/2008 Z. z., zákona č. 282/2008 Z. z., zákona č. 462/2008 </w:t>
      </w:r>
      <w:r w:rsidR="008A26D0" w:rsidRPr="00D552BA">
        <w:rPr>
          <w:rFonts w:ascii="Times New Roman" w:hAnsi="Times New Roman"/>
          <w:color w:val="000000" w:themeColor="text1"/>
          <w:sz w:val="24"/>
          <w:szCs w:val="24"/>
          <w:lang w:eastAsia="sk-SK"/>
        </w:rPr>
        <w:t>Z. z.,</w:t>
      </w:r>
      <w:r w:rsidRPr="00D552BA">
        <w:rPr>
          <w:rFonts w:ascii="Times New Roman" w:hAnsi="Times New Roman"/>
          <w:color w:val="000000" w:themeColor="text1"/>
          <w:sz w:val="24"/>
          <w:szCs w:val="24"/>
          <w:lang w:eastAsia="sk-SK"/>
        </w:rPr>
        <w:t xml:space="preserve"> zákona č. 496/2009 Z. z., zákona č. 133/2010 Z. z., zákona č. 199/2010 Z. z., nálezu Ústavného súdu Slovenskej republiky č. 333/2010 Z. z., zákona č. 6/2011 Z. z., zákona č. 125/2011 Z. z., zákona č. 250/2011 Z. z., zákona č. 390/2011 Z. z., zákona č. 57/2012 Z. z., zákona č. 455/2012 Z. z., zákona č. 312/2013 Z. z., zákona č. 352/2013 Z. z.</w:t>
      </w:r>
      <w:r w:rsidR="0054732B"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zákona č. 436/2013 Z. z., zákona č. 464/2013 Z. z., zákona č. 281/2015 Z. z., zákona č. 422/2015 Z. z.</w:t>
      </w:r>
      <w:r w:rsidR="0054732B" w:rsidRPr="00D552BA">
        <w:rPr>
          <w:rFonts w:ascii="Times New Roman" w:hAnsi="Times New Roman"/>
          <w:color w:val="000000" w:themeColor="text1"/>
          <w:sz w:val="24"/>
          <w:szCs w:val="24"/>
          <w:lang w:eastAsia="sk-SK"/>
        </w:rPr>
        <w:t>, zákona č. 270/2018 Z. z.</w:t>
      </w:r>
      <w:r w:rsidRPr="00D552BA">
        <w:rPr>
          <w:rFonts w:ascii="Times New Roman" w:hAnsi="Times New Roman"/>
          <w:color w:val="000000" w:themeColor="text1"/>
          <w:sz w:val="24"/>
          <w:szCs w:val="24"/>
          <w:lang w:eastAsia="sk-SK"/>
        </w:rPr>
        <w:t xml:space="preserve"> a zákona č.</w:t>
      </w:r>
      <w:r w:rsidR="00C96FD3" w:rsidRPr="00D552BA">
        <w:rPr>
          <w:rFonts w:ascii="Times New Roman" w:hAnsi="Times New Roman"/>
          <w:color w:val="000000" w:themeColor="text1"/>
          <w:sz w:val="24"/>
          <w:szCs w:val="24"/>
          <w:lang w:eastAsia="sk-SK"/>
        </w:rPr>
        <w:t xml:space="preserve"> .../2019</w:t>
      </w:r>
      <w:r w:rsidR="008A26D0" w:rsidRPr="00D552BA">
        <w:rPr>
          <w:rFonts w:ascii="Times New Roman" w:hAnsi="Times New Roman"/>
          <w:color w:val="000000" w:themeColor="text1"/>
          <w:sz w:val="24"/>
          <w:szCs w:val="24"/>
          <w:lang w:eastAsia="sk-SK"/>
        </w:rPr>
        <w:t xml:space="preserve"> Z. z. sa mení</w:t>
      </w:r>
      <w:r w:rsidRPr="00D552BA">
        <w:rPr>
          <w:rFonts w:ascii="Times New Roman" w:hAnsi="Times New Roman"/>
          <w:color w:val="000000" w:themeColor="text1"/>
          <w:sz w:val="24"/>
          <w:szCs w:val="24"/>
          <w:lang w:eastAsia="sk-SK"/>
        </w:rPr>
        <w:t xml:space="preserve"> takto:</w:t>
      </w:r>
    </w:p>
    <w:p w:rsidR="00EC0E79" w:rsidRPr="00D552BA" w:rsidRDefault="00EC0E79" w:rsidP="00EC0E79">
      <w:pPr>
        <w:pStyle w:val="Bezriadkovania"/>
        <w:spacing w:line="360" w:lineRule="auto"/>
        <w:ind w:left="720"/>
        <w:jc w:val="both"/>
        <w:rPr>
          <w:rFonts w:ascii="Times New Roman" w:hAnsi="Times New Roman"/>
          <w:color w:val="000000" w:themeColor="text1"/>
          <w:sz w:val="24"/>
          <w:szCs w:val="24"/>
          <w:lang w:eastAsia="sk-SK"/>
        </w:rPr>
      </w:pPr>
    </w:p>
    <w:p w:rsidR="00257475" w:rsidRPr="00D552BA" w:rsidRDefault="00EC0E79" w:rsidP="00EC0E79">
      <w:p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 § 1 ods. 4 písm. e) sa slová „kontinuálneho vzdelávania“ nahrádzajú slovami „organizovaním </w:t>
      </w:r>
      <w:r w:rsidR="00793B12" w:rsidRPr="00D552BA">
        <w:rPr>
          <w:rFonts w:ascii="Times New Roman" w:hAnsi="Times New Roman"/>
          <w:color w:val="000000" w:themeColor="text1"/>
          <w:sz w:val="24"/>
          <w:szCs w:val="24"/>
        </w:rPr>
        <w:t xml:space="preserve">vzdelávania a organizovaním </w:t>
      </w:r>
      <w:r w:rsidRPr="00D552BA">
        <w:rPr>
          <w:rFonts w:ascii="Times New Roman" w:hAnsi="Times New Roman"/>
          <w:color w:val="000000" w:themeColor="text1"/>
          <w:sz w:val="24"/>
          <w:szCs w:val="24"/>
        </w:rPr>
        <w:t>atestácií pedagogických zamestnancov a odborných zamestnancov“ a v poznámke pod čiarou k odkazu 1 sa citácia „</w:t>
      </w:r>
      <w:r w:rsidRPr="00D552BA">
        <w:rPr>
          <w:rFonts w:ascii="Times New Roman" w:hAnsi="Times New Roman"/>
          <w:color w:val="000000" w:themeColor="text1"/>
          <w:sz w:val="24"/>
          <w:szCs w:val="24"/>
          <w:shd w:val="clear" w:color="auto" w:fill="FFFFFF"/>
        </w:rPr>
        <w:t>zákon č. </w:t>
      </w:r>
      <w:hyperlink r:id="rId9" w:tooltip="Odkaz na predpis alebo ustanovenie" w:history="1">
        <w:r w:rsidRPr="00D552BA">
          <w:rPr>
            <w:rStyle w:val="Hypertextovprepojenie"/>
            <w:rFonts w:ascii="Times New Roman" w:hAnsi="Times New Roman"/>
            <w:iCs/>
            <w:color w:val="000000" w:themeColor="text1"/>
            <w:sz w:val="24"/>
            <w:szCs w:val="24"/>
            <w:u w:val="none"/>
            <w:shd w:val="clear" w:color="auto" w:fill="FFFFFF"/>
          </w:rPr>
          <w:t>317/2009 Z. z.</w:t>
        </w:r>
      </w:hyperlink>
      <w:r w:rsidRPr="00D552BA">
        <w:rPr>
          <w:rFonts w:ascii="Times New Roman" w:hAnsi="Times New Roman"/>
          <w:color w:val="000000" w:themeColor="text1"/>
          <w:sz w:val="24"/>
          <w:szCs w:val="24"/>
          <w:shd w:val="clear" w:color="auto" w:fill="FFFFFF"/>
        </w:rPr>
        <w:t> o pedagogických zamestnancoch a odborných zamestnancoch a o zmene a doplnení niektorých zákonov v znení zákona č. 390/2011 Z. z.</w:t>
      </w:r>
      <w:r w:rsidRPr="00D552BA">
        <w:rPr>
          <w:rFonts w:ascii="Times New Roman" w:hAnsi="Times New Roman"/>
          <w:color w:val="000000" w:themeColor="text1"/>
          <w:sz w:val="24"/>
          <w:szCs w:val="24"/>
        </w:rPr>
        <w:t xml:space="preserve">“ nahrádza citáciou „zákon č. </w:t>
      </w:r>
      <w:hyperlink r:id="rId10" w:tooltip="Odkaz na predpis alebo ustanovenie" w:history="1">
        <w:r w:rsidR="00C96FD3" w:rsidRPr="00D552BA">
          <w:rPr>
            <w:rStyle w:val="Hypertextovprepojenie"/>
            <w:rFonts w:ascii="Times New Roman" w:hAnsi="Times New Roman"/>
            <w:color w:val="000000" w:themeColor="text1"/>
            <w:sz w:val="24"/>
            <w:szCs w:val="24"/>
            <w:u w:val="none"/>
          </w:rPr>
          <w:t>.../2019</w:t>
        </w:r>
        <w:r w:rsidRPr="00D552BA">
          <w:rPr>
            <w:rStyle w:val="Hypertextovprepojenie"/>
            <w:rFonts w:ascii="Times New Roman" w:hAnsi="Times New Roman"/>
            <w:color w:val="000000" w:themeColor="text1"/>
            <w:sz w:val="24"/>
            <w:szCs w:val="24"/>
            <w:u w:val="none"/>
          </w:rPr>
          <w:t xml:space="preserve"> Z. z.</w:t>
        </w:r>
      </w:hyperlink>
      <w:r w:rsidRPr="00D552BA">
        <w:rPr>
          <w:rFonts w:ascii="Times New Roman" w:hAnsi="Times New Roman"/>
          <w:color w:val="000000" w:themeColor="text1"/>
          <w:sz w:val="24"/>
          <w:szCs w:val="24"/>
        </w:rPr>
        <w:t xml:space="preserve"> o pedagogických zamestnancoch a odborných zamestnancoch a o zmene </w:t>
      </w:r>
      <w:r w:rsidR="004416CA" w:rsidRPr="00D552BA">
        <w:rPr>
          <w:rFonts w:ascii="Times New Roman" w:hAnsi="Times New Roman"/>
          <w:color w:val="000000" w:themeColor="text1"/>
          <w:sz w:val="24"/>
          <w:szCs w:val="24"/>
        </w:rPr>
        <w:t>a doplnení niektorých zákonov“.</w:t>
      </w:r>
    </w:p>
    <w:p w:rsidR="00EC0E79" w:rsidRPr="00D552BA" w:rsidRDefault="00EC0E79" w:rsidP="00EC0E79">
      <w:pPr>
        <w:pStyle w:val="Nadpis1"/>
        <w:jc w:val="center"/>
        <w:rPr>
          <w:b/>
          <w:color w:val="000000" w:themeColor="text1"/>
        </w:rPr>
      </w:pPr>
      <w:r w:rsidRPr="00D552BA">
        <w:rPr>
          <w:b/>
          <w:color w:val="000000" w:themeColor="text1"/>
        </w:rPr>
        <w:t>Čl. III</w:t>
      </w:r>
    </w:p>
    <w:p w:rsidR="00EA291C" w:rsidRPr="00D552BA" w:rsidRDefault="00EA291C" w:rsidP="00EC0E79">
      <w:pPr>
        <w:pStyle w:val="Nadpis1"/>
        <w:jc w:val="center"/>
        <w:rPr>
          <w:b/>
          <w:color w:val="000000" w:themeColor="text1"/>
        </w:rPr>
      </w:pPr>
    </w:p>
    <w:p w:rsidR="00EC0E79" w:rsidRPr="00D552BA" w:rsidRDefault="00EC0E79" w:rsidP="00EC0E79">
      <w:pPr>
        <w:spacing w:after="240" w:line="360" w:lineRule="auto"/>
        <w:jc w:val="both"/>
        <w:rPr>
          <w:rFonts w:ascii="Times New Roman" w:hAnsi="Times New Roman"/>
          <w:color w:val="000000" w:themeColor="text1"/>
          <w:sz w:val="24"/>
          <w:szCs w:val="24"/>
        </w:rPr>
      </w:pPr>
      <w:bookmarkStart w:id="18" w:name="_Hlk519443419"/>
      <w:r w:rsidRPr="00D552BA">
        <w:rPr>
          <w:rFonts w:ascii="Times New Roman" w:hAnsi="Times New Roman"/>
          <w:color w:val="000000" w:themeColor="text1"/>
          <w:sz w:val="24"/>
          <w:szCs w:val="24"/>
        </w:rPr>
        <w:t>Zákon č. 553/2003 Z. z. o odmeňovaní niektorých zamestnancov pri výkone práce vo verejnom záujme a o zmene a doplnení niektorých zákonov</w:t>
      </w:r>
      <w:bookmarkEnd w:id="18"/>
      <w:r w:rsidRPr="00D552BA">
        <w:rPr>
          <w:rFonts w:ascii="Times New Roman" w:hAnsi="Times New Roman"/>
          <w:color w:val="000000" w:themeColor="text1"/>
          <w:sz w:val="24"/>
          <w:szCs w:val="24"/>
        </w:rPr>
        <w:t xml:space="preserve"> v znení zákona č. 369/2004 Z. z., zákona č. 413/2004 Z. z., zákona č. 81/2005 Z. z.,</w:t>
      </w:r>
      <w:r w:rsidR="008A26D0" w:rsidRPr="00D552BA">
        <w:rPr>
          <w:color w:val="000000" w:themeColor="text1"/>
        </w:rPr>
        <w:t xml:space="preserve"> </w:t>
      </w:r>
      <w:r w:rsidR="008A26D0" w:rsidRPr="00D552BA">
        <w:rPr>
          <w:rFonts w:ascii="Times New Roman" w:hAnsi="Times New Roman"/>
          <w:color w:val="000000" w:themeColor="text1"/>
          <w:sz w:val="24"/>
          <w:szCs w:val="24"/>
        </w:rPr>
        <w:t>zákona č. 131/2005 Z. z.,</w:t>
      </w:r>
      <w:r w:rsidRPr="00D552BA">
        <w:rPr>
          <w:rFonts w:ascii="Times New Roman" w:hAnsi="Times New Roman"/>
          <w:color w:val="000000" w:themeColor="text1"/>
          <w:sz w:val="24"/>
          <w:szCs w:val="24"/>
        </w:rPr>
        <w:t xml:space="preserve"> zákona č. 204/2005 Z. z</w:t>
      </w:r>
      <w:r w:rsidR="008A26D0"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zákona č. 628/2005 Z. z., zákona č. 231/2006 Z. z., zákona č. 316/2006 Z. z., zákona č. 348/2007 Z. z., zákona č. 519/2007 Z. z., zákona č. 245/2008 Z. z., zákona č. 385/2008 Z. z., zákona č. 474/2008 Z. z., zákona č. 317/2009 Z. z., zákona č. 400/2009 Z. z., zákona č. 578/2009 Z. z., zákona č. 102/2010 Z. z., zákona č. 151/2010 Z. z., zákona č. 390/2011 Z. z., zákona č. 62/2012 Z. z.,</w:t>
      </w:r>
      <w:r w:rsidR="008A26D0"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zákona č. 438/2012 Z. z., </w:t>
      </w:r>
      <w:r w:rsidR="004D5EF0" w:rsidRPr="00D552BA">
        <w:rPr>
          <w:rFonts w:ascii="Times New Roman" w:hAnsi="Times New Roman"/>
          <w:color w:val="000000" w:themeColor="text1"/>
          <w:sz w:val="24"/>
          <w:szCs w:val="24"/>
        </w:rPr>
        <w:t>nálezu Ústavného súdu Slovenskej republiky č. 288/2013 Z. z.</w:t>
      </w:r>
      <w:r w:rsidRPr="00D552BA">
        <w:rPr>
          <w:rFonts w:ascii="Times New Roman" w:hAnsi="Times New Roman"/>
          <w:color w:val="000000" w:themeColor="text1"/>
          <w:sz w:val="24"/>
          <w:szCs w:val="24"/>
        </w:rPr>
        <w:t xml:space="preserve">, zákona č. 462/2013 Z. z., zákona č. 325/2014, </w:t>
      </w:r>
      <w:r w:rsidR="00170DDD" w:rsidRPr="00D552BA">
        <w:rPr>
          <w:rFonts w:ascii="Times New Roman" w:hAnsi="Times New Roman"/>
          <w:color w:val="000000" w:themeColor="text1"/>
          <w:sz w:val="24"/>
          <w:szCs w:val="24"/>
        </w:rPr>
        <w:t>zákona č. 32/2015 Z. z., zákona č. 392/2015 Z. z.</w:t>
      </w:r>
      <w:r w:rsidRPr="00D552BA">
        <w:rPr>
          <w:rFonts w:ascii="Times New Roman" w:hAnsi="Times New Roman"/>
          <w:color w:val="000000" w:themeColor="text1"/>
          <w:sz w:val="24"/>
          <w:szCs w:val="24"/>
        </w:rPr>
        <w:t>, zákona č. 217/2016 Z. z., zákona č. 243/2017 Z. z., zákona č. 63/2</w:t>
      </w:r>
      <w:r w:rsidR="004D5EF0" w:rsidRPr="00D552BA">
        <w:rPr>
          <w:rFonts w:ascii="Times New Roman" w:hAnsi="Times New Roman"/>
          <w:color w:val="000000" w:themeColor="text1"/>
          <w:sz w:val="24"/>
          <w:szCs w:val="24"/>
        </w:rPr>
        <w:t>018 Z. z., zákona č. 318/2018 Z. z. a</w:t>
      </w:r>
      <w:r w:rsidR="00C96FD3" w:rsidRPr="00D552BA">
        <w:rPr>
          <w:rFonts w:ascii="Times New Roman" w:hAnsi="Times New Roman"/>
          <w:color w:val="000000" w:themeColor="text1"/>
          <w:sz w:val="24"/>
          <w:szCs w:val="24"/>
        </w:rPr>
        <w:t> zákona č. .../2019</w:t>
      </w:r>
      <w:r w:rsidR="00FA2F94" w:rsidRPr="00D552BA">
        <w:rPr>
          <w:rFonts w:ascii="Times New Roman" w:hAnsi="Times New Roman"/>
          <w:color w:val="000000" w:themeColor="text1"/>
          <w:sz w:val="24"/>
          <w:szCs w:val="24"/>
        </w:rPr>
        <w:t xml:space="preserve"> Z</w:t>
      </w:r>
      <w:r w:rsidRPr="00D552BA">
        <w:rPr>
          <w:rFonts w:ascii="Times New Roman" w:hAnsi="Times New Roman"/>
          <w:color w:val="000000" w:themeColor="text1"/>
          <w:sz w:val="24"/>
          <w:szCs w:val="24"/>
        </w:rPr>
        <w:t xml:space="preserve">. z. sa mení </w:t>
      </w:r>
      <w:r w:rsidRPr="00D552BA">
        <w:rPr>
          <w:rFonts w:ascii="Times New Roman" w:hAnsi="Times New Roman"/>
          <w:color w:val="000000" w:themeColor="text1"/>
          <w:sz w:val="24"/>
          <w:szCs w:val="24"/>
          <w:shd w:val="clear" w:color="auto" w:fill="FFFFFF" w:themeFill="background1"/>
        </w:rPr>
        <w:t>a dopĺňa</w:t>
      </w:r>
      <w:r w:rsidRPr="00D552BA">
        <w:rPr>
          <w:rFonts w:ascii="Times New Roman" w:hAnsi="Times New Roman"/>
          <w:color w:val="000000" w:themeColor="text1"/>
          <w:sz w:val="24"/>
          <w:szCs w:val="24"/>
        </w:rPr>
        <w:t xml:space="preserve"> takto:</w:t>
      </w:r>
    </w:p>
    <w:p w:rsidR="004F26E5" w:rsidRPr="00D552BA" w:rsidRDefault="004F26E5" w:rsidP="009F7B07">
      <w:pPr>
        <w:pStyle w:val="Odsekzoznamu"/>
        <w:numPr>
          <w:ilvl w:val="0"/>
          <w:numId w:val="204"/>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 poznámke pod čiarou k odkazu 8 sa citácia „</w:t>
      </w:r>
      <w:r w:rsidR="00E93C85" w:rsidRPr="00D552BA">
        <w:rPr>
          <w:rFonts w:ascii="Times New Roman" w:hAnsi="Times New Roman"/>
          <w:color w:val="000000" w:themeColor="text1"/>
          <w:sz w:val="24"/>
          <w:szCs w:val="24"/>
        </w:rPr>
        <w:t xml:space="preserve">zákon č. </w:t>
      </w:r>
      <w:r w:rsidRPr="00D552BA">
        <w:rPr>
          <w:rFonts w:ascii="Times New Roman" w:hAnsi="Times New Roman"/>
          <w:color w:val="000000" w:themeColor="text1"/>
          <w:sz w:val="24"/>
          <w:szCs w:val="24"/>
        </w:rPr>
        <w:t>317/2009</w:t>
      </w:r>
      <w:r w:rsidR="00E93C85" w:rsidRPr="00D552BA">
        <w:rPr>
          <w:rFonts w:ascii="Times New Roman" w:hAnsi="Times New Roman"/>
          <w:color w:val="000000" w:themeColor="text1"/>
          <w:sz w:val="24"/>
          <w:szCs w:val="24"/>
        </w:rPr>
        <w:t xml:space="preserve"> Z. z.</w:t>
      </w:r>
      <w:r w:rsidRPr="00D552BA">
        <w:rPr>
          <w:rFonts w:ascii="Times New Roman" w:hAnsi="Times New Roman"/>
          <w:color w:val="000000" w:themeColor="text1"/>
          <w:sz w:val="24"/>
          <w:szCs w:val="24"/>
        </w:rPr>
        <w:t>“ nahrádza citáciou „</w:t>
      </w:r>
      <w:r w:rsidR="00E93C85" w:rsidRPr="00D552BA">
        <w:rPr>
          <w:rFonts w:ascii="Times New Roman" w:hAnsi="Times New Roman"/>
          <w:color w:val="000000" w:themeColor="text1"/>
          <w:sz w:val="24"/>
          <w:szCs w:val="24"/>
        </w:rPr>
        <w:t xml:space="preserve">zákon č. </w:t>
      </w:r>
      <w:r w:rsidRPr="00D552BA">
        <w:rPr>
          <w:rFonts w:ascii="Times New Roman" w:hAnsi="Times New Roman"/>
          <w:color w:val="000000" w:themeColor="text1"/>
          <w:sz w:val="24"/>
          <w:szCs w:val="24"/>
        </w:rPr>
        <w:t>.../2019</w:t>
      </w:r>
      <w:r w:rsidR="00E93C85" w:rsidRPr="00D552BA">
        <w:rPr>
          <w:rFonts w:ascii="Times New Roman" w:hAnsi="Times New Roman"/>
          <w:color w:val="000000" w:themeColor="text1"/>
          <w:sz w:val="24"/>
          <w:szCs w:val="24"/>
        </w:rPr>
        <w:t xml:space="preserve"> Z. z.</w:t>
      </w:r>
      <w:r w:rsidRPr="00D552BA">
        <w:rPr>
          <w:rFonts w:ascii="Times New Roman" w:hAnsi="Times New Roman"/>
          <w:color w:val="000000" w:themeColor="text1"/>
          <w:sz w:val="24"/>
          <w:szCs w:val="24"/>
        </w:rPr>
        <w:t>“.</w:t>
      </w:r>
    </w:p>
    <w:p w:rsidR="00154074" w:rsidRPr="00D552BA" w:rsidRDefault="00154074" w:rsidP="009F7B07">
      <w:pPr>
        <w:pStyle w:val="Odsekzoznamu"/>
        <w:numPr>
          <w:ilvl w:val="0"/>
          <w:numId w:val="204"/>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Poznámka pod čiarou k odkazu 11aa znie:</w:t>
      </w:r>
    </w:p>
    <w:p w:rsidR="00154074" w:rsidRPr="00D552BA" w:rsidRDefault="00154074" w:rsidP="00154074">
      <w:pPr>
        <w:spacing w:after="0" w:line="360" w:lineRule="auto"/>
        <w:jc w:val="both"/>
        <w:rPr>
          <w:rFonts w:ascii="Times New Roman" w:eastAsia="Times New Roman" w:hAnsi="Times New Roman" w:cs="Times New Roman"/>
          <w:color w:val="000000" w:themeColor="text1"/>
          <w:sz w:val="24"/>
          <w:szCs w:val="24"/>
        </w:rPr>
      </w:pPr>
      <w:r w:rsidRPr="00D552BA">
        <w:rPr>
          <w:rFonts w:ascii="Times New Roman" w:eastAsia="Times New Roman" w:hAnsi="Times New Roman" w:cs="Times New Roman"/>
          <w:color w:val="000000" w:themeColor="text1"/>
          <w:sz w:val="24"/>
          <w:szCs w:val="24"/>
        </w:rPr>
        <w:lastRenderedPageBreak/>
        <w:t>„</w:t>
      </w:r>
      <w:r w:rsidRPr="00D552BA">
        <w:rPr>
          <w:rFonts w:ascii="Times New Roman" w:eastAsia="Times New Roman" w:hAnsi="Times New Roman" w:cs="Times New Roman"/>
          <w:color w:val="000000" w:themeColor="text1"/>
          <w:sz w:val="24"/>
          <w:szCs w:val="24"/>
          <w:vertAlign w:val="superscript"/>
        </w:rPr>
        <w:t>11aa</w:t>
      </w:r>
      <w:r w:rsidRPr="00D552BA">
        <w:rPr>
          <w:rFonts w:ascii="Times New Roman" w:eastAsia="Times New Roman" w:hAnsi="Times New Roman" w:cs="Times New Roman"/>
          <w:color w:val="000000" w:themeColor="text1"/>
          <w:sz w:val="24"/>
          <w:szCs w:val="24"/>
        </w:rPr>
        <w:t xml:space="preserve">) </w:t>
      </w:r>
      <w:r w:rsidR="00AF10C7" w:rsidRPr="00D552BA">
        <w:rPr>
          <w:rFonts w:ascii="Times New Roman" w:eastAsia="Times New Roman" w:hAnsi="Times New Roman" w:cs="Times New Roman"/>
          <w:color w:val="000000" w:themeColor="text1"/>
          <w:sz w:val="24"/>
          <w:szCs w:val="24"/>
        </w:rPr>
        <w:t xml:space="preserve">§ 28 ods. 2 a § 39 zákona č. .../2019 Z. z.“. </w:t>
      </w:r>
    </w:p>
    <w:p w:rsidR="009F7B07" w:rsidRPr="00D552BA" w:rsidRDefault="009F7B07" w:rsidP="00154074">
      <w:pPr>
        <w:spacing w:after="0" w:line="360" w:lineRule="auto"/>
        <w:jc w:val="both"/>
        <w:rPr>
          <w:rFonts w:ascii="Times New Roman" w:eastAsia="Times New Roman" w:hAnsi="Times New Roman" w:cs="Times New Roman"/>
          <w:color w:val="000000" w:themeColor="text1"/>
          <w:sz w:val="24"/>
          <w:szCs w:val="24"/>
        </w:rPr>
      </w:pPr>
    </w:p>
    <w:p w:rsidR="009F7B07" w:rsidRPr="00D552BA" w:rsidRDefault="009F7B07" w:rsidP="009F7B07">
      <w:pPr>
        <w:pStyle w:val="Odsekzoznamu"/>
        <w:numPr>
          <w:ilvl w:val="0"/>
          <w:numId w:val="204"/>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Poznámka pod čiarou k odkazu 11ab znie: </w:t>
      </w:r>
    </w:p>
    <w:p w:rsidR="009F7B07" w:rsidRPr="00D552BA" w:rsidRDefault="009F7B07" w:rsidP="009F7B07">
      <w:p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vertAlign w:val="superscript"/>
        </w:rPr>
        <w:t>11ab</w:t>
      </w:r>
      <w:r w:rsidRPr="00D552BA">
        <w:rPr>
          <w:rFonts w:ascii="Times New Roman" w:hAnsi="Times New Roman"/>
          <w:color w:val="000000" w:themeColor="text1"/>
          <w:sz w:val="24"/>
          <w:szCs w:val="24"/>
        </w:rPr>
        <w:t>) § 10 zákona č. .../2019 Z. z.“.</w:t>
      </w:r>
    </w:p>
    <w:p w:rsidR="004F26E5" w:rsidRPr="00D552BA" w:rsidRDefault="004F26E5" w:rsidP="004F26E5">
      <w:pPr>
        <w:spacing w:after="0" w:line="360" w:lineRule="auto"/>
        <w:contextualSpacing/>
        <w:jc w:val="both"/>
        <w:rPr>
          <w:rFonts w:ascii="Times New Roman" w:hAnsi="Times New Roman"/>
          <w:color w:val="000000" w:themeColor="text1"/>
          <w:sz w:val="24"/>
          <w:szCs w:val="24"/>
        </w:rPr>
      </w:pPr>
    </w:p>
    <w:p w:rsidR="0052071A" w:rsidRPr="00D552BA" w:rsidRDefault="0052071A" w:rsidP="004F26E5">
      <w:pPr>
        <w:pStyle w:val="Odsekzoznamu"/>
        <w:numPr>
          <w:ilvl w:val="0"/>
          <w:numId w:val="204"/>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 § 5a ods. 2 sa za slovom „znevýhodnením“ vkladá čiarka a</w:t>
      </w:r>
      <w:r w:rsidR="00A74DF2"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slová</w:t>
      </w:r>
      <w:r w:rsidR="00A74DF2"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w:t>
      </w:r>
      <w:r w:rsidR="00A74DF2" w:rsidRPr="00D552BA">
        <w:rPr>
          <w:rFonts w:ascii="Times New Roman" w:hAnsi="Times New Roman"/>
          <w:color w:val="000000" w:themeColor="text1"/>
          <w:sz w:val="24"/>
          <w:szCs w:val="24"/>
        </w:rPr>
        <w:t>školského špeciálneho pedagóga“</w:t>
      </w:r>
      <w:r w:rsidR="00854E87" w:rsidRPr="00D552BA">
        <w:rPr>
          <w:rFonts w:ascii="Times New Roman" w:hAnsi="Times New Roman"/>
          <w:color w:val="000000" w:themeColor="text1"/>
          <w:sz w:val="24"/>
          <w:szCs w:val="24"/>
        </w:rPr>
        <w:t>.</w:t>
      </w:r>
    </w:p>
    <w:p w:rsidR="009F7B07" w:rsidRPr="00D552BA" w:rsidRDefault="009F7B07" w:rsidP="009F7B07">
      <w:pPr>
        <w:spacing w:after="0" w:line="360" w:lineRule="auto"/>
        <w:jc w:val="both"/>
        <w:rPr>
          <w:rFonts w:ascii="Times New Roman" w:hAnsi="Times New Roman"/>
          <w:color w:val="000000" w:themeColor="text1"/>
          <w:sz w:val="24"/>
          <w:szCs w:val="24"/>
        </w:rPr>
      </w:pPr>
    </w:p>
    <w:p w:rsidR="007E26C2" w:rsidRPr="00D552BA" w:rsidRDefault="007E26C2" w:rsidP="007E26C2">
      <w:pPr>
        <w:pStyle w:val="Odsekzoznamu"/>
        <w:numPr>
          <w:ilvl w:val="0"/>
          <w:numId w:val="204"/>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Poznámka pod čiarou k odkazu 11a znie:</w:t>
      </w:r>
    </w:p>
    <w:p w:rsidR="007E26C2" w:rsidRPr="00D552BA" w:rsidRDefault="007E26C2" w:rsidP="007E26C2">
      <w:pPr>
        <w:spacing w:after="0" w:line="360" w:lineRule="auto"/>
        <w:jc w:val="both"/>
        <w:rPr>
          <w:rFonts w:ascii="Times New Roman" w:eastAsia="Times New Roman" w:hAnsi="Times New Roman" w:cs="Times New Roman"/>
          <w:color w:val="000000" w:themeColor="text1"/>
          <w:sz w:val="24"/>
          <w:szCs w:val="24"/>
        </w:rPr>
      </w:pPr>
      <w:r w:rsidRPr="00D552BA">
        <w:rPr>
          <w:rFonts w:ascii="Times New Roman" w:eastAsia="Times New Roman" w:hAnsi="Times New Roman" w:cs="Times New Roman"/>
          <w:color w:val="000000" w:themeColor="text1"/>
          <w:sz w:val="24"/>
          <w:szCs w:val="24"/>
        </w:rPr>
        <w:t>„</w:t>
      </w:r>
      <w:r w:rsidRPr="00D552BA">
        <w:rPr>
          <w:rFonts w:ascii="Times New Roman" w:eastAsia="Times New Roman" w:hAnsi="Times New Roman" w:cs="Times New Roman"/>
          <w:color w:val="000000" w:themeColor="text1"/>
          <w:sz w:val="24"/>
          <w:szCs w:val="24"/>
          <w:vertAlign w:val="superscript"/>
        </w:rPr>
        <w:t>11a</w:t>
      </w:r>
      <w:r w:rsidRPr="00D552BA">
        <w:rPr>
          <w:rFonts w:ascii="Times New Roman" w:eastAsia="Times New Roman" w:hAnsi="Times New Roman" w:cs="Times New Roman"/>
          <w:color w:val="000000" w:themeColor="text1"/>
          <w:sz w:val="24"/>
          <w:szCs w:val="24"/>
        </w:rPr>
        <w:t xml:space="preserve">) § 6 zákona č. .../2019 Z. z.“. </w:t>
      </w:r>
    </w:p>
    <w:p w:rsidR="007E26C2" w:rsidRPr="00D552BA" w:rsidRDefault="007E26C2" w:rsidP="007E26C2">
      <w:pPr>
        <w:pStyle w:val="Odsekzoznamu"/>
        <w:rPr>
          <w:rFonts w:ascii="Times New Roman" w:hAnsi="Times New Roman"/>
          <w:color w:val="000000" w:themeColor="text1"/>
          <w:sz w:val="24"/>
          <w:szCs w:val="24"/>
        </w:rPr>
      </w:pPr>
    </w:p>
    <w:p w:rsidR="009F7B07" w:rsidRPr="00D552BA" w:rsidRDefault="009F7B07" w:rsidP="009F7B07">
      <w:pPr>
        <w:pStyle w:val="Odsekzoznamu"/>
        <w:numPr>
          <w:ilvl w:val="0"/>
          <w:numId w:val="204"/>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 poznámke pod čiarou k odkazu 11ac sa citácia „§ 4 a § 19 až 24 zákona č. 317/2009 Z. z.“ nahrádza citáciou „§ 6 ods. 2 a § 23 až 27 zákona č. .../2019 Z. z.“.</w:t>
      </w:r>
    </w:p>
    <w:p w:rsidR="004F26E5" w:rsidRPr="00D552BA" w:rsidRDefault="004F26E5" w:rsidP="004F26E5">
      <w:pPr>
        <w:pStyle w:val="Odsekzoznamu"/>
        <w:rPr>
          <w:rFonts w:ascii="Times New Roman" w:hAnsi="Times New Roman"/>
          <w:color w:val="000000" w:themeColor="text1"/>
          <w:sz w:val="24"/>
          <w:szCs w:val="24"/>
        </w:rPr>
      </w:pPr>
    </w:p>
    <w:p w:rsidR="00EC0E79" w:rsidRPr="00D552BA" w:rsidRDefault="00EC0E79" w:rsidP="001C2B16">
      <w:pPr>
        <w:pStyle w:val="Odsekzoznamu"/>
        <w:numPr>
          <w:ilvl w:val="0"/>
          <w:numId w:val="204"/>
        </w:numPr>
        <w:spacing w:after="12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 § 14 </w:t>
      </w:r>
      <w:r w:rsidR="00A125AC" w:rsidRPr="00D552BA">
        <w:rPr>
          <w:rFonts w:ascii="Times New Roman" w:hAnsi="Times New Roman"/>
          <w:color w:val="000000" w:themeColor="text1"/>
          <w:sz w:val="24"/>
          <w:szCs w:val="24"/>
        </w:rPr>
        <w:t xml:space="preserve">sa vypúšťajú </w:t>
      </w:r>
      <w:r w:rsidR="003A4EAA" w:rsidRPr="00D552BA">
        <w:rPr>
          <w:rFonts w:ascii="Times New Roman" w:hAnsi="Times New Roman"/>
          <w:color w:val="000000" w:themeColor="text1"/>
          <w:sz w:val="24"/>
          <w:szCs w:val="24"/>
        </w:rPr>
        <w:t>odseky 2 až 5</w:t>
      </w:r>
      <w:r w:rsidR="004C5A0C" w:rsidRPr="00D552BA">
        <w:rPr>
          <w:rFonts w:ascii="Times New Roman" w:hAnsi="Times New Roman"/>
          <w:color w:val="000000" w:themeColor="text1"/>
          <w:sz w:val="24"/>
          <w:szCs w:val="24"/>
        </w:rPr>
        <w:t xml:space="preserve">. </w:t>
      </w:r>
      <w:r w:rsidR="00B75A94" w:rsidRPr="00D552BA">
        <w:rPr>
          <w:rFonts w:ascii="Times New Roman" w:hAnsi="Times New Roman"/>
          <w:color w:val="000000" w:themeColor="text1"/>
          <w:sz w:val="24"/>
          <w:szCs w:val="24"/>
        </w:rPr>
        <w:t xml:space="preserve">Súčasne sa zrušuje označenie odseku 1. </w:t>
      </w:r>
    </w:p>
    <w:p w:rsidR="0028252B" w:rsidRPr="00D552BA" w:rsidRDefault="00C96FD3" w:rsidP="00C96FD3">
      <w:pPr>
        <w:spacing w:after="120" w:line="360" w:lineRule="auto"/>
        <w:ind w:firstLine="36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Poznámky pod čiarou k odkazom 30b až 30e sa vypúšťajú.</w:t>
      </w:r>
    </w:p>
    <w:p w:rsidR="003A4EAA" w:rsidRPr="00D552BA" w:rsidRDefault="003A4EAA" w:rsidP="003A4EAA">
      <w:pPr>
        <w:pStyle w:val="Odsekzoznamu"/>
        <w:rPr>
          <w:rFonts w:ascii="Times New Roman" w:hAnsi="Times New Roman"/>
          <w:color w:val="000000" w:themeColor="text1"/>
          <w:sz w:val="24"/>
          <w:szCs w:val="24"/>
        </w:rPr>
      </w:pPr>
    </w:p>
    <w:p w:rsidR="003A4EAA" w:rsidRPr="00D552BA" w:rsidRDefault="003A4EAA" w:rsidP="001C2B16">
      <w:pPr>
        <w:pStyle w:val="Odsekzoznamu"/>
        <w:numPr>
          <w:ilvl w:val="0"/>
          <w:numId w:val="204"/>
        </w:numPr>
        <w:spacing w:after="12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 § 14d sa vkladá </w:t>
      </w:r>
      <w:r w:rsidR="00151106"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14e, ktorý </w:t>
      </w:r>
      <w:r w:rsidR="004C5A0C" w:rsidRPr="00D552BA">
        <w:rPr>
          <w:rFonts w:ascii="Times New Roman" w:hAnsi="Times New Roman"/>
          <w:color w:val="000000" w:themeColor="text1"/>
          <w:sz w:val="24"/>
          <w:szCs w:val="24"/>
        </w:rPr>
        <w:t xml:space="preserve">vrátane nadpisu </w:t>
      </w:r>
      <w:r w:rsidRPr="00D552BA">
        <w:rPr>
          <w:rFonts w:ascii="Times New Roman" w:hAnsi="Times New Roman"/>
          <w:color w:val="000000" w:themeColor="text1"/>
          <w:sz w:val="24"/>
          <w:szCs w:val="24"/>
        </w:rPr>
        <w:t>znie:</w:t>
      </w:r>
    </w:p>
    <w:p w:rsidR="00A125AC" w:rsidRPr="00D552BA" w:rsidRDefault="004C5A0C" w:rsidP="00A125AC">
      <w:pPr>
        <w:pStyle w:val="Nadpis1"/>
        <w:jc w:val="center"/>
        <w:rPr>
          <w:b/>
          <w:color w:val="000000" w:themeColor="text1"/>
        </w:rPr>
      </w:pPr>
      <w:r w:rsidRPr="00D552BA">
        <w:rPr>
          <w:b/>
          <w:color w:val="000000" w:themeColor="text1"/>
        </w:rPr>
        <w:t xml:space="preserve"> </w:t>
      </w:r>
      <w:r w:rsidR="00A125AC" w:rsidRPr="00D552BA">
        <w:rPr>
          <w:b/>
          <w:color w:val="000000" w:themeColor="text1"/>
        </w:rPr>
        <w:t xml:space="preserve">„§ </w:t>
      </w:r>
      <w:r w:rsidRPr="00D552BA">
        <w:rPr>
          <w:b/>
          <w:color w:val="000000" w:themeColor="text1"/>
        </w:rPr>
        <w:t>14e</w:t>
      </w:r>
    </w:p>
    <w:p w:rsidR="006C7876" w:rsidRPr="00D552BA" w:rsidRDefault="006C7876" w:rsidP="00A125AC">
      <w:pPr>
        <w:pStyle w:val="Nadpis1"/>
        <w:jc w:val="center"/>
        <w:rPr>
          <w:b/>
          <w:color w:val="000000" w:themeColor="text1"/>
        </w:rPr>
      </w:pPr>
      <w:r w:rsidRPr="00D552BA">
        <w:rPr>
          <w:b/>
          <w:color w:val="000000" w:themeColor="text1"/>
        </w:rPr>
        <w:t>Príplatok za profesijný rozvoj</w:t>
      </w:r>
      <w:r w:rsidR="000B6EAB" w:rsidRPr="00D552BA">
        <w:rPr>
          <w:b/>
          <w:color w:val="000000" w:themeColor="text1"/>
        </w:rPr>
        <w:t xml:space="preserve"> pedagogického zamestnanca a odborného zamestnanca</w:t>
      </w:r>
    </w:p>
    <w:p w:rsidR="00A125AC" w:rsidRPr="00D552BA" w:rsidRDefault="00A125AC" w:rsidP="00A125AC">
      <w:pPr>
        <w:pStyle w:val="Bezriadkovania"/>
        <w:rPr>
          <w:color w:val="000000" w:themeColor="text1"/>
        </w:rPr>
      </w:pPr>
    </w:p>
    <w:p w:rsidR="006C7876" w:rsidRPr="00D552BA" w:rsidRDefault="00EC0E79" w:rsidP="0023261D">
      <w:pPr>
        <w:pStyle w:val="Normlnywebov"/>
        <w:numPr>
          <w:ilvl w:val="0"/>
          <w:numId w:val="230"/>
        </w:numPr>
        <w:spacing w:line="360" w:lineRule="auto"/>
        <w:jc w:val="both"/>
        <w:rPr>
          <w:color w:val="000000" w:themeColor="text1"/>
        </w:rPr>
      </w:pPr>
      <w:r w:rsidRPr="00D552BA">
        <w:rPr>
          <w:color w:val="000000" w:themeColor="text1"/>
        </w:rPr>
        <w:t xml:space="preserve">Pedagogickému zamestnancovi a odbornému zamestnancovi patrí príplatok </w:t>
      </w:r>
      <w:r w:rsidR="006C7876" w:rsidRPr="00D552BA">
        <w:rPr>
          <w:color w:val="000000" w:themeColor="text1"/>
        </w:rPr>
        <w:t xml:space="preserve">za profesijný rozvoj </w:t>
      </w:r>
      <w:r w:rsidR="00B020C2" w:rsidRPr="00D552BA">
        <w:rPr>
          <w:color w:val="000000" w:themeColor="text1"/>
        </w:rPr>
        <w:t>v sume</w:t>
      </w:r>
    </w:p>
    <w:p w:rsidR="006C7876" w:rsidRPr="00D552BA" w:rsidRDefault="00197217" w:rsidP="0023261D">
      <w:pPr>
        <w:pStyle w:val="Normlnywebov"/>
        <w:numPr>
          <w:ilvl w:val="0"/>
          <w:numId w:val="231"/>
        </w:numPr>
        <w:spacing w:line="360" w:lineRule="auto"/>
        <w:jc w:val="both"/>
        <w:rPr>
          <w:color w:val="000000" w:themeColor="text1"/>
        </w:rPr>
      </w:pPr>
      <w:r w:rsidRPr="00D552BA">
        <w:rPr>
          <w:color w:val="000000" w:themeColor="text1"/>
        </w:rPr>
        <w:t>6</w:t>
      </w:r>
      <w:r w:rsidR="00EC0E79" w:rsidRPr="00D552BA">
        <w:rPr>
          <w:color w:val="000000" w:themeColor="text1"/>
        </w:rPr>
        <w:t xml:space="preserve"> % z platovej tarify platovej triedy a pracovnej triedy, do ktorej je zaradený, </w:t>
      </w:r>
      <w:r w:rsidR="006C7876" w:rsidRPr="00D552BA">
        <w:rPr>
          <w:color w:val="000000" w:themeColor="text1"/>
        </w:rPr>
        <w:t>za úspešné absolvovanie rozširujúceho štúdia podľa osobitného predpisu</w:t>
      </w:r>
      <w:r w:rsidR="00151106" w:rsidRPr="00D552BA">
        <w:rPr>
          <w:color w:val="000000" w:themeColor="text1"/>
        </w:rPr>
        <w:t>,</w:t>
      </w:r>
      <w:r w:rsidR="00151106" w:rsidRPr="00D552BA">
        <w:rPr>
          <w:color w:val="000000" w:themeColor="text1"/>
          <w:vertAlign w:val="superscript"/>
        </w:rPr>
        <w:t>30h</w:t>
      </w:r>
      <w:r w:rsidR="00151106" w:rsidRPr="00D552BA">
        <w:rPr>
          <w:color w:val="000000" w:themeColor="text1"/>
        </w:rPr>
        <w:t>)</w:t>
      </w:r>
    </w:p>
    <w:p w:rsidR="000F47A0" w:rsidRPr="00D552BA" w:rsidRDefault="00197217" w:rsidP="0023261D">
      <w:pPr>
        <w:pStyle w:val="Normlnywebov"/>
        <w:numPr>
          <w:ilvl w:val="0"/>
          <w:numId w:val="231"/>
        </w:numPr>
        <w:spacing w:line="360" w:lineRule="auto"/>
        <w:jc w:val="both"/>
        <w:rPr>
          <w:color w:val="000000" w:themeColor="text1"/>
        </w:rPr>
      </w:pPr>
      <w:r w:rsidRPr="00D552BA">
        <w:rPr>
          <w:color w:val="000000" w:themeColor="text1"/>
        </w:rPr>
        <w:t>3</w:t>
      </w:r>
      <w:r w:rsidR="000F47A0" w:rsidRPr="00D552BA">
        <w:rPr>
          <w:color w:val="000000" w:themeColor="text1"/>
        </w:rPr>
        <w:t xml:space="preserve"> % z platovej tarify platovej triedy a pracovnej triedy, do ktorej je zaradený, za úspešné absolvovanie štátnej jazykovej skúšky podľa osobitného predpisu,</w:t>
      </w:r>
      <w:r w:rsidR="00742DA5" w:rsidRPr="00D552BA">
        <w:rPr>
          <w:color w:val="000000" w:themeColor="text1"/>
          <w:vertAlign w:val="superscript"/>
        </w:rPr>
        <w:t>30i</w:t>
      </w:r>
      <w:r w:rsidR="00742DA5" w:rsidRPr="00D552BA">
        <w:rPr>
          <w:color w:val="000000" w:themeColor="text1"/>
        </w:rPr>
        <w:t>)</w:t>
      </w:r>
      <w:r w:rsidR="000F47A0" w:rsidRPr="00D552BA">
        <w:rPr>
          <w:color w:val="000000" w:themeColor="text1"/>
        </w:rPr>
        <w:t xml:space="preserve"> </w:t>
      </w:r>
    </w:p>
    <w:p w:rsidR="006C7876" w:rsidRPr="00D552BA" w:rsidRDefault="00197217" w:rsidP="0023261D">
      <w:pPr>
        <w:pStyle w:val="Normlnywebov"/>
        <w:numPr>
          <w:ilvl w:val="0"/>
          <w:numId w:val="231"/>
        </w:numPr>
        <w:spacing w:line="360" w:lineRule="auto"/>
        <w:jc w:val="both"/>
        <w:rPr>
          <w:color w:val="000000" w:themeColor="text1"/>
        </w:rPr>
      </w:pPr>
      <w:r w:rsidRPr="00D552BA">
        <w:rPr>
          <w:color w:val="000000" w:themeColor="text1"/>
        </w:rPr>
        <w:t>3</w:t>
      </w:r>
      <w:r w:rsidR="006C7876" w:rsidRPr="00D552BA">
        <w:rPr>
          <w:color w:val="000000" w:themeColor="text1"/>
        </w:rPr>
        <w:t xml:space="preserve"> % z platovej tarify platovej triedy a pracovnej triedy, do ktorej je zaradený, za úspešné absolvovanie </w:t>
      </w:r>
      <w:r w:rsidR="00BF6B41" w:rsidRPr="00D552BA">
        <w:rPr>
          <w:color w:val="000000" w:themeColor="text1"/>
        </w:rPr>
        <w:t>špecializačného vzdelávania</w:t>
      </w:r>
      <w:r w:rsidR="001A743B" w:rsidRPr="00D552BA">
        <w:rPr>
          <w:color w:val="000000" w:themeColor="text1"/>
        </w:rPr>
        <w:t xml:space="preserve"> podľa osobitného predpisu</w:t>
      </w:r>
      <w:r w:rsidR="006C7876" w:rsidRPr="00D552BA">
        <w:rPr>
          <w:color w:val="000000" w:themeColor="text1"/>
        </w:rPr>
        <w:t>,</w:t>
      </w:r>
      <w:r w:rsidR="001A743B" w:rsidRPr="00D552BA">
        <w:rPr>
          <w:color w:val="000000" w:themeColor="text1"/>
          <w:vertAlign w:val="superscript"/>
        </w:rPr>
        <w:t>30j</w:t>
      </w:r>
      <w:r w:rsidR="001A743B" w:rsidRPr="00D552BA">
        <w:rPr>
          <w:color w:val="000000" w:themeColor="text1"/>
        </w:rPr>
        <w:t>)</w:t>
      </w:r>
    </w:p>
    <w:p w:rsidR="006C7876" w:rsidRPr="00D552BA" w:rsidRDefault="00197217" w:rsidP="0023261D">
      <w:pPr>
        <w:pStyle w:val="Normlnywebov"/>
        <w:numPr>
          <w:ilvl w:val="0"/>
          <w:numId w:val="231"/>
        </w:numPr>
        <w:spacing w:line="360" w:lineRule="auto"/>
        <w:jc w:val="both"/>
        <w:rPr>
          <w:color w:val="000000" w:themeColor="text1"/>
        </w:rPr>
      </w:pPr>
      <w:r w:rsidRPr="00D552BA">
        <w:rPr>
          <w:color w:val="000000" w:themeColor="text1"/>
        </w:rPr>
        <w:t>3</w:t>
      </w:r>
      <w:r w:rsidR="006C7876" w:rsidRPr="00D552BA">
        <w:rPr>
          <w:color w:val="000000" w:themeColor="text1"/>
        </w:rPr>
        <w:t xml:space="preserve"> % z platovej tarify platovej triedy a pracovnej triedy, do ktorej je zaradený, za úspešné absolvovanie </w:t>
      </w:r>
      <w:r w:rsidR="00BF6B41" w:rsidRPr="00D552BA">
        <w:rPr>
          <w:color w:val="000000" w:themeColor="text1"/>
        </w:rPr>
        <w:t>inovačného vzdelávania</w:t>
      </w:r>
      <w:r w:rsidR="006C7876" w:rsidRPr="00D552BA">
        <w:rPr>
          <w:color w:val="000000" w:themeColor="text1"/>
        </w:rPr>
        <w:t xml:space="preserve"> podľa osobitného predpisu</w:t>
      </w:r>
      <w:r w:rsidR="001A743B" w:rsidRPr="00D552BA">
        <w:rPr>
          <w:color w:val="000000" w:themeColor="text1"/>
        </w:rPr>
        <w:t>.</w:t>
      </w:r>
      <w:r w:rsidR="001A743B" w:rsidRPr="00D552BA">
        <w:rPr>
          <w:color w:val="000000" w:themeColor="text1"/>
          <w:vertAlign w:val="superscript"/>
        </w:rPr>
        <w:t>30k</w:t>
      </w:r>
      <w:r w:rsidR="001A743B" w:rsidRPr="00D552BA">
        <w:rPr>
          <w:color w:val="000000" w:themeColor="text1"/>
        </w:rPr>
        <w:t>)</w:t>
      </w:r>
    </w:p>
    <w:p w:rsidR="00BF6B41" w:rsidRPr="00D552BA" w:rsidRDefault="004D48B6" w:rsidP="004D48B6">
      <w:pPr>
        <w:pStyle w:val="Normlnywebov"/>
        <w:tabs>
          <w:tab w:val="left" w:pos="851"/>
        </w:tabs>
        <w:spacing w:line="360" w:lineRule="auto"/>
        <w:ind w:left="708" w:hanging="348"/>
        <w:jc w:val="both"/>
        <w:rPr>
          <w:color w:val="000000" w:themeColor="text1"/>
        </w:rPr>
      </w:pPr>
      <w:r w:rsidRPr="00D552BA">
        <w:rPr>
          <w:color w:val="000000" w:themeColor="text1"/>
        </w:rPr>
        <w:t xml:space="preserve">(2) </w:t>
      </w:r>
      <w:r w:rsidRPr="00D552BA">
        <w:rPr>
          <w:color w:val="000000" w:themeColor="text1"/>
        </w:rPr>
        <w:tab/>
      </w:r>
      <w:r w:rsidR="00BF6B41" w:rsidRPr="00D552BA">
        <w:rPr>
          <w:color w:val="000000" w:themeColor="text1"/>
        </w:rPr>
        <w:t>P</w:t>
      </w:r>
      <w:r w:rsidR="00EC0E79" w:rsidRPr="00D552BA">
        <w:rPr>
          <w:color w:val="000000" w:themeColor="text1"/>
        </w:rPr>
        <w:t xml:space="preserve">ríplatok </w:t>
      </w:r>
      <w:r w:rsidR="00BF6B41" w:rsidRPr="00D552BA">
        <w:rPr>
          <w:color w:val="000000" w:themeColor="text1"/>
        </w:rPr>
        <w:t xml:space="preserve">za profesijný rozvoj podľa odseku 1 </w:t>
      </w:r>
      <w:r w:rsidR="00EC0E79" w:rsidRPr="00D552BA">
        <w:rPr>
          <w:color w:val="000000" w:themeColor="text1"/>
        </w:rPr>
        <w:t xml:space="preserve">zamestnávateľ prizná </w:t>
      </w:r>
      <w:r w:rsidR="007E26C2" w:rsidRPr="00D552BA">
        <w:rPr>
          <w:color w:val="000000" w:themeColor="text1"/>
        </w:rPr>
        <w:t xml:space="preserve">na </w:t>
      </w:r>
      <w:r w:rsidR="000A6E09" w:rsidRPr="00D552BA">
        <w:rPr>
          <w:color w:val="000000" w:themeColor="text1"/>
        </w:rPr>
        <w:t>dobu</w:t>
      </w:r>
      <w:r w:rsidRPr="00D552BA">
        <w:rPr>
          <w:color w:val="000000" w:themeColor="text1"/>
        </w:rPr>
        <w:t xml:space="preserve"> siedmich rokov </w:t>
      </w:r>
      <w:r w:rsidR="00BF6B41" w:rsidRPr="00D552BA">
        <w:rPr>
          <w:color w:val="000000" w:themeColor="text1"/>
        </w:rPr>
        <w:t xml:space="preserve">najviac </w:t>
      </w:r>
      <w:r w:rsidR="00E631C9" w:rsidRPr="00D552BA">
        <w:rPr>
          <w:color w:val="000000" w:themeColor="text1"/>
        </w:rPr>
        <w:t xml:space="preserve">v sume 12 % z platovej tarify platovej triedy a pracovnej triedy, do </w:t>
      </w:r>
      <w:r w:rsidR="00E631C9" w:rsidRPr="00D552BA">
        <w:rPr>
          <w:color w:val="000000" w:themeColor="text1"/>
        </w:rPr>
        <w:lastRenderedPageBreak/>
        <w:t>ktorej je pedagogický zamestnanec</w:t>
      </w:r>
      <w:r w:rsidRPr="00D552BA">
        <w:rPr>
          <w:color w:val="000000" w:themeColor="text1"/>
        </w:rPr>
        <w:t xml:space="preserve"> a</w:t>
      </w:r>
      <w:r w:rsidR="00EE2F21" w:rsidRPr="00D552BA">
        <w:rPr>
          <w:color w:val="000000" w:themeColor="text1"/>
        </w:rPr>
        <w:t>lebo</w:t>
      </w:r>
      <w:r w:rsidRPr="00D552BA">
        <w:rPr>
          <w:color w:val="000000" w:themeColor="text1"/>
        </w:rPr>
        <w:t> odborný zamestnanec zaradený</w:t>
      </w:r>
      <w:r w:rsidR="00197217" w:rsidRPr="00D552BA">
        <w:rPr>
          <w:color w:val="000000" w:themeColor="text1"/>
        </w:rPr>
        <w:t xml:space="preserve">, z toho najviac v sume </w:t>
      </w:r>
      <w:r w:rsidR="009B4813" w:rsidRPr="00D552BA">
        <w:rPr>
          <w:color w:val="000000" w:themeColor="text1"/>
        </w:rPr>
        <w:t>9</w:t>
      </w:r>
      <w:r w:rsidR="00197217" w:rsidRPr="00D552BA">
        <w:rPr>
          <w:color w:val="000000" w:themeColor="text1"/>
        </w:rPr>
        <w:t xml:space="preserve"> % za profesijný rozvoj podľa odseku 1 písm. d)</w:t>
      </w:r>
      <w:r w:rsidRPr="00D552BA">
        <w:rPr>
          <w:color w:val="000000" w:themeColor="text1"/>
        </w:rPr>
        <w:t xml:space="preserve">. </w:t>
      </w:r>
    </w:p>
    <w:p w:rsidR="00E631C9" w:rsidRPr="00D552BA" w:rsidRDefault="00E631C9" w:rsidP="0028252B">
      <w:pPr>
        <w:pStyle w:val="Odsekzoznamu"/>
        <w:numPr>
          <w:ilvl w:val="0"/>
          <w:numId w:val="232"/>
        </w:numPr>
        <w:spacing w:after="120" w:line="360" w:lineRule="auto"/>
        <w:ind w:left="709" w:hanging="349"/>
        <w:contextualSpacing w:val="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Príplatok za profesijný rozvoj po</w:t>
      </w:r>
      <w:r w:rsidR="00EC0E79" w:rsidRPr="00D552BA">
        <w:rPr>
          <w:rFonts w:ascii="Times New Roman" w:hAnsi="Times New Roman"/>
          <w:color w:val="000000" w:themeColor="text1"/>
          <w:sz w:val="24"/>
          <w:szCs w:val="24"/>
        </w:rPr>
        <w:t xml:space="preserve">dľa odseku </w:t>
      </w:r>
      <w:r w:rsidRPr="00D552BA">
        <w:rPr>
          <w:rFonts w:ascii="Times New Roman" w:hAnsi="Times New Roman"/>
          <w:color w:val="000000" w:themeColor="text1"/>
          <w:sz w:val="24"/>
          <w:szCs w:val="24"/>
        </w:rPr>
        <w:t>1</w:t>
      </w:r>
      <w:r w:rsidR="00EC0E79" w:rsidRPr="00D552BA">
        <w:rPr>
          <w:rFonts w:ascii="Times New Roman" w:hAnsi="Times New Roman"/>
          <w:color w:val="000000" w:themeColor="text1"/>
          <w:sz w:val="24"/>
          <w:szCs w:val="24"/>
        </w:rPr>
        <w:t xml:space="preserve"> zamestnávateľ prizná od prvého dňa kalendárneho mesiaca nasledujúceho po mesiaci, v ktorom </w:t>
      </w:r>
      <w:r w:rsidRPr="00D552BA">
        <w:rPr>
          <w:rFonts w:ascii="Times New Roman" w:hAnsi="Times New Roman"/>
          <w:color w:val="000000" w:themeColor="text1"/>
          <w:sz w:val="24"/>
          <w:szCs w:val="24"/>
        </w:rPr>
        <w:t>pedagogický zamestnanec a odborný zamestnanec požiadal o priznanie príplatku za profesijný rozvoj.</w:t>
      </w:r>
      <w:r w:rsidR="00EC0E79"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Príplatok za profesijný rozvoj</w:t>
      </w:r>
      <w:r w:rsidR="00EC0E79" w:rsidRPr="00D552BA">
        <w:rPr>
          <w:rFonts w:ascii="Times New Roman" w:hAnsi="Times New Roman"/>
          <w:color w:val="000000" w:themeColor="text1"/>
          <w:sz w:val="24"/>
          <w:szCs w:val="24"/>
        </w:rPr>
        <w:t xml:space="preserve"> sa určí pevnou sumou zaokrúhlenou na 50 eurocentov nahor.</w:t>
      </w:r>
    </w:p>
    <w:p w:rsidR="00EE2F21" w:rsidRPr="00D552BA" w:rsidRDefault="00EE2F21" w:rsidP="0028252B">
      <w:pPr>
        <w:pStyle w:val="Odsekzoznamu"/>
        <w:numPr>
          <w:ilvl w:val="0"/>
          <w:numId w:val="232"/>
        </w:numPr>
        <w:spacing w:after="120" w:line="360" w:lineRule="auto"/>
        <w:ind w:left="709" w:hanging="349"/>
        <w:contextualSpacing w:val="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Riaditeľovi školy, riaditeľovi školského zariadenia, </w:t>
      </w:r>
      <w:r w:rsidR="007E26C2" w:rsidRPr="00D552BA">
        <w:rPr>
          <w:rFonts w:ascii="Times New Roman" w:hAnsi="Times New Roman"/>
          <w:color w:val="000000" w:themeColor="text1"/>
          <w:sz w:val="24"/>
          <w:szCs w:val="24"/>
        </w:rPr>
        <w:t xml:space="preserve">riaditeľovi </w:t>
      </w:r>
      <w:r w:rsidRPr="00D552BA">
        <w:rPr>
          <w:rFonts w:ascii="Times New Roman" w:hAnsi="Times New Roman"/>
          <w:color w:val="000000" w:themeColor="text1"/>
          <w:sz w:val="24"/>
          <w:szCs w:val="24"/>
        </w:rPr>
        <w:t>zariadenia sociálno-právnej ochrany detí a sociálnej kurately</w:t>
      </w:r>
      <w:r w:rsidR="0028252B" w:rsidRPr="00D552BA">
        <w:rPr>
          <w:rFonts w:ascii="Times New Roman" w:hAnsi="Times New Roman"/>
          <w:color w:val="000000" w:themeColor="text1"/>
          <w:sz w:val="24"/>
          <w:szCs w:val="24"/>
          <w:vertAlign w:val="superscript"/>
        </w:rPr>
        <w:t>30l</w:t>
      </w:r>
      <w:r w:rsidR="0028252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a riaditeľovi zariadení sociálnych služieb</w:t>
      </w:r>
      <w:r w:rsidR="0028252B" w:rsidRPr="00D552BA">
        <w:rPr>
          <w:rFonts w:ascii="Times New Roman" w:hAnsi="Times New Roman"/>
          <w:color w:val="000000" w:themeColor="text1"/>
          <w:sz w:val="24"/>
          <w:szCs w:val="24"/>
          <w:vertAlign w:val="superscript"/>
        </w:rPr>
        <w:t>30m</w:t>
      </w:r>
      <w:r w:rsidR="0028252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prizná príplatok za profesijný rozvoj zriaďovateľ.</w:t>
      </w:r>
    </w:p>
    <w:p w:rsidR="00E631C9" w:rsidRPr="00D552BA" w:rsidRDefault="00EC0E79" w:rsidP="0028252B">
      <w:pPr>
        <w:pStyle w:val="Odsekzoznamu"/>
        <w:numPr>
          <w:ilvl w:val="0"/>
          <w:numId w:val="232"/>
        </w:numPr>
        <w:spacing w:after="120" w:line="360" w:lineRule="auto"/>
        <w:ind w:left="709" w:hanging="349"/>
        <w:contextualSpacing w:val="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Zamestnávateľ </w:t>
      </w:r>
      <w:r w:rsidR="00E631C9" w:rsidRPr="00D552BA">
        <w:rPr>
          <w:rFonts w:ascii="Times New Roman" w:hAnsi="Times New Roman"/>
          <w:color w:val="000000" w:themeColor="text1"/>
          <w:sz w:val="24"/>
          <w:szCs w:val="24"/>
        </w:rPr>
        <w:t xml:space="preserve">príplatok za profesijný rozvoj </w:t>
      </w:r>
      <w:r w:rsidRPr="00D552BA">
        <w:rPr>
          <w:rFonts w:ascii="Times New Roman" w:hAnsi="Times New Roman"/>
          <w:color w:val="000000" w:themeColor="text1"/>
          <w:sz w:val="24"/>
          <w:szCs w:val="24"/>
        </w:rPr>
        <w:t>pedagogickému zamestnancovi a odbornému zamestnancovi odoberie alebo zníži od prvého dňa nasledujúceho</w:t>
      </w:r>
      <w:r w:rsidR="005343DD" w:rsidRPr="00D552BA">
        <w:rPr>
          <w:rFonts w:ascii="Times New Roman" w:hAnsi="Times New Roman"/>
          <w:color w:val="000000" w:themeColor="text1"/>
          <w:sz w:val="24"/>
          <w:szCs w:val="24"/>
        </w:rPr>
        <w:t xml:space="preserve"> po uplynutí </w:t>
      </w:r>
      <w:r w:rsidR="0070702F" w:rsidRPr="00D552BA">
        <w:rPr>
          <w:rFonts w:ascii="Times New Roman" w:hAnsi="Times New Roman"/>
          <w:color w:val="000000" w:themeColor="text1"/>
          <w:sz w:val="24"/>
          <w:szCs w:val="24"/>
        </w:rPr>
        <w:t xml:space="preserve">siedmich rokov od jeho priznania. </w:t>
      </w:r>
    </w:p>
    <w:p w:rsidR="00E631C9" w:rsidRPr="00D552BA" w:rsidRDefault="00E631C9" w:rsidP="0028252B">
      <w:pPr>
        <w:pStyle w:val="Odsekzoznamu"/>
        <w:numPr>
          <w:ilvl w:val="0"/>
          <w:numId w:val="232"/>
        </w:numPr>
        <w:spacing w:after="120" w:line="360" w:lineRule="auto"/>
        <w:ind w:left="709" w:hanging="349"/>
        <w:contextualSpacing w:val="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Príplatok za profesijný rozvoj nepatrí pedagogickému zamestnancovi a odbornému zamestnancovi, ktorý nespĺňa kvalifikačné predpoklad</w:t>
      </w:r>
      <w:r w:rsidR="00664720" w:rsidRPr="00D552BA">
        <w:rPr>
          <w:rFonts w:ascii="Times New Roman" w:hAnsi="Times New Roman"/>
          <w:color w:val="000000" w:themeColor="text1"/>
          <w:sz w:val="24"/>
          <w:szCs w:val="24"/>
        </w:rPr>
        <w:t>y</w:t>
      </w:r>
      <w:r w:rsidRPr="00D552BA">
        <w:rPr>
          <w:rFonts w:ascii="Times New Roman" w:hAnsi="Times New Roman"/>
          <w:color w:val="000000" w:themeColor="text1"/>
          <w:sz w:val="24"/>
          <w:szCs w:val="24"/>
        </w:rPr>
        <w:t xml:space="preserve"> na výkon pracovnej činnosti podľa osobitného predpisu</w:t>
      </w:r>
      <w:r w:rsidR="0028252B" w:rsidRPr="00D552BA">
        <w:rPr>
          <w:rFonts w:ascii="Times New Roman" w:hAnsi="Times New Roman"/>
          <w:color w:val="000000" w:themeColor="text1"/>
          <w:sz w:val="24"/>
          <w:szCs w:val="24"/>
        </w:rPr>
        <w:t>.</w:t>
      </w:r>
      <w:r w:rsidR="0028252B" w:rsidRPr="00D552BA">
        <w:rPr>
          <w:rFonts w:ascii="Times New Roman" w:hAnsi="Times New Roman"/>
          <w:color w:val="000000" w:themeColor="text1"/>
          <w:sz w:val="24"/>
          <w:szCs w:val="24"/>
          <w:vertAlign w:val="superscript"/>
        </w:rPr>
        <w:t>30n</w:t>
      </w:r>
      <w:r w:rsidR="0028252B" w:rsidRPr="00D552BA">
        <w:rPr>
          <w:rFonts w:ascii="Times New Roman" w:hAnsi="Times New Roman"/>
          <w:color w:val="000000" w:themeColor="text1"/>
          <w:sz w:val="24"/>
          <w:szCs w:val="24"/>
        </w:rPr>
        <w:t>)</w:t>
      </w:r>
    </w:p>
    <w:p w:rsidR="0028252B" w:rsidRPr="00D552BA" w:rsidRDefault="0028252B" w:rsidP="0028252B">
      <w:pPr>
        <w:pStyle w:val="Odsekzoznamu"/>
        <w:numPr>
          <w:ilvl w:val="0"/>
          <w:numId w:val="232"/>
        </w:numPr>
        <w:spacing w:after="120" w:line="360" w:lineRule="auto"/>
        <w:ind w:left="709" w:hanging="349"/>
        <w:contextualSpacing w:val="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Príplatok za profesijný rozvoj nepatrí začínajúcemu pedagogickému zamestnancovi a začínajúcemu odbornému zamestnancovi.</w:t>
      </w:r>
      <w:r w:rsidRPr="00D552BA">
        <w:rPr>
          <w:rFonts w:ascii="Times New Roman" w:hAnsi="Times New Roman"/>
          <w:color w:val="000000" w:themeColor="text1"/>
          <w:sz w:val="24"/>
          <w:szCs w:val="24"/>
          <w:vertAlign w:val="superscript"/>
        </w:rPr>
        <w:t>30o</w:t>
      </w:r>
      <w:r w:rsidRPr="00D552BA">
        <w:rPr>
          <w:rFonts w:ascii="Times New Roman" w:hAnsi="Times New Roman"/>
          <w:color w:val="000000" w:themeColor="text1"/>
          <w:sz w:val="24"/>
          <w:szCs w:val="24"/>
        </w:rPr>
        <w:t>)</w:t>
      </w:r>
    </w:p>
    <w:p w:rsidR="000B6EAB" w:rsidRPr="00D552BA" w:rsidRDefault="000B6EAB" w:rsidP="0028252B">
      <w:pPr>
        <w:pStyle w:val="Odsekzoznamu"/>
        <w:numPr>
          <w:ilvl w:val="0"/>
          <w:numId w:val="232"/>
        </w:numPr>
        <w:spacing w:after="120" w:line="360" w:lineRule="auto"/>
        <w:ind w:left="709" w:hanging="349"/>
        <w:contextualSpacing w:val="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Pri zmene zamestnávateľa postupuje nový zamestnávateľ pri priznávaní príplatku za profesijný rozvoj pedagogickému zamestnancovi alebo odbornému zamestnancovi podľa odseku 1 a zohľadňuje dobu podľa odseku 2 uplynutú u predchádzajúceho zamestnávateľa</w:t>
      </w:r>
      <w:r w:rsidR="00794938" w:rsidRPr="00D552BA">
        <w:rPr>
          <w:rFonts w:ascii="Times New Roman" w:hAnsi="Times New Roman"/>
          <w:color w:val="000000" w:themeColor="text1"/>
          <w:sz w:val="24"/>
          <w:szCs w:val="24"/>
        </w:rPr>
        <w:t>.</w:t>
      </w:r>
      <w:r w:rsidR="008D5321" w:rsidRPr="00D552BA">
        <w:rPr>
          <w:rFonts w:ascii="Times New Roman" w:hAnsi="Times New Roman"/>
          <w:color w:val="000000" w:themeColor="text1"/>
          <w:sz w:val="24"/>
          <w:szCs w:val="24"/>
        </w:rPr>
        <w:t>“.</w:t>
      </w:r>
    </w:p>
    <w:p w:rsidR="004C5A0C" w:rsidRPr="00D552BA" w:rsidRDefault="00151106" w:rsidP="004C5A0C">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rPr>
        <w:t>Poznámky</w:t>
      </w:r>
      <w:r w:rsidR="004C5A0C" w:rsidRPr="00D552BA">
        <w:rPr>
          <w:rFonts w:ascii="Times New Roman" w:hAnsi="Times New Roman" w:cs="Times New Roman"/>
          <w:color w:val="000000" w:themeColor="text1"/>
          <w:sz w:val="24"/>
          <w:szCs w:val="24"/>
        </w:rPr>
        <w:t xml:space="preserve"> pod čiarou </w:t>
      </w:r>
      <w:r w:rsidRPr="00D552BA">
        <w:rPr>
          <w:rFonts w:ascii="Times New Roman" w:hAnsi="Times New Roman" w:cs="Times New Roman"/>
          <w:color w:val="000000" w:themeColor="text1"/>
          <w:sz w:val="24"/>
          <w:szCs w:val="24"/>
        </w:rPr>
        <w:t>k odkazom</w:t>
      </w:r>
      <w:r w:rsidR="004C5A0C" w:rsidRPr="00D552BA">
        <w:rPr>
          <w:rFonts w:ascii="Times New Roman" w:hAnsi="Times New Roman" w:cs="Times New Roman"/>
          <w:color w:val="000000" w:themeColor="text1"/>
          <w:sz w:val="24"/>
          <w:szCs w:val="24"/>
        </w:rPr>
        <w:t xml:space="preserve"> </w:t>
      </w:r>
      <w:r w:rsidRPr="00D552BA">
        <w:rPr>
          <w:rFonts w:ascii="Times New Roman" w:hAnsi="Times New Roman" w:cs="Times New Roman"/>
          <w:color w:val="000000" w:themeColor="text1"/>
          <w:sz w:val="24"/>
          <w:szCs w:val="24"/>
        </w:rPr>
        <w:t>30h</w:t>
      </w:r>
      <w:r w:rsidR="004C5A0C" w:rsidRPr="00D552BA">
        <w:rPr>
          <w:rFonts w:ascii="Times New Roman" w:hAnsi="Times New Roman" w:cs="Times New Roman"/>
          <w:color w:val="000000" w:themeColor="text1"/>
          <w:sz w:val="24"/>
          <w:szCs w:val="24"/>
        </w:rPr>
        <w:t xml:space="preserve"> </w:t>
      </w:r>
      <w:r w:rsidRPr="00D552BA">
        <w:rPr>
          <w:rFonts w:ascii="Times New Roman" w:hAnsi="Times New Roman" w:cs="Times New Roman"/>
          <w:color w:val="000000" w:themeColor="text1"/>
          <w:sz w:val="24"/>
          <w:szCs w:val="24"/>
        </w:rPr>
        <w:t>až 30</w:t>
      </w:r>
      <w:r w:rsidR="0028252B" w:rsidRPr="00D552BA">
        <w:rPr>
          <w:rFonts w:ascii="Times New Roman" w:hAnsi="Times New Roman" w:cs="Times New Roman"/>
          <w:color w:val="000000" w:themeColor="text1"/>
          <w:sz w:val="24"/>
          <w:szCs w:val="24"/>
        </w:rPr>
        <w:t>o</w:t>
      </w:r>
      <w:r w:rsidRPr="00D552BA">
        <w:rPr>
          <w:rFonts w:ascii="Times New Roman" w:hAnsi="Times New Roman" w:cs="Times New Roman"/>
          <w:color w:val="000000" w:themeColor="text1"/>
          <w:sz w:val="24"/>
          <w:szCs w:val="24"/>
        </w:rPr>
        <w:t xml:space="preserve"> </w:t>
      </w:r>
      <w:r w:rsidR="004C5A0C" w:rsidRPr="00D552BA">
        <w:rPr>
          <w:rFonts w:ascii="Times New Roman" w:hAnsi="Times New Roman" w:cs="Times New Roman"/>
          <w:color w:val="000000" w:themeColor="text1"/>
          <w:sz w:val="24"/>
          <w:szCs w:val="24"/>
        </w:rPr>
        <w:t>zn</w:t>
      </w:r>
      <w:r w:rsidRPr="00D552BA">
        <w:rPr>
          <w:rFonts w:ascii="Times New Roman" w:hAnsi="Times New Roman" w:cs="Times New Roman"/>
          <w:color w:val="000000" w:themeColor="text1"/>
          <w:sz w:val="24"/>
          <w:szCs w:val="24"/>
        </w:rPr>
        <w:t>ejú</w:t>
      </w:r>
      <w:r w:rsidR="004C5A0C" w:rsidRPr="00D552BA">
        <w:rPr>
          <w:rFonts w:ascii="Times New Roman" w:hAnsi="Times New Roman" w:cs="Times New Roman"/>
          <w:color w:val="000000" w:themeColor="text1"/>
          <w:sz w:val="24"/>
          <w:szCs w:val="24"/>
        </w:rPr>
        <w:t xml:space="preserve">: </w:t>
      </w:r>
    </w:p>
    <w:p w:rsidR="004C5A0C" w:rsidRPr="00D552BA" w:rsidRDefault="004C5A0C" w:rsidP="004C5A0C">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rPr>
        <w:t>„</w:t>
      </w:r>
      <w:r w:rsidR="00151106" w:rsidRPr="00D552BA">
        <w:rPr>
          <w:rFonts w:ascii="Times New Roman" w:hAnsi="Times New Roman" w:cs="Times New Roman"/>
          <w:color w:val="000000" w:themeColor="text1"/>
          <w:sz w:val="24"/>
          <w:szCs w:val="24"/>
          <w:vertAlign w:val="superscript"/>
        </w:rPr>
        <w:t>30h</w:t>
      </w:r>
      <w:r w:rsidRPr="00D552BA">
        <w:rPr>
          <w:rFonts w:ascii="Times New Roman" w:hAnsi="Times New Roman" w:cs="Times New Roman"/>
          <w:color w:val="000000" w:themeColor="text1"/>
          <w:sz w:val="24"/>
          <w:szCs w:val="24"/>
        </w:rPr>
        <w:t xml:space="preserve">) </w:t>
      </w:r>
      <w:r w:rsidR="00742DA5" w:rsidRPr="00D552BA">
        <w:rPr>
          <w:rFonts w:ascii="Times New Roman" w:hAnsi="Times New Roman" w:cs="Times New Roman"/>
          <w:color w:val="000000" w:themeColor="text1"/>
          <w:sz w:val="24"/>
          <w:szCs w:val="24"/>
        </w:rPr>
        <w:t xml:space="preserve">§ 64 ods. 2 písm. a) </w:t>
      </w:r>
      <w:r w:rsidR="00A77028" w:rsidRPr="00D552BA">
        <w:rPr>
          <w:rFonts w:ascii="Times New Roman" w:hAnsi="Times New Roman" w:cs="Times New Roman"/>
          <w:color w:val="000000" w:themeColor="text1"/>
          <w:sz w:val="24"/>
          <w:szCs w:val="24"/>
        </w:rPr>
        <w:t>prvý bod</w:t>
      </w:r>
      <w:r w:rsidR="00794938" w:rsidRPr="00D552BA">
        <w:rPr>
          <w:rFonts w:ascii="Times New Roman" w:hAnsi="Times New Roman" w:cs="Times New Roman"/>
          <w:color w:val="000000" w:themeColor="text1"/>
          <w:sz w:val="24"/>
          <w:szCs w:val="24"/>
        </w:rPr>
        <w:t xml:space="preserve"> zákona č. ...</w:t>
      </w:r>
      <w:r w:rsidRPr="00D552BA">
        <w:rPr>
          <w:rFonts w:ascii="Times New Roman" w:hAnsi="Times New Roman" w:cs="Times New Roman"/>
          <w:color w:val="000000" w:themeColor="text1"/>
          <w:sz w:val="24"/>
          <w:szCs w:val="24"/>
        </w:rPr>
        <w:t xml:space="preserve">/2019 </w:t>
      </w:r>
      <w:r w:rsidR="00794938" w:rsidRPr="00D552BA">
        <w:rPr>
          <w:rFonts w:ascii="Times New Roman" w:hAnsi="Times New Roman" w:cs="Times New Roman"/>
          <w:color w:val="000000" w:themeColor="text1"/>
          <w:sz w:val="24"/>
          <w:szCs w:val="24"/>
        </w:rPr>
        <w:t>Z. z</w:t>
      </w:r>
      <w:r w:rsidR="00936913" w:rsidRPr="00D552BA">
        <w:rPr>
          <w:rFonts w:ascii="Times New Roman" w:hAnsi="Times New Roman" w:cs="Times New Roman"/>
          <w:color w:val="000000" w:themeColor="text1"/>
          <w:sz w:val="24"/>
          <w:szCs w:val="24"/>
        </w:rPr>
        <w:t>.</w:t>
      </w:r>
      <w:r w:rsidRPr="00D552BA">
        <w:rPr>
          <w:rFonts w:ascii="Times New Roman" w:hAnsi="Times New Roman" w:cs="Times New Roman"/>
          <w:color w:val="000000" w:themeColor="text1"/>
          <w:sz w:val="24"/>
          <w:szCs w:val="24"/>
        </w:rPr>
        <w:t xml:space="preserve"> </w:t>
      </w:r>
    </w:p>
    <w:p w:rsidR="00742DA5" w:rsidRPr="00D552BA" w:rsidRDefault="00742DA5" w:rsidP="00742DA5">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vertAlign w:val="superscript"/>
        </w:rPr>
        <w:t>30i</w:t>
      </w:r>
      <w:r w:rsidRPr="00D552BA">
        <w:rPr>
          <w:rFonts w:ascii="Times New Roman" w:hAnsi="Times New Roman" w:cs="Times New Roman"/>
          <w:color w:val="000000" w:themeColor="text1"/>
          <w:sz w:val="24"/>
          <w:szCs w:val="24"/>
        </w:rPr>
        <w:t xml:space="preserve">) </w:t>
      </w:r>
      <w:r w:rsidRPr="00D552BA">
        <w:rPr>
          <w:rFonts w:ascii="Times New Roman" w:hAnsi="Times New Roman" w:cs="Times New Roman"/>
          <w:color w:val="000000" w:themeColor="text1"/>
          <w:sz w:val="24"/>
        </w:rPr>
        <w:t xml:space="preserve">§ 64 ods. 2 písm. a) </w:t>
      </w:r>
      <w:r w:rsidR="00A77028" w:rsidRPr="00D552BA">
        <w:rPr>
          <w:rFonts w:ascii="Times New Roman" w:hAnsi="Times New Roman" w:cs="Times New Roman"/>
          <w:color w:val="000000" w:themeColor="text1"/>
          <w:sz w:val="24"/>
        </w:rPr>
        <w:t>druhý bod</w:t>
      </w:r>
      <w:r w:rsidRPr="00D552BA">
        <w:rPr>
          <w:rFonts w:ascii="Times New Roman" w:hAnsi="Times New Roman" w:cs="Times New Roman"/>
          <w:color w:val="000000" w:themeColor="text1"/>
          <w:sz w:val="24"/>
        </w:rPr>
        <w:t xml:space="preserve"> </w:t>
      </w:r>
      <w:r w:rsidRPr="00D552BA">
        <w:rPr>
          <w:rFonts w:ascii="Times New Roman" w:hAnsi="Times New Roman" w:cs="Times New Roman"/>
          <w:color w:val="000000" w:themeColor="text1"/>
          <w:sz w:val="24"/>
          <w:szCs w:val="24"/>
        </w:rPr>
        <w:t>zákona č. .../2019 Z. z.</w:t>
      </w:r>
    </w:p>
    <w:p w:rsidR="001A743B" w:rsidRPr="00D552BA" w:rsidRDefault="001A743B" w:rsidP="00742DA5">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vertAlign w:val="superscript"/>
        </w:rPr>
        <w:t>30j</w:t>
      </w:r>
      <w:r w:rsidRPr="00D552BA">
        <w:rPr>
          <w:rFonts w:ascii="Times New Roman" w:hAnsi="Times New Roman" w:cs="Times New Roman"/>
          <w:color w:val="000000" w:themeColor="text1"/>
          <w:sz w:val="24"/>
          <w:szCs w:val="24"/>
        </w:rPr>
        <w:t xml:space="preserve">) § 64 ods. 2 písm. a) </w:t>
      </w:r>
      <w:r w:rsidR="00A77028" w:rsidRPr="00D552BA">
        <w:rPr>
          <w:rFonts w:ascii="Times New Roman" w:hAnsi="Times New Roman" w:cs="Times New Roman"/>
          <w:color w:val="000000" w:themeColor="text1"/>
          <w:sz w:val="24"/>
          <w:szCs w:val="24"/>
        </w:rPr>
        <w:t>tretí bod</w:t>
      </w:r>
      <w:r w:rsidRPr="00D552BA">
        <w:rPr>
          <w:rFonts w:ascii="Times New Roman" w:hAnsi="Times New Roman" w:cs="Times New Roman"/>
          <w:color w:val="000000" w:themeColor="text1"/>
          <w:sz w:val="24"/>
          <w:szCs w:val="24"/>
        </w:rPr>
        <w:t xml:space="preserve"> zákona č. .../2019 Z. z.</w:t>
      </w:r>
    </w:p>
    <w:p w:rsidR="001A743B" w:rsidRPr="00D552BA" w:rsidRDefault="001A743B" w:rsidP="00742DA5">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vertAlign w:val="superscript"/>
        </w:rPr>
        <w:t>30k</w:t>
      </w:r>
      <w:r w:rsidRPr="00D552BA">
        <w:rPr>
          <w:rFonts w:ascii="Times New Roman" w:hAnsi="Times New Roman" w:cs="Times New Roman"/>
          <w:color w:val="000000" w:themeColor="text1"/>
          <w:sz w:val="24"/>
          <w:szCs w:val="24"/>
        </w:rPr>
        <w:t xml:space="preserve">) </w:t>
      </w:r>
      <w:r w:rsidRPr="00D552BA">
        <w:rPr>
          <w:rFonts w:ascii="Times New Roman" w:hAnsi="Times New Roman" w:cs="Times New Roman"/>
          <w:color w:val="000000" w:themeColor="text1"/>
          <w:sz w:val="24"/>
        </w:rPr>
        <w:t xml:space="preserve">§ 64 ods. 2 písm. a) </w:t>
      </w:r>
      <w:r w:rsidR="00A77028" w:rsidRPr="00D552BA">
        <w:rPr>
          <w:rFonts w:ascii="Times New Roman" w:hAnsi="Times New Roman" w:cs="Times New Roman"/>
          <w:color w:val="000000" w:themeColor="text1"/>
          <w:sz w:val="24"/>
        </w:rPr>
        <w:t>štvrtý bod</w:t>
      </w:r>
      <w:r w:rsidRPr="00D552BA">
        <w:rPr>
          <w:rFonts w:ascii="Times New Roman" w:hAnsi="Times New Roman" w:cs="Times New Roman"/>
          <w:color w:val="000000" w:themeColor="text1"/>
          <w:sz w:val="24"/>
          <w:szCs w:val="24"/>
        </w:rPr>
        <w:t xml:space="preserve"> zákona č. .../2019 Z. z.</w:t>
      </w:r>
    </w:p>
    <w:p w:rsidR="0028252B" w:rsidRPr="00D552BA" w:rsidRDefault="0028252B" w:rsidP="00742DA5">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vertAlign w:val="superscript"/>
        </w:rPr>
        <w:t>30l</w:t>
      </w:r>
      <w:r w:rsidRPr="00D552BA">
        <w:rPr>
          <w:rFonts w:ascii="Times New Roman" w:hAnsi="Times New Roman" w:cs="Times New Roman"/>
          <w:color w:val="000000" w:themeColor="text1"/>
          <w:sz w:val="24"/>
          <w:szCs w:val="24"/>
        </w:rPr>
        <w:t xml:space="preserve">) § 45 zákona č. 305/2005 Z. z. </w:t>
      </w:r>
      <w:r w:rsidR="00C96FD3" w:rsidRPr="00D552BA">
        <w:rPr>
          <w:rFonts w:ascii="Times New Roman" w:hAnsi="Times New Roman" w:cs="Times New Roman"/>
          <w:color w:val="000000" w:themeColor="text1"/>
          <w:sz w:val="24"/>
          <w:szCs w:val="24"/>
        </w:rPr>
        <w:t>v znení neskorších predpisov.</w:t>
      </w:r>
    </w:p>
    <w:p w:rsidR="0028252B" w:rsidRPr="00D552BA" w:rsidRDefault="0028252B" w:rsidP="00742DA5">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vertAlign w:val="superscript"/>
        </w:rPr>
        <w:t>30m</w:t>
      </w:r>
      <w:r w:rsidRPr="00D552BA">
        <w:rPr>
          <w:rFonts w:ascii="Times New Roman" w:hAnsi="Times New Roman" w:cs="Times New Roman"/>
          <w:color w:val="000000" w:themeColor="text1"/>
          <w:sz w:val="24"/>
          <w:szCs w:val="24"/>
        </w:rPr>
        <w:t xml:space="preserve">) § </w:t>
      </w:r>
      <w:r w:rsidR="00C96FD3" w:rsidRPr="00D552BA">
        <w:rPr>
          <w:rFonts w:ascii="Times New Roman" w:hAnsi="Times New Roman" w:cs="Times New Roman"/>
          <w:color w:val="000000" w:themeColor="text1"/>
          <w:sz w:val="24"/>
          <w:szCs w:val="24"/>
        </w:rPr>
        <w:t>32 a § 38</w:t>
      </w:r>
      <w:r w:rsidRPr="00D552BA">
        <w:rPr>
          <w:rFonts w:ascii="Times New Roman" w:hAnsi="Times New Roman" w:cs="Times New Roman"/>
          <w:color w:val="000000" w:themeColor="text1"/>
          <w:sz w:val="24"/>
          <w:szCs w:val="24"/>
        </w:rPr>
        <w:t xml:space="preserve"> až 40 zákona č. 448/2008 Z. z.</w:t>
      </w:r>
      <w:r w:rsidR="00C96FD3" w:rsidRPr="00D552BA">
        <w:rPr>
          <w:rFonts w:ascii="Times New Roman" w:hAnsi="Times New Roman" w:cs="Times New Roman"/>
          <w:color w:val="000000" w:themeColor="text1"/>
          <w:sz w:val="24"/>
          <w:szCs w:val="24"/>
        </w:rPr>
        <w:t xml:space="preserve"> v znení neskorších predpisov. </w:t>
      </w:r>
    </w:p>
    <w:p w:rsidR="0028252B" w:rsidRPr="00D552BA" w:rsidRDefault="0028252B" w:rsidP="00742DA5">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vertAlign w:val="superscript"/>
        </w:rPr>
        <w:t>30n</w:t>
      </w:r>
      <w:r w:rsidRPr="00D552BA">
        <w:rPr>
          <w:rFonts w:ascii="Times New Roman" w:hAnsi="Times New Roman" w:cs="Times New Roman"/>
          <w:color w:val="000000" w:themeColor="text1"/>
          <w:sz w:val="24"/>
          <w:szCs w:val="24"/>
        </w:rPr>
        <w:t xml:space="preserve">) § 10 až 12 zákona č. .../2019 Z. z. </w:t>
      </w:r>
    </w:p>
    <w:p w:rsidR="0028252B" w:rsidRPr="00D552BA" w:rsidRDefault="0028252B" w:rsidP="00742DA5">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vertAlign w:val="superscript"/>
        </w:rPr>
        <w:t>30o</w:t>
      </w:r>
      <w:r w:rsidRPr="00D552BA">
        <w:rPr>
          <w:rFonts w:ascii="Times New Roman" w:hAnsi="Times New Roman" w:cs="Times New Roman"/>
          <w:color w:val="000000" w:themeColor="text1"/>
          <w:sz w:val="24"/>
          <w:szCs w:val="24"/>
        </w:rPr>
        <w:t xml:space="preserve">) § 31 zákona č. .../2019 Z. z.“. </w:t>
      </w:r>
    </w:p>
    <w:p w:rsidR="00EC0E79" w:rsidRPr="00D552BA" w:rsidRDefault="00B8419A" w:rsidP="001C2B16">
      <w:pPr>
        <w:pStyle w:val="Odsekzoznamu"/>
        <w:numPr>
          <w:ilvl w:val="0"/>
          <w:numId w:val="204"/>
        </w:numPr>
        <w:spacing w:after="12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lastRenderedPageBreak/>
        <w:t>Za § 32f</w:t>
      </w:r>
      <w:r w:rsidR="00EC0E79" w:rsidRPr="00D552BA">
        <w:rPr>
          <w:rFonts w:ascii="Times New Roman" w:hAnsi="Times New Roman"/>
          <w:color w:val="000000" w:themeColor="text1"/>
          <w:sz w:val="24"/>
          <w:szCs w:val="24"/>
        </w:rPr>
        <w:t xml:space="preserve"> sa vkladá § 32</w:t>
      </w:r>
      <w:r w:rsidRPr="00D552BA">
        <w:rPr>
          <w:rFonts w:ascii="Times New Roman" w:hAnsi="Times New Roman"/>
          <w:color w:val="000000" w:themeColor="text1"/>
          <w:sz w:val="24"/>
          <w:szCs w:val="24"/>
        </w:rPr>
        <w:t>g</w:t>
      </w:r>
      <w:r w:rsidR="00EC0E79" w:rsidRPr="00D552BA">
        <w:rPr>
          <w:rFonts w:ascii="Times New Roman" w:hAnsi="Times New Roman"/>
          <w:color w:val="000000" w:themeColor="text1"/>
          <w:sz w:val="24"/>
          <w:szCs w:val="24"/>
        </w:rPr>
        <w:t>, ktorý vrátane nadpisu znie:</w:t>
      </w:r>
    </w:p>
    <w:p w:rsidR="00EC0E79" w:rsidRPr="00D552BA" w:rsidRDefault="00B8419A" w:rsidP="00EC0E79">
      <w:pPr>
        <w:spacing w:after="120" w:line="360" w:lineRule="auto"/>
        <w:jc w:val="center"/>
        <w:rPr>
          <w:rFonts w:ascii="Times New Roman" w:hAnsi="Times New Roman"/>
          <w:b/>
          <w:color w:val="000000" w:themeColor="text1"/>
          <w:sz w:val="24"/>
          <w:szCs w:val="24"/>
        </w:rPr>
      </w:pPr>
      <w:r w:rsidRPr="00D552BA">
        <w:rPr>
          <w:rFonts w:ascii="Times New Roman" w:hAnsi="Times New Roman"/>
          <w:b/>
          <w:color w:val="000000" w:themeColor="text1"/>
          <w:sz w:val="24"/>
          <w:szCs w:val="24"/>
        </w:rPr>
        <w:t>„§ 32g</w:t>
      </w:r>
    </w:p>
    <w:p w:rsidR="00EC0E79" w:rsidRPr="00D552BA" w:rsidRDefault="00EC0E79" w:rsidP="00EC0E79">
      <w:pPr>
        <w:spacing w:after="120" w:line="360" w:lineRule="auto"/>
        <w:jc w:val="center"/>
        <w:rPr>
          <w:rFonts w:ascii="Times New Roman" w:hAnsi="Times New Roman"/>
          <w:b/>
          <w:color w:val="000000" w:themeColor="text1"/>
          <w:sz w:val="24"/>
          <w:szCs w:val="24"/>
        </w:rPr>
      </w:pPr>
      <w:r w:rsidRPr="00D552BA">
        <w:rPr>
          <w:rFonts w:ascii="Times New Roman" w:hAnsi="Times New Roman"/>
          <w:b/>
          <w:color w:val="000000" w:themeColor="text1"/>
          <w:sz w:val="24"/>
          <w:szCs w:val="24"/>
        </w:rPr>
        <w:t>Prechodné ustano</w:t>
      </w:r>
      <w:r w:rsidR="00062813" w:rsidRPr="00D552BA">
        <w:rPr>
          <w:rFonts w:ascii="Times New Roman" w:hAnsi="Times New Roman"/>
          <w:b/>
          <w:color w:val="000000" w:themeColor="text1"/>
          <w:sz w:val="24"/>
          <w:szCs w:val="24"/>
        </w:rPr>
        <w:t>venie</w:t>
      </w:r>
      <w:r w:rsidR="005B27C2" w:rsidRPr="00D552BA">
        <w:rPr>
          <w:rFonts w:ascii="Times New Roman" w:hAnsi="Times New Roman"/>
          <w:b/>
          <w:color w:val="000000" w:themeColor="text1"/>
          <w:sz w:val="24"/>
          <w:szCs w:val="24"/>
        </w:rPr>
        <w:t xml:space="preserve"> k úpravám účinným od </w:t>
      </w:r>
      <w:r w:rsidR="000936D0" w:rsidRPr="00D552BA">
        <w:rPr>
          <w:rFonts w:ascii="Times New Roman" w:hAnsi="Times New Roman"/>
          <w:b/>
          <w:color w:val="000000" w:themeColor="text1"/>
          <w:sz w:val="24"/>
          <w:szCs w:val="24"/>
        </w:rPr>
        <w:t>1. septembra 2019</w:t>
      </w:r>
    </w:p>
    <w:p w:rsidR="003F4393" w:rsidRPr="00D552BA" w:rsidRDefault="00EC0E79" w:rsidP="00A62349">
      <w:pPr>
        <w:pStyle w:val="Odsekzoznamu"/>
        <w:spacing w:after="240" w:line="360" w:lineRule="auto"/>
        <w:ind w:left="0"/>
        <w:contextualSpacing w:val="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„Kreditový príplatok </w:t>
      </w:r>
      <w:r w:rsidR="00CA5BEB" w:rsidRPr="00D552BA">
        <w:rPr>
          <w:rFonts w:ascii="Times New Roman" w:hAnsi="Times New Roman"/>
          <w:color w:val="000000" w:themeColor="text1"/>
          <w:sz w:val="24"/>
          <w:szCs w:val="24"/>
        </w:rPr>
        <w:t xml:space="preserve">priznaný pedagogickému zamestnancovi alebo odbornému zamestnancovi </w:t>
      </w:r>
      <w:r w:rsidR="001F0033" w:rsidRPr="00D552BA">
        <w:rPr>
          <w:rFonts w:ascii="Times New Roman" w:hAnsi="Times New Roman"/>
          <w:color w:val="000000" w:themeColor="text1"/>
          <w:sz w:val="24"/>
          <w:szCs w:val="24"/>
        </w:rPr>
        <w:t xml:space="preserve">podľa predpisov účinných do 31. augusta 2019 sa považuje za príplatok za profesijný rozvoj a vypláca sa </w:t>
      </w:r>
      <w:r w:rsidR="0054433F" w:rsidRPr="00D552BA">
        <w:rPr>
          <w:rFonts w:ascii="Times New Roman" w:hAnsi="Times New Roman"/>
          <w:color w:val="000000" w:themeColor="text1"/>
          <w:sz w:val="24"/>
          <w:szCs w:val="24"/>
        </w:rPr>
        <w:t xml:space="preserve">do </w:t>
      </w:r>
      <w:r w:rsidR="001B655F" w:rsidRPr="00D552BA">
        <w:rPr>
          <w:rFonts w:ascii="Times New Roman" w:hAnsi="Times New Roman"/>
          <w:color w:val="000000" w:themeColor="text1"/>
          <w:sz w:val="24"/>
          <w:szCs w:val="24"/>
        </w:rPr>
        <w:t>31. augusta 2023</w:t>
      </w:r>
      <w:r w:rsidR="00A62349" w:rsidRPr="00D552BA">
        <w:rPr>
          <w:rFonts w:ascii="Times New Roman" w:hAnsi="Times New Roman"/>
          <w:color w:val="000000" w:themeColor="text1"/>
          <w:sz w:val="24"/>
          <w:szCs w:val="24"/>
        </w:rPr>
        <w:t>.</w:t>
      </w:r>
      <w:r w:rsidR="002D0A0E" w:rsidRPr="00D552BA">
        <w:rPr>
          <w:rFonts w:ascii="Times New Roman" w:hAnsi="Times New Roman"/>
          <w:color w:val="000000" w:themeColor="text1"/>
          <w:sz w:val="24"/>
          <w:szCs w:val="24"/>
        </w:rPr>
        <w:t>“.</w:t>
      </w:r>
    </w:p>
    <w:p w:rsidR="001C53B8" w:rsidRPr="00D552BA" w:rsidRDefault="001C53B8" w:rsidP="00EC0E79">
      <w:pPr>
        <w:pStyle w:val="Nadpis1"/>
        <w:jc w:val="center"/>
        <w:rPr>
          <w:b/>
          <w:color w:val="000000" w:themeColor="text1"/>
        </w:rPr>
      </w:pPr>
    </w:p>
    <w:p w:rsidR="00536B8B" w:rsidRPr="00D552BA" w:rsidRDefault="00536B8B" w:rsidP="00EC0E79">
      <w:pPr>
        <w:pStyle w:val="Nadpis1"/>
        <w:jc w:val="center"/>
        <w:rPr>
          <w:b/>
          <w:color w:val="000000" w:themeColor="text1"/>
        </w:rPr>
      </w:pPr>
      <w:r w:rsidRPr="00D552BA">
        <w:rPr>
          <w:b/>
          <w:color w:val="000000" w:themeColor="text1"/>
        </w:rPr>
        <w:t>Čl. IV</w:t>
      </w:r>
    </w:p>
    <w:p w:rsidR="00536B8B" w:rsidRPr="00D552BA" w:rsidRDefault="00536B8B" w:rsidP="00EC0E79">
      <w:pPr>
        <w:pStyle w:val="Nadpis1"/>
        <w:jc w:val="center"/>
        <w:rPr>
          <w:b/>
          <w:color w:val="000000" w:themeColor="text1"/>
        </w:rPr>
      </w:pPr>
    </w:p>
    <w:p w:rsidR="00536B8B" w:rsidRPr="00D552BA" w:rsidRDefault="00B16D1A" w:rsidP="00536B8B">
      <w:pPr>
        <w:pStyle w:val="Nadpis1"/>
        <w:rPr>
          <w:b/>
          <w:color w:val="000000" w:themeColor="text1"/>
        </w:rPr>
      </w:pPr>
      <w:r w:rsidRPr="00D552BA">
        <w:rPr>
          <w:color w:val="000000" w:themeColor="text1"/>
        </w:rPr>
        <w:t>Zákon</w:t>
      </w:r>
      <w:r w:rsidR="00536B8B" w:rsidRPr="00D552BA">
        <w:rPr>
          <w:color w:val="000000" w:themeColor="text1"/>
        </w:rPr>
        <w:t xml:space="preserve"> č. 596/2003 Z. z. o štátnej správe v školstve a školskej samospráve a o zmene a doplnení niektorých zákonov v znení zákona č. 365/2004 Z.</w:t>
      </w:r>
      <w:r w:rsidR="00EE47E6" w:rsidRPr="00D552BA">
        <w:rPr>
          <w:color w:val="000000" w:themeColor="text1"/>
        </w:rPr>
        <w:t xml:space="preserve"> </w:t>
      </w:r>
      <w:r w:rsidR="00536B8B" w:rsidRPr="00D552BA">
        <w:rPr>
          <w:color w:val="000000" w:themeColor="text1"/>
        </w:rPr>
        <w:t>z., zákona č. 564/2004 Z.</w:t>
      </w:r>
      <w:r w:rsidR="00EE47E6" w:rsidRPr="00D552BA">
        <w:rPr>
          <w:color w:val="000000" w:themeColor="text1"/>
        </w:rPr>
        <w:t xml:space="preserve"> </w:t>
      </w:r>
      <w:r w:rsidR="00536B8B" w:rsidRPr="00D552BA">
        <w:rPr>
          <w:color w:val="000000" w:themeColor="text1"/>
        </w:rPr>
        <w:t>z., zákona č. 5/2005 Z.</w:t>
      </w:r>
      <w:r w:rsidR="00EE47E6" w:rsidRPr="00D552BA">
        <w:rPr>
          <w:color w:val="000000" w:themeColor="text1"/>
        </w:rPr>
        <w:t xml:space="preserve"> </w:t>
      </w:r>
      <w:r w:rsidR="00536B8B" w:rsidRPr="00D552BA">
        <w:rPr>
          <w:color w:val="000000" w:themeColor="text1"/>
        </w:rPr>
        <w:t>z., zákona č. 475/2005 Z.</w:t>
      </w:r>
      <w:r w:rsidR="00EE47E6" w:rsidRPr="00D552BA">
        <w:rPr>
          <w:color w:val="000000" w:themeColor="text1"/>
        </w:rPr>
        <w:t xml:space="preserve"> </w:t>
      </w:r>
      <w:r w:rsidR="00536B8B" w:rsidRPr="00D552BA">
        <w:rPr>
          <w:color w:val="000000" w:themeColor="text1"/>
        </w:rPr>
        <w:t>z., zákona č. 279/2006 Z.</w:t>
      </w:r>
      <w:r w:rsidR="00EE47E6" w:rsidRPr="00D552BA">
        <w:rPr>
          <w:color w:val="000000" w:themeColor="text1"/>
        </w:rPr>
        <w:t xml:space="preserve"> </w:t>
      </w:r>
      <w:r w:rsidR="00536B8B" w:rsidRPr="00D552BA">
        <w:rPr>
          <w:color w:val="000000" w:themeColor="text1"/>
        </w:rPr>
        <w:t>z., zákona č. 689/2006 Z.</w:t>
      </w:r>
      <w:r w:rsidR="00EE47E6" w:rsidRPr="00D552BA">
        <w:rPr>
          <w:color w:val="000000" w:themeColor="text1"/>
        </w:rPr>
        <w:t xml:space="preserve"> </w:t>
      </w:r>
      <w:r w:rsidR="00536B8B" w:rsidRPr="00D552BA">
        <w:rPr>
          <w:color w:val="000000" w:themeColor="text1"/>
        </w:rPr>
        <w:t>z., zákona č. 245/2008 Z.</w:t>
      </w:r>
      <w:r w:rsidR="00EE47E6" w:rsidRPr="00D552BA">
        <w:rPr>
          <w:color w:val="000000" w:themeColor="text1"/>
        </w:rPr>
        <w:t xml:space="preserve"> </w:t>
      </w:r>
      <w:r w:rsidR="00536B8B" w:rsidRPr="00D552BA">
        <w:rPr>
          <w:color w:val="000000" w:themeColor="text1"/>
        </w:rPr>
        <w:t>z., zákona č. 462/2008 Z.</w:t>
      </w:r>
      <w:r w:rsidR="00EE47E6" w:rsidRPr="00D552BA">
        <w:rPr>
          <w:color w:val="000000" w:themeColor="text1"/>
        </w:rPr>
        <w:t xml:space="preserve"> </w:t>
      </w:r>
      <w:r w:rsidR="00536B8B" w:rsidRPr="00D552BA">
        <w:rPr>
          <w:color w:val="000000" w:themeColor="text1"/>
        </w:rPr>
        <w:t>z., zákona č. 179/2009 Z.</w:t>
      </w:r>
      <w:r w:rsidR="00EE47E6" w:rsidRPr="00D552BA">
        <w:rPr>
          <w:color w:val="000000" w:themeColor="text1"/>
        </w:rPr>
        <w:t xml:space="preserve"> </w:t>
      </w:r>
      <w:r w:rsidR="00536B8B" w:rsidRPr="00D552BA">
        <w:rPr>
          <w:color w:val="000000" w:themeColor="text1"/>
        </w:rPr>
        <w:t>z., zákona č. 184/2009 Z.</w:t>
      </w:r>
      <w:r w:rsidR="00EE47E6" w:rsidRPr="00D552BA">
        <w:rPr>
          <w:color w:val="000000" w:themeColor="text1"/>
        </w:rPr>
        <w:t xml:space="preserve"> </w:t>
      </w:r>
      <w:r w:rsidR="00536B8B" w:rsidRPr="00D552BA">
        <w:rPr>
          <w:color w:val="000000" w:themeColor="text1"/>
        </w:rPr>
        <w:t>z., zákona č. 214/2009 Z.</w:t>
      </w:r>
      <w:r w:rsidR="00EE47E6" w:rsidRPr="00D552BA">
        <w:rPr>
          <w:color w:val="000000" w:themeColor="text1"/>
        </w:rPr>
        <w:t xml:space="preserve"> </w:t>
      </w:r>
      <w:r w:rsidR="00536B8B" w:rsidRPr="00D552BA">
        <w:rPr>
          <w:color w:val="000000" w:themeColor="text1"/>
        </w:rPr>
        <w:t>z., zákona č. 38/2011 Z.</w:t>
      </w:r>
      <w:r w:rsidR="00EE47E6" w:rsidRPr="00D552BA">
        <w:rPr>
          <w:color w:val="000000" w:themeColor="text1"/>
        </w:rPr>
        <w:t xml:space="preserve"> </w:t>
      </w:r>
      <w:r w:rsidR="00536B8B" w:rsidRPr="00D552BA">
        <w:rPr>
          <w:color w:val="000000" w:themeColor="text1"/>
        </w:rPr>
        <w:t>z., zákona č. 325/2012 Z.</w:t>
      </w:r>
      <w:r w:rsidR="00EE47E6" w:rsidRPr="00D552BA">
        <w:rPr>
          <w:color w:val="000000" w:themeColor="text1"/>
        </w:rPr>
        <w:t xml:space="preserve"> </w:t>
      </w:r>
      <w:r w:rsidR="00536B8B" w:rsidRPr="00D552BA">
        <w:rPr>
          <w:color w:val="000000" w:themeColor="text1"/>
        </w:rPr>
        <w:t>z., zákona č. 345/2012 Z.</w:t>
      </w:r>
      <w:r w:rsidR="00EE47E6" w:rsidRPr="00D552BA">
        <w:rPr>
          <w:color w:val="000000" w:themeColor="text1"/>
        </w:rPr>
        <w:t xml:space="preserve"> </w:t>
      </w:r>
      <w:r w:rsidR="00536B8B" w:rsidRPr="00D552BA">
        <w:rPr>
          <w:color w:val="000000" w:themeColor="text1"/>
        </w:rPr>
        <w:t>z., zákona č. 312/2013 Z.</w:t>
      </w:r>
      <w:r w:rsidR="00EE47E6" w:rsidRPr="00D552BA">
        <w:rPr>
          <w:color w:val="000000" w:themeColor="text1"/>
        </w:rPr>
        <w:t xml:space="preserve"> </w:t>
      </w:r>
      <w:r w:rsidR="00536B8B" w:rsidRPr="00D552BA">
        <w:rPr>
          <w:color w:val="000000" w:themeColor="text1"/>
        </w:rPr>
        <w:t>z., zákona č. 464/2013 Z.</w:t>
      </w:r>
      <w:r w:rsidR="00EE47E6" w:rsidRPr="00D552BA">
        <w:rPr>
          <w:color w:val="000000" w:themeColor="text1"/>
        </w:rPr>
        <w:t xml:space="preserve"> </w:t>
      </w:r>
      <w:r w:rsidR="00536B8B" w:rsidRPr="00D552BA">
        <w:rPr>
          <w:color w:val="000000" w:themeColor="text1"/>
        </w:rPr>
        <w:t>z., zákona č. 61/2015 Z.</w:t>
      </w:r>
      <w:r w:rsidR="00EE47E6" w:rsidRPr="00D552BA">
        <w:rPr>
          <w:color w:val="000000" w:themeColor="text1"/>
        </w:rPr>
        <w:t xml:space="preserve"> </w:t>
      </w:r>
      <w:r w:rsidR="00536B8B" w:rsidRPr="00D552BA">
        <w:rPr>
          <w:color w:val="000000" w:themeColor="text1"/>
        </w:rPr>
        <w:t>z., zákona č. 188/2015 Z.</w:t>
      </w:r>
      <w:r w:rsidR="00EE47E6" w:rsidRPr="00D552BA">
        <w:rPr>
          <w:color w:val="000000" w:themeColor="text1"/>
        </w:rPr>
        <w:t xml:space="preserve"> </w:t>
      </w:r>
      <w:r w:rsidR="00536B8B" w:rsidRPr="00D552BA">
        <w:rPr>
          <w:color w:val="000000" w:themeColor="text1"/>
        </w:rPr>
        <w:t>z., zákona č. 422/2015 Z.</w:t>
      </w:r>
      <w:r w:rsidR="00EE47E6" w:rsidRPr="00D552BA">
        <w:rPr>
          <w:color w:val="000000" w:themeColor="text1"/>
        </w:rPr>
        <w:t xml:space="preserve"> </w:t>
      </w:r>
      <w:r w:rsidR="00536B8B" w:rsidRPr="00D552BA">
        <w:rPr>
          <w:color w:val="000000" w:themeColor="text1"/>
        </w:rPr>
        <w:t>z., zákona č. 91/2016 Z.</w:t>
      </w:r>
      <w:r w:rsidR="00EE47E6" w:rsidRPr="00D552BA">
        <w:rPr>
          <w:color w:val="000000" w:themeColor="text1"/>
        </w:rPr>
        <w:t xml:space="preserve"> </w:t>
      </w:r>
      <w:r w:rsidR="00536B8B" w:rsidRPr="00D552BA">
        <w:rPr>
          <w:color w:val="000000" w:themeColor="text1"/>
        </w:rPr>
        <w:t>z., zákona č. 177/2017 Z.</w:t>
      </w:r>
      <w:r w:rsidR="00EE47E6" w:rsidRPr="00D552BA">
        <w:rPr>
          <w:color w:val="000000" w:themeColor="text1"/>
        </w:rPr>
        <w:t xml:space="preserve"> </w:t>
      </w:r>
      <w:r w:rsidR="00536B8B" w:rsidRPr="00D552BA">
        <w:rPr>
          <w:color w:val="000000" w:themeColor="text1"/>
        </w:rPr>
        <w:t>z., zákona č. 182/2017 Z.</w:t>
      </w:r>
      <w:r w:rsidR="00EE47E6" w:rsidRPr="00D552BA">
        <w:rPr>
          <w:color w:val="000000" w:themeColor="text1"/>
        </w:rPr>
        <w:t xml:space="preserve"> </w:t>
      </w:r>
      <w:r w:rsidR="00536B8B" w:rsidRPr="00D552BA">
        <w:rPr>
          <w:color w:val="000000" w:themeColor="text1"/>
        </w:rPr>
        <w:t>z., zákona č. 54/2018 Z.</w:t>
      </w:r>
      <w:r w:rsidR="00EE47E6" w:rsidRPr="00D552BA">
        <w:rPr>
          <w:color w:val="000000" w:themeColor="text1"/>
        </w:rPr>
        <w:t xml:space="preserve"> </w:t>
      </w:r>
      <w:r w:rsidR="00536B8B" w:rsidRPr="00D552BA">
        <w:rPr>
          <w:color w:val="000000" w:themeColor="text1"/>
        </w:rPr>
        <w:t>z., zákona č. 177/2018 Z.</w:t>
      </w:r>
      <w:r w:rsidR="00EE47E6" w:rsidRPr="00D552BA">
        <w:rPr>
          <w:color w:val="000000" w:themeColor="text1"/>
        </w:rPr>
        <w:t xml:space="preserve"> </w:t>
      </w:r>
      <w:r w:rsidR="00536B8B" w:rsidRPr="00D552BA">
        <w:rPr>
          <w:color w:val="000000" w:themeColor="text1"/>
        </w:rPr>
        <w:t>z.</w:t>
      </w:r>
      <w:r w:rsidR="00FA2F94" w:rsidRPr="00D552BA">
        <w:rPr>
          <w:color w:val="000000" w:themeColor="text1"/>
        </w:rPr>
        <w:t>, zákona č. 209/2018 Z.</w:t>
      </w:r>
      <w:r w:rsidR="00EE47E6" w:rsidRPr="00D552BA">
        <w:rPr>
          <w:color w:val="000000" w:themeColor="text1"/>
        </w:rPr>
        <w:t xml:space="preserve"> </w:t>
      </w:r>
      <w:r w:rsidR="00FA2F94" w:rsidRPr="00D552BA">
        <w:rPr>
          <w:color w:val="000000" w:themeColor="text1"/>
        </w:rPr>
        <w:t>z. a zákona č. .../201</w:t>
      </w:r>
      <w:r w:rsidR="00C96FD3" w:rsidRPr="00D552BA">
        <w:rPr>
          <w:color w:val="000000" w:themeColor="text1"/>
        </w:rPr>
        <w:t>9</w:t>
      </w:r>
      <w:r w:rsidR="00FA2F94" w:rsidRPr="00D552BA">
        <w:rPr>
          <w:color w:val="000000" w:themeColor="text1"/>
        </w:rPr>
        <w:t xml:space="preserve"> </w:t>
      </w:r>
      <w:r w:rsidR="007E26C2" w:rsidRPr="00D552BA">
        <w:rPr>
          <w:color w:val="000000" w:themeColor="text1"/>
        </w:rPr>
        <w:t xml:space="preserve">Z. z. </w:t>
      </w:r>
      <w:r w:rsidR="00FA2F94" w:rsidRPr="00D552BA">
        <w:rPr>
          <w:color w:val="000000" w:themeColor="text1"/>
        </w:rPr>
        <w:t>sa mení takto:</w:t>
      </w:r>
    </w:p>
    <w:p w:rsidR="00536B8B" w:rsidRPr="00D552BA" w:rsidRDefault="00536B8B" w:rsidP="00EC0E79">
      <w:pPr>
        <w:pStyle w:val="Nadpis1"/>
        <w:jc w:val="center"/>
        <w:rPr>
          <w:b/>
          <w:color w:val="000000" w:themeColor="text1"/>
        </w:rPr>
      </w:pPr>
    </w:p>
    <w:p w:rsidR="00EA291C" w:rsidRPr="00D552BA" w:rsidRDefault="00EA291C" w:rsidP="001C2B16">
      <w:pPr>
        <w:pStyle w:val="Nadpis1"/>
        <w:numPr>
          <w:ilvl w:val="0"/>
          <w:numId w:val="225"/>
        </w:numPr>
        <w:rPr>
          <w:color w:val="000000" w:themeColor="text1"/>
        </w:rPr>
      </w:pPr>
      <w:r w:rsidRPr="00D552BA">
        <w:rPr>
          <w:color w:val="000000" w:themeColor="text1"/>
        </w:rPr>
        <w:t>Poznámka pod čiarou k odkazu 8 znie:</w:t>
      </w:r>
    </w:p>
    <w:p w:rsidR="00F42C11" w:rsidRPr="00D552BA" w:rsidRDefault="00A63AEE" w:rsidP="00EA291C">
      <w:pPr>
        <w:pStyle w:val="Nadpis1"/>
        <w:rPr>
          <w:color w:val="000000" w:themeColor="text1"/>
        </w:rPr>
      </w:pPr>
      <w:r w:rsidRPr="00D552BA">
        <w:rPr>
          <w:color w:val="000000" w:themeColor="text1"/>
        </w:rPr>
        <w:t>„</w:t>
      </w:r>
      <w:r w:rsidR="00EA291C" w:rsidRPr="00D552BA">
        <w:rPr>
          <w:color w:val="000000" w:themeColor="text1"/>
          <w:vertAlign w:val="superscript"/>
        </w:rPr>
        <w:t>8</w:t>
      </w:r>
      <w:r w:rsidR="00EA291C" w:rsidRPr="00D552BA">
        <w:rPr>
          <w:color w:val="000000" w:themeColor="text1"/>
        </w:rPr>
        <w:t xml:space="preserve">) § 39 ods. 3 zákona č. </w:t>
      </w:r>
      <w:r w:rsidR="00C96FD3" w:rsidRPr="00D552BA">
        <w:rPr>
          <w:color w:val="000000" w:themeColor="text1"/>
        </w:rPr>
        <w:t>.../2019</w:t>
      </w:r>
      <w:r w:rsidRPr="00D552BA">
        <w:rPr>
          <w:color w:val="000000" w:themeColor="text1"/>
        </w:rPr>
        <w:t xml:space="preserve"> Z. z. o pedagogických zamestnancoch a odborných zamestnancoch a o zmene a doplnení niektorých zákonov.“.</w:t>
      </w:r>
    </w:p>
    <w:p w:rsidR="00F42C11" w:rsidRPr="00D552BA" w:rsidRDefault="00F42C11" w:rsidP="00EA291C">
      <w:pPr>
        <w:pStyle w:val="Nadpis1"/>
        <w:rPr>
          <w:color w:val="000000" w:themeColor="text1"/>
        </w:rPr>
      </w:pPr>
    </w:p>
    <w:p w:rsidR="00E32FAE" w:rsidRPr="00D552BA" w:rsidRDefault="00E32FAE" w:rsidP="001C2B16">
      <w:pPr>
        <w:pStyle w:val="Nadpis1"/>
        <w:numPr>
          <w:ilvl w:val="0"/>
          <w:numId w:val="225"/>
        </w:numPr>
        <w:rPr>
          <w:color w:val="000000" w:themeColor="text1"/>
        </w:rPr>
      </w:pPr>
      <w:r w:rsidRPr="00D552BA">
        <w:rPr>
          <w:color w:val="000000" w:themeColor="text1"/>
        </w:rPr>
        <w:t>V § 3 ods. 8 písmeno b) znie:</w:t>
      </w:r>
    </w:p>
    <w:p w:rsidR="00E32FAE" w:rsidRPr="00D552BA" w:rsidRDefault="00E32FAE" w:rsidP="00966D99">
      <w:pPr>
        <w:pStyle w:val="Nadpis1"/>
        <w:rPr>
          <w:color w:val="000000" w:themeColor="text1"/>
        </w:rPr>
      </w:pPr>
      <w:r w:rsidRPr="00D552BA">
        <w:rPr>
          <w:color w:val="000000" w:themeColor="text1"/>
        </w:rPr>
        <w:t xml:space="preserve">„b) </w:t>
      </w:r>
      <w:r w:rsidR="007E26C2" w:rsidRPr="00D552BA">
        <w:rPr>
          <w:color w:val="000000" w:themeColor="text1"/>
        </w:rPr>
        <w:t xml:space="preserve">ak </w:t>
      </w:r>
      <w:r w:rsidRPr="00D552BA">
        <w:rPr>
          <w:color w:val="000000" w:themeColor="text1"/>
        </w:rPr>
        <w:t>neabsolvoval rozširujúce moduly funkčného vzdelávania v lehote podľa osobitného predpisu,</w:t>
      </w:r>
      <w:r w:rsidRPr="00D552BA">
        <w:rPr>
          <w:color w:val="000000" w:themeColor="text1"/>
          <w:vertAlign w:val="superscript"/>
        </w:rPr>
        <w:t>11</w:t>
      </w:r>
      <w:r w:rsidRPr="00D552BA">
        <w:rPr>
          <w:color w:val="000000" w:themeColor="text1"/>
        </w:rPr>
        <w:t>)“.</w:t>
      </w:r>
    </w:p>
    <w:p w:rsidR="00E32FAE" w:rsidRPr="00D552BA" w:rsidRDefault="00E32FAE" w:rsidP="00966D99">
      <w:pPr>
        <w:pStyle w:val="Nadpis1"/>
        <w:rPr>
          <w:color w:val="000000" w:themeColor="text1"/>
        </w:rPr>
      </w:pPr>
      <w:r w:rsidRPr="00D552BA">
        <w:rPr>
          <w:color w:val="000000" w:themeColor="text1"/>
        </w:rPr>
        <w:t>Poznámka pod čiarou k odkazu 11 znie:</w:t>
      </w:r>
    </w:p>
    <w:p w:rsidR="00D24FC2" w:rsidRPr="00D552BA" w:rsidRDefault="00D24FC2" w:rsidP="00966D99">
      <w:pPr>
        <w:pStyle w:val="Nadpis1"/>
        <w:rPr>
          <w:color w:val="000000" w:themeColor="text1"/>
        </w:rPr>
      </w:pPr>
      <w:r w:rsidRPr="00D552BA">
        <w:rPr>
          <w:color w:val="000000" w:themeColor="text1"/>
        </w:rPr>
        <w:t>„</w:t>
      </w:r>
      <w:r w:rsidR="00E32FAE" w:rsidRPr="00D552BA">
        <w:rPr>
          <w:color w:val="000000" w:themeColor="text1"/>
          <w:vertAlign w:val="superscript"/>
        </w:rPr>
        <w:t>11</w:t>
      </w:r>
      <w:r w:rsidR="00E32FAE" w:rsidRPr="00D552BA">
        <w:rPr>
          <w:color w:val="000000" w:themeColor="text1"/>
        </w:rPr>
        <w:t xml:space="preserve">) </w:t>
      </w:r>
      <w:r w:rsidR="00C96FD3" w:rsidRPr="00D552BA">
        <w:rPr>
          <w:color w:val="000000" w:themeColor="text1"/>
        </w:rPr>
        <w:t>§ 47 ods. 6 zákona č. .../2019</w:t>
      </w:r>
      <w:r w:rsidRPr="00D552BA">
        <w:rPr>
          <w:color w:val="000000" w:themeColor="text1"/>
        </w:rPr>
        <w:t xml:space="preserve"> Z. z.“.</w:t>
      </w:r>
    </w:p>
    <w:p w:rsidR="00F42C11" w:rsidRPr="00D552BA" w:rsidRDefault="00F42C11" w:rsidP="00966D99">
      <w:pPr>
        <w:pStyle w:val="Nadpis1"/>
        <w:rPr>
          <w:color w:val="000000" w:themeColor="text1"/>
        </w:rPr>
      </w:pPr>
    </w:p>
    <w:p w:rsidR="00D24FC2" w:rsidRPr="00D552BA" w:rsidRDefault="00D24FC2" w:rsidP="001C2B16">
      <w:pPr>
        <w:pStyle w:val="Nadpis1"/>
        <w:numPr>
          <w:ilvl w:val="0"/>
          <w:numId w:val="225"/>
        </w:numPr>
        <w:rPr>
          <w:color w:val="000000" w:themeColor="text1"/>
        </w:rPr>
      </w:pPr>
      <w:r w:rsidRPr="00D552BA">
        <w:rPr>
          <w:color w:val="000000" w:themeColor="text1"/>
        </w:rPr>
        <w:t>Poznámka pod čiarou k odkazu 13b znie:</w:t>
      </w:r>
    </w:p>
    <w:p w:rsidR="00D24FC2" w:rsidRPr="00D552BA" w:rsidRDefault="00D24FC2" w:rsidP="00D24FC2">
      <w:pPr>
        <w:pStyle w:val="Nadpis1"/>
        <w:rPr>
          <w:color w:val="000000" w:themeColor="text1"/>
        </w:rPr>
      </w:pPr>
      <w:r w:rsidRPr="00D552BA">
        <w:rPr>
          <w:color w:val="000000" w:themeColor="text1"/>
        </w:rPr>
        <w:t>„</w:t>
      </w:r>
      <w:r w:rsidRPr="00D552BA">
        <w:rPr>
          <w:color w:val="000000" w:themeColor="text1"/>
          <w:vertAlign w:val="superscript"/>
        </w:rPr>
        <w:t>13b</w:t>
      </w:r>
      <w:r w:rsidR="00C96FD3" w:rsidRPr="00D552BA">
        <w:rPr>
          <w:color w:val="000000" w:themeColor="text1"/>
        </w:rPr>
        <w:t>) § 9 zákona č. .../2019</w:t>
      </w:r>
      <w:r w:rsidR="00F42C11" w:rsidRPr="00D552BA">
        <w:rPr>
          <w:color w:val="000000" w:themeColor="text1"/>
        </w:rPr>
        <w:t xml:space="preserve"> Z. z.“</w:t>
      </w:r>
      <w:r w:rsidR="00AF10C7" w:rsidRPr="00D552BA">
        <w:rPr>
          <w:color w:val="000000" w:themeColor="text1"/>
        </w:rPr>
        <w:t>.</w:t>
      </w:r>
    </w:p>
    <w:p w:rsidR="00F42C11" w:rsidRPr="00D552BA" w:rsidRDefault="00F42C11" w:rsidP="00D24FC2">
      <w:pPr>
        <w:pStyle w:val="Nadpis1"/>
        <w:rPr>
          <w:color w:val="000000" w:themeColor="text1"/>
        </w:rPr>
      </w:pPr>
    </w:p>
    <w:p w:rsidR="00F42C11" w:rsidRPr="00D552BA" w:rsidRDefault="00F42C11" w:rsidP="001C2B16">
      <w:pPr>
        <w:pStyle w:val="Odsekzoznamu"/>
        <w:numPr>
          <w:ilvl w:val="0"/>
          <w:numId w:val="225"/>
        </w:numPr>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lastRenderedPageBreak/>
        <w:t>V § 5 sa vypúšťa odsek 15.</w:t>
      </w:r>
    </w:p>
    <w:p w:rsidR="00D24FC2" w:rsidRPr="00D552BA" w:rsidRDefault="00D24FC2" w:rsidP="001C2B16">
      <w:pPr>
        <w:pStyle w:val="Nadpis1"/>
        <w:numPr>
          <w:ilvl w:val="0"/>
          <w:numId w:val="225"/>
        </w:numPr>
        <w:rPr>
          <w:color w:val="000000" w:themeColor="text1"/>
        </w:rPr>
      </w:pPr>
      <w:r w:rsidRPr="00D552BA">
        <w:rPr>
          <w:color w:val="000000" w:themeColor="text1"/>
        </w:rPr>
        <w:t>Poznámka pod čiarou k odkazu 19 znie:</w:t>
      </w:r>
    </w:p>
    <w:p w:rsidR="00D24FC2" w:rsidRPr="00D552BA" w:rsidRDefault="00D24FC2" w:rsidP="00D24FC2">
      <w:pPr>
        <w:pStyle w:val="Nadpis1"/>
        <w:rPr>
          <w:color w:val="000000" w:themeColor="text1"/>
        </w:rPr>
      </w:pPr>
      <w:r w:rsidRPr="00D552BA">
        <w:rPr>
          <w:color w:val="000000" w:themeColor="text1"/>
        </w:rPr>
        <w:t>„</w:t>
      </w:r>
      <w:r w:rsidRPr="00D552BA">
        <w:rPr>
          <w:color w:val="000000" w:themeColor="text1"/>
          <w:vertAlign w:val="superscript"/>
        </w:rPr>
        <w:t>19</w:t>
      </w:r>
      <w:r w:rsidR="00C96FD3" w:rsidRPr="00D552BA">
        <w:rPr>
          <w:color w:val="000000" w:themeColor="text1"/>
        </w:rPr>
        <w:t>) § 47 a 48 zákona č. .../2019</w:t>
      </w:r>
      <w:r w:rsidRPr="00D552BA">
        <w:rPr>
          <w:color w:val="000000" w:themeColor="text1"/>
        </w:rPr>
        <w:t xml:space="preserve"> Z. z.“.</w:t>
      </w:r>
    </w:p>
    <w:p w:rsidR="00195773" w:rsidRPr="00D552BA" w:rsidRDefault="00195773" w:rsidP="00D24FC2">
      <w:pPr>
        <w:pStyle w:val="Nadpis1"/>
        <w:rPr>
          <w:color w:val="000000" w:themeColor="text1"/>
        </w:rPr>
      </w:pPr>
    </w:p>
    <w:p w:rsidR="00D24FC2" w:rsidRPr="00D552BA" w:rsidRDefault="00195773" w:rsidP="001C2B16">
      <w:pPr>
        <w:pStyle w:val="Nadpis1"/>
        <w:numPr>
          <w:ilvl w:val="0"/>
          <w:numId w:val="225"/>
        </w:numPr>
        <w:rPr>
          <w:color w:val="000000" w:themeColor="text1"/>
        </w:rPr>
      </w:pPr>
      <w:r w:rsidRPr="00D552BA">
        <w:rPr>
          <w:color w:val="000000" w:themeColor="text1"/>
        </w:rPr>
        <w:t xml:space="preserve">Poznámka pod čiarou k odkazu </w:t>
      </w:r>
      <w:r w:rsidR="00D375F1" w:rsidRPr="00D552BA">
        <w:rPr>
          <w:color w:val="000000" w:themeColor="text1"/>
        </w:rPr>
        <w:t>60a znie:</w:t>
      </w:r>
    </w:p>
    <w:p w:rsidR="00F42C11" w:rsidRPr="00D552BA" w:rsidRDefault="00407717" w:rsidP="00D375F1">
      <w:pPr>
        <w:pStyle w:val="Nadpis1"/>
        <w:rPr>
          <w:color w:val="000000" w:themeColor="text1"/>
        </w:rPr>
      </w:pPr>
      <w:r w:rsidRPr="00D552BA">
        <w:rPr>
          <w:color w:val="000000" w:themeColor="text1"/>
        </w:rPr>
        <w:t>„</w:t>
      </w:r>
      <w:r w:rsidRPr="00D552BA">
        <w:rPr>
          <w:color w:val="000000" w:themeColor="text1"/>
          <w:vertAlign w:val="superscript"/>
        </w:rPr>
        <w:t>60a</w:t>
      </w:r>
      <w:r w:rsidRPr="00D552BA">
        <w:rPr>
          <w:color w:val="000000" w:themeColor="text1"/>
        </w:rPr>
        <w:t>) § 11 od</w:t>
      </w:r>
      <w:r w:rsidR="00C96FD3" w:rsidRPr="00D552BA">
        <w:rPr>
          <w:color w:val="000000" w:themeColor="text1"/>
        </w:rPr>
        <w:t>s. 1 písm. d) zákona č. .../2019</w:t>
      </w:r>
      <w:r w:rsidRPr="00D552BA">
        <w:rPr>
          <w:color w:val="000000" w:themeColor="text1"/>
        </w:rPr>
        <w:t xml:space="preserve"> Z. z.“.</w:t>
      </w:r>
    </w:p>
    <w:p w:rsidR="00F42C11" w:rsidRPr="00D552BA" w:rsidRDefault="00F42C11" w:rsidP="00D375F1">
      <w:pPr>
        <w:pStyle w:val="Nadpis1"/>
        <w:rPr>
          <w:color w:val="000000" w:themeColor="text1"/>
        </w:rPr>
      </w:pPr>
    </w:p>
    <w:p w:rsidR="00E32FAE" w:rsidRPr="00D552BA" w:rsidRDefault="00F42C11" w:rsidP="001C2B16">
      <w:pPr>
        <w:pStyle w:val="Nadpis1"/>
        <w:numPr>
          <w:ilvl w:val="0"/>
          <w:numId w:val="225"/>
        </w:numPr>
        <w:rPr>
          <w:color w:val="000000" w:themeColor="text1"/>
        </w:rPr>
      </w:pPr>
      <w:r w:rsidRPr="00D552BA">
        <w:rPr>
          <w:color w:val="000000" w:themeColor="text1"/>
        </w:rPr>
        <w:t>Poznámky pod čiarou k odkazom 79d a 79e sa vypúšťajú.</w:t>
      </w:r>
    </w:p>
    <w:p w:rsidR="00E32FAE" w:rsidRPr="00D552BA" w:rsidRDefault="00E32FAE" w:rsidP="001C2B16">
      <w:pPr>
        <w:pStyle w:val="Nadpis1"/>
        <w:numPr>
          <w:ilvl w:val="0"/>
          <w:numId w:val="225"/>
        </w:numPr>
        <w:rPr>
          <w:color w:val="000000" w:themeColor="text1"/>
        </w:rPr>
      </w:pPr>
      <w:r w:rsidRPr="00D552BA">
        <w:rPr>
          <w:color w:val="000000" w:themeColor="text1"/>
        </w:rPr>
        <w:t>V § 38 ods. 4 sa vypúšťajú slová „§ 5 ods. 15,“.</w:t>
      </w:r>
    </w:p>
    <w:p w:rsidR="00E32FAE" w:rsidRPr="00D552BA" w:rsidRDefault="00E32FAE" w:rsidP="001C2B16">
      <w:pPr>
        <w:pStyle w:val="Nadpis1"/>
        <w:numPr>
          <w:ilvl w:val="0"/>
          <w:numId w:val="225"/>
        </w:numPr>
        <w:rPr>
          <w:color w:val="000000" w:themeColor="text1"/>
        </w:rPr>
      </w:pPr>
      <w:r w:rsidRPr="00D552BA">
        <w:rPr>
          <w:color w:val="000000" w:themeColor="text1"/>
        </w:rPr>
        <w:t>V § 38 ods. 5 sa vypúšťajú slová „okrem § 5 ods. 15“.</w:t>
      </w:r>
    </w:p>
    <w:p w:rsidR="00F93266" w:rsidRPr="00D552BA" w:rsidRDefault="00F93266" w:rsidP="00B16D1A">
      <w:pPr>
        <w:pStyle w:val="Nadpis1"/>
        <w:rPr>
          <w:color w:val="000000" w:themeColor="text1"/>
        </w:rPr>
      </w:pPr>
    </w:p>
    <w:p w:rsidR="00B16D1A" w:rsidRPr="00D552BA" w:rsidRDefault="005A3AF4" w:rsidP="00EC0E79">
      <w:pPr>
        <w:pStyle w:val="Nadpis1"/>
        <w:jc w:val="center"/>
        <w:rPr>
          <w:b/>
          <w:color w:val="000000" w:themeColor="text1"/>
        </w:rPr>
      </w:pPr>
      <w:r w:rsidRPr="00D552BA">
        <w:rPr>
          <w:b/>
          <w:color w:val="000000" w:themeColor="text1"/>
        </w:rPr>
        <w:t>Čl. V</w:t>
      </w:r>
    </w:p>
    <w:p w:rsidR="00EC0E79" w:rsidRPr="00D552BA" w:rsidRDefault="00EC0E79" w:rsidP="00EC0E79">
      <w:pPr>
        <w:spacing w:line="360" w:lineRule="auto"/>
        <w:jc w:val="center"/>
        <w:rPr>
          <w:rFonts w:ascii="Times New Roman" w:hAnsi="Times New Roman"/>
          <w:b/>
          <w:color w:val="000000" w:themeColor="text1"/>
          <w:sz w:val="24"/>
          <w:szCs w:val="24"/>
        </w:rPr>
      </w:pPr>
      <w:r w:rsidRPr="00D552BA">
        <w:rPr>
          <w:rFonts w:ascii="Times New Roman" w:hAnsi="Times New Roman"/>
          <w:b/>
          <w:color w:val="000000" w:themeColor="text1"/>
          <w:sz w:val="24"/>
          <w:szCs w:val="24"/>
        </w:rPr>
        <w:t>Účinnosť</w:t>
      </w:r>
    </w:p>
    <w:p w:rsidR="005A7391" w:rsidRPr="00D552BA" w:rsidRDefault="00EC0E79" w:rsidP="00A95B96">
      <w:pPr>
        <w:spacing w:line="360" w:lineRule="auto"/>
        <w:jc w:val="both"/>
        <w:rPr>
          <w:color w:val="000000" w:themeColor="text1"/>
        </w:rPr>
      </w:pPr>
      <w:r w:rsidRPr="00D552BA">
        <w:rPr>
          <w:rFonts w:ascii="Times New Roman" w:hAnsi="Times New Roman"/>
          <w:color w:val="000000" w:themeColor="text1"/>
          <w:sz w:val="24"/>
          <w:szCs w:val="24"/>
        </w:rPr>
        <w:t>Tento zá</w:t>
      </w:r>
      <w:r w:rsidR="00044E65" w:rsidRPr="00D552BA">
        <w:rPr>
          <w:rFonts w:ascii="Times New Roman" w:hAnsi="Times New Roman"/>
          <w:color w:val="000000" w:themeColor="text1"/>
          <w:sz w:val="24"/>
          <w:szCs w:val="24"/>
        </w:rPr>
        <w:t xml:space="preserve">kon nadobúda účinnosť </w:t>
      </w:r>
      <w:r w:rsidR="000936D0" w:rsidRPr="00D552BA">
        <w:rPr>
          <w:rFonts w:ascii="Times New Roman" w:hAnsi="Times New Roman"/>
          <w:color w:val="000000" w:themeColor="text1"/>
          <w:sz w:val="24"/>
          <w:szCs w:val="24"/>
        </w:rPr>
        <w:t>1. septembra 2019</w:t>
      </w:r>
      <w:r w:rsidRPr="00D552BA">
        <w:rPr>
          <w:rFonts w:ascii="Times New Roman" w:hAnsi="Times New Roman"/>
          <w:color w:val="000000" w:themeColor="text1"/>
          <w:sz w:val="24"/>
          <w:szCs w:val="24"/>
        </w:rPr>
        <w:t>.</w:t>
      </w:r>
    </w:p>
    <w:sectPr w:rsidR="005A7391" w:rsidRPr="00D552BA" w:rsidSect="00D7686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1E7" w:rsidRDefault="008D31E7" w:rsidP="00EC0E79">
      <w:pPr>
        <w:spacing w:after="0" w:line="240" w:lineRule="auto"/>
      </w:pPr>
      <w:r>
        <w:separator/>
      </w:r>
    </w:p>
  </w:endnote>
  <w:endnote w:type="continuationSeparator" w:id="0">
    <w:p w:rsidR="008D31E7" w:rsidRDefault="008D31E7" w:rsidP="00EC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475182"/>
      <w:docPartObj>
        <w:docPartGallery w:val="Page Numbers (Bottom of Page)"/>
        <w:docPartUnique/>
      </w:docPartObj>
    </w:sdtPr>
    <w:sdtEndPr/>
    <w:sdtContent>
      <w:p w:rsidR="00AB6956" w:rsidRDefault="00AB6956">
        <w:pPr>
          <w:pStyle w:val="Pta"/>
          <w:jc w:val="center"/>
        </w:pPr>
        <w:r>
          <w:fldChar w:fldCharType="begin"/>
        </w:r>
        <w:r>
          <w:instrText>PAGE   \* MERGEFORMAT</w:instrText>
        </w:r>
        <w:r>
          <w:fldChar w:fldCharType="separate"/>
        </w:r>
        <w:r w:rsidR="00492127">
          <w:rPr>
            <w:noProof/>
          </w:rPr>
          <w:t>1</w:t>
        </w:r>
        <w:r>
          <w:fldChar w:fldCharType="end"/>
        </w:r>
      </w:p>
    </w:sdtContent>
  </w:sdt>
  <w:p w:rsidR="00AB6956" w:rsidRDefault="00AB69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1E7" w:rsidRDefault="008D31E7" w:rsidP="00EC0E79">
      <w:pPr>
        <w:spacing w:after="0" w:line="240" w:lineRule="auto"/>
      </w:pPr>
      <w:r>
        <w:separator/>
      </w:r>
    </w:p>
  </w:footnote>
  <w:footnote w:type="continuationSeparator" w:id="0">
    <w:p w:rsidR="008D31E7" w:rsidRDefault="008D31E7" w:rsidP="00EC0E79">
      <w:pPr>
        <w:spacing w:after="0" w:line="240" w:lineRule="auto"/>
      </w:pPr>
      <w:r>
        <w:continuationSeparator/>
      </w:r>
    </w:p>
  </w:footnote>
  <w:footnote w:id="1">
    <w:p w:rsidR="00AB6956" w:rsidRPr="00470CD2" w:rsidRDefault="00AB6956" w:rsidP="00470CD2">
      <w:pPr>
        <w:pStyle w:val="Textpoznmkypodiarou"/>
        <w:jc w:val="both"/>
        <w:rPr>
          <w:rFonts w:ascii="Times New Roman" w:hAnsi="Times New Roman"/>
        </w:rPr>
      </w:pPr>
      <w:r w:rsidRPr="00470CD2">
        <w:rPr>
          <w:rStyle w:val="Odkaznapoznmkupodiarou"/>
          <w:rFonts w:ascii="Times New Roman" w:hAnsi="Times New Roman"/>
        </w:rPr>
        <w:footnoteRef/>
      </w:r>
      <w:r w:rsidRPr="00470CD2">
        <w:rPr>
          <w:rFonts w:ascii="Times New Roman" w:hAnsi="Times New Roman"/>
        </w:rPr>
        <w:t>) § 45 zákona č. 305/2005 Z. z. o sociálnoprávnej ochrane detí a o sociálnej kuratele a o zmene a doplnení niektorých zákonov v znení neskorších predpisov</w:t>
      </w:r>
      <w:r>
        <w:rPr>
          <w:rFonts w:ascii="Times New Roman" w:hAnsi="Times New Roman"/>
        </w:rPr>
        <w:t>.</w:t>
      </w:r>
    </w:p>
  </w:footnote>
  <w:footnote w:id="2">
    <w:p w:rsidR="00AB6956" w:rsidRPr="00470CD2" w:rsidRDefault="00AB6956" w:rsidP="00470CD2">
      <w:pPr>
        <w:pStyle w:val="Textpoznmkypodiarou"/>
        <w:jc w:val="both"/>
        <w:rPr>
          <w:rFonts w:ascii="Times New Roman" w:hAnsi="Times New Roman"/>
        </w:rPr>
      </w:pPr>
      <w:r w:rsidRPr="00470CD2">
        <w:rPr>
          <w:rStyle w:val="Odkaznapoznmkupodiarou"/>
          <w:rFonts w:ascii="Times New Roman" w:hAnsi="Times New Roman"/>
        </w:rPr>
        <w:footnoteRef/>
      </w:r>
      <w:r w:rsidRPr="00470CD2">
        <w:rPr>
          <w:rFonts w:ascii="Times New Roman" w:hAnsi="Times New Roman"/>
        </w:rPr>
        <w:t>) § 32</w:t>
      </w:r>
      <w:r>
        <w:rPr>
          <w:rFonts w:ascii="Times New Roman" w:hAnsi="Times New Roman"/>
        </w:rPr>
        <w:t xml:space="preserve"> a</w:t>
      </w:r>
      <w:r w:rsidRPr="00470CD2">
        <w:rPr>
          <w:rFonts w:ascii="Times New Roman" w:hAnsi="Times New Roman"/>
        </w:rPr>
        <w:t xml:space="preserve"> § 38</w:t>
      </w:r>
      <w:r>
        <w:rPr>
          <w:rFonts w:ascii="Times New Roman" w:hAnsi="Times New Roman"/>
        </w:rPr>
        <w:t xml:space="preserve"> až</w:t>
      </w:r>
      <w:r w:rsidRPr="00470CD2">
        <w:rPr>
          <w:rFonts w:ascii="Times New Roman" w:hAnsi="Times New Roman"/>
        </w:rPr>
        <w:t xml:space="preserve"> 40 zákona č. 448/2008 Z. z. o sociálnych službách a o zmene a doplnení zákona č. 455/1991 Zb. o živnostenskom podnikaní (živnostenský zákon) v znení neskorších predpisov v znení neskorších predpisov</w:t>
      </w:r>
      <w:r>
        <w:rPr>
          <w:rFonts w:ascii="Times New Roman" w:hAnsi="Times New Roman"/>
        </w:rPr>
        <w:t>.</w:t>
      </w:r>
    </w:p>
  </w:footnote>
  <w:footnote w:id="3">
    <w:p w:rsidR="00AB6956" w:rsidRPr="00470CD2" w:rsidRDefault="00AB6956" w:rsidP="00470CD2">
      <w:pPr>
        <w:pStyle w:val="Textpoznmkypodiarou"/>
        <w:jc w:val="both"/>
        <w:rPr>
          <w:rFonts w:ascii="Times New Roman" w:hAnsi="Times New Roman"/>
        </w:rPr>
      </w:pPr>
      <w:r w:rsidRPr="00470CD2">
        <w:rPr>
          <w:rStyle w:val="Odkaznapoznmkupodiarou"/>
          <w:rFonts w:ascii="Times New Roman" w:hAnsi="Times New Roman"/>
        </w:rPr>
        <w:footnoteRef/>
      </w:r>
      <w:r w:rsidRPr="00470CD2">
        <w:rPr>
          <w:rFonts w:ascii="Times New Roman" w:hAnsi="Times New Roman"/>
        </w:rPr>
        <w:t>) § 9 zákona č. 61/2015 Z. z. o odbornom vzdelávaní a príprave a o zmene a doplnení niektorých zákonov v znení zákona č. 209/2018 Z. z.</w:t>
      </w:r>
    </w:p>
  </w:footnote>
  <w:footnote w:id="4">
    <w:p w:rsidR="00AB6956" w:rsidRPr="00470CD2" w:rsidRDefault="00AB6956" w:rsidP="006A7DB9">
      <w:pPr>
        <w:pStyle w:val="Textpoznmkypodiarou"/>
        <w:jc w:val="both"/>
        <w:rPr>
          <w:rFonts w:ascii="Times New Roman" w:hAnsi="Times New Roman"/>
        </w:rPr>
      </w:pPr>
      <w:r w:rsidRPr="00470CD2">
        <w:rPr>
          <w:rStyle w:val="Odkaznapoznmkupodiarou"/>
          <w:rFonts w:ascii="Times New Roman" w:hAnsi="Times New Roman"/>
        </w:rPr>
        <w:footnoteRef/>
      </w:r>
      <w:r w:rsidRPr="00470CD2">
        <w:rPr>
          <w:rFonts w:ascii="Times New Roman" w:hAnsi="Times New Roman"/>
        </w:rPr>
        <w:t xml:space="preserve">) Zákon č. 73/1998 Z. z. o štátnej službe príslušníkov Policajného zboru, Slovenskej informačnej služby, Zboru väzenskej a justičnej stráže Slovenskej republiky a Železničnej polície v znení neskorších predpisov. </w:t>
      </w:r>
    </w:p>
    <w:p w:rsidR="00AB6956" w:rsidRPr="00470CD2" w:rsidRDefault="00AB6956" w:rsidP="006A7DB9">
      <w:pPr>
        <w:pStyle w:val="Textpoznmkypodiarou"/>
        <w:jc w:val="both"/>
        <w:rPr>
          <w:rFonts w:ascii="Times New Roman" w:hAnsi="Times New Roman"/>
        </w:rPr>
      </w:pPr>
      <w:r w:rsidRPr="00470CD2">
        <w:rPr>
          <w:rFonts w:ascii="Times New Roman" w:hAnsi="Times New Roman"/>
        </w:rPr>
        <w:t>Zákon č. 315/2001 Z. z. o Hasičskom a záchrannom zbore v znení neskorších predpisov.</w:t>
      </w:r>
    </w:p>
  </w:footnote>
  <w:footnote w:id="5">
    <w:p w:rsidR="00AB6956" w:rsidRPr="00470CD2" w:rsidRDefault="00AB6956" w:rsidP="00470CD2">
      <w:pPr>
        <w:pStyle w:val="Textpoznmkypodiarou"/>
        <w:jc w:val="both"/>
        <w:rPr>
          <w:rFonts w:ascii="Times New Roman" w:hAnsi="Times New Roman"/>
        </w:rPr>
      </w:pPr>
      <w:r w:rsidRPr="00470CD2">
        <w:rPr>
          <w:rStyle w:val="Odkaznapoznmkupodiarou"/>
          <w:rFonts w:ascii="Times New Roman" w:hAnsi="Times New Roman"/>
        </w:rPr>
        <w:footnoteRef/>
      </w:r>
      <w:r w:rsidRPr="00470CD2">
        <w:rPr>
          <w:rFonts w:ascii="Times New Roman" w:hAnsi="Times New Roman"/>
        </w:rPr>
        <w:t xml:space="preserve">) § 74 a 75 zákona č. 131/2002 Z. z. o vysokých školách a o zmene a doplnení niektorých zákonov v znení neskorších predpisov. </w:t>
      </w:r>
    </w:p>
  </w:footnote>
  <w:footnote w:id="6">
    <w:p w:rsidR="00AB6956" w:rsidRDefault="00AB6956" w:rsidP="00470CD2">
      <w:pPr>
        <w:pStyle w:val="Textpoznmkypodiarou"/>
        <w:jc w:val="both"/>
      </w:pPr>
      <w:r w:rsidRPr="00143D38">
        <w:rPr>
          <w:rStyle w:val="Odkaznapoznmkupodiarou"/>
          <w:rFonts w:ascii="Times New Roman" w:hAnsi="Times New Roman"/>
        </w:rPr>
        <w:footnoteRef/>
      </w:r>
      <w:r w:rsidRPr="00143D38">
        <w:rPr>
          <w:rFonts w:ascii="Times New Roman" w:hAnsi="Times New Roman"/>
        </w:rPr>
        <w:t>) § 19 ods. 2 zákona č. 596/2003 Z. z. o štátnej správe v školstve a školskej samospráve a o zmene a doplnení</w:t>
      </w:r>
      <w:r w:rsidRPr="00A425D7">
        <w:rPr>
          <w:rFonts w:ascii="Times New Roman" w:hAnsi="Times New Roman"/>
        </w:rPr>
        <w:t xml:space="preserve"> niektorých zákonov v znení neskorších predpisov</w:t>
      </w:r>
      <w:r>
        <w:rPr>
          <w:rFonts w:ascii="Times New Roman" w:hAnsi="Times New Roman"/>
        </w:rPr>
        <w:t>.</w:t>
      </w:r>
    </w:p>
  </w:footnote>
  <w:footnote w:id="7">
    <w:p w:rsidR="00AB6956" w:rsidRDefault="00AB6956" w:rsidP="00470CD2">
      <w:pPr>
        <w:pStyle w:val="Textpoznmkypodiarou"/>
        <w:jc w:val="both"/>
      </w:pPr>
      <w:r w:rsidRPr="00127C8A">
        <w:rPr>
          <w:rStyle w:val="Odkaznapoznmkupodiarou"/>
          <w:rFonts w:ascii="Times New Roman" w:hAnsi="Times New Roman"/>
        </w:rPr>
        <w:footnoteRef/>
      </w:r>
      <w:r w:rsidRPr="00127C8A">
        <w:rPr>
          <w:rFonts w:ascii="Times New Roman" w:hAnsi="Times New Roman"/>
        </w:rPr>
        <w:t xml:space="preserve">) </w:t>
      </w:r>
      <w:r w:rsidRPr="00A425D7">
        <w:rPr>
          <w:rFonts w:ascii="Times New Roman" w:hAnsi="Times New Roman"/>
        </w:rPr>
        <w:t>Napríklad § 13 zákona č. 596/2003 Z. z. v znení neskorších predpisov, zákon č. 357/2015 Z. z. o finančnej kontrole a vnútornom audite a o zmene a doplnení niektorých zákonov</w:t>
      </w:r>
      <w:r>
        <w:rPr>
          <w:rFonts w:ascii="Times New Roman" w:hAnsi="Times New Roman"/>
        </w:rPr>
        <w:t xml:space="preserve"> v znení zákona č. 177/2018 Z. z.</w:t>
      </w:r>
    </w:p>
  </w:footnote>
  <w:footnote w:id="8">
    <w:p w:rsidR="00AB6956" w:rsidRDefault="00AB6956" w:rsidP="00470CD2">
      <w:pPr>
        <w:pStyle w:val="Textpoznmkypodiarou"/>
        <w:jc w:val="both"/>
      </w:pPr>
      <w:r w:rsidRPr="00182D5B">
        <w:rPr>
          <w:rStyle w:val="Odkaznapoznmkupodiarou"/>
          <w:rFonts w:ascii="Times New Roman" w:hAnsi="Times New Roman"/>
        </w:rPr>
        <w:footnoteRef/>
      </w:r>
      <w:r w:rsidRPr="00182D5B">
        <w:rPr>
          <w:rFonts w:ascii="Times New Roman" w:hAnsi="Times New Roman"/>
        </w:rPr>
        <w:t>) § 139 ods. 1 písm. h) Trestného zákona</w:t>
      </w:r>
      <w:r>
        <w:rPr>
          <w:rFonts w:ascii="Times New Roman" w:hAnsi="Times New Roman"/>
        </w:rPr>
        <w:t xml:space="preserve"> v znení zákona č. 316/2016 Z. z.</w:t>
      </w:r>
    </w:p>
  </w:footnote>
  <w:footnote w:id="9">
    <w:p w:rsidR="00AB6956" w:rsidRDefault="00AB6956" w:rsidP="00470CD2">
      <w:pPr>
        <w:pStyle w:val="Textpoznmkypodiarou"/>
        <w:jc w:val="both"/>
      </w:pPr>
      <w:r w:rsidRPr="00683267">
        <w:rPr>
          <w:rStyle w:val="Odkaznapoznmkupodiarou"/>
          <w:rFonts w:ascii="Times New Roman" w:hAnsi="Times New Roman"/>
        </w:rPr>
        <w:footnoteRef/>
      </w:r>
      <w:r w:rsidRPr="00683267">
        <w:rPr>
          <w:rFonts w:ascii="Times New Roman" w:hAnsi="Times New Roman"/>
        </w:rPr>
        <w:t xml:space="preserve">) § 144 zákona č. 245/2008 Z. z. o výchove a vzdelávaní </w:t>
      </w:r>
      <w:r>
        <w:rPr>
          <w:rFonts w:ascii="Times New Roman" w:hAnsi="Times New Roman"/>
        </w:rPr>
        <w:t xml:space="preserve">(školský zákon) </w:t>
      </w:r>
      <w:r w:rsidRPr="00683267">
        <w:rPr>
          <w:rFonts w:ascii="Times New Roman" w:hAnsi="Times New Roman"/>
        </w:rPr>
        <w:t>a o zmene a doplnení niektorých zákonov v</w:t>
      </w:r>
      <w:r>
        <w:rPr>
          <w:rFonts w:ascii="Times New Roman" w:hAnsi="Times New Roman"/>
        </w:rPr>
        <w:t> </w:t>
      </w:r>
      <w:r w:rsidRPr="00683267">
        <w:rPr>
          <w:rFonts w:ascii="Times New Roman" w:hAnsi="Times New Roman"/>
        </w:rPr>
        <w:t>znení</w:t>
      </w:r>
      <w:r>
        <w:rPr>
          <w:rFonts w:ascii="Times New Roman" w:hAnsi="Times New Roman"/>
        </w:rPr>
        <w:t xml:space="preserve"> </w:t>
      </w:r>
      <w:r w:rsidRPr="00683267">
        <w:rPr>
          <w:rFonts w:ascii="Times New Roman" w:hAnsi="Times New Roman"/>
        </w:rPr>
        <w:t>neskorších predpisov</w:t>
      </w:r>
      <w:r>
        <w:rPr>
          <w:rFonts w:ascii="Times New Roman" w:hAnsi="Times New Roman"/>
        </w:rPr>
        <w:t>.</w:t>
      </w:r>
    </w:p>
  </w:footnote>
  <w:footnote w:id="10">
    <w:p w:rsidR="00AB6956" w:rsidRDefault="00AB6956">
      <w:pPr>
        <w:pStyle w:val="Textpoznmkypodiarou"/>
        <w:rPr>
          <w:rFonts w:ascii="Times New Roman" w:hAnsi="Times New Roman"/>
        </w:rPr>
      </w:pPr>
      <w:r w:rsidRPr="005A3AF4">
        <w:rPr>
          <w:rStyle w:val="Odkaznapoznmkupodiarou"/>
          <w:rFonts w:ascii="Times New Roman" w:hAnsi="Times New Roman"/>
        </w:rPr>
        <w:footnoteRef/>
      </w:r>
      <w:r>
        <w:rPr>
          <w:rFonts w:ascii="Times New Roman" w:hAnsi="Times New Roman"/>
        </w:rPr>
        <w:t>)</w:t>
      </w:r>
      <w:r w:rsidRPr="005A3AF4">
        <w:rPr>
          <w:rFonts w:ascii="Times New Roman" w:hAnsi="Times New Roman"/>
        </w:rPr>
        <w:t xml:space="preserve"> </w:t>
      </w:r>
      <w:r>
        <w:rPr>
          <w:rFonts w:ascii="Times New Roman" w:hAnsi="Times New Roman"/>
        </w:rPr>
        <w:t xml:space="preserve">§ 45 ods. 8 </w:t>
      </w:r>
      <w:r w:rsidRPr="005A3AF4">
        <w:rPr>
          <w:rFonts w:ascii="Times New Roman" w:hAnsi="Times New Roman"/>
        </w:rPr>
        <w:t>zákona č. 305/2005 Z. z.</w:t>
      </w:r>
      <w:r>
        <w:rPr>
          <w:rFonts w:ascii="Times New Roman" w:hAnsi="Times New Roman"/>
        </w:rPr>
        <w:t xml:space="preserve"> v znení zákona č. 61/2018 Z. z.</w:t>
      </w:r>
      <w:r w:rsidRPr="005A3AF4">
        <w:rPr>
          <w:rFonts w:ascii="Times New Roman" w:hAnsi="Times New Roman"/>
        </w:rPr>
        <w:t xml:space="preserve"> </w:t>
      </w:r>
    </w:p>
    <w:p w:rsidR="00AB6956" w:rsidRPr="005A3AF4" w:rsidRDefault="00AB6956">
      <w:pPr>
        <w:pStyle w:val="Textpoznmkypodiarou"/>
        <w:rPr>
          <w:rFonts w:ascii="Times New Roman" w:hAnsi="Times New Roman"/>
        </w:rPr>
      </w:pPr>
      <w:r>
        <w:rPr>
          <w:rFonts w:ascii="Times New Roman" w:hAnsi="Times New Roman"/>
        </w:rPr>
        <w:t xml:space="preserve">     </w:t>
      </w:r>
      <w:r w:rsidRPr="003F469E">
        <w:rPr>
          <w:rFonts w:ascii="Times New Roman" w:hAnsi="Times New Roman"/>
        </w:rPr>
        <w:t>§</w:t>
      </w:r>
      <w:r>
        <w:rPr>
          <w:rFonts w:ascii="Times New Roman" w:hAnsi="Times New Roman"/>
        </w:rPr>
        <w:t xml:space="preserve"> </w:t>
      </w:r>
      <w:r w:rsidRPr="003F469E">
        <w:rPr>
          <w:rFonts w:ascii="Times New Roman" w:hAnsi="Times New Roman"/>
        </w:rPr>
        <w:t>16 ods. 1 zákona č. 448/2008 Z. z.</w:t>
      </w:r>
      <w:r>
        <w:rPr>
          <w:rFonts w:ascii="Times New Roman" w:hAnsi="Times New Roman"/>
        </w:rPr>
        <w:t xml:space="preserve"> v znení neskorších predpisov. </w:t>
      </w:r>
    </w:p>
    <w:p w:rsidR="00AB6956" w:rsidRDefault="00AB6956">
      <w:pPr>
        <w:pStyle w:val="Textpoznmkypodiarou"/>
      </w:pPr>
    </w:p>
  </w:footnote>
  <w:footnote w:id="11">
    <w:p w:rsidR="00AB6956" w:rsidRDefault="00AB6956" w:rsidP="00F012DC">
      <w:pPr>
        <w:pStyle w:val="Textpoznmkypodiarou"/>
        <w:jc w:val="both"/>
      </w:pPr>
      <w:r w:rsidRPr="000C4A5E">
        <w:rPr>
          <w:rStyle w:val="Odkaznapoznmkupodiarou"/>
          <w:rFonts w:ascii="Times New Roman" w:hAnsi="Times New Roman"/>
        </w:rPr>
        <w:footnoteRef/>
      </w:r>
      <w:r w:rsidRPr="000C4A5E">
        <w:rPr>
          <w:rFonts w:ascii="Times New Roman" w:hAnsi="Times New Roman"/>
        </w:rPr>
        <w:t xml:space="preserve"> ) § 97 ods. 1 Zákonníka</w:t>
      </w:r>
      <w:r w:rsidRPr="00182D5B">
        <w:rPr>
          <w:rFonts w:ascii="Times New Roman" w:hAnsi="Times New Roman"/>
        </w:rPr>
        <w:t xml:space="preserve"> práce.</w:t>
      </w:r>
    </w:p>
  </w:footnote>
  <w:footnote w:id="12">
    <w:p w:rsidR="00AB6956" w:rsidRDefault="00AB6956" w:rsidP="00EC0E79">
      <w:pPr>
        <w:pStyle w:val="Textpoznmkypodiarou"/>
        <w:jc w:val="both"/>
      </w:pPr>
      <w:r w:rsidRPr="000A199C">
        <w:rPr>
          <w:rStyle w:val="Odkaznapoznmkupodiarou"/>
          <w:rFonts w:ascii="Times New Roman" w:hAnsi="Times New Roman"/>
        </w:rPr>
        <w:footnoteRef/>
      </w:r>
      <w:r w:rsidRPr="000A199C">
        <w:rPr>
          <w:rFonts w:ascii="Times New Roman" w:hAnsi="Times New Roman"/>
        </w:rPr>
        <w:t>) § 33 zákona č. 578/2004 Z. z. o poskytovateľoch zdravotnej starostlivosti, zdravotníckych pracovníkoch, stavovských organizáciách v zdravotníctve a o zmene a doplnení niektorých zákonov v znení neskorších predpisov</w:t>
      </w:r>
      <w:r>
        <w:rPr>
          <w:rFonts w:ascii="Times New Roman" w:hAnsi="Times New Roman"/>
        </w:rPr>
        <w:t>.</w:t>
      </w:r>
    </w:p>
  </w:footnote>
  <w:footnote w:id="13">
    <w:p w:rsidR="00AB6956" w:rsidRDefault="00AB6956" w:rsidP="00EC0E79">
      <w:pPr>
        <w:pStyle w:val="Textpoznmkypodiarou"/>
        <w:jc w:val="both"/>
      </w:pPr>
      <w:r w:rsidRPr="00127C8A">
        <w:rPr>
          <w:rStyle w:val="Odkaznapoznmkupodiarou"/>
          <w:rFonts w:ascii="Times New Roman" w:hAnsi="Times New Roman"/>
        </w:rPr>
        <w:footnoteRef/>
      </w:r>
      <w:r w:rsidRPr="00127C8A">
        <w:rPr>
          <w:rFonts w:ascii="Times New Roman" w:hAnsi="Times New Roman"/>
        </w:rPr>
        <w:t>) § 1</w:t>
      </w:r>
      <w:r>
        <w:rPr>
          <w:rFonts w:ascii="Times New Roman" w:hAnsi="Times New Roman"/>
        </w:rPr>
        <w:t>09</w:t>
      </w:r>
      <w:r w:rsidRPr="00127C8A">
        <w:rPr>
          <w:rFonts w:ascii="Times New Roman" w:hAnsi="Times New Roman"/>
        </w:rPr>
        <w:t xml:space="preserve"> zákona č. 245/2008 Z. z.</w:t>
      </w:r>
    </w:p>
  </w:footnote>
  <w:footnote w:id="14">
    <w:p w:rsidR="00AB6956" w:rsidRDefault="00AB6956" w:rsidP="00EC0E79">
      <w:pPr>
        <w:pStyle w:val="Textpoznmkypodiarou"/>
      </w:pPr>
      <w:r w:rsidRPr="002206B6">
        <w:rPr>
          <w:rStyle w:val="Odkaznapoznmkupodiarou"/>
          <w:rFonts w:ascii="Times New Roman" w:hAnsi="Times New Roman"/>
        </w:rPr>
        <w:footnoteRef/>
      </w:r>
      <w:r w:rsidRPr="002206B6">
        <w:rPr>
          <w:rFonts w:ascii="Times New Roman" w:hAnsi="Times New Roman"/>
        </w:rPr>
        <w:t>) § 13 zákona č. 73/1998</w:t>
      </w:r>
      <w:r>
        <w:rPr>
          <w:rFonts w:ascii="Times New Roman" w:hAnsi="Times New Roman"/>
        </w:rPr>
        <w:t xml:space="preserve"> </w:t>
      </w:r>
      <w:r w:rsidRPr="002206B6">
        <w:rPr>
          <w:rFonts w:ascii="Times New Roman" w:hAnsi="Times New Roman"/>
        </w:rPr>
        <w:t>Z. z.</w:t>
      </w:r>
    </w:p>
  </w:footnote>
  <w:footnote w:id="15">
    <w:p w:rsidR="00AB6956" w:rsidRDefault="00AB6956" w:rsidP="00EC0E79">
      <w:pPr>
        <w:pStyle w:val="Textpoznmkypodiarou"/>
        <w:jc w:val="both"/>
      </w:pPr>
      <w:r w:rsidRPr="002206B6">
        <w:rPr>
          <w:rStyle w:val="Odkaznapoznmkupodiarou"/>
          <w:rFonts w:ascii="Times New Roman" w:hAnsi="Times New Roman"/>
        </w:rPr>
        <w:footnoteRef/>
      </w:r>
      <w:r w:rsidRPr="002206B6">
        <w:rPr>
          <w:rFonts w:ascii="Times New Roman" w:hAnsi="Times New Roman"/>
        </w:rPr>
        <w:t>) § 95 ods. 2 zákona č. 245/2008 Z. z.</w:t>
      </w:r>
    </w:p>
  </w:footnote>
  <w:footnote w:id="16">
    <w:p w:rsidR="00AB6956" w:rsidRDefault="00AB6956" w:rsidP="00EC0E79">
      <w:pPr>
        <w:pStyle w:val="Textpoznmkypodiarou"/>
        <w:jc w:val="both"/>
        <w:rPr>
          <w:rFonts w:ascii="Times New Roman" w:hAnsi="Times New Roman"/>
        </w:rPr>
      </w:pPr>
      <w:r w:rsidRPr="006055A5">
        <w:rPr>
          <w:rStyle w:val="Odkaznapoznmkupodiarou"/>
          <w:rFonts w:ascii="Times New Roman" w:hAnsi="Times New Roman"/>
        </w:rPr>
        <w:footnoteRef/>
      </w:r>
      <w:r w:rsidRPr="006055A5">
        <w:rPr>
          <w:rFonts w:ascii="Times New Roman" w:hAnsi="Times New Roman"/>
        </w:rPr>
        <w:t xml:space="preserve">) </w:t>
      </w:r>
      <w:r>
        <w:rPr>
          <w:rFonts w:ascii="Times New Roman" w:hAnsi="Times New Roman"/>
        </w:rPr>
        <w:t>Z</w:t>
      </w:r>
      <w:r w:rsidRPr="006055A5">
        <w:rPr>
          <w:rFonts w:ascii="Times New Roman" w:hAnsi="Times New Roman"/>
        </w:rPr>
        <w:t>ákon č. 131/2002 Z. z.</w:t>
      </w:r>
      <w:r>
        <w:rPr>
          <w:rFonts w:ascii="Times New Roman" w:hAnsi="Times New Roman"/>
        </w:rPr>
        <w:t xml:space="preserve"> v znení neskorších predpisov. </w:t>
      </w:r>
    </w:p>
    <w:p w:rsidR="00AB6956" w:rsidRPr="00721ACD" w:rsidRDefault="00AB6956" w:rsidP="00EC0E79">
      <w:pPr>
        <w:pStyle w:val="Textpoznmkypodiarou"/>
        <w:jc w:val="both"/>
        <w:rPr>
          <w:rFonts w:ascii="Times New Roman" w:hAnsi="Times New Roman"/>
        </w:rPr>
      </w:pPr>
      <w:r>
        <w:rPr>
          <w:rFonts w:ascii="Times New Roman" w:hAnsi="Times New Roman"/>
        </w:rPr>
        <w:t xml:space="preserve">     </w:t>
      </w:r>
      <w:r w:rsidRPr="006055A5">
        <w:rPr>
          <w:rFonts w:ascii="Times New Roman" w:hAnsi="Times New Roman"/>
        </w:rPr>
        <w:t>Zákon č. 245/2008 Z. z</w:t>
      </w:r>
      <w:r>
        <w:rPr>
          <w:rFonts w:ascii="Times New Roman" w:hAnsi="Times New Roman"/>
        </w:rPr>
        <w:t> v znení neskorších predpisov.</w:t>
      </w:r>
    </w:p>
  </w:footnote>
  <w:footnote w:id="17">
    <w:p w:rsidR="00AB6956" w:rsidRDefault="00AB6956" w:rsidP="00EC0E79">
      <w:pPr>
        <w:pStyle w:val="Textpoznmkypodiarou"/>
        <w:jc w:val="both"/>
      </w:pPr>
      <w:r w:rsidRPr="006055A5">
        <w:rPr>
          <w:rStyle w:val="Odkaznapoznmkupodiarou"/>
          <w:rFonts w:ascii="Times New Roman" w:hAnsi="Times New Roman"/>
        </w:rPr>
        <w:footnoteRef/>
      </w:r>
      <w:r w:rsidRPr="006055A5">
        <w:rPr>
          <w:rFonts w:ascii="Times New Roman" w:hAnsi="Times New Roman"/>
        </w:rPr>
        <w:t>) Zákon č. 422/2015 Z. z.</w:t>
      </w:r>
      <w:r>
        <w:rPr>
          <w:rFonts w:ascii="Times New Roman" w:hAnsi="Times New Roman"/>
        </w:rPr>
        <w:t xml:space="preserve"> o uznávaní dokladov o vzdelaní a o uznávaní odborných kvalifikácií a o zmene a doplnení niektorých zákonov v znení zákona č. 276/2017 Z. z.</w:t>
      </w:r>
    </w:p>
  </w:footnote>
  <w:footnote w:id="18">
    <w:p w:rsidR="00AB6956" w:rsidRPr="003F469E" w:rsidRDefault="00AB6956" w:rsidP="00914113">
      <w:pPr>
        <w:pStyle w:val="Textpoznmkypodiarou"/>
        <w:jc w:val="both"/>
        <w:rPr>
          <w:rFonts w:ascii="Times New Roman" w:hAnsi="Times New Roman"/>
        </w:rPr>
      </w:pPr>
      <w:r w:rsidRPr="003F469E">
        <w:rPr>
          <w:rStyle w:val="Odkaznapoznmkupodiarou"/>
          <w:rFonts w:ascii="Times New Roman" w:hAnsi="Times New Roman"/>
        </w:rPr>
        <w:footnoteRef/>
      </w:r>
      <w:r w:rsidRPr="003F469E">
        <w:rPr>
          <w:rFonts w:ascii="Times New Roman" w:hAnsi="Times New Roman"/>
        </w:rPr>
        <w:t>) § 10 zákona č. 330/2007 Z. z. o registri trestov a o zmene a doplnení niektorých zákonov v znení neskorších predpisov.</w:t>
      </w:r>
    </w:p>
  </w:footnote>
  <w:footnote w:id="19">
    <w:p w:rsidR="00AB6956" w:rsidRPr="003F469E" w:rsidRDefault="00AB6956" w:rsidP="00B74583">
      <w:pPr>
        <w:pStyle w:val="Textpoznmkypodiarou"/>
        <w:jc w:val="both"/>
      </w:pPr>
      <w:r w:rsidRPr="003F469E">
        <w:rPr>
          <w:rStyle w:val="Odkaznapoznmkupodiarou"/>
          <w:rFonts w:ascii="Times New Roman" w:hAnsi="Times New Roman"/>
        </w:rPr>
        <w:footnoteRef/>
      </w:r>
      <w:r w:rsidRPr="003F469E">
        <w:rPr>
          <w:rFonts w:ascii="Times New Roman" w:hAnsi="Times New Roman"/>
        </w:rPr>
        <w:t xml:space="preserve">) § 3 ods. 6 zákona č. 552/2003 Z. z. o výkone práce vo verejnom záujme v znení </w:t>
      </w:r>
      <w:r>
        <w:rPr>
          <w:rFonts w:ascii="Times New Roman" w:hAnsi="Times New Roman"/>
        </w:rPr>
        <w:t>zákona č. 177/2018 Z. z</w:t>
      </w:r>
      <w:r w:rsidRPr="003F469E">
        <w:rPr>
          <w:rFonts w:ascii="Times New Roman" w:hAnsi="Times New Roman"/>
        </w:rPr>
        <w:t>.</w:t>
      </w:r>
    </w:p>
  </w:footnote>
  <w:footnote w:id="20">
    <w:p w:rsidR="00AB6956" w:rsidRPr="009B4912" w:rsidRDefault="00AB6956">
      <w:pPr>
        <w:pStyle w:val="Textpoznmkypodiarou"/>
        <w:rPr>
          <w:rFonts w:ascii="Times New Roman" w:hAnsi="Times New Roman"/>
        </w:rPr>
      </w:pPr>
      <w:r w:rsidRPr="009B4912">
        <w:rPr>
          <w:rStyle w:val="Odkaznapoznmkupodiarou"/>
          <w:rFonts w:ascii="Times New Roman" w:hAnsi="Times New Roman"/>
        </w:rPr>
        <w:footnoteRef/>
      </w:r>
      <w:r w:rsidRPr="009B4912">
        <w:rPr>
          <w:rFonts w:ascii="Times New Roman" w:hAnsi="Times New Roman"/>
        </w:rPr>
        <w:t xml:space="preserve">) § 58 zákona č. 305/2005 Z. z. v znení neskorších predpisov. </w:t>
      </w:r>
    </w:p>
  </w:footnote>
  <w:footnote w:id="21">
    <w:p w:rsidR="00AB6956" w:rsidRDefault="00AB6956" w:rsidP="00EC0E79">
      <w:pPr>
        <w:pStyle w:val="Textpoznmkypodiarou"/>
        <w:jc w:val="both"/>
      </w:pPr>
      <w:r w:rsidRPr="0090743F">
        <w:rPr>
          <w:rStyle w:val="Odkaznapoznmkupodiarou"/>
          <w:rFonts w:ascii="Times New Roman" w:hAnsi="Times New Roman"/>
        </w:rPr>
        <w:footnoteRef/>
      </w:r>
      <w:r w:rsidRPr="0090743F">
        <w:rPr>
          <w:rFonts w:ascii="Times New Roman" w:hAnsi="Times New Roman"/>
        </w:rPr>
        <w:t>) § 63 zákona č. 131/2002 Z. z.</w:t>
      </w:r>
      <w:r>
        <w:rPr>
          <w:rFonts w:ascii="Times New Roman" w:hAnsi="Times New Roman"/>
        </w:rPr>
        <w:t xml:space="preserve"> v znení neskorších predpisov.</w:t>
      </w:r>
      <w:r w:rsidRPr="0090743F">
        <w:rPr>
          <w:rFonts w:ascii="Times New Roman" w:hAnsi="Times New Roman"/>
        </w:rPr>
        <w:t xml:space="preserve"> </w:t>
      </w:r>
    </w:p>
  </w:footnote>
  <w:footnote w:id="22">
    <w:p w:rsidR="00AB6956" w:rsidRDefault="00AB6956" w:rsidP="00EC0E79">
      <w:pPr>
        <w:pStyle w:val="Textpoznmkypodiarou"/>
        <w:jc w:val="both"/>
      </w:pPr>
      <w:r w:rsidRPr="000469BB">
        <w:rPr>
          <w:rStyle w:val="Odkaznapoznmkupodiarou"/>
          <w:rFonts w:ascii="Times New Roman" w:hAnsi="Times New Roman"/>
        </w:rPr>
        <w:footnoteRef/>
      </w:r>
      <w:r w:rsidRPr="000469BB">
        <w:rPr>
          <w:rFonts w:ascii="Times New Roman" w:hAnsi="Times New Roman"/>
        </w:rPr>
        <w:t>) § 130 ods. 2 zákona č. 245/2008 Z. z</w:t>
      </w:r>
      <w:r>
        <w:rPr>
          <w:rFonts w:ascii="Times New Roman" w:hAnsi="Times New Roman"/>
        </w:rPr>
        <w:t>.</w:t>
      </w:r>
    </w:p>
  </w:footnote>
  <w:footnote w:id="23">
    <w:p w:rsidR="00AB6956" w:rsidRDefault="00AB6956" w:rsidP="00EC0E79">
      <w:pPr>
        <w:pStyle w:val="Textpoznmkypodiarou"/>
      </w:pPr>
      <w:r w:rsidRPr="000469BB">
        <w:rPr>
          <w:rStyle w:val="Odkaznapoznmkupodiarou"/>
          <w:rFonts w:ascii="Times New Roman" w:hAnsi="Times New Roman"/>
        </w:rPr>
        <w:footnoteRef/>
      </w:r>
      <w:r w:rsidRPr="000469BB">
        <w:rPr>
          <w:rFonts w:ascii="Times New Roman" w:hAnsi="Times New Roman"/>
        </w:rPr>
        <w:t>) § 28 zákona č. 61/2015 Z. z.</w:t>
      </w:r>
      <w:r>
        <w:rPr>
          <w:rFonts w:ascii="Times New Roman" w:hAnsi="Times New Roman"/>
        </w:rPr>
        <w:t xml:space="preserve"> v znení zákona č. 209/2018 Z. z.</w:t>
      </w:r>
    </w:p>
  </w:footnote>
  <w:footnote w:id="24">
    <w:p w:rsidR="00AB6956" w:rsidRPr="00D32555" w:rsidRDefault="00AB6956">
      <w:pPr>
        <w:pStyle w:val="Textpoznmkypodiarou"/>
        <w:rPr>
          <w:rFonts w:ascii="Times New Roman" w:hAnsi="Times New Roman"/>
        </w:rPr>
      </w:pPr>
      <w:r w:rsidRPr="00D32555">
        <w:rPr>
          <w:rStyle w:val="Odkaznapoznmkupodiarou"/>
          <w:rFonts w:ascii="Times New Roman" w:hAnsi="Times New Roman"/>
        </w:rPr>
        <w:footnoteRef/>
      </w:r>
      <w:r>
        <w:rPr>
          <w:rFonts w:ascii="Times New Roman" w:hAnsi="Times New Roman"/>
        </w:rPr>
        <w:t>)</w:t>
      </w:r>
      <w:r w:rsidRPr="00D32555">
        <w:rPr>
          <w:rFonts w:ascii="Times New Roman" w:hAnsi="Times New Roman"/>
        </w:rPr>
        <w:t xml:space="preserve"> §135a zákona č. 245/2008 Z. z. v znení zákona č. 209/2018 Z. z.</w:t>
      </w:r>
    </w:p>
  </w:footnote>
  <w:footnote w:id="25">
    <w:p w:rsidR="00AB6956" w:rsidRDefault="00AB6956" w:rsidP="00EC0E79">
      <w:pPr>
        <w:pStyle w:val="Textpoznmkypodiarou"/>
        <w:jc w:val="both"/>
      </w:pPr>
      <w:r w:rsidRPr="00B5727F">
        <w:rPr>
          <w:rStyle w:val="Odkaznapoznmkupodiarou"/>
          <w:rFonts w:ascii="Times New Roman" w:hAnsi="Times New Roman"/>
        </w:rPr>
        <w:footnoteRef/>
      </w:r>
      <w:r w:rsidRPr="00B5727F">
        <w:rPr>
          <w:rFonts w:ascii="Times New Roman" w:hAnsi="Times New Roman"/>
        </w:rPr>
        <w:t>) § 37 zákona č. 131/2002 Z. z</w:t>
      </w:r>
      <w:r>
        <w:rPr>
          <w:rFonts w:ascii="Times New Roman" w:hAnsi="Times New Roman"/>
        </w:rPr>
        <w:t xml:space="preserve">. v znení neskorších predpisov. </w:t>
      </w:r>
    </w:p>
  </w:footnote>
  <w:footnote w:id="26">
    <w:p w:rsidR="00AB6956" w:rsidRDefault="00AB6956" w:rsidP="00EC0E79">
      <w:pPr>
        <w:pStyle w:val="Textpoznmkypodiarou"/>
        <w:jc w:val="both"/>
      </w:pPr>
      <w:r w:rsidRPr="009723B2">
        <w:rPr>
          <w:rStyle w:val="Odkaznapoznmkupodiarou"/>
          <w:rFonts w:ascii="Times New Roman" w:hAnsi="Times New Roman"/>
        </w:rPr>
        <w:footnoteRef/>
      </w:r>
      <w:r w:rsidRPr="009723B2">
        <w:rPr>
          <w:rFonts w:ascii="Times New Roman" w:hAnsi="Times New Roman"/>
        </w:rPr>
        <w:t>)</w:t>
      </w:r>
      <w:r>
        <w:rPr>
          <w:rFonts w:ascii="Times New Roman" w:hAnsi="Times New Roman"/>
        </w:rPr>
        <w:t xml:space="preserve"> </w:t>
      </w:r>
      <w:r w:rsidRPr="009723B2">
        <w:rPr>
          <w:rFonts w:ascii="Times New Roman" w:hAnsi="Times New Roman"/>
        </w:rPr>
        <w:t xml:space="preserve">§ 9 </w:t>
      </w:r>
      <w:r>
        <w:rPr>
          <w:rFonts w:ascii="Times New Roman" w:hAnsi="Times New Roman"/>
        </w:rPr>
        <w:t>ods. 3 zákona č. 245/2008 Z. z.</w:t>
      </w:r>
    </w:p>
  </w:footnote>
  <w:footnote w:id="27">
    <w:p w:rsidR="00AB6956" w:rsidRDefault="00AB6956" w:rsidP="00EC0E79">
      <w:pPr>
        <w:pStyle w:val="Textpoznmkypodiarou"/>
      </w:pPr>
      <w:r w:rsidRPr="00F13A1E">
        <w:rPr>
          <w:rStyle w:val="Odkaznapoznmkupodiarou"/>
          <w:rFonts w:ascii="Times New Roman" w:hAnsi="Times New Roman"/>
        </w:rPr>
        <w:footnoteRef/>
      </w:r>
      <w:r w:rsidRPr="00F13A1E">
        <w:rPr>
          <w:rFonts w:ascii="Times New Roman" w:hAnsi="Times New Roman"/>
        </w:rPr>
        <w:t xml:space="preserve">) § 134 zákona č. 245/2008 Z. z. </w:t>
      </w:r>
      <w:r>
        <w:rPr>
          <w:rFonts w:ascii="Times New Roman" w:hAnsi="Times New Roman"/>
        </w:rPr>
        <w:t>v znení neskorších predpisov.</w:t>
      </w:r>
    </w:p>
  </w:footnote>
  <w:footnote w:id="28">
    <w:p w:rsidR="00AB6956" w:rsidRPr="00B852A1" w:rsidRDefault="00AB6956" w:rsidP="00B852A1">
      <w:pPr>
        <w:pStyle w:val="Textpoznmkypodiarou"/>
        <w:jc w:val="both"/>
        <w:rPr>
          <w:rFonts w:ascii="Times New Roman" w:hAnsi="Times New Roman"/>
        </w:rPr>
      </w:pPr>
      <w:r w:rsidRPr="00B852A1">
        <w:rPr>
          <w:rStyle w:val="Odkaznapoznmkupodiarou"/>
          <w:rFonts w:ascii="Times New Roman" w:hAnsi="Times New Roman"/>
        </w:rPr>
        <w:footnoteRef/>
      </w:r>
      <w:r>
        <w:rPr>
          <w:rFonts w:ascii="Times New Roman" w:hAnsi="Times New Roman"/>
        </w:rPr>
        <w:t>)</w:t>
      </w:r>
      <w:r w:rsidRPr="00B852A1">
        <w:rPr>
          <w:rFonts w:ascii="Times New Roman" w:hAnsi="Times New Roman"/>
        </w:rPr>
        <w:t xml:space="preserve"> § 83 a 84 zákona č. 440/2015 Z. z. o športe a o zmene a doplnení niektorých z</w:t>
      </w:r>
      <w:r>
        <w:rPr>
          <w:rFonts w:ascii="Times New Roman" w:hAnsi="Times New Roman"/>
        </w:rPr>
        <w:t>ákonov v znení zákona č. 354/2016 Z. z.</w:t>
      </w:r>
    </w:p>
  </w:footnote>
  <w:footnote w:id="29">
    <w:p w:rsidR="00AB6956" w:rsidRPr="00DA5DEB" w:rsidRDefault="00AB6956">
      <w:pPr>
        <w:pStyle w:val="Textpoznmkypodiarou"/>
        <w:rPr>
          <w:rFonts w:ascii="Times New Roman" w:hAnsi="Times New Roman"/>
        </w:rPr>
      </w:pPr>
      <w:r w:rsidRPr="00DA5DEB">
        <w:rPr>
          <w:rStyle w:val="Odkaznapoznmkupodiarou"/>
          <w:rFonts w:ascii="Times New Roman" w:hAnsi="Times New Roman"/>
        </w:rPr>
        <w:footnoteRef/>
      </w:r>
      <w:r>
        <w:rPr>
          <w:rFonts w:ascii="Times New Roman" w:hAnsi="Times New Roman"/>
        </w:rPr>
        <w:t>)</w:t>
      </w:r>
      <w:r w:rsidRPr="00DA5DEB">
        <w:rPr>
          <w:rFonts w:ascii="Times New Roman" w:hAnsi="Times New Roman"/>
        </w:rPr>
        <w:t xml:space="preserve"> Zákon č. 73/1998 Z. z.</w:t>
      </w:r>
      <w:r>
        <w:rPr>
          <w:rFonts w:ascii="Times New Roman" w:hAnsi="Times New Roman"/>
        </w:rPr>
        <w:t xml:space="preserve"> v znení neskorších predpisov.</w:t>
      </w:r>
    </w:p>
  </w:footnote>
  <w:footnote w:id="30">
    <w:p w:rsidR="00AB6956" w:rsidRPr="006A4504" w:rsidRDefault="00AB6956" w:rsidP="00470CD2">
      <w:pPr>
        <w:pStyle w:val="Textpoznmkypodiarou"/>
        <w:jc w:val="both"/>
        <w:rPr>
          <w:rFonts w:ascii="Times New Roman" w:hAnsi="Times New Roman"/>
        </w:rPr>
      </w:pPr>
      <w:r w:rsidRPr="006A4504">
        <w:rPr>
          <w:rStyle w:val="Odkaznapoznmkupodiarou"/>
          <w:rFonts w:ascii="Times New Roman" w:hAnsi="Times New Roman"/>
        </w:rPr>
        <w:footnoteRef/>
      </w:r>
      <w:r w:rsidRPr="006A4504">
        <w:rPr>
          <w:rFonts w:ascii="Times New Roman" w:hAnsi="Times New Roman"/>
        </w:rPr>
        <w:t xml:space="preserve">) § 73 </w:t>
      </w:r>
      <w:r>
        <w:rPr>
          <w:rFonts w:ascii="Times New Roman" w:hAnsi="Times New Roman"/>
        </w:rPr>
        <w:t xml:space="preserve">nariadenia vlády Slovenskej republiky č. 296/2010 Z. z. </w:t>
      </w:r>
      <w:r w:rsidRPr="003735F7">
        <w:rPr>
          <w:rFonts w:ascii="Times New Roman" w:hAnsi="Times New Roman"/>
        </w:rPr>
        <w:t xml:space="preserve">o odbornej spôsobilosti na výkon zdravotníckeho povolania, spôsobe ďalšieho vzdelávania zdravotníckych pracovníkov, sústave špecializačných odborov a sústave certifikovaných pracovných činností </w:t>
      </w:r>
      <w:r>
        <w:rPr>
          <w:rFonts w:ascii="Times New Roman" w:hAnsi="Times New Roman"/>
        </w:rPr>
        <w:t>v znení nariadenia vlády Slovenskej republiky č. 111/2013 Z. z.</w:t>
      </w:r>
    </w:p>
  </w:footnote>
  <w:footnote w:id="31">
    <w:p w:rsidR="00AB6956" w:rsidRDefault="00AB6956" w:rsidP="00EC0E79">
      <w:pPr>
        <w:pStyle w:val="Textpoznmkypodiarou"/>
      </w:pPr>
      <w:r w:rsidRPr="00BA59F3">
        <w:rPr>
          <w:rStyle w:val="Odkaznapoznmkupodiarou"/>
          <w:rFonts w:ascii="Times New Roman" w:hAnsi="Times New Roman"/>
        </w:rPr>
        <w:footnoteRef/>
      </w:r>
      <w:r w:rsidRPr="00BA59F3">
        <w:rPr>
          <w:rFonts w:ascii="Times New Roman" w:hAnsi="Times New Roman"/>
        </w:rPr>
        <w:t>) § 16 zákona č. 61</w:t>
      </w:r>
      <w:r>
        <w:rPr>
          <w:rFonts w:ascii="Times New Roman" w:hAnsi="Times New Roman"/>
        </w:rPr>
        <w:t>/2015 Z. z. v znení zákona č. 209</w:t>
      </w:r>
      <w:r w:rsidRPr="00BA59F3">
        <w:rPr>
          <w:rFonts w:ascii="Times New Roman" w:hAnsi="Times New Roman"/>
        </w:rPr>
        <w:t>/2018 Z. z.</w:t>
      </w:r>
    </w:p>
  </w:footnote>
  <w:footnote w:id="32">
    <w:p w:rsidR="00AB6956" w:rsidRPr="006348A7" w:rsidRDefault="00AB6956" w:rsidP="000C6B5C">
      <w:pPr>
        <w:pStyle w:val="Textpoznmkypodiarou"/>
        <w:rPr>
          <w:rFonts w:ascii="Times New Roman" w:hAnsi="Times New Roman"/>
        </w:rPr>
      </w:pPr>
      <w:r w:rsidRPr="009E4089">
        <w:rPr>
          <w:rStyle w:val="Odkaznapoznmkupodiarou"/>
          <w:rFonts w:ascii="Times New Roman" w:hAnsi="Times New Roman"/>
          <w:color w:val="000000" w:themeColor="text1"/>
        </w:rPr>
        <w:footnoteRef/>
      </w:r>
      <w:r w:rsidRPr="009E4089">
        <w:rPr>
          <w:rFonts w:ascii="Times New Roman" w:hAnsi="Times New Roman"/>
          <w:color w:val="000000" w:themeColor="text1"/>
        </w:rPr>
        <w:t>) § 14e zákona č. 553/2003 Z. z. o odmeňovaní niektorých zamestnancov pri výkone práce vo verejnom záujme a o zmene</w:t>
      </w:r>
      <w:r>
        <w:rPr>
          <w:rFonts w:ascii="Times New Roman" w:hAnsi="Times New Roman"/>
          <w:color w:val="000000" w:themeColor="text1"/>
        </w:rPr>
        <w:t xml:space="preserve"> a doplnení niektorých zákonov v znení zákona č. .../2019 Z. z.</w:t>
      </w:r>
    </w:p>
  </w:footnote>
  <w:footnote w:id="33">
    <w:p w:rsidR="00AB6956" w:rsidRDefault="00AB6956" w:rsidP="00470CD2">
      <w:pPr>
        <w:pStyle w:val="Textpoznmkypodiarou"/>
        <w:jc w:val="both"/>
      </w:pPr>
      <w:r w:rsidRPr="0085440B">
        <w:rPr>
          <w:rStyle w:val="Odkaznapoznmkupodiarou"/>
          <w:rFonts w:ascii="Times New Roman" w:hAnsi="Times New Roman"/>
        </w:rPr>
        <w:footnoteRef/>
      </w:r>
      <w:r w:rsidRPr="0085440B">
        <w:rPr>
          <w:rFonts w:ascii="Times New Roman" w:hAnsi="Times New Roman"/>
        </w:rPr>
        <w:t>) § 2 zákona č. 601/2003 Z. z. o životnom minime a o zmene a doplnení niektorých zákonov v znení neskorších predpisov.</w:t>
      </w:r>
    </w:p>
  </w:footnote>
  <w:footnote w:id="34">
    <w:p w:rsidR="00AB6956" w:rsidRDefault="00AB6956" w:rsidP="00EC0E79">
      <w:pPr>
        <w:pStyle w:val="Textpoznmkypodiarou"/>
      </w:pPr>
      <w:r w:rsidRPr="00C35CFD">
        <w:rPr>
          <w:rStyle w:val="Odkaznapoznmkupodiarou"/>
          <w:rFonts w:ascii="Times New Roman" w:hAnsi="Times New Roman"/>
        </w:rPr>
        <w:footnoteRef/>
      </w:r>
      <w:r w:rsidRPr="00C35CFD">
        <w:rPr>
          <w:rFonts w:ascii="Times New Roman" w:hAnsi="Times New Roman"/>
        </w:rPr>
        <w:t xml:space="preserve">) Zákon č. 357/2015 Z. z. v znení zákona č. 177/2018 Z. z. </w:t>
      </w:r>
    </w:p>
  </w:footnote>
  <w:footnote w:id="35">
    <w:p w:rsidR="00AB6956" w:rsidRDefault="00AB6956" w:rsidP="00EC0E79">
      <w:pPr>
        <w:pStyle w:val="Textpoznmkypodiarou"/>
        <w:jc w:val="both"/>
      </w:pPr>
      <w:r w:rsidRPr="0069113F">
        <w:rPr>
          <w:rStyle w:val="Odkaznapoznmkupodiarou"/>
          <w:rFonts w:ascii="Times New Roman" w:hAnsi="Times New Roman"/>
        </w:rPr>
        <w:footnoteRef/>
      </w:r>
      <w:r w:rsidRPr="0069113F">
        <w:rPr>
          <w:rFonts w:ascii="Times New Roman" w:hAnsi="Times New Roman"/>
        </w:rPr>
        <w:t xml:space="preserve">) Napríklad </w:t>
      </w:r>
      <w:r>
        <w:rPr>
          <w:rFonts w:ascii="Times New Roman" w:hAnsi="Times New Roman"/>
        </w:rPr>
        <w:t xml:space="preserve">zákon Národnej rady Slovenskej republiky č. 46/1993 Z. z. o Slovenskej informačnej službe v znení neskorších predpisov, </w:t>
      </w:r>
      <w:r w:rsidRPr="0069113F">
        <w:rPr>
          <w:rFonts w:ascii="Times New Roman" w:hAnsi="Times New Roman"/>
        </w:rPr>
        <w:t xml:space="preserve">zákon </w:t>
      </w:r>
      <w:r>
        <w:rPr>
          <w:rFonts w:ascii="Times New Roman" w:hAnsi="Times New Roman"/>
        </w:rPr>
        <w:t xml:space="preserve">č. 461/2003 Z. z. o sociálnom poistení v znení neskorších predpisov, zákon </w:t>
      </w:r>
      <w:r w:rsidRPr="0069113F">
        <w:rPr>
          <w:rFonts w:ascii="Times New Roman" w:hAnsi="Times New Roman"/>
        </w:rPr>
        <w:t>č. 580/2004 Z. z.</w:t>
      </w:r>
      <w:r>
        <w:rPr>
          <w:rFonts w:ascii="Times New Roman" w:hAnsi="Times New Roman"/>
        </w:rPr>
        <w:t xml:space="preserve"> </w:t>
      </w:r>
      <w:r w:rsidRPr="00D26098">
        <w:rPr>
          <w:rFonts w:ascii="Times New Roman" w:hAnsi="Times New Roman"/>
        </w:rPr>
        <w:t>o zdravotnom poistení a o zmene a doplnení zákona č. 95/2002 Z.</w:t>
      </w:r>
      <w:r>
        <w:rPr>
          <w:rFonts w:ascii="Times New Roman" w:hAnsi="Times New Roman"/>
        </w:rPr>
        <w:t xml:space="preserve"> </w:t>
      </w:r>
      <w:r w:rsidRPr="00D26098">
        <w:rPr>
          <w:rFonts w:ascii="Times New Roman" w:hAnsi="Times New Roman"/>
        </w:rPr>
        <w:t>z. o poisťovníctve a o zmene a doplnení niektorých zákonov</w:t>
      </w:r>
      <w:r>
        <w:rPr>
          <w:rFonts w:ascii="Times New Roman" w:hAnsi="Times New Roman"/>
        </w:rPr>
        <w:t xml:space="preserve"> v znení neskorších predpisov, zákon č. 396/2012 Z. z. o Fonde na podporu vzdelávania v znení neskorších predpisov.</w:t>
      </w:r>
    </w:p>
  </w:footnote>
  <w:footnote w:id="36">
    <w:p w:rsidR="00AB6956" w:rsidRPr="009E4089" w:rsidRDefault="00AB6956" w:rsidP="00EC0E79">
      <w:pPr>
        <w:pStyle w:val="Textpoznmkypodiarou"/>
        <w:rPr>
          <w:color w:val="000000" w:themeColor="text1"/>
        </w:rPr>
      </w:pPr>
      <w:r w:rsidRPr="005A2FB7">
        <w:rPr>
          <w:rStyle w:val="Odkaznapoznmkupodiarou"/>
          <w:rFonts w:ascii="Times New Roman" w:hAnsi="Times New Roman"/>
        </w:rPr>
        <w:footnoteRef/>
      </w:r>
      <w:r>
        <w:rPr>
          <w:rFonts w:ascii="Times New Roman" w:hAnsi="Times New Roman"/>
        </w:rPr>
        <w:t xml:space="preserve">) § 48 Zákonníka </w:t>
      </w:r>
      <w:r w:rsidRPr="009E4089">
        <w:rPr>
          <w:rFonts w:ascii="Times New Roman" w:hAnsi="Times New Roman"/>
          <w:color w:val="000000" w:themeColor="text1"/>
        </w:rPr>
        <w:t>práce v znení neskorších predpisov.</w:t>
      </w:r>
    </w:p>
  </w:footnote>
  <w:footnote w:id="37">
    <w:p w:rsidR="00AB6956" w:rsidRDefault="00AB6956" w:rsidP="00EC0E79">
      <w:pPr>
        <w:pStyle w:val="Textpoznmkypodiarou"/>
      </w:pPr>
      <w:r w:rsidRPr="007978F4">
        <w:rPr>
          <w:rStyle w:val="Odkaznapoznmkupodiarou"/>
          <w:rFonts w:ascii="Times New Roman" w:hAnsi="Times New Roman"/>
        </w:rPr>
        <w:footnoteRef/>
      </w:r>
      <w:r w:rsidRPr="007978F4">
        <w:rPr>
          <w:rFonts w:ascii="Times New Roman" w:hAnsi="Times New Roman"/>
        </w:rPr>
        <w:t xml:space="preserve">) § 146 zákona č. 245/2008 Z. z. </w:t>
      </w:r>
      <w:r>
        <w:rPr>
          <w:rFonts w:ascii="Times New Roman" w:hAnsi="Times New Roman"/>
        </w:rPr>
        <w:t>v znení neskorších predpisov.</w:t>
      </w:r>
      <w:r w:rsidRPr="007978F4">
        <w:rPr>
          <w:rStyle w:val="Odkaznapoznmkupodiarou"/>
        </w:rPr>
        <w:t xml:space="preserve"> </w:t>
      </w:r>
    </w:p>
  </w:footnote>
  <w:footnote w:id="38">
    <w:p w:rsidR="00AB6956" w:rsidRDefault="00AB6956" w:rsidP="00EC0E79">
      <w:pPr>
        <w:pStyle w:val="Textpoznmkypodiarou"/>
        <w:jc w:val="both"/>
      </w:pPr>
      <w:r w:rsidRPr="00E90B68">
        <w:rPr>
          <w:rStyle w:val="Odkaznapoznmkupodiarou"/>
          <w:rFonts w:ascii="Times New Roman" w:hAnsi="Times New Roman"/>
        </w:rPr>
        <w:footnoteRef/>
      </w:r>
      <w:r w:rsidRPr="00E90B68">
        <w:rPr>
          <w:rFonts w:ascii="Times New Roman" w:hAnsi="Times New Roman"/>
        </w:rPr>
        <w:t>) Zákon č. 18/2018 Z. z. o ochrane osobných údajov a o zmene a doplnení niektorých zákonov.</w:t>
      </w:r>
    </w:p>
  </w:footnote>
  <w:footnote w:id="39">
    <w:p w:rsidR="00AB6956" w:rsidRDefault="00AB6956" w:rsidP="00EC0E79">
      <w:pPr>
        <w:pStyle w:val="Textpoznmkypodiarou"/>
        <w:jc w:val="both"/>
      </w:pPr>
      <w:r w:rsidRPr="00E90B68">
        <w:rPr>
          <w:rStyle w:val="Odkaznapoznmkupodiarou"/>
          <w:rFonts w:ascii="Times New Roman" w:hAnsi="Times New Roman"/>
        </w:rPr>
        <w:footnoteRef/>
      </w:r>
      <w:r>
        <w:rPr>
          <w:rFonts w:ascii="Times New Roman" w:hAnsi="Times New Roman"/>
        </w:rPr>
        <w:t>)</w:t>
      </w:r>
      <w:r w:rsidRPr="00E90B68">
        <w:rPr>
          <w:rFonts w:ascii="Times New Roman" w:hAnsi="Times New Roman"/>
        </w:rPr>
        <w:t xml:space="preserve"> </w:t>
      </w:r>
      <w:r>
        <w:rPr>
          <w:rFonts w:ascii="Times New Roman" w:hAnsi="Times New Roman"/>
        </w:rPr>
        <w:t xml:space="preserve">Napríklad zákon č. 578/2004 Z. z. v znení neskorších predpisov, zákon č. 448/2008 Z. z. </w:t>
      </w:r>
      <w:r w:rsidRPr="00E90B68">
        <w:rPr>
          <w:rFonts w:ascii="Times New Roman" w:hAnsi="Times New Roman"/>
        </w:rPr>
        <w:t>v znení neskorších predpisov</w:t>
      </w:r>
      <w:r>
        <w:rPr>
          <w:rFonts w:ascii="Times New Roman" w:hAnsi="Times New Roman"/>
        </w:rPr>
        <w:t>.</w:t>
      </w:r>
    </w:p>
  </w:footnote>
  <w:footnote w:id="40">
    <w:p w:rsidR="00AB6956" w:rsidRDefault="00AB6956" w:rsidP="00EC0E79">
      <w:pPr>
        <w:pStyle w:val="Textpoznmkypodiarou"/>
        <w:jc w:val="both"/>
      </w:pPr>
      <w:r w:rsidRPr="00E90B68">
        <w:rPr>
          <w:rStyle w:val="Odkaznapoznmkupodiarou"/>
          <w:rFonts w:ascii="Times New Roman" w:hAnsi="Times New Roman"/>
        </w:rPr>
        <w:footnoteRef/>
      </w:r>
      <w:r>
        <w:rPr>
          <w:rFonts w:ascii="Times New Roman" w:hAnsi="Times New Roman"/>
        </w:rPr>
        <w:t xml:space="preserve">) Zákon č. 211/2000 Z. z. </w:t>
      </w:r>
      <w:r w:rsidRPr="00E90B68">
        <w:rPr>
          <w:rFonts w:ascii="Times New Roman" w:hAnsi="Times New Roman"/>
        </w:rPr>
        <w:t xml:space="preserve">o slobodnom prístupe k informáciám a o zmene a doplnení niektorých zákonov (zákon o slobode informácií) </w:t>
      </w:r>
      <w:r>
        <w:rPr>
          <w:rFonts w:ascii="Times New Roman" w:hAnsi="Times New Roman"/>
        </w:rPr>
        <w:t>v znení neskorších predpisov.</w:t>
      </w:r>
    </w:p>
  </w:footnote>
  <w:footnote w:id="41">
    <w:p w:rsidR="00AB6956" w:rsidRDefault="00AB6956" w:rsidP="00EC0E79">
      <w:pPr>
        <w:pStyle w:val="Textpoznmkypodiarou"/>
        <w:jc w:val="both"/>
      </w:pPr>
      <w:r w:rsidRPr="00A7528E">
        <w:rPr>
          <w:rStyle w:val="Odkaznapoznmkupodiarou"/>
          <w:rFonts w:ascii="Times New Roman" w:hAnsi="Times New Roman"/>
        </w:rPr>
        <w:footnoteRef/>
      </w:r>
      <w:r w:rsidRPr="00A7528E">
        <w:rPr>
          <w:rFonts w:ascii="Times New Roman" w:hAnsi="Times New Roman"/>
        </w:rPr>
        <w:t xml:space="preserve">) </w:t>
      </w:r>
      <w:r>
        <w:rPr>
          <w:rFonts w:ascii="Times New Roman" w:hAnsi="Times New Roman"/>
        </w:rPr>
        <w:t>§ 3 z</w:t>
      </w:r>
      <w:r w:rsidRPr="00A7528E">
        <w:rPr>
          <w:rFonts w:ascii="Times New Roman" w:hAnsi="Times New Roman"/>
        </w:rPr>
        <w:t>ákon</w:t>
      </w:r>
      <w:r>
        <w:rPr>
          <w:rFonts w:ascii="Times New Roman" w:hAnsi="Times New Roman"/>
        </w:rPr>
        <w:t>a</w:t>
      </w:r>
      <w:r w:rsidRPr="00A7528E">
        <w:rPr>
          <w:rFonts w:ascii="Times New Roman" w:hAnsi="Times New Roman"/>
        </w:rPr>
        <w:t xml:space="preserve"> č. 596/2003 Z. z. </w:t>
      </w:r>
      <w:r>
        <w:rPr>
          <w:rFonts w:ascii="Times New Roman" w:hAnsi="Times New Roman"/>
        </w:rPr>
        <w:t>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DC"/>
    <w:multiLevelType w:val="hybridMultilevel"/>
    <w:tmpl w:val="F3CA171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0C82ADF"/>
    <w:multiLevelType w:val="hybridMultilevel"/>
    <w:tmpl w:val="13E234D8"/>
    <w:lvl w:ilvl="0" w:tplc="3A8C8BF8">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0D642C4"/>
    <w:multiLevelType w:val="hybridMultilevel"/>
    <w:tmpl w:val="B42CAF3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1222E15"/>
    <w:multiLevelType w:val="hybridMultilevel"/>
    <w:tmpl w:val="D588700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19F5D44"/>
    <w:multiLevelType w:val="hybridMultilevel"/>
    <w:tmpl w:val="0BB0C8E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1C0414E"/>
    <w:multiLevelType w:val="hybridMultilevel"/>
    <w:tmpl w:val="6214FB7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1F83B15"/>
    <w:multiLevelType w:val="hybridMultilevel"/>
    <w:tmpl w:val="CC789D0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25515B0"/>
    <w:multiLevelType w:val="hybridMultilevel"/>
    <w:tmpl w:val="9A288DA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4013EDE"/>
    <w:multiLevelType w:val="hybridMultilevel"/>
    <w:tmpl w:val="0AC81E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04747956"/>
    <w:multiLevelType w:val="hybridMultilevel"/>
    <w:tmpl w:val="18EED6B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04B24FDE"/>
    <w:multiLevelType w:val="hybridMultilevel"/>
    <w:tmpl w:val="0512E4CE"/>
    <w:lvl w:ilvl="0" w:tplc="9310424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05DE5031"/>
    <w:multiLevelType w:val="hybridMultilevel"/>
    <w:tmpl w:val="CE4848F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6117022"/>
    <w:multiLevelType w:val="hybridMultilevel"/>
    <w:tmpl w:val="49F6BF3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06232D28"/>
    <w:multiLevelType w:val="hybridMultilevel"/>
    <w:tmpl w:val="5358D07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066041E0"/>
    <w:multiLevelType w:val="hybridMultilevel"/>
    <w:tmpl w:val="5B8A2D1E"/>
    <w:lvl w:ilvl="0" w:tplc="C496496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0666145C"/>
    <w:multiLevelType w:val="hybridMultilevel"/>
    <w:tmpl w:val="FE9E8824"/>
    <w:lvl w:ilvl="0" w:tplc="0902098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06E124B6"/>
    <w:multiLevelType w:val="hybridMultilevel"/>
    <w:tmpl w:val="2FF2B6B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06F17742"/>
    <w:multiLevelType w:val="hybridMultilevel"/>
    <w:tmpl w:val="0D7237C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071323CA"/>
    <w:multiLevelType w:val="hybridMultilevel"/>
    <w:tmpl w:val="48FA086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072B1E9B"/>
    <w:multiLevelType w:val="hybridMultilevel"/>
    <w:tmpl w:val="A4165E1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08A55AF4"/>
    <w:multiLevelType w:val="hybridMultilevel"/>
    <w:tmpl w:val="94981886"/>
    <w:lvl w:ilvl="0" w:tplc="A06CEEA4">
      <w:start w:val="1"/>
      <w:numFmt w:val="lowerLetter"/>
      <w:lvlText w:val="%1)"/>
      <w:lvlJc w:val="left"/>
      <w:pPr>
        <w:ind w:left="795" w:hanging="43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097D265B"/>
    <w:multiLevelType w:val="hybridMultilevel"/>
    <w:tmpl w:val="66809AF4"/>
    <w:lvl w:ilvl="0" w:tplc="F6BE764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2" w15:restartNumberingAfterBreak="0">
    <w:nsid w:val="0B3F1E98"/>
    <w:multiLevelType w:val="hybridMultilevel"/>
    <w:tmpl w:val="A67690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BF44101"/>
    <w:multiLevelType w:val="hybridMultilevel"/>
    <w:tmpl w:val="41B2BC76"/>
    <w:lvl w:ilvl="0" w:tplc="783E6F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0C5F593B"/>
    <w:multiLevelType w:val="hybridMultilevel"/>
    <w:tmpl w:val="A8E4E66E"/>
    <w:lvl w:ilvl="0" w:tplc="8C9236BE">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0C9C6887"/>
    <w:multiLevelType w:val="hybridMultilevel"/>
    <w:tmpl w:val="1D941C76"/>
    <w:lvl w:ilvl="0" w:tplc="F698E468">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0CA66782"/>
    <w:multiLevelType w:val="hybridMultilevel"/>
    <w:tmpl w:val="298E7D2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0E62736A"/>
    <w:multiLevelType w:val="hybridMultilevel"/>
    <w:tmpl w:val="66E28D0A"/>
    <w:lvl w:ilvl="0" w:tplc="C066A834">
      <w:start w:val="1"/>
      <w:numFmt w:val="decimal"/>
      <w:lvlText w:val="(%1)"/>
      <w:lvlJc w:val="left"/>
      <w:pPr>
        <w:ind w:left="825" w:hanging="46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0F07319D"/>
    <w:multiLevelType w:val="hybridMultilevel"/>
    <w:tmpl w:val="62164E94"/>
    <w:lvl w:ilvl="0" w:tplc="BB2C401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0F403792"/>
    <w:multiLevelType w:val="hybridMultilevel"/>
    <w:tmpl w:val="41F482C2"/>
    <w:lvl w:ilvl="0" w:tplc="D9CAC18A">
      <w:start w:val="1"/>
      <w:numFmt w:val="decimal"/>
      <w:lvlText w:val="(%1)"/>
      <w:lvlJc w:val="left"/>
      <w:pPr>
        <w:ind w:left="855" w:hanging="49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0F527F87"/>
    <w:multiLevelType w:val="hybridMultilevel"/>
    <w:tmpl w:val="B6C2AEA0"/>
    <w:lvl w:ilvl="0" w:tplc="D58C0CF6">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119E16F6"/>
    <w:multiLevelType w:val="hybridMultilevel"/>
    <w:tmpl w:val="249E24A2"/>
    <w:lvl w:ilvl="0" w:tplc="C542F6BC">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121B5255"/>
    <w:multiLevelType w:val="hybridMultilevel"/>
    <w:tmpl w:val="7EA8514A"/>
    <w:lvl w:ilvl="0" w:tplc="630664B2">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12656131"/>
    <w:multiLevelType w:val="hybridMultilevel"/>
    <w:tmpl w:val="2FAEA81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12F15C67"/>
    <w:multiLevelType w:val="hybridMultilevel"/>
    <w:tmpl w:val="55B8FBE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14C62707"/>
    <w:multiLevelType w:val="hybridMultilevel"/>
    <w:tmpl w:val="90627A44"/>
    <w:lvl w:ilvl="0" w:tplc="B2FE39D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1650220A"/>
    <w:multiLevelType w:val="hybridMultilevel"/>
    <w:tmpl w:val="DA382B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16BC5D32"/>
    <w:multiLevelType w:val="hybridMultilevel"/>
    <w:tmpl w:val="DEBC568E"/>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16BF5166"/>
    <w:multiLevelType w:val="hybridMultilevel"/>
    <w:tmpl w:val="28B28A64"/>
    <w:lvl w:ilvl="0" w:tplc="0598ECDA">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17BE7B43"/>
    <w:multiLevelType w:val="hybridMultilevel"/>
    <w:tmpl w:val="F34C3D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17C46BB4"/>
    <w:multiLevelType w:val="hybridMultilevel"/>
    <w:tmpl w:val="55F62758"/>
    <w:lvl w:ilvl="0" w:tplc="3CD66A86">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1" w15:restartNumberingAfterBreak="0">
    <w:nsid w:val="18BB61C9"/>
    <w:multiLevelType w:val="hybridMultilevel"/>
    <w:tmpl w:val="2FF63D24"/>
    <w:lvl w:ilvl="0" w:tplc="6354EEF8">
      <w:start w:val="1"/>
      <w:numFmt w:val="decimal"/>
      <w:lvlText w:val="(%1)"/>
      <w:lvlJc w:val="left"/>
      <w:pPr>
        <w:ind w:left="810" w:hanging="45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19DD576A"/>
    <w:multiLevelType w:val="hybridMultilevel"/>
    <w:tmpl w:val="DBD897E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1A387FA1"/>
    <w:multiLevelType w:val="hybridMultilevel"/>
    <w:tmpl w:val="5838C20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1AD92E7D"/>
    <w:multiLevelType w:val="hybridMultilevel"/>
    <w:tmpl w:val="FC54AC0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1AE91293"/>
    <w:multiLevelType w:val="hybridMultilevel"/>
    <w:tmpl w:val="3C7CC1D2"/>
    <w:lvl w:ilvl="0" w:tplc="01381EDC">
      <w:start w:val="1"/>
      <w:numFmt w:val="lowerLetter"/>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1AFB38FC"/>
    <w:multiLevelType w:val="hybridMultilevel"/>
    <w:tmpl w:val="A92A56F8"/>
    <w:lvl w:ilvl="0" w:tplc="90D22A1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1B067C24"/>
    <w:multiLevelType w:val="hybridMultilevel"/>
    <w:tmpl w:val="96280D1A"/>
    <w:lvl w:ilvl="0" w:tplc="24BA455E">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1B357F0B"/>
    <w:multiLevelType w:val="hybridMultilevel"/>
    <w:tmpl w:val="CB644A3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1BD73636"/>
    <w:multiLevelType w:val="hybridMultilevel"/>
    <w:tmpl w:val="D1A8B87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1BE71A14"/>
    <w:multiLevelType w:val="hybridMultilevel"/>
    <w:tmpl w:val="69CE7410"/>
    <w:lvl w:ilvl="0" w:tplc="DA2A35B2">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1D404C2B"/>
    <w:multiLevelType w:val="hybridMultilevel"/>
    <w:tmpl w:val="4B90359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1DE17C2B"/>
    <w:multiLevelType w:val="hybridMultilevel"/>
    <w:tmpl w:val="B34E4756"/>
    <w:lvl w:ilvl="0" w:tplc="1206F760">
      <w:start w:val="1"/>
      <w:numFmt w:val="lowerLetter"/>
      <w:lvlText w:val="%1)"/>
      <w:lvlJc w:val="left"/>
      <w:pPr>
        <w:ind w:left="1068" w:hanging="360"/>
      </w:pPr>
      <w:rPr>
        <w:rFonts w:ascii="Times New Roman" w:eastAsia="Times New Roman" w:hAnsi="Times New Roman"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53" w15:restartNumberingAfterBreak="0">
    <w:nsid w:val="1E2D5B0F"/>
    <w:multiLevelType w:val="hybridMultilevel"/>
    <w:tmpl w:val="CECE603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4" w15:restartNumberingAfterBreak="0">
    <w:nsid w:val="1E8C09C5"/>
    <w:multiLevelType w:val="hybridMultilevel"/>
    <w:tmpl w:val="AB8C9DF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1EB255D0"/>
    <w:multiLevelType w:val="hybridMultilevel"/>
    <w:tmpl w:val="7C766252"/>
    <w:lvl w:ilvl="0" w:tplc="70E0E114">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1EE562E1"/>
    <w:multiLevelType w:val="hybridMultilevel"/>
    <w:tmpl w:val="2F622C8E"/>
    <w:lvl w:ilvl="0" w:tplc="3774D17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1F165337"/>
    <w:multiLevelType w:val="hybridMultilevel"/>
    <w:tmpl w:val="D668DF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1F650D3B"/>
    <w:multiLevelType w:val="hybridMultilevel"/>
    <w:tmpl w:val="C860847E"/>
    <w:lvl w:ilvl="0" w:tplc="9864D70E">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1F8E4C02"/>
    <w:multiLevelType w:val="hybridMultilevel"/>
    <w:tmpl w:val="6778F0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1FA40CDC"/>
    <w:multiLevelType w:val="hybridMultilevel"/>
    <w:tmpl w:val="230E1514"/>
    <w:lvl w:ilvl="0" w:tplc="AE76943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1" w15:restartNumberingAfterBreak="0">
    <w:nsid w:val="20504EE0"/>
    <w:multiLevelType w:val="hybridMultilevel"/>
    <w:tmpl w:val="22A8DA1E"/>
    <w:lvl w:ilvl="0" w:tplc="783E6F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2" w15:restartNumberingAfterBreak="0">
    <w:nsid w:val="21864D16"/>
    <w:multiLevelType w:val="hybridMultilevel"/>
    <w:tmpl w:val="10A010F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15:restartNumberingAfterBreak="0">
    <w:nsid w:val="22206752"/>
    <w:multiLevelType w:val="hybridMultilevel"/>
    <w:tmpl w:val="B108F63E"/>
    <w:lvl w:ilvl="0" w:tplc="4C50099C">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4" w15:restartNumberingAfterBreak="0">
    <w:nsid w:val="2345482F"/>
    <w:multiLevelType w:val="hybridMultilevel"/>
    <w:tmpl w:val="AF641AE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5" w15:restartNumberingAfterBreak="0">
    <w:nsid w:val="23825AA0"/>
    <w:multiLevelType w:val="hybridMultilevel"/>
    <w:tmpl w:val="02E2F5BC"/>
    <w:lvl w:ilvl="0" w:tplc="3F5AC642">
      <w:start w:val="3"/>
      <w:numFmt w:val="decimal"/>
      <w:lvlText w:val="(%1)"/>
      <w:lvlJc w:val="left"/>
      <w:pPr>
        <w:ind w:left="810" w:hanging="45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23872774"/>
    <w:multiLevelType w:val="hybridMultilevel"/>
    <w:tmpl w:val="B3B010A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15:restartNumberingAfterBreak="0">
    <w:nsid w:val="23A353C0"/>
    <w:multiLevelType w:val="hybridMultilevel"/>
    <w:tmpl w:val="7DCC5DBA"/>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23C8699E"/>
    <w:multiLevelType w:val="hybridMultilevel"/>
    <w:tmpl w:val="37DEA00A"/>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9" w15:restartNumberingAfterBreak="0">
    <w:nsid w:val="248C5246"/>
    <w:multiLevelType w:val="hybridMultilevel"/>
    <w:tmpl w:val="94981886"/>
    <w:lvl w:ilvl="0" w:tplc="A06CEEA4">
      <w:start w:val="1"/>
      <w:numFmt w:val="lowerLetter"/>
      <w:lvlText w:val="%1)"/>
      <w:lvlJc w:val="left"/>
      <w:pPr>
        <w:ind w:left="795" w:hanging="43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0" w15:restartNumberingAfterBreak="0">
    <w:nsid w:val="24D417C9"/>
    <w:multiLevelType w:val="hybridMultilevel"/>
    <w:tmpl w:val="37EE224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25876DAF"/>
    <w:multiLevelType w:val="hybridMultilevel"/>
    <w:tmpl w:val="CF2C785A"/>
    <w:lvl w:ilvl="0" w:tplc="F6825DDA">
      <w:start w:val="1"/>
      <w:numFmt w:val="lowerLetter"/>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2" w15:restartNumberingAfterBreak="0">
    <w:nsid w:val="25CB1D4D"/>
    <w:multiLevelType w:val="hybridMultilevel"/>
    <w:tmpl w:val="4DBA44FA"/>
    <w:lvl w:ilvl="0" w:tplc="C4D6D38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3" w15:restartNumberingAfterBreak="0">
    <w:nsid w:val="27180105"/>
    <w:multiLevelType w:val="hybridMultilevel"/>
    <w:tmpl w:val="BDD664B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4" w15:restartNumberingAfterBreak="0">
    <w:nsid w:val="27E942C5"/>
    <w:multiLevelType w:val="hybridMultilevel"/>
    <w:tmpl w:val="8DFEDDD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5" w15:restartNumberingAfterBreak="0">
    <w:nsid w:val="282008BD"/>
    <w:multiLevelType w:val="hybridMultilevel"/>
    <w:tmpl w:val="90B613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291B36BE"/>
    <w:multiLevelType w:val="hybridMultilevel"/>
    <w:tmpl w:val="DD967FFC"/>
    <w:lvl w:ilvl="0" w:tplc="678AA22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7" w15:restartNumberingAfterBreak="0">
    <w:nsid w:val="2A0E0E37"/>
    <w:multiLevelType w:val="hybridMultilevel"/>
    <w:tmpl w:val="54083806"/>
    <w:lvl w:ilvl="0" w:tplc="FC9EF58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2A1C2EC6"/>
    <w:multiLevelType w:val="hybridMultilevel"/>
    <w:tmpl w:val="DC96E532"/>
    <w:lvl w:ilvl="0" w:tplc="B6464AD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15:restartNumberingAfterBreak="0">
    <w:nsid w:val="2A425ACD"/>
    <w:multiLevelType w:val="hybridMultilevel"/>
    <w:tmpl w:val="211CA790"/>
    <w:lvl w:ilvl="0" w:tplc="9FC83A4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2A541536"/>
    <w:multiLevelType w:val="hybridMultilevel"/>
    <w:tmpl w:val="25406436"/>
    <w:lvl w:ilvl="0" w:tplc="25E4F27C">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1" w15:restartNumberingAfterBreak="0">
    <w:nsid w:val="2A6E6859"/>
    <w:multiLevelType w:val="hybridMultilevel"/>
    <w:tmpl w:val="589229F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15:restartNumberingAfterBreak="0">
    <w:nsid w:val="2AFB1C42"/>
    <w:multiLevelType w:val="hybridMultilevel"/>
    <w:tmpl w:val="B0B0F55C"/>
    <w:lvl w:ilvl="0" w:tplc="FE52442C">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2B841CB6"/>
    <w:multiLevelType w:val="hybridMultilevel"/>
    <w:tmpl w:val="DE3AE2FC"/>
    <w:lvl w:ilvl="0" w:tplc="2E2A5BEC">
      <w:start w:val="1"/>
      <w:numFmt w:val="decimal"/>
      <w:lvlText w:val="(%1)"/>
      <w:lvlJc w:val="left"/>
      <w:pPr>
        <w:ind w:left="780" w:hanging="4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4" w15:restartNumberingAfterBreak="0">
    <w:nsid w:val="2C597C8A"/>
    <w:multiLevelType w:val="hybridMultilevel"/>
    <w:tmpl w:val="D0F87B6A"/>
    <w:lvl w:ilvl="0" w:tplc="4A70F76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5" w15:restartNumberingAfterBreak="0">
    <w:nsid w:val="2D39320D"/>
    <w:multiLevelType w:val="hybridMultilevel"/>
    <w:tmpl w:val="557CD58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6" w15:restartNumberingAfterBreak="0">
    <w:nsid w:val="2DBB242D"/>
    <w:multiLevelType w:val="hybridMultilevel"/>
    <w:tmpl w:val="6E5A0CA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7" w15:restartNumberingAfterBreak="0">
    <w:nsid w:val="2EAD54E5"/>
    <w:multiLevelType w:val="hybridMultilevel"/>
    <w:tmpl w:val="DD7EC148"/>
    <w:lvl w:ilvl="0" w:tplc="9C88804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2EC906CC"/>
    <w:multiLevelType w:val="hybridMultilevel"/>
    <w:tmpl w:val="FE9E8824"/>
    <w:lvl w:ilvl="0" w:tplc="0902098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9" w15:restartNumberingAfterBreak="0">
    <w:nsid w:val="2F087B2D"/>
    <w:multiLevelType w:val="hybridMultilevel"/>
    <w:tmpl w:val="288615F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0" w15:restartNumberingAfterBreak="0">
    <w:nsid w:val="2F586F21"/>
    <w:multiLevelType w:val="hybridMultilevel"/>
    <w:tmpl w:val="DA0486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1" w15:restartNumberingAfterBreak="0">
    <w:nsid w:val="3014359F"/>
    <w:multiLevelType w:val="hybridMultilevel"/>
    <w:tmpl w:val="493AA21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2" w15:restartNumberingAfterBreak="0">
    <w:nsid w:val="3046382B"/>
    <w:multiLevelType w:val="hybridMultilevel"/>
    <w:tmpl w:val="5562038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3" w15:restartNumberingAfterBreak="0">
    <w:nsid w:val="30FE300B"/>
    <w:multiLevelType w:val="hybridMultilevel"/>
    <w:tmpl w:val="79DC71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4" w15:restartNumberingAfterBreak="0">
    <w:nsid w:val="317C2F3E"/>
    <w:multiLevelType w:val="hybridMultilevel"/>
    <w:tmpl w:val="CAC68C8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5" w15:restartNumberingAfterBreak="0">
    <w:nsid w:val="31DB6133"/>
    <w:multiLevelType w:val="hybridMultilevel"/>
    <w:tmpl w:val="C2FE3EA2"/>
    <w:lvl w:ilvl="0" w:tplc="28409B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32E66802"/>
    <w:multiLevelType w:val="hybridMultilevel"/>
    <w:tmpl w:val="A2BED1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7" w15:restartNumberingAfterBreak="0">
    <w:nsid w:val="336904AF"/>
    <w:multiLevelType w:val="hybridMultilevel"/>
    <w:tmpl w:val="58203EC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8" w15:restartNumberingAfterBreak="0">
    <w:nsid w:val="34096AAA"/>
    <w:multiLevelType w:val="hybridMultilevel"/>
    <w:tmpl w:val="74380B4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9" w15:restartNumberingAfterBreak="0">
    <w:nsid w:val="34705BF2"/>
    <w:multiLevelType w:val="hybridMultilevel"/>
    <w:tmpl w:val="5C5216D6"/>
    <w:lvl w:ilvl="0" w:tplc="1CBEFA7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0" w15:restartNumberingAfterBreak="0">
    <w:nsid w:val="34904283"/>
    <w:multiLevelType w:val="hybridMultilevel"/>
    <w:tmpl w:val="C576EAFE"/>
    <w:lvl w:ilvl="0" w:tplc="B9B83D16">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1" w15:restartNumberingAfterBreak="0">
    <w:nsid w:val="349A3047"/>
    <w:multiLevelType w:val="hybridMultilevel"/>
    <w:tmpl w:val="4CE2EDB2"/>
    <w:lvl w:ilvl="0" w:tplc="86E80C02">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2" w15:restartNumberingAfterBreak="0">
    <w:nsid w:val="34D931F6"/>
    <w:multiLevelType w:val="hybridMultilevel"/>
    <w:tmpl w:val="22A8DA1E"/>
    <w:lvl w:ilvl="0" w:tplc="783E6F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3" w15:restartNumberingAfterBreak="0">
    <w:nsid w:val="34DE5F20"/>
    <w:multiLevelType w:val="hybridMultilevel"/>
    <w:tmpl w:val="081A1C9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4" w15:restartNumberingAfterBreak="0">
    <w:nsid w:val="352B5F2F"/>
    <w:multiLevelType w:val="hybridMultilevel"/>
    <w:tmpl w:val="13F88B60"/>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5" w15:restartNumberingAfterBreak="0">
    <w:nsid w:val="35497F8D"/>
    <w:multiLevelType w:val="hybridMultilevel"/>
    <w:tmpl w:val="37EA58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356D56E7"/>
    <w:multiLevelType w:val="hybridMultilevel"/>
    <w:tmpl w:val="DE7604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7" w15:restartNumberingAfterBreak="0">
    <w:nsid w:val="35C51012"/>
    <w:multiLevelType w:val="hybridMultilevel"/>
    <w:tmpl w:val="26FACEF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8" w15:restartNumberingAfterBreak="0">
    <w:nsid w:val="366206EC"/>
    <w:multiLevelType w:val="hybridMultilevel"/>
    <w:tmpl w:val="6C5EBE9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9" w15:restartNumberingAfterBreak="0">
    <w:nsid w:val="36982CE0"/>
    <w:multiLevelType w:val="hybridMultilevel"/>
    <w:tmpl w:val="977C003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0" w15:restartNumberingAfterBreak="0">
    <w:nsid w:val="36A05442"/>
    <w:multiLevelType w:val="hybridMultilevel"/>
    <w:tmpl w:val="22A8DA1E"/>
    <w:lvl w:ilvl="0" w:tplc="783E6F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1" w15:restartNumberingAfterBreak="0">
    <w:nsid w:val="37416F63"/>
    <w:multiLevelType w:val="hybridMultilevel"/>
    <w:tmpl w:val="2D80EF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37D95125"/>
    <w:multiLevelType w:val="hybridMultilevel"/>
    <w:tmpl w:val="C6D0BD2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3" w15:restartNumberingAfterBreak="0">
    <w:nsid w:val="38001EE9"/>
    <w:multiLevelType w:val="hybridMultilevel"/>
    <w:tmpl w:val="4E50CBD4"/>
    <w:lvl w:ilvl="0" w:tplc="1C901B42">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4" w15:restartNumberingAfterBreak="0">
    <w:nsid w:val="389E4044"/>
    <w:multiLevelType w:val="hybridMultilevel"/>
    <w:tmpl w:val="BBBA7136"/>
    <w:lvl w:ilvl="0" w:tplc="E0A81D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3BF27AAD"/>
    <w:multiLevelType w:val="hybridMultilevel"/>
    <w:tmpl w:val="2502456A"/>
    <w:lvl w:ilvl="0" w:tplc="7F98756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6" w15:restartNumberingAfterBreak="0">
    <w:nsid w:val="3D7B535B"/>
    <w:multiLevelType w:val="hybridMultilevel"/>
    <w:tmpl w:val="C73E540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7" w15:restartNumberingAfterBreak="0">
    <w:nsid w:val="3DD12C15"/>
    <w:multiLevelType w:val="hybridMultilevel"/>
    <w:tmpl w:val="DC80C08A"/>
    <w:lvl w:ilvl="0" w:tplc="7936B2D4">
      <w:start w:val="1"/>
      <w:numFmt w:val="decimal"/>
      <w:lvlText w:val="(%1)"/>
      <w:lvlJc w:val="left"/>
      <w:pPr>
        <w:ind w:left="810" w:hanging="45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8" w15:restartNumberingAfterBreak="0">
    <w:nsid w:val="3E422726"/>
    <w:multiLevelType w:val="hybridMultilevel"/>
    <w:tmpl w:val="C54EEF5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9" w15:restartNumberingAfterBreak="0">
    <w:nsid w:val="3E981534"/>
    <w:multiLevelType w:val="hybridMultilevel"/>
    <w:tmpl w:val="8EAA9D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3F0721DE"/>
    <w:multiLevelType w:val="hybridMultilevel"/>
    <w:tmpl w:val="C3A400C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1" w15:restartNumberingAfterBreak="0">
    <w:nsid w:val="3FAE30DE"/>
    <w:multiLevelType w:val="hybridMultilevel"/>
    <w:tmpl w:val="0EB47C5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2" w15:restartNumberingAfterBreak="0">
    <w:nsid w:val="413C5C1D"/>
    <w:multiLevelType w:val="hybridMultilevel"/>
    <w:tmpl w:val="8E92F5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3" w15:restartNumberingAfterBreak="0">
    <w:nsid w:val="41410E7F"/>
    <w:multiLevelType w:val="hybridMultilevel"/>
    <w:tmpl w:val="3E6414BA"/>
    <w:lvl w:ilvl="0" w:tplc="F53CA30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4" w15:restartNumberingAfterBreak="0">
    <w:nsid w:val="426C5EFA"/>
    <w:multiLevelType w:val="hybridMultilevel"/>
    <w:tmpl w:val="54B4FFA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5" w15:restartNumberingAfterBreak="0">
    <w:nsid w:val="444F601E"/>
    <w:multiLevelType w:val="hybridMultilevel"/>
    <w:tmpl w:val="E6A04900"/>
    <w:lvl w:ilvl="0" w:tplc="A62667F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6" w15:restartNumberingAfterBreak="0">
    <w:nsid w:val="45865E1F"/>
    <w:multiLevelType w:val="hybridMultilevel"/>
    <w:tmpl w:val="206E7128"/>
    <w:lvl w:ilvl="0" w:tplc="700E5F1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7" w15:restartNumberingAfterBreak="0">
    <w:nsid w:val="45CB3077"/>
    <w:multiLevelType w:val="hybridMultilevel"/>
    <w:tmpl w:val="5C606B30"/>
    <w:lvl w:ilvl="0" w:tplc="736C5C82">
      <w:start w:val="1"/>
      <w:numFmt w:val="decimal"/>
      <w:lvlText w:val="(%1)"/>
      <w:lvlJc w:val="left"/>
      <w:pPr>
        <w:ind w:left="825" w:hanging="46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8" w15:restartNumberingAfterBreak="0">
    <w:nsid w:val="460C723F"/>
    <w:multiLevelType w:val="hybridMultilevel"/>
    <w:tmpl w:val="07488D9C"/>
    <w:lvl w:ilvl="0" w:tplc="EB026862">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9" w15:restartNumberingAfterBreak="0">
    <w:nsid w:val="46224952"/>
    <w:multiLevelType w:val="hybridMultilevel"/>
    <w:tmpl w:val="72DE42A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0" w15:restartNumberingAfterBreak="0">
    <w:nsid w:val="46765DA4"/>
    <w:multiLevelType w:val="hybridMultilevel"/>
    <w:tmpl w:val="9372F798"/>
    <w:lvl w:ilvl="0" w:tplc="D4E4B83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1" w15:restartNumberingAfterBreak="0">
    <w:nsid w:val="471829EC"/>
    <w:multiLevelType w:val="hybridMultilevel"/>
    <w:tmpl w:val="206E7128"/>
    <w:lvl w:ilvl="0" w:tplc="700E5F1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2" w15:restartNumberingAfterBreak="0">
    <w:nsid w:val="47A14155"/>
    <w:multiLevelType w:val="hybridMultilevel"/>
    <w:tmpl w:val="3BCC627C"/>
    <w:lvl w:ilvl="0" w:tplc="F260CF6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3" w15:restartNumberingAfterBreak="0">
    <w:nsid w:val="47D80061"/>
    <w:multiLevelType w:val="hybridMultilevel"/>
    <w:tmpl w:val="3E1C28E2"/>
    <w:lvl w:ilvl="0" w:tplc="F8D25B5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4" w15:restartNumberingAfterBreak="0">
    <w:nsid w:val="48826093"/>
    <w:multiLevelType w:val="hybridMultilevel"/>
    <w:tmpl w:val="7ADA5D48"/>
    <w:lvl w:ilvl="0" w:tplc="3D4AB4E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5" w15:restartNumberingAfterBreak="0">
    <w:nsid w:val="488A0B05"/>
    <w:multiLevelType w:val="hybridMultilevel"/>
    <w:tmpl w:val="AEE051BA"/>
    <w:lvl w:ilvl="0" w:tplc="39CCA48A">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6" w15:restartNumberingAfterBreak="0">
    <w:nsid w:val="48DC5D1A"/>
    <w:multiLevelType w:val="hybridMultilevel"/>
    <w:tmpl w:val="EEF6FC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7" w15:restartNumberingAfterBreak="0">
    <w:nsid w:val="491038F0"/>
    <w:multiLevelType w:val="hybridMultilevel"/>
    <w:tmpl w:val="8CE46F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49382E58"/>
    <w:multiLevelType w:val="hybridMultilevel"/>
    <w:tmpl w:val="29C0F994"/>
    <w:lvl w:ilvl="0" w:tplc="A06CC9FA">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9" w15:restartNumberingAfterBreak="0">
    <w:nsid w:val="49B03684"/>
    <w:multiLevelType w:val="hybridMultilevel"/>
    <w:tmpl w:val="927622AC"/>
    <w:lvl w:ilvl="0" w:tplc="8C6C7C0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0" w15:restartNumberingAfterBreak="0">
    <w:nsid w:val="49CD7B6F"/>
    <w:multiLevelType w:val="hybridMultilevel"/>
    <w:tmpl w:val="BDB2F45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1" w15:restartNumberingAfterBreak="0">
    <w:nsid w:val="4BDA321C"/>
    <w:multiLevelType w:val="hybridMultilevel"/>
    <w:tmpl w:val="E5CA073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2" w15:restartNumberingAfterBreak="0">
    <w:nsid w:val="4C7438F0"/>
    <w:multiLevelType w:val="hybridMultilevel"/>
    <w:tmpl w:val="7B2CB81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3" w15:restartNumberingAfterBreak="0">
    <w:nsid w:val="4CDF5055"/>
    <w:multiLevelType w:val="hybridMultilevel"/>
    <w:tmpl w:val="391C7986"/>
    <w:lvl w:ilvl="0" w:tplc="76B8FE1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4" w15:restartNumberingAfterBreak="0">
    <w:nsid w:val="4CE24FE3"/>
    <w:multiLevelType w:val="hybridMultilevel"/>
    <w:tmpl w:val="4A2010A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5" w15:restartNumberingAfterBreak="0">
    <w:nsid w:val="4D61408B"/>
    <w:multiLevelType w:val="hybridMultilevel"/>
    <w:tmpl w:val="35847E86"/>
    <w:lvl w:ilvl="0" w:tplc="AE76943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6" w15:restartNumberingAfterBreak="0">
    <w:nsid w:val="4E0F53BA"/>
    <w:multiLevelType w:val="hybridMultilevel"/>
    <w:tmpl w:val="CE1C8630"/>
    <w:lvl w:ilvl="0" w:tplc="0F64F0FE">
      <w:start w:val="1"/>
      <w:numFmt w:val="decimal"/>
      <w:lvlText w:val="(%1)"/>
      <w:lvlJc w:val="left"/>
      <w:pPr>
        <w:ind w:left="885" w:hanging="52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7" w15:restartNumberingAfterBreak="0">
    <w:nsid w:val="4E677AF8"/>
    <w:multiLevelType w:val="hybridMultilevel"/>
    <w:tmpl w:val="1D941C76"/>
    <w:lvl w:ilvl="0" w:tplc="F698E468">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8" w15:restartNumberingAfterBreak="0">
    <w:nsid w:val="4ECD552A"/>
    <w:multiLevelType w:val="hybridMultilevel"/>
    <w:tmpl w:val="978C4B6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9" w15:restartNumberingAfterBreak="0">
    <w:nsid w:val="4EFB493D"/>
    <w:multiLevelType w:val="hybridMultilevel"/>
    <w:tmpl w:val="F0300E6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0" w15:restartNumberingAfterBreak="0">
    <w:nsid w:val="4F703164"/>
    <w:multiLevelType w:val="hybridMultilevel"/>
    <w:tmpl w:val="B2A015D4"/>
    <w:lvl w:ilvl="0" w:tplc="20082A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50215476"/>
    <w:multiLevelType w:val="hybridMultilevel"/>
    <w:tmpl w:val="5E36B91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2" w15:restartNumberingAfterBreak="0">
    <w:nsid w:val="5055139E"/>
    <w:multiLevelType w:val="hybridMultilevel"/>
    <w:tmpl w:val="FB6C1902"/>
    <w:lvl w:ilvl="0" w:tplc="F260CF62">
      <w:start w:val="1"/>
      <w:numFmt w:val="decimal"/>
      <w:lvlText w:val="(%1)"/>
      <w:lvlJc w:val="left"/>
      <w:pPr>
        <w:ind w:left="644"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3" w15:restartNumberingAfterBreak="0">
    <w:nsid w:val="50A1746C"/>
    <w:multiLevelType w:val="hybridMultilevel"/>
    <w:tmpl w:val="ABA675AA"/>
    <w:lvl w:ilvl="0" w:tplc="6D06FE6A">
      <w:start w:val="1"/>
      <w:numFmt w:val="decimal"/>
      <w:lvlText w:val="(%1)"/>
      <w:lvlJc w:val="left"/>
      <w:pPr>
        <w:ind w:left="780" w:hanging="4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4" w15:restartNumberingAfterBreak="0">
    <w:nsid w:val="50E17F10"/>
    <w:multiLevelType w:val="hybridMultilevel"/>
    <w:tmpl w:val="9AC039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5" w15:restartNumberingAfterBreak="0">
    <w:nsid w:val="51CA7DC1"/>
    <w:multiLevelType w:val="hybridMultilevel"/>
    <w:tmpl w:val="A1640C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51DB7BDF"/>
    <w:multiLevelType w:val="hybridMultilevel"/>
    <w:tmpl w:val="499A12F6"/>
    <w:lvl w:ilvl="0" w:tplc="971EEE0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7" w15:restartNumberingAfterBreak="0">
    <w:nsid w:val="526A6587"/>
    <w:multiLevelType w:val="hybridMultilevel"/>
    <w:tmpl w:val="A0BAAE1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8" w15:restartNumberingAfterBreak="0">
    <w:nsid w:val="532453F9"/>
    <w:multiLevelType w:val="hybridMultilevel"/>
    <w:tmpl w:val="0E38EB20"/>
    <w:lvl w:ilvl="0" w:tplc="EB60538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9" w15:restartNumberingAfterBreak="0">
    <w:nsid w:val="53E0084C"/>
    <w:multiLevelType w:val="hybridMultilevel"/>
    <w:tmpl w:val="1102F8B4"/>
    <w:lvl w:ilvl="0" w:tplc="A28AF10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0" w15:restartNumberingAfterBreak="0">
    <w:nsid w:val="55902C84"/>
    <w:multiLevelType w:val="hybridMultilevel"/>
    <w:tmpl w:val="360CF310"/>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1" w15:restartNumberingAfterBreak="0">
    <w:nsid w:val="56065AC0"/>
    <w:multiLevelType w:val="hybridMultilevel"/>
    <w:tmpl w:val="486A840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2" w15:restartNumberingAfterBreak="0">
    <w:nsid w:val="571D2FCB"/>
    <w:multiLevelType w:val="hybridMultilevel"/>
    <w:tmpl w:val="6D7C933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3" w15:restartNumberingAfterBreak="0">
    <w:nsid w:val="58824C3D"/>
    <w:multiLevelType w:val="hybridMultilevel"/>
    <w:tmpl w:val="4BFED1E2"/>
    <w:lvl w:ilvl="0" w:tplc="93DA7EF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4" w15:restartNumberingAfterBreak="0">
    <w:nsid w:val="596A7172"/>
    <w:multiLevelType w:val="hybridMultilevel"/>
    <w:tmpl w:val="C11E125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5" w15:restartNumberingAfterBreak="0">
    <w:nsid w:val="59B77B88"/>
    <w:multiLevelType w:val="hybridMultilevel"/>
    <w:tmpl w:val="58CE5FFA"/>
    <w:lvl w:ilvl="0" w:tplc="93FCCAD2">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6" w15:restartNumberingAfterBreak="0">
    <w:nsid w:val="5A164BAB"/>
    <w:multiLevelType w:val="hybridMultilevel"/>
    <w:tmpl w:val="3CEC9F92"/>
    <w:lvl w:ilvl="0" w:tplc="1206F760">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7" w15:restartNumberingAfterBreak="0">
    <w:nsid w:val="5AB350F0"/>
    <w:multiLevelType w:val="hybridMultilevel"/>
    <w:tmpl w:val="B516A40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8" w15:restartNumberingAfterBreak="0">
    <w:nsid w:val="5B131FD6"/>
    <w:multiLevelType w:val="hybridMultilevel"/>
    <w:tmpl w:val="F84C28D4"/>
    <w:lvl w:ilvl="0" w:tplc="EB3296A6">
      <w:start w:val="1"/>
      <w:numFmt w:val="decimal"/>
      <w:lvlText w:val="(%1)"/>
      <w:lvlJc w:val="left"/>
      <w:pPr>
        <w:ind w:left="810" w:hanging="45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9" w15:restartNumberingAfterBreak="0">
    <w:nsid w:val="5B564802"/>
    <w:multiLevelType w:val="hybridMultilevel"/>
    <w:tmpl w:val="EDF8FD6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0" w15:restartNumberingAfterBreak="0">
    <w:nsid w:val="5BC551C0"/>
    <w:multiLevelType w:val="hybridMultilevel"/>
    <w:tmpl w:val="9372F798"/>
    <w:lvl w:ilvl="0" w:tplc="D4E4B83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1" w15:restartNumberingAfterBreak="0">
    <w:nsid w:val="5D4D1D16"/>
    <w:multiLevelType w:val="hybridMultilevel"/>
    <w:tmpl w:val="C99033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5D611F56"/>
    <w:multiLevelType w:val="hybridMultilevel"/>
    <w:tmpl w:val="569E4BE0"/>
    <w:lvl w:ilvl="0" w:tplc="9BFC952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3" w15:restartNumberingAfterBreak="0">
    <w:nsid w:val="5DE6149A"/>
    <w:multiLevelType w:val="hybridMultilevel"/>
    <w:tmpl w:val="94981886"/>
    <w:lvl w:ilvl="0" w:tplc="A06CEEA4">
      <w:start w:val="1"/>
      <w:numFmt w:val="lowerLetter"/>
      <w:lvlText w:val="%1)"/>
      <w:lvlJc w:val="left"/>
      <w:pPr>
        <w:ind w:left="795" w:hanging="43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4" w15:restartNumberingAfterBreak="0">
    <w:nsid w:val="5E11752E"/>
    <w:multiLevelType w:val="hybridMultilevel"/>
    <w:tmpl w:val="1CD21D0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5" w15:restartNumberingAfterBreak="0">
    <w:nsid w:val="5ECE5D01"/>
    <w:multiLevelType w:val="hybridMultilevel"/>
    <w:tmpl w:val="BB66CBBE"/>
    <w:lvl w:ilvl="0" w:tplc="AE76943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6" w15:restartNumberingAfterBreak="0">
    <w:nsid w:val="5FAE633B"/>
    <w:multiLevelType w:val="hybridMultilevel"/>
    <w:tmpl w:val="6FF8214C"/>
    <w:lvl w:ilvl="0" w:tplc="3718EDA0">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7" w15:restartNumberingAfterBreak="0">
    <w:nsid w:val="5FBF7041"/>
    <w:multiLevelType w:val="hybridMultilevel"/>
    <w:tmpl w:val="CCAA148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8" w15:restartNumberingAfterBreak="0">
    <w:nsid w:val="5FEE7332"/>
    <w:multiLevelType w:val="hybridMultilevel"/>
    <w:tmpl w:val="04B01C16"/>
    <w:lvl w:ilvl="0" w:tplc="E58264E4">
      <w:start w:val="1"/>
      <w:numFmt w:val="decimal"/>
      <w:lvlText w:val="(%1)"/>
      <w:lvlJc w:val="left"/>
      <w:pPr>
        <w:ind w:left="795" w:hanging="435"/>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9" w15:restartNumberingAfterBreak="0">
    <w:nsid w:val="608B0206"/>
    <w:multiLevelType w:val="hybridMultilevel"/>
    <w:tmpl w:val="BD0E5EDA"/>
    <w:lvl w:ilvl="0" w:tplc="F260CF6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0" w15:restartNumberingAfterBreak="0">
    <w:nsid w:val="611358D3"/>
    <w:multiLevelType w:val="hybridMultilevel"/>
    <w:tmpl w:val="613465A8"/>
    <w:lvl w:ilvl="0" w:tplc="45F65FD8">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1" w15:restartNumberingAfterBreak="0">
    <w:nsid w:val="61194049"/>
    <w:multiLevelType w:val="hybridMultilevel"/>
    <w:tmpl w:val="C682FE00"/>
    <w:lvl w:ilvl="0" w:tplc="AD68F76E">
      <w:start w:val="1"/>
      <w:numFmt w:val="decimal"/>
      <w:lvlText w:val="(%1)"/>
      <w:lvlJc w:val="left"/>
      <w:pPr>
        <w:ind w:left="3114" w:hanging="4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2" w15:restartNumberingAfterBreak="0">
    <w:nsid w:val="6141379B"/>
    <w:multiLevelType w:val="hybridMultilevel"/>
    <w:tmpl w:val="89587788"/>
    <w:lvl w:ilvl="0" w:tplc="C1624BE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3" w15:restartNumberingAfterBreak="0">
    <w:nsid w:val="61733348"/>
    <w:multiLevelType w:val="hybridMultilevel"/>
    <w:tmpl w:val="7556F2A0"/>
    <w:lvl w:ilvl="0" w:tplc="9968C02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4" w15:restartNumberingAfterBreak="0">
    <w:nsid w:val="617B7637"/>
    <w:multiLevelType w:val="hybridMultilevel"/>
    <w:tmpl w:val="A59A8092"/>
    <w:lvl w:ilvl="0" w:tplc="5EB6E49A">
      <w:start w:val="1"/>
      <w:numFmt w:val="decimal"/>
      <w:lvlText w:val="%1."/>
      <w:lvlJc w:val="left"/>
      <w:pPr>
        <w:ind w:left="1485" w:hanging="360"/>
      </w:pPr>
      <w:rPr>
        <w:rFonts w:cs="Times New Roman" w:hint="default"/>
      </w:rPr>
    </w:lvl>
    <w:lvl w:ilvl="1" w:tplc="041B0019" w:tentative="1">
      <w:start w:val="1"/>
      <w:numFmt w:val="lowerLetter"/>
      <w:lvlText w:val="%2."/>
      <w:lvlJc w:val="left"/>
      <w:pPr>
        <w:ind w:left="2205" w:hanging="360"/>
      </w:pPr>
      <w:rPr>
        <w:rFonts w:cs="Times New Roman"/>
      </w:rPr>
    </w:lvl>
    <w:lvl w:ilvl="2" w:tplc="041B001B" w:tentative="1">
      <w:start w:val="1"/>
      <w:numFmt w:val="lowerRoman"/>
      <w:lvlText w:val="%3."/>
      <w:lvlJc w:val="right"/>
      <w:pPr>
        <w:ind w:left="2925" w:hanging="180"/>
      </w:pPr>
      <w:rPr>
        <w:rFonts w:cs="Times New Roman"/>
      </w:rPr>
    </w:lvl>
    <w:lvl w:ilvl="3" w:tplc="041B000F" w:tentative="1">
      <w:start w:val="1"/>
      <w:numFmt w:val="decimal"/>
      <w:lvlText w:val="%4."/>
      <w:lvlJc w:val="left"/>
      <w:pPr>
        <w:ind w:left="3645" w:hanging="360"/>
      </w:pPr>
      <w:rPr>
        <w:rFonts w:cs="Times New Roman"/>
      </w:rPr>
    </w:lvl>
    <w:lvl w:ilvl="4" w:tplc="041B0019" w:tentative="1">
      <w:start w:val="1"/>
      <w:numFmt w:val="lowerLetter"/>
      <w:lvlText w:val="%5."/>
      <w:lvlJc w:val="left"/>
      <w:pPr>
        <w:ind w:left="4365" w:hanging="360"/>
      </w:pPr>
      <w:rPr>
        <w:rFonts w:cs="Times New Roman"/>
      </w:rPr>
    </w:lvl>
    <w:lvl w:ilvl="5" w:tplc="041B001B" w:tentative="1">
      <w:start w:val="1"/>
      <w:numFmt w:val="lowerRoman"/>
      <w:lvlText w:val="%6."/>
      <w:lvlJc w:val="right"/>
      <w:pPr>
        <w:ind w:left="5085" w:hanging="180"/>
      </w:pPr>
      <w:rPr>
        <w:rFonts w:cs="Times New Roman"/>
      </w:rPr>
    </w:lvl>
    <w:lvl w:ilvl="6" w:tplc="041B000F" w:tentative="1">
      <w:start w:val="1"/>
      <w:numFmt w:val="decimal"/>
      <w:lvlText w:val="%7."/>
      <w:lvlJc w:val="left"/>
      <w:pPr>
        <w:ind w:left="5805" w:hanging="360"/>
      </w:pPr>
      <w:rPr>
        <w:rFonts w:cs="Times New Roman"/>
      </w:rPr>
    </w:lvl>
    <w:lvl w:ilvl="7" w:tplc="041B0019" w:tentative="1">
      <w:start w:val="1"/>
      <w:numFmt w:val="lowerLetter"/>
      <w:lvlText w:val="%8."/>
      <w:lvlJc w:val="left"/>
      <w:pPr>
        <w:ind w:left="6525" w:hanging="360"/>
      </w:pPr>
      <w:rPr>
        <w:rFonts w:cs="Times New Roman"/>
      </w:rPr>
    </w:lvl>
    <w:lvl w:ilvl="8" w:tplc="041B001B" w:tentative="1">
      <w:start w:val="1"/>
      <w:numFmt w:val="lowerRoman"/>
      <w:lvlText w:val="%9."/>
      <w:lvlJc w:val="right"/>
      <w:pPr>
        <w:ind w:left="7245" w:hanging="180"/>
      </w:pPr>
      <w:rPr>
        <w:rFonts w:cs="Times New Roman"/>
      </w:rPr>
    </w:lvl>
  </w:abstractNum>
  <w:abstractNum w:abstractNumId="185" w15:restartNumberingAfterBreak="0">
    <w:nsid w:val="618B6E95"/>
    <w:multiLevelType w:val="hybridMultilevel"/>
    <w:tmpl w:val="1550F8A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6" w15:restartNumberingAfterBreak="0">
    <w:nsid w:val="62A50D43"/>
    <w:multiLevelType w:val="hybridMultilevel"/>
    <w:tmpl w:val="0AA6D9A4"/>
    <w:lvl w:ilvl="0" w:tplc="EB640A64">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7" w15:restartNumberingAfterBreak="0">
    <w:nsid w:val="63446992"/>
    <w:multiLevelType w:val="hybridMultilevel"/>
    <w:tmpl w:val="725A76C2"/>
    <w:lvl w:ilvl="0" w:tplc="67EC4E04">
      <w:start w:val="1"/>
      <w:numFmt w:val="decimal"/>
      <w:lvlText w:val="(%1)"/>
      <w:lvlJc w:val="left"/>
      <w:pPr>
        <w:ind w:left="810" w:hanging="45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8" w15:restartNumberingAfterBreak="0">
    <w:nsid w:val="637374F1"/>
    <w:multiLevelType w:val="hybridMultilevel"/>
    <w:tmpl w:val="CD2CA2D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9" w15:restartNumberingAfterBreak="0">
    <w:nsid w:val="63A62A8C"/>
    <w:multiLevelType w:val="hybridMultilevel"/>
    <w:tmpl w:val="D37CEE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0" w15:restartNumberingAfterBreak="0">
    <w:nsid w:val="63FE5371"/>
    <w:multiLevelType w:val="hybridMultilevel"/>
    <w:tmpl w:val="3976C51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1" w15:restartNumberingAfterBreak="0">
    <w:nsid w:val="6424173C"/>
    <w:multiLevelType w:val="hybridMultilevel"/>
    <w:tmpl w:val="DE365694"/>
    <w:lvl w:ilvl="0" w:tplc="BE10ED68">
      <w:start w:val="1"/>
      <w:numFmt w:val="decimal"/>
      <w:lvlText w:val="(%1)"/>
      <w:lvlJc w:val="left"/>
      <w:pPr>
        <w:ind w:left="810" w:hanging="45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2" w15:restartNumberingAfterBreak="0">
    <w:nsid w:val="64C35C46"/>
    <w:multiLevelType w:val="hybridMultilevel"/>
    <w:tmpl w:val="D660DE38"/>
    <w:lvl w:ilvl="0" w:tplc="B210AC98">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3" w15:restartNumberingAfterBreak="0">
    <w:nsid w:val="64C5199F"/>
    <w:multiLevelType w:val="hybridMultilevel"/>
    <w:tmpl w:val="3E12C3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4" w15:restartNumberingAfterBreak="0">
    <w:nsid w:val="66BE5278"/>
    <w:multiLevelType w:val="hybridMultilevel"/>
    <w:tmpl w:val="00FE83D8"/>
    <w:lvl w:ilvl="0" w:tplc="8056CF08">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5" w15:restartNumberingAfterBreak="0">
    <w:nsid w:val="675E518D"/>
    <w:multiLevelType w:val="hybridMultilevel"/>
    <w:tmpl w:val="9FF0299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6" w15:restartNumberingAfterBreak="0">
    <w:nsid w:val="677B2D52"/>
    <w:multiLevelType w:val="hybridMultilevel"/>
    <w:tmpl w:val="360CF310"/>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7" w15:restartNumberingAfterBreak="0">
    <w:nsid w:val="69437373"/>
    <w:multiLevelType w:val="hybridMultilevel"/>
    <w:tmpl w:val="F344F9FC"/>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8" w15:restartNumberingAfterBreak="0">
    <w:nsid w:val="69A1108E"/>
    <w:multiLevelType w:val="hybridMultilevel"/>
    <w:tmpl w:val="88221C8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9" w15:restartNumberingAfterBreak="0">
    <w:nsid w:val="6A1D2FA2"/>
    <w:multiLevelType w:val="hybridMultilevel"/>
    <w:tmpl w:val="0A7CAD60"/>
    <w:lvl w:ilvl="0" w:tplc="F260CF6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0" w15:restartNumberingAfterBreak="0">
    <w:nsid w:val="6A396699"/>
    <w:multiLevelType w:val="hybridMultilevel"/>
    <w:tmpl w:val="22A8DA1E"/>
    <w:lvl w:ilvl="0" w:tplc="783E6F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1" w15:restartNumberingAfterBreak="0">
    <w:nsid w:val="6AA452DF"/>
    <w:multiLevelType w:val="hybridMultilevel"/>
    <w:tmpl w:val="0C44EAD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2" w15:restartNumberingAfterBreak="0">
    <w:nsid w:val="6B207489"/>
    <w:multiLevelType w:val="hybridMultilevel"/>
    <w:tmpl w:val="A2AABFF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3" w15:restartNumberingAfterBreak="0">
    <w:nsid w:val="6B7075A2"/>
    <w:multiLevelType w:val="hybridMultilevel"/>
    <w:tmpl w:val="95C8A97C"/>
    <w:lvl w:ilvl="0" w:tplc="64269A44">
      <w:start w:val="1"/>
      <w:numFmt w:val="lowerLetter"/>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4" w15:restartNumberingAfterBreak="0">
    <w:nsid w:val="6B8A50C3"/>
    <w:multiLevelType w:val="hybridMultilevel"/>
    <w:tmpl w:val="FC5AA0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5" w15:restartNumberingAfterBreak="0">
    <w:nsid w:val="6BDD533B"/>
    <w:multiLevelType w:val="hybridMultilevel"/>
    <w:tmpl w:val="40741B68"/>
    <w:lvl w:ilvl="0" w:tplc="07A830D2">
      <w:start w:val="1"/>
      <w:numFmt w:val="lowerLetter"/>
      <w:lvlText w:val="%1)"/>
      <w:lvlJc w:val="left"/>
      <w:pPr>
        <w:ind w:left="1125" w:hanging="360"/>
      </w:pPr>
      <w:rPr>
        <w:rFonts w:cs="Times New Roman" w:hint="default"/>
      </w:rPr>
    </w:lvl>
    <w:lvl w:ilvl="1" w:tplc="041B0019" w:tentative="1">
      <w:start w:val="1"/>
      <w:numFmt w:val="lowerLetter"/>
      <w:lvlText w:val="%2."/>
      <w:lvlJc w:val="left"/>
      <w:pPr>
        <w:ind w:left="1845" w:hanging="360"/>
      </w:pPr>
      <w:rPr>
        <w:rFonts w:cs="Times New Roman"/>
      </w:rPr>
    </w:lvl>
    <w:lvl w:ilvl="2" w:tplc="041B001B" w:tentative="1">
      <w:start w:val="1"/>
      <w:numFmt w:val="lowerRoman"/>
      <w:lvlText w:val="%3."/>
      <w:lvlJc w:val="right"/>
      <w:pPr>
        <w:ind w:left="2565" w:hanging="180"/>
      </w:pPr>
      <w:rPr>
        <w:rFonts w:cs="Times New Roman"/>
      </w:rPr>
    </w:lvl>
    <w:lvl w:ilvl="3" w:tplc="041B000F" w:tentative="1">
      <w:start w:val="1"/>
      <w:numFmt w:val="decimal"/>
      <w:lvlText w:val="%4."/>
      <w:lvlJc w:val="left"/>
      <w:pPr>
        <w:ind w:left="3285" w:hanging="360"/>
      </w:pPr>
      <w:rPr>
        <w:rFonts w:cs="Times New Roman"/>
      </w:rPr>
    </w:lvl>
    <w:lvl w:ilvl="4" w:tplc="041B0019" w:tentative="1">
      <w:start w:val="1"/>
      <w:numFmt w:val="lowerLetter"/>
      <w:lvlText w:val="%5."/>
      <w:lvlJc w:val="left"/>
      <w:pPr>
        <w:ind w:left="4005" w:hanging="360"/>
      </w:pPr>
      <w:rPr>
        <w:rFonts w:cs="Times New Roman"/>
      </w:rPr>
    </w:lvl>
    <w:lvl w:ilvl="5" w:tplc="041B001B" w:tentative="1">
      <w:start w:val="1"/>
      <w:numFmt w:val="lowerRoman"/>
      <w:lvlText w:val="%6."/>
      <w:lvlJc w:val="right"/>
      <w:pPr>
        <w:ind w:left="4725" w:hanging="180"/>
      </w:pPr>
      <w:rPr>
        <w:rFonts w:cs="Times New Roman"/>
      </w:rPr>
    </w:lvl>
    <w:lvl w:ilvl="6" w:tplc="041B000F" w:tentative="1">
      <w:start w:val="1"/>
      <w:numFmt w:val="decimal"/>
      <w:lvlText w:val="%7."/>
      <w:lvlJc w:val="left"/>
      <w:pPr>
        <w:ind w:left="5445" w:hanging="360"/>
      </w:pPr>
      <w:rPr>
        <w:rFonts w:cs="Times New Roman"/>
      </w:rPr>
    </w:lvl>
    <w:lvl w:ilvl="7" w:tplc="041B0019" w:tentative="1">
      <w:start w:val="1"/>
      <w:numFmt w:val="lowerLetter"/>
      <w:lvlText w:val="%8."/>
      <w:lvlJc w:val="left"/>
      <w:pPr>
        <w:ind w:left="6165" w:hanging="360"/>
      </w:pPr>
      <w:rPr>
        <w:rFonts w:cs="Times New Roman"/>
      </w:rPr>
    </w:lvl>
    <w:lvl w:ilvl="8" w:tplc="041B001B" w:tentative="1">
      <w:start w:val="1"/>
      <w:numFmt w:val="lowerRoman"/>
      <w:lvlText w:val="%9."/>
      <w:lvlJc w:val="right"/>
      <w:pPr>
        <w:ind w:left="6885" w:hanging="180"/>
      </w:pPr>
      <w:rPr>
        <w:rFonts w:cs="Times New Roman"/>
      </w:rPr>
    </w:lvl>
  </w:abstractNum>
  <w:abstractNum w:abstractNumId="206" w15:restartNumberingAfterBreak="0">
    <w:nsid w:val="6C0843B0"/>
    <w:multiLevelType w:val="hybridMultilevel"/>
    <w:tmpl w:val="412A449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7" w15:restartNumberingAfterBreak="0">
    <w:nsid w:val="6C096383"/>
    <w:multiLevelType w:val="hybridMultilevel"/>
    <w:tmpl w:val="08AE5370"/>
    <w:lvl w:ilvl="0" w:tplc="B78CEA4C">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8" w15:restartNumberingAfterBreak="0">
    <w:nsid w:val="6E613D5C"/>
    <w:multiLevelType w:val="hybridMultilevel"/>
    <w:tmpl w:val="7EA8514A"/>
    <w:lvl w:ilvl="0" w:tplc="630664B2">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9" w15:restartNumberingAfterBreak="0">
    <w:nsid w:val="70084366"/>
    <w:multiLevelType w:val="hybridMultilevel"/>
    <w:tmpl w:val="9A74CAF0"/>
    <w:lvl w:ilvl="0" w:tplc="F1E4509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0" w15:restartNumberingAfterBreak="0">
    <w:nsid w:val="70293447"/>
    <w:multiLevelType w:val="hybridMultilevel"/>
    <w:tmpl w:val="F286C7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1" w15:restartNumberingAfterBreak="0">
    <w:nsid w:val="71BE65CD"/>
    <w:multiLevelType w:val="hybridMultilevel"/>
    <w:tmpl w:val="8C46DCF2"/>
    <w:lvl w:ilvl="0" w:tplc="CA20A8B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2" w15:restartNumberingAfterBreak="0">
    <w:nsid w:val="723B09AF"/>
    <w:multiLevelType w:val="hybridMultilevel"/>
    <w:tmpl w:val="FD2C09B2"/>
    <w:lvl w:ilvl="0" w:tplc="505C5D0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3" w15:restartNumberingAfterBreak="0">
    <w:nsid w:val="72767180"/>
    <w:multiLevelType w:val="hybridMultilevel"/>
    <w:tmpl w:val="CD1423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4" w15:restartNumberingAfterBreak="0">
    <w:nsid w:val="72F55E9D"/>
    <w:multiLevelType w:val="hybridMultilevel"/>
    <w:tmpl w:val="7EA8514A"/>
    <w:lvl w:ilvl="0" w:tplc="630664B2">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5" w15:restartNumberingAfterBreak="0">
    <w:nsid w:val="73E97E8F"/>
    <w:multiLevelType w:val="hybridMultilevel"/>
    <w:tmpl w:val="A3520EBA"/>
    <w:lvl w:ilvl="0" w:tplc="43104704">
      <w:start w:val="1"/>
      <w:numFmt w:val="decimal"/>
      <w:lvlText w:val="(%1)"/>
      <w:lvlJc w:val="left"/>
      <w:pPr>
        <w:ind w:left="720" w:hanging="360"/>
      </w:pPr>
      <w:rPr>
        <w:rFonts w:cs="Times New Roman" w:hint="default"/>
        <w:color w:val="000000" w:themeColor="text1"/>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6" w15:restartNumberingAfterBreak="0">
    <w:nsid w:val="742D2E62"/>
    <w:multiLevelType w:val="hybridMultilevel"/>
    <w:tmpl w:val="288615F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7" w15:restartNumberingAfterBreak="0">
    <w:nsid w:val="745B1786"/>
    <w:multiLevelType w:val="hybridMultilevel"/>
    <w:tmpl w:val="134CBE8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8" w15:restartNumberingAfterBreak="0">
    <w:nsid w:val="748E43D4"/>
    <w:multiLevelType w:val="hybridMultilevel"/>
    <w:tmpl w:val="FC7E01A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9" w15:restartNumberingAfterBreak="0">
    <w:nsid w:val="751C0D6F"/>
    <w:multiLevelType w:val="hybridMultilevel"/>
    <w:tmpl w:val="CBC2512A"/>
    <w:lvl w:ilvl="0" w:tplc="B784C1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0" w15:restartNumberingAfterBreak="0">
    <w:nsid w:val="75B32184"/>
    <w:multiLevelType w:val="hybridMultilevel"/>
    <w:tmpl w:val="6D0CE19E"/>
    <w:lvl w:ilvl="0" w:tplc="2FC2A4A0">
      <w:start w:val="1"/>
      <w:numFmt w:val="decimal"/>
      <w:lvlText w:val="(%1)"/>
      <w:lvlJc w:val="left"/>
      <w:pPr>
        <w:ind w:left="780" w:hanging="420"/>
      </w:pPr>
      <w:rPr>
        <w:rFonts w:cs="Times New Roman" w:hint="default"/>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1" w15:restartNumberingAfterBreak="0">
    <w:nsid w:val="75B86A76"/>
    <w:multiLevelType w:val="hybridMultilevel"/>
    <w:tmpl w:val="939C5514"/>
    <w:lvl w:ilvl="0" w:tplc="A47EEC8E">
      <w:start w:val="1"/>
      <w:numFmt w:val="decimal"/>
      <w:lvlText w:val="(%1)"/>
      <w:lvlJc w:val="left"/>
      <w:pPr>
        <w:ind w:left="810" w:hanging="45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2" w15:restartNumberingAfterBreak="0">
    <w:nsid w:val="76660B31"/>
    <w:multiLevelType w:val="hybridMultilevel"/>
    <w:tmpl w:val="BBD20476"/>
    <w:lvl w:ilvl="0" w:tplc="8FBED44A">
      <w:start w:val="1"/>
      <w:numFmt w:val="lowerLetter"/>
      <w:lvlText w:val="%1)"/>
      <w:lvlJc w:val="left"/>
      <w:pPr>
        <w:ind w:left="780" w:hanging="4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3" w15:restartNumberingAfterBreak="0">
    <w:nsid w:val="76892A43"/>
    <w:multiLevelType w:val="hybridMultilevel"/>
    <w:tmpl w:val="D5965590"/>
    <w:lvl w:ilvl="0" w:tplc="F48AE37E">
      <w:start w:val="1"/>
      <w:numFmt w:val="lowerLetter"/>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4" w15:restartNumberingAfterBreak="0">
    <w:nsid w:val="76CE00D3"/>
    <w:multiLevelType w:val="hybridMultilevel"/>
    <w:tmpl w:val="31B2CA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5" w15:restartNumberingAfterBreak="0">
    <w:nsid w:val="779314A7"/>
    <w:multiLevelType w:val="hybridMultilevel"/>
    <w:tmpl w:val="79923C08"/>
    <w:lvl w:ilvl="0" w:tplc="4B16188A">
      <w:start w:val="1"/>
      <w:numFmt w:val="decimal"/>
      <w:lvlText w:val="(%1)"/>
      <w:lvlJc w:val="left"/>
      <w:pPr>
        <w:ind w:left="720" w:hanging="360"/>
      </w:pPr>
      <w:rPr>
        <w:rFonts w:hint="default"/>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6" w15:restartNumberingAfterBreak="0">
    <w:nsid w:val="78DA1709"/>
    <w:multiLevelType w:val="hybridMultilevel"/>
    <w:tmpl w:val="93AA6E96"/>
    <w:lvl w:ilvl="0" w:tplc="E1842A56">
      <w:start w:val="1"/>
      <w:numFmt w:val="decimal"/>
      <w:lvlText w:val="(%1)"/>
      <w:lvlJc w:val="left"/>
      <w:pPr>
        <w:ind w:left="825" w:hanging="46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7" w15:restartNumberingAfterBreak="0">
    <w:nsid w:val="797B2B75"/>
    <w:multiLevelType w:val="hybridMultilevel"/>
    <w:tmpl w:val="ACCC8BD2"/>
    <w:lvl w:ilvl="0" w:tplc="7A96562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8" w15:restartNumberingAfterBreak="0">
    <w:nsid w:val="799B716A"/>
    <w:multiLevelType w:val="hybridMultilevel"/>
    <w:tmpl w:val="347ABA4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9" w15:restartNumberingAfterBreak="0">
    <w:nsid w:val="79F921A2"/>
    <w:multiLevelType w:val="hybridMultilevel"/>
    <w:tmpl w:val="1F7657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0" w15:restartNumberingAfterBreak="0">
    <w:nsid w:val="7AAE322A"/>
    <w:multiLevelType w:val="hybridMultilevel"/>
    <w:tmpl w:val="5C5216D6"/>
    <w:lvl w:ilvl="0" w:tplc="1CBEFA7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1" w15:restartNumberingAfterBreak="0">
    <w:nsid w:val="7AB71BA4"/>
    <w:multiLevelType w:val="hybridMultilevel"/>
    <w:tmpl w:val="A31E26F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2" w15:restartNumberingAfterBreak="0">
    <w:nsid w:val="7B78101B"/>
    <w:multiLevelType w:val="hybridMultilevel"/>
    <w:tmpl w:val="360CF310"/>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3" w15:restartNumberingAfterBreak="0">
    <w:nsid w:val="7BC17D2A"/>
    <w:multiLevelType w:val="hybridMultilevel"/>
    <w:tmpl w:val="CB4E2218"/>
    <w:lvl w:ilvl="0" w:tplc="BEEE488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4" w15:restartNumberingAfterBreak="0">
    <w:nsid w:val="7BF81A4B"/>
    <w:multiLevelType w:val="hybridMultilevel"/>
    <w:tmpl w:val="FA680860"/>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5" w15:restartNumberingAfterBreak="0">
    <w:nsid w:val="7C9D5938"/>
    <w:multiLevelType w:val="hybridMultilevel"/>
    <w:tmpl w:val="5E2653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6" w15:restartNumberingAfterBreak="0">
    <w:nsid w:val="7CD5434C"/>
    <w:multiLevelType w:val="hybridMultilevel"/>
    <w:tmpl w:val="20D6F85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7" w15:restartNumberingAfterBreak="0">
    <w:nsid w:val="7D8D4D7D"/>
    <w:multiLevelType w:val="hybridMultilevel"/>
    <w:tmpl w:val="6ADE409E"/>
    <w:lvl w:ilvl="0" w:tplc="3A2C32E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8" w15:restartNumberingAfterBreak="0">
    <w:nsid w:val="7DDF239C"/>
    <w:multiLevelType w:val="hybridMultilevel"/>
    <w:tmpl w:val="FE9E8824"/>
    <w:lvl w:ilvl="0" w:tplc="0902098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9" w15:restartNumberingAfterBreak="0">
    <w:nsid w:val="7E875D5B"/>
    <w:multiLevelType w:val="hybridMultilevel"/>
    <w:tmpl w:val="11AAFF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0" w15:restartNumberingAfterBreak="0">
    <w:nsid w:val="7EAD03F3"/>
    <w:multiLevelType w:val="hybridMultilevel"/>
    <w:tmpl w:val="2B7C8D64"/>
    <w:lvl w:ilvl="0" w:tplc="377E2732">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1" w15:restartNumberingAfterBreak="0">
    <w:nsid w:val="7EF60783"/>
    <w:multiLevelType w:val="hybridMultilevel"/>
    <w:tmpl w:val="8D128DE4"/>
    <w:lvl w:ilvl="0" w:tplc="9616546E">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2" w15:restartNumberingAfterBreak="0">
    <w:nsid w:val="7FAB1799"/>
    <w:multiLevelType w:val="hybridMultilevel"/>
    <w:tmpl w:val="9138915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93"/>
  </w:num>
  <w:num w:numId="2">
    <w:abstractNumId w:val="52"/>
  </w:num>
  <w:num w:numId="3">
    <w:abstractNumId w:val="60"/>
  </w:num>
  <w:num w:numId="4">
    <w:abstractNumId w:val="63"/>
  </w:num>
  <w:num w:numId="5">
    <w:abstractNumId w:val="230"/>
  </w:num>
  <w:num w:numId="6">
    <w:abstractNumId w:val="15"/>
  </w:num>
  <w:num w:numId="7">
    <w:abstractNumId w:val="25"/>
  </w:num>
  <w:num w:numId="8">
    <w:abstractNumId w:val="99"/>
  </w:num>
  <w:num w:numId="9">
    <w:abstractNumId w:val="238"/>
  </w:num>
  <w:num w:numId="10">
    <w:abstractNumId w:val="145"/>
  </w:num>
  <w:num w:numId="11">
    <w:abstractNumId w:val="147"/>
  </w:num>
  <w:num w:numId="12">
    <w:abstractNumId w:val="88"/>
  </w:num>
  <w:num w:numId="13">
    <w:abstractNumId w:val="175"/>
  </w:num>
  <w:num w:numId="14">
    <w:abstractNumId w:val="232"/>
  </w:num>
  <w:num w:numId="15">
    <w:abstractNumId w:val="196"/>
  </w:num>
  <w:num w:numId="16">
    <w:abstractNumId w:val="160"/>
  </w:num>
  <w:num w:numId="17">
    <w:abstractNumId w:val="143"/>
  </w:num>
  <w:num w:numId="18">
    <w:abstractNumId w:val="67"/>
  </w:num>
  <w:num w:numId="19">
    <w:abstractNumId w:val="221"/>
  </w:num>
  <w:num w:numId="20">
    <w:abstractNumId w:val="222"/>
  </w:num>
  <w:num w:numId="21">
    <w:abstractNumId w:val="53"/>
  </w:num>
  <w:num w:numId="22">
    <w:abstractNumId w:val="212"/>
  </w:num>
  <w:num w:numId="23">
    <w:abstractNumId w:val="197"/>
  </w:num>
  <w:num w:numId="24">
    <w:abstractNumId w:val="40"/>
  </w:num>
  <w:num w:numId="25">
    <w:abstractNumId w:val="223"/>
  </w:num>
  <w:num w:numId="26">
    <w:abstractNumId w:val="234"/>
  </w:num>
  <w:num w:numId="27">
    <w:abstractNumId w:val="101"/>
  </w:num>
  <w:num w:numId="28">
    <w:abstractNumId w:val="172"/>
  </w:num>
  <w:num w:numId="29">
    <w:abstractNumId w:val="104"/>
  </w:num>
  <w:num w:numId="30">
    <w:abstractNumId w:val="37"/>
  </w:num>
  <w:num w:numId="31">
    <w:abstractNumId w:val="87"/>
  </w:num>
  <w:num w:numId="32">
    <w:abstractNumId w:val="14"/>
  </w:num>
  <w:num w:numId="33">
    <w:abstractNumId w:val="128"/>
  </w:num>
  <w:num w:numId="34">
    <w:abstractNumId w:val="205"/>
  </w:num>
  <w:num w:numId="35">
    <w:abstractNumId w:val="184"/>
  </w:num>
  <w:num w:numId="36">
    <w:abstractNumId w:val="117"/>
  </w:num>
  <w:num w:numId="37">
    <w:abstractNumId w:val="5"/>
  </w:num>
  <w:num w:numId="38">
    <w:abstractNumId w:val="220"/>
  </w:num>
  <w:num w:numId="39">
    <w:abstractNumId w:val="70"/>
  </w:num>
  <w:num w:numId="40">
    <w:abstractNumId w:val="58"/>
  </w:num>
  <w:num w:numId="41">
    <w:abstractNumId w:val="158"/>
  </w:num>
  <w:num w:numId="42">
    <w:abstractNumId w:val="201"/>
  </w:num>
  <w:num w:numId="43">
    <w:abstractNumId w:val="236"/>
  </w:num>
  <w:num w:numId="44">
    <w:abstractNumId w:val="1"/>
  </w:num>
  <w:num w:numId="45">
    <w:abstractNumId w:val="28"/>
  </w:num>
  <w:num w:numId="46">
    <w:abstractNumId w:val="134"/>
  </w:num>
  <w:num w:numId="47">
    <w:abstractNumId w:val="233"/>
  </w:num>
  <w:num w:numId="48">
    <w:abstractNumId w:val="23"/>
  </w:num>
  <w:num w:numId="49">
    <w:abstractNumId w:val="110"/>
  </w:num>
  <w:num w:numId="50">
    <w:abstractNumId w:val="61"/>
  </w:num>
  <w:num w:numId="51">
    <w:abstractNumId w:val="200"/>
  </w:num>
  <w:num w:numId="52">
    <w:abstractNumId w:val="126"/>
  </w:num>
  <w:num w:numId="53">
    <w:abstractNumId w:val="202"/>
  </w:num>
  <w:num w:numId="54">
    <w:abstractNumId w:val="183"/>
  </w:num>
  <w:num w:numId="55">
    <w:abstractNumId w:val="166"/>
  </w:num>
  <w:num w:numId="56">
    <w:abstractNumId w:val="144"/>
  </w:num>
  <w:num w:numId="57">
    <w:abstractNumId w:val="50"/>
  </w:num>
  <w:num w:numId="58">
    <w:abstractNumId w:val="176"/>
  </w:num>
  <w:num w:numId="59">
    <w:abstractNumId w:val="194"/>
  </w:num>
  <w:num w:numId="60">
    <w:abstractNumId w:val="125"/>
  </w:num>
  <w:num w:numId="61">
    <w:abstractNumId w:val="86"/>
  </w:num>
  <w:num w:numId="62">
    <w:abstractNumId w:val="146"/>
  </w:num>
  <w:num w:numId="63">
    <w:abstractNumId w:val="224"/>
  </w:num>
  <w:num w:numId="64">
    <w:abstractNumId w:val="93"/>
  </w:num>
  <w:num w:numId="65">
    <w:abstractNumId w:val="237"/>
  </w:num>
  <w:num w:numId="66">
    <w:abstractNumId w:val="55"/>
  </w:num>
  <w:num w:numId="67">
    <w:abstractNumId w:val="73"/>
  </w:num>
  <w:num w:numId="68">
    <w:abstractNumId w:val="181"/>
  </w:num>
  <w:num w:numId="69">
    <w:abstractNumId w:val="206"/>
  </w:num>
  <w:num w:numId="70">
    <w:abstractNumId w:val="24"/>
  </w:num>
  <w:num w:numId="71">
    <w:abstractNumId w:val="228"/>
  </w:num>
  <w:num w:numId="72">
    <w:abstractNumId w:val="46"/>
  </w:num>
  <w:num w:numId="73">
    <w:abstractNumId w:val="100"/>
  </w:num>
  <w:num w:numId="74">
    <w:abstractNumId w:val="84"/>
  </w:num>
  <w:num w:numId="75">
    <w:abstractNumId w:val="36"/>
  </w:num>
  <w:num w:numId="76">
    <w:abstractNumId w:val="75"/>
  </w:num>
  <w:num w:numId="77">
    <w:abstractNumId w:val="151"/>
  </w:num>
  <w:num w:numId="78">
    <w:abstractNumId w:val="82"/>
  </w:num>
  <w:num w:numId="79">
    <w:abstractNumId w:val="109"/>
  </w:num>
  <w:num w:numId="80">
    <w:abstractNumId w:val="98"/>
  </w:num>
  <w:num w:numId="81">
    <w:abstractNumId w:val="33"/>
  </w:num>
  <w:num w:numId="82">
    <w:abstractNumId w:val="135"/>
  </w:num>
  <w:num w:numId="83">
    <w:abstractNumId w:val="242"/>
  </w:num>
  <w:num w:numId="84">
    <w:abstractNumId w:val="180"/>
  </w:num>
  <w:num w:numId="85">
    <w:abstractNumId w:val="120"/>
  </w:num>
  <w:num w:numId="86">
    <w:abstractNumId w:val="211"/>
  </w:num>
  <w:num w:numId="87">
    <w:abstractNumId w:val="49"/>
  </w:num>
  <w:num w:numId="88">
    <w:abstractNumId w:val="121"/>
  </w:num>
  <w:num w:numId="89">
    <w:abstractNumId w:val="198"/>
  </w:num>
  <w:num w:numId="90">
    <w:abstractNumId w:val="77"/>
  </w:num>
  <w:num w:numId="91">
    <w:abstractNumId w:val="18"/>
  </w:num>
  <w:num w:numId="92">
    <w:abstractNumId w:val="141"/>
  </w:num>
  <w:num w:numId="93">
    <w:abstractNumId w:val="78"/>
  </w:num>
  <w:num w:numId="94">
    <w:abstractNumId w:val="118"/>
  </w:num>
  <w:num w:numId="95">
    <w:abstractNumId w:val="207"/>
  </w:num>
  <w:num w:numId="96">
    <w:abstractNumId w:val="169"/>
  </w:num>
  <w:num w:numId="97">
    <w:abstractNumId w:val="31"/>
  </w:num>
  <w:num w:numId="98">
    <w:abstractNumId w:val="217"/>
  </w:num>
  <w:num w:numId="99">
    <w:abstractNumId w:val="13"/>
  </w:num>
  <w:num w:numId="100">
    <w:abstractNumId w:val="80"/>
  </w:num>
  <w:num w:numId="101">
    <w:abstractNumId w:val="129"/>
  </w:num>
  <w:num w:numId="102">
    <w:abstractNumId w:val="186"/>
  </w:num>
  <w:num w:numId="103">
    <w:abstractNumId w:val="154"/>
  </w:num>
  <w:num w:numId="104">
    <w:abstractNumId w:val="108"/>
  </w:num>
  <w:num w:numId="105">
    <w:abstractNumId w:val="156"/>
  </w:num>
  <w:num w:numId="106">
    <w:abstractNumId w:val="44"/>
  </w:num>
  <w:num w:numId="107">
    <w:abstractNumId w:val="38"/>
  </w:num>
  <w:num w:numId="108">
    <w:abstractNumId w:val="57"/>
  </w:num>
  <w:num w:numId="109">
    <w:abstractNumId w:val="138"/>
  </w:num>
  <w:num w:numId="110">
    <w:abstractNumId w:val="168"/>
  </w:num>
  <w:num w:numId="111">
    <w:abstractNumId w:val="226"/>
  </w:num>
  <w:num w:numId="112">
    <w:abstractNumId w:val="45"/>
  </w:num>
  <w:num w:numId="113">
    <w:abstractNumId w:val="203"/>
  </w:num>
  <w:num w:numId="114">
    <w:abstractNumId w:val="178"/>
  </w:num>
  <w:num w:numId="115">
    <w:abstractNumId w:val="11"/>
  </w:num>
  <w:num w:numId="116">
    <w:abstractNumId w:val="127"/>
  </w:num>
  <w:num w:numId="117">
    <w:abstractNumId w:val="149"/>
  </w:num>
  <w:num w:numId="118">
    <w:abstractNumId w:val="3"/>
  </w:num>
  <w:num w:numId="119">
    <w:abstractNumId w:val="123"/>
  </w:num>
  <w:num w:numId="120">
    <w:abstractNumId w:val="136"/>
  </w:num>
  <w:num w:numId="121">
    <w:abstractNumId w:val="239"/>
  </w:num>
  <w:num w:numId="122">
    <w:abstractNumId w:val="191"/>
  </w:num>
  <w:num w:numId="123">
    <w:abstractNumId w:val="218"/>
  </w:num>
  <w:num w:numId="124">
    <w:abstractNumId w:val="7"/>
  </w:num>
  <w:num w:numId="125">
    <w:abstractNumId w:val="106"/>
  </w:num>
  <w:num w:numId="126">
    <w:abstractNumId w:val="219"/>
  </w:num>
  <w:num w:numId="127">
    <w:abstractNumId w:val="17"/>
  </w:num>
  <w:num w:numId="128">
    <w:abstractNumId w:val="26"/>
  </w:num>
  <w:num w:numId="129">
    <w:abstractNumId w:val="188"/>
  </w:num>
  <w:num w:numId="130">
    <w:abstractNumId w:val="209"/>
  </w:num>
  <w:num w:numId="131">
    <w:abstractNumId w:val="62"/>
  </w:num>
  <w:num w:numId="132">
    <w:abstractNumId w:val="90"/>
  </w:num>
  <w:num w:numId="133">
    <w:abstractNumId w:val="240"/>
  </w:num>
  <w:num w:numId="134">
    <w:abstractNumId w:val="148"/>
  </w:num>
  <w:num w:numId="135">
    <w:abstractNumId w:val="10"/>
  </w:num>
  <w:num w:numId="136">
    <w:abstractNumId w:val="66"/>
  </w:num>
  <w:num w:numId="137">
    <w:abstractNumId w:val="76"/>
  </w:num>
  <w:num w:numId="138">
    <w:abstractNumId w:val="29"/>
  </w:num>
  <w:num w:numId="139">
    <w:abstractNumId w:val="6"/>
  </w:num>
  <w:num w:numId="140">
    <w:abstractNumId w:val="153"/>
  </w:num>
  <w:num w:numId="141">
    <w:abstractNumId w:val="43"/>
  </w:num>
  <w:num w:numId="142">
    <w:abstractNumId w:val="215"/>
  </w:num>
  <w:num w:numId="143">
    <w:abstractNumId w:val="72"/>
  </w:num>
  <w:num w:numId="144">
    <w:abstractNumId w:val="97"/>
  </w:num>
  <w:num w:numId="145">
    <w:abstractNumId w:val="89"/>
  </w:num>
  <w:num w:numId="146">
    <w:abstractNumId w:val="167"/>
  </w:num>
  <w:num w:numId="147">
    <w:abstractNumId w:val="165"/>
  </w:num>
  <w:num w:numId="148">
    <w:abstractNumId w:val="48"/>
  </w:num>
  <w:num w:numId="149">
    <w:abstractNumId w:val="21"/>
  </w:num>
  <w:num w:numId="150">
    <w:abstractNumId w:val="241"/>
  </w:num>
  <w:num w:numId="151">
    <w:abstractNumId w:val="140"/>
  </w:num>
  <w:num w:numId="152">
    <w:abstractNumId w:val="85"/>
  </w:num>
  <w:num w:numId="153">
    <w:abstractNumId w:val="142"/>
  </w:num>
  <w:num w:numId="154">
    <w:abstractNumId w:val="83"/>
  </w:num>
  <w:num w:numId="155">
    <w:abstractNumId w:val="190"/>
  </w:num>
  <w:num w:numId="156">
    <w:abstractNumId w:val="54"/>
  </w:num>
  <w:num w:numId="157">
    <w:abstractNumId w:val="30"/>
  </w:num>
  <w:num w:numId="158">
    <w:abstractNumId w:val="174"/>
  </w:num>
  <w:num w:numId="159">
    <w:abstractNumId w:val="91"/>
  </w:num>
  <w:num w:numId="160">
    <w:abstractNumId w:val="51"/>
  </w:num>
  <w:num w:numId="161">
    <w:abstractNumId w:val="187"/>
  </w:num>
  <w:num w:numId="162">
    <w:abstractNumId w:val="56"/>
  </w:num>
  <w:num w:numId="163">
    <w:abstractNumId w:val="162"/>
  </w:num>
  <w:num w:numId="164">
    <w:abstractNumId w:val="227"/>
  </w:num>
  <w:num w:numId="165">
    <w:abstractNumId w:val="71"/>
  </w:num>
  <w:num w:numId="166">
    <w:abstractNumId w:val="159"/>
  </w:num>
  <w:num w:numId="167">
    <w:abstractNumId w:val="213"/>
  </w:num>
  <w:num w:numId="168">
    <w:abstractNumId w:val="19"/>
  </w:num>
  <w:num w:numId="169">
    <w:abstractNumId w:val="170"/>
  </w:num>
  <w:num w:numId="170">
    <w:abstractNumId w:val="42"/>
  </w:num>
  <w:num w:numId="171">
    <w:abstractNumId w:val="81"/>
  </w:num>
  <w:num w:numId="172">
    <w:abstractNumId w:val="231"/>
  </w:num>
  <w:num w:numId="173">
    <w:abstractNumId w:val="12"/>
  </w:num>
  <w:num w:numId="174">
    <w:abstractNumId w:val="112"/>
  </w:num>
  <w:num w:numId="175">
    <w:abstractNumId w:val="163"/>
  </w:num>
  <w:num w:numId="176">
    <w:abstractNumId w:val="161"/>
  </w:num>
  <w:num w:numId="177">
    <w:abstractNumId w:val="94"/>
  </w:num>
  <w:num w:numId="178">
    <w:abstractNumId w:val="115"/>
  </w:num>
  <w:num w:numId="179">
    <w:abstractNumId w:val="41"/>
  </w:num>
  <w:num w:numId="180">
    <w:abstractNumId w:val="27"/>
  </w:num>
  <w:num w:numId="181">
    <w:abstractNumId w:val="8"/>
  </w:num>
  <w:num w:numId="182">
    <w:abstractNumId w:val="107"/>
  </w:num>
  <w:num w:numId="183">
    <w:abstractNumId w:val="79"/>
  </w:num>
  <w:num w:numId="184">
    <w:abstractNumId w:val="96"/>
  </w:num>
  <w:num w:numId="185">
    <w:abstractNumId w:val="64"/>
  </w:num>
  <w:num w:numId="186">
    <w:abstractNumId w:val="177"/>
  </w:num>
  <w:num w:numId="187">
    <w:abstractNumId w:val="92"/>
  </w:num>
  <w:num w:numId="188">
    <w:abstractNumId w:val="0"/>
  </w:num>
  <w:num w:numId="189">
    <w:abstractNumId w:val="133"/>
  </w:num>
  <w:num w:numId="190">
    <w:abstractNumId w:val="4"/>
  </w:num>
  <w:num w:numId="191">
    <w:abstractNumId w:val="157"/>
  </w:num>
  <w:num w:numId="192">
    <w:abstractNumId w:val="122"/>
  </w:num>
  <w:num w:numId="193">
    <w:abstractNumId w:val="195"/>
  </w:num>
  <w:num w:numId="194">
    <w:abstractNumId w:val="47"/>
  </w:num>
  <w:num w:numId="195">
    <w:abstractNumId w:val="116"/>
  </w:num>
  <w:num w:numId="196">
    <w:abstractNumId w:val="182"/>
  </w:num>
  <w:num w:numId="197">
    <w:abstractNumId w:val="9"/>
  </w:num>
  <w:num w:numId="198">
    <w:abstractNumId w:val="124"/>
  </w:num>
  <w:num w:numId="199">
    <w:abstractNumId w:val="208"/>
  </w:num>
  <w:num w:numId="200">
    <w:abstractNumId w:val="69"/>
  </w:num>
  <w:num w:numId="201">
    <w:abstractNumId w:val="34"/>
  </w:num>
  <w:num w:numId="202">
    <w:abstractNumId w:val="103"/>
  </w:num>
  <w:num w:numId="203">
    <w:abstractNumId w:val="210"/>
  </w:num>
  <w:num w:numId="204">
    <w:abstractNumId w:val="139"/>
  </w:num>
  <w:num w:numId="205">
    <w:abstractNumId w:val="74"/>
  </w:num>
  <w:num w:numId="206">
    <w:abstractNumId w:val="132"/>
  </w:num>
  <w:num w:numId="207">
    <w:abstractNumId w:val="152"/>
  </w:num>
  <w:num w:numId="208">
    <w:abstractNumId w:val="189"/>
  </w:num>
  <w:num w:numId="209">
    <w:abstractNumId w:val="185"/>
  </w:num>
  <w:num w:numId="210">
    <w:abstractNumId w:val="199"/>
  </w:num>
  <w:num w:numId="211">
    <w:abstractNumId w:val="113"/>
  </w:num>
  <w:num w:numId="212">
    <w:abstractNumId w:val="179"/>
  </w:num>
  <w:num w:numId="213">
    <w:abstractNumId w:val="130"/>
  </w:num>
  <w:num w:numId="214">
    <w:abstractNumId w:val="39"/>
  </w:num>
  <w:num w:numId="215">
    <w:abstractNumId w:val="119"/>
  </w:num>
  <w:num w:numId="216">
    <w:abstractNumId w:val="95"/>
  </w:num>
  <w:num w:numId="217">
    <w:abstractNumId w:val="137"/>
  </w:num>
  <w:num w:numId="218">
    <w:abstractNumId w:val="155"/>
  </w:num>
  <w:num w:numId="219">
    <w:abstractNumId w:val="171"/>
  </w:num>
  <w:num w:numId="220">
    <w:abstractNumId w:val="22"/>
  </w:num>
  <w:num w:numId="221">
    <w:abstractNumId w:val="150"/>
  </w:num>
  <w:num w:numId="222">
    <w:abstractNumId w:val="225"/>
  </w:num>
  <w:num w:numId="223">
    <w:abstractNumId w:val="229"/>
  </w:num>
  <w:num w:numId="224">
    <w:abstractNumId w:val="164"/>
  </w:num>
  <w:num w:numId="225">
    <w:abstractNumId w:val="235"/>
  </w:num>
  <w:num w:numId="226">
    <w:abstractNumId w:val="16"/>
  </w:num>
  <w:num w:numId="227">
    <w:abstractNumId w:val="216"/>
  </w:num>
  <w:num w:numId="228">
    <w:abstractNumId w:val="20"/>
  </w:num>
  <w:num w:numId="229">
    <w:abstractNumId w:val="114"/>
  </w:num>
  <w:num w:numId="230">
    <w:abstractNumId w:val="102"/>
  </w:num>
  <w:num w:numId="231">
    <w:abstractNumId w:val="105"/>
  </w:num>
  <w:num w:numId="232">
    <w:abstractNumId w:val="65"/>
  </w:num>
  <w:num w:numId="233">
    <w:abstractNumId w:val="32"/>
  </w:num>
  <w:num w:numId="234">
    <w:abstractNumId w:val="173"/>
  </w:num>
  <w:num w:numId="235">
    <w:abstractNumId w:val="192"/>
  </w:num>
  <w:num w:numId="236">
    <w:abstractNumId w:val="35"/>
  </w:num>
  <w:num w:numId="237">
    <w:abstractNumId w:val="204"/>
  </w:num>
  <w:num w:numId="238">
    <w:abstractNumId w:val="68"/>
  </w:num>
  <w:num w:numId="239">
    <w:abstractNumId w:val="111"/>
  </w:num>
  <w:num w:numId="240">
    <w:abstractNumId w:val="59"/>
  </w:num>
  <w:num w:numId="241">
    <w:abstractNumId w:val="214"/>
  </w:num>
  <w:num w:numId="242">
    <w:abstractNumId w:val="131"/>
  </w:num>
  <w:num w:numId="243">
    <w:abstractNumId w:val="2"/>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2C6"/>
    <w:rsid w:val="00001ECD"/>
    <w:rsid w:val="000027F1"/>
    <w:rsid w:val="00006C2D"/>
    <w:rsid w:val="000116D5"/>
    <w:rsid w:val="00011E81"/>
    <w:rsid w:val="00013041"/>
    <w:rsid w:val="000169B0"/>
    <w:rsid w:val="00023C3A"/>
    <w:rsid w:val="00032E4B"/>
    <w:rsid w:val="00034B92"/>
    <w:rsid w:val="00036CC7"/>
    <w:rsid w:val="000414A3"/>
    <w:rsid w:val="00041CD7"/>
    <w:rsid w:val="00044E65"/>
    <w:rsid w:val="000458A6"/>
    <w:rsid w:val="00046232"/>
    <w:rsid w:val="00050780"/>
    <w:rsid w:val="00051AAC"/>
    <w:rsid w:val="0005219D"/>
    <w:rsid w:val="00054F09"/>
    <w:rsid w:val="000562C6"/>
    <w:rsid w:val="00062813"/>
    <w:rsid w:val="00067473"/>
    <w:rsid w:val="00071ACC"/>
    <w:rsid w:val="00076A34"/>
    <w:rsid w:val="00076B26"/>
    <w:rsid w:val="000835E7"/>
    <w:rsid w:val="000837B7"/>
    <w:rsid w:val="000936D0"/>
    <w:rsid w:val="00093BBC"/>
    <w:rsid w:val="000A6E09"/>
    <w:rsid w:val="000A74DD"/>
    <w:rsid w:val="000B2378"/>
    <w:rsid w:val="000B4FB5"/>
    <w:rsid w:val="000B6DA3"/>
    <w:rsid w:val="000B6EAB"/>
    <w:rsid w:val="000C07FC"/>
    <w:rsid w:val="000C3368"/>
    <w:rsid w:val="000C6B5C"/>
    <w:rsid w:val="000D1ABB"/>
    <w:rsid w:val="000D25B0"/>
    <w:rsid w:val="000D3BBE"/>
    <w:rsid w:val="000D77C0"/>
    <w:rsid w:val="000E1C38"/>
    <w:rsid w:val="000E3967"/>
    <w:rsid w:val="000F4281"/>
    <w:rsid w:val="000F47A0"/>
    <w:rsid w:val="000F6BD3"/>
    <w:rsid w:val="00107BDC"/>
    <w:rsid w:val="00112220"/>
    <w:rsid w:val="00121AC1"/>
    <w:rsid w:val="00123AB2"/>
    <w:rsid w:val="00124204"/>
    <w:rsid w:val="00124329"/>
    <w:rsid w:val="00124708"/>
    <w:rsid w:val="00124CBB"/>
    <w:rsid w:val="0012666F"/>
    <w:rsid w:val="0012745E"/>
    <w:rsid w:val="00132C35"/>
    <w:rsid w:val="00134B09"/>
    <w:rsid w:val="00137605"/>
    <w:rsid w:val="001424FE"/>
    <w:rsid w:val="00143D38"/>
    <w:rsid w:val="001453E2"/>
    <w:rsid w:val="00145439"/>
    <w:rsid w:val="00151106"/>
    <w:rsid w:val="00154074"/>
    <w:rsid w:val="00154ADC"/>
    <w:rsid w:val="001556F8"/>
    <w:rsid w:val="001569AD"/>
    <w:rsid w:val="00164094"/>
    <w:rsid w:val="00164EE2"/>
    <w:rsid w:val="0016670F"/>
    <w:rsid w:val="00166AE6"/>
    <w:rsid w:val="00170DDD"/>
    <w:rsid w:val="00172056"/>
    <w:rsid w:val="00173D79"/>
    <w:rsid w:val="00175393"/>
    <w:rsid w:val="00177C93"/>
    <w:rsid w:val="001803CE"/>
    <w:rsid w:val="00185962"/>
    <w:rsid w:val="00190B00"/>
    <w:rsid w:val="00193C35"/>
    <w:rsid w:val="00194BD2"/>
    <w:rsid w:val="00195773"/>
    <w:rsid w:val="00197217"/>
    <w:rsid w:val="001A2F8E"/>
    <w:rsid w:val="001A4D44"/>
    <w:rsid w:val="001A5E62"/>
    <w:rsid w:val="001A743B"/>
    <w:rsid w:val="001B655F"/>
    <w:rsid w:val="001B672C"/>
    <w:rsid w:val="001C2B16"/>
    <w:rsid w:val="001C40B4"/>
    <w:rsid w:val="001C53B8"/>
    <w:rsid w:val="001E3F26"/>
    <w:rsid w:val="001E6284"/>
    <w:rsid w:val="001E664B"/>
    <w:rsid w:val="001E6914"/>
    <w:rsid w:val="001F0033"/>
    <w:rsid w:val="001F095D"/>
    <w:rsid w:val="001F2EED"/>
    <w:rsid w:val="001F3654"/>
    <w:rsid w:val="002000D4"/>
    <w:rsid w:val="002045EB"/>
    <w:rsid w:val="00210A83"/>
    <w:rsid w:val="00215E81"/>
    <w:rsid w:val="002237D9"/>
    <w:rsid w:val="0023261D"/>
    <w:rsid w:val="00235478"/>
    <w:rsid w:val="00247048"/>
    <w:rsid w:val="00247183"/>
    <w:rsid w:val="002561AB"/>
    <w:rsid w:val="0025655F"/>
    <w:rsid w:val="00257475"/>
    <w:rsid w:val="0026267A"/>
    <w:rsid w:val="00263B59"/>
    <w:rsid w:val="00267BE4"/>
    <w:rsid w:val="00281658"/>
    <w:rsid w:val="0028252B"/>
    <w:rsid w:val="00283066"/>
    <w:rsid w:val="00283A62"/>
    <w:rsid w:val="0029150B"/>
    <w:rsid w:val="00296A48"/>
    <w:rsid w:val="00297E6D"/>
    <w:rsid w:val="002A1693"/>
    <w:rsid w:val="002A188D"/>
    <w:rsid w:val="002A28FA"/>
    <w:rsid w:val="002A34BC"/>
    <w:rsid w:val="002A4011"/>
    <w:rsid w:val="002A7B60"/>
    <w:rsid w:val="002B1465"/>
    <w:rsid w:val="002C2DE3"/>
    <w:rsid w:val="002C4C3A"/>
    <w:rsid w:val="002C76E2"/>
    <w:rsid w:val="002D0A0E"/>
    <w:rsid w:val="002D0B89"/>
    <w:rsid w:val="002D2A62"/>
    <w:rsid w:val="002D5569"/>
    <w:rsid w:val="002D5832"/>
    <w:rsid w:val="002E2B56"/>
    <w:rsid w:val="002E7F44"/>
    <w:rsid w:val="002F686F"/>
    <w:rsid w:val="00305699"/>
    <w:rsid w:val="00305967"/>
    <w:rsid w:val="0031262D"/>
    <w:rsid w:val="00316335"/>
    <w:rsid w:val="00320C6C"/>
    <w:rsid w:val="00320EF8"/>
    <w:rsid w:val="00321DFE"/>
    <w:rsid w:val="00323B8A"/>
    <w:rsid w:val="00323C9E"/>
    <w:rsid w:val="00332DA9"/>
    <w:rsid w:val="00333517"/>
    <w:rsid w:val="00333E33"/>
    <w:rsid w:val="0033468C"/>
    <w:rsid w:val="003363A2"/>
    <w:rsid w:val="00341DD5"/>
    <w:rsid w:val="003432D9"/>
    <w:rsid w:val="00345460"/>
    <w:rsid w:val="0034589D"/>
    <w:rsid w:val="00350B13"/>
    <w:rsid w:val="003510BC"/>
    <w:rsid w:val="00352489"/>
    <w:rsid w:val="003557E4"/>
    <w:rsid w:val="0035756B"/>
    <w:rsid w:val="0036518C"/>
    <w:rsid w:val="003715DF"/>
    <w:rsid w:val="00372917"/>
    <w:rsid w:val="003735F7"/>
    <w:rsid w:val="00374162"/>
    <w:rsid w:val="0037513F"/>
    <w:rsid w:val="00377236"/>
    <w:rsid w:val="00377487"/>
    <w:rsid w:val="003923F6"/>
    <w:rsid w:val="00394DF0"/>
    <w:rsid w:val="003A086F"/>
    <w:rsid w:val="003A0D50"/>
    <w:rsid w:val="003A1D3B"/>
    <w:rsid w:val="003A221E"/>
    <w:rsid w:val="003A4E3A"/>
    <w:rsid w:val="003A4EAA"/>
    <w:rsid w:val="003A598B"/>
    <w:rsid w:val="003B36DE"/>
    <w:rsid w:val="003C0F3E"/>
    <w:rsid w:val="003C2BB1"/>
    <w:rsid w:val="003C5A2B"/>
    <w:rsid w:val="003D3EF9"/>
    <w:rsid w:val="003D45D7"/>
    <w:rsid w:val="003D478F"/>
    <w:rsid w:val="003D4B2E"/>
    <w:rsid w:val="003E3F09"/>
    <w:rsid w:val="003E6FF6"/>
    <w:rsid w:val="003E79D5"/>
    <w:rsid w:val="003F1EEE"/>
    <w:rsid w:val="003F2863"/>
    <w:rsid w:val="003F4393"/>
    <w:rsid w:val="003F469E"/>
    <w:rsid w:val="003F5595"/>
    <w:rsid w:val="003F5963"/>
    <w:rsid w:val="003F68B4"/>
    <w:rsid w:val="004026DC"/>
    <w:rsid w:val="00402EAA"/>
    <w:rsid w:val="00404737"/>
    <w:rsid w:val="004070D6"/>
    <w:rsid w:val="00407717"/>
    <w:rsid w:val="00412BE2"/>
    <w:rsid w:val="00420292"/>
    <w:rsid w:val="0042207E"/>
    <w:rsid w:val="00422E5C"/>
    <w:rsid w:val="00423F1E"/>
    <w:rsid w:val="004313A8"/>
    <w:rsid w:val="00433F78"/>
    <w:rsid w:val="0043760E"/>
    <w:rsid w:val="004416CA"/>
    <w:rsid w:val="00441BC2"/>
    <w:rsid w:val="00441D73"/>
    <w:rsid w:val="004619A2"/>
    <w:rsid w:val="00464406"/>
    <w:rsid w:val="00470CD2"/>
    <w:rsid w:val="00472333"/>
    <w:rsid w:val="00473912"/>
    <w:rsid w:val="00474B6C"/>
    <w:rsid w:val="00476FC0"/>
    <w:rsid w:val="00480333"/>
    <w:rsid w:val="00492127"/>
    <w:rsid w:val="00493FB8"/>
    <w:rsid w:val="00495E48"/>
    <w:rsid w:val="004A1A29"/>
    <w:rsid w:val="004A6328"/>
    <w:rsid w:val="004A6BD6"/>
    <w:rsid w:val="004B57DF"/>
    <w:rsid w:val="004B5DF4"/>
    <w:rsid w:val="004C0487"/>
    <w:rsid w:val="004C0EB5"/>
    <w:rsid w:val="004C4915"/>
    <w:rsid w:val="004C5A0C"/>
    <w:rsid w:val="004C680E"/>
    <w:rsid w:val="004D180B"/>
    <w:rsid w:val="004D1B37"/>
    <w:rsid w:val="004D250E"/>
    <w:rsid w:val="004D3DB7"/>
    <w:rsid w:val="004D48B6"/>
    <w:rsid w:val="004D4A91"/>
    <w:rsid w:val="004D5EF0"/>
    <w:rsid w:val="004E2695"/>
    <w:rsid w:val="004E3950"/>
    <w:rsid w:val="004E5ADB"/>
    <w:rsid w:val="004F036E"/>
    <w:rsid w:val="004F26E5"/>
    <w:rsid w:val="004F5A72"/>
    <w:rsid w:val="00503AA1"/>
    <w:rsid w:val="00512A61"/>
    <w:rsid w:val="00514518"/>
    <w:rsid w:val="00516A64"/>
    <w:rsid w:val="005178B0"/>
    <w:rsid w:val="0052071A"/>
    <w:rsid w:val="00523D1E"/>
    <w:rsid w:val="005250E5"/>
    <w:rsid w:val="005269AB"/>
    <w:rsid w:val="00526FA2"/>
    <w:rsid w:val="00527488"/>
    <w:rsid w:val="00527E30"/>
    <w:rsid w:val="00531221"/>
    <w:rsid w:val="005343DD"/>
    <w:rsid w:val="00536B8B"/>
    <w:rsid w:val="00541B83"/>
    <w:rsid w:val="00541D99"/>
    <w:rsid w:val="00542255"/>
    <w:rsid w:val="00543714"/>
    <w:rsid w:val="0054433F"/>
    <w:rsid w:val="005446B9"/>
    <w:rsid w:val="00545D34"/>
    <w:rsid w:val="0054732B"/>
    <w:rsid w:val="005476E1"/>
    <w:rsid w:val="00555DE9"/>
    <w:rsid w:val="0055628C"/>
    <w:rsid w:val="005562AA"/>
    <w:rsid w:val="005600AD"/>
    <w:rsid w:val="0056272D"/>
    <w:rsid w:val="00572D06"/>
    <w:rsid w:val="0057428D"/>
    <w:rsid w:val="00575534"/>
    <w:rsid w:val="00581D29"/>
    <w:rsid w:val="005858D9"/>
    <w:rsid w:val="005943BD"/>
    <w:rsid w:val="005A0F0D"/>
    <w:rsid w:val="005A3433"/>
    <w:rsid w:val="005A3A1C"/>
    <w:rsid w:val="005A3AF4"/>
    <w:rsid w:val="005A407E"/>
    <w:rsid w:val="005A414C"/>
    <w:rsid w:val="005A6EEF"/>
    <w:rsid w:val="005A7391"/>
    <w:rsid w:val="005B27C2"/>
    <w:rsid w:val="005B3381"/>
    <w:rsid w:val="005B4FBC"/>
    <w:rsid w:val="005C0D5F"/>
    <w:rsid w:val="005C5A71"/>
    <w:rsid w:val="005D1C59"/>
    <w:rsid w:val="005D6DAF"/>
    <w:rsid w:val="005E671E"/>
    <w:rsid w:val="005E784E"/>
    <w:rsid w:val="005F0465"/>
    <w:rsid w:val="005F41A2"/>
    <w:rsid w:val="005F6EAD"/>
    <w:rsid w:val="00602033"/>
    <w:rsid w:val="006054D3"/>
    <w:rsid w:val="00615AF2"/>
    <w:rsid w:val="00615BE1"/>
    <w:rsid w:val="00616D8F"/>
    <w:rsid w:val="00623B20"/>
    <w:rsid w:val="00626C9F"/>
    <w:rsid w:val="0063184D"/>
    <w:rsid w:val="00631931"/>
    <w:rsid w:val="006343AE"/>
    <w:rsid w:val="006348A7"/>
    <w:rsid w:val="00637E07"/>
    <w:rsid w:val="00657D22"/>
    <w:rsid w:val="00657E41"/>
    <w:rsid w:val="00660130"/>
    <w:rsid w:val="00661906"/>
    <w:rsid w:val="00661B2E"/>
    <w:rsid w:val="00663DFA"/>
    <w:rsid w:val="00664720"/>
    <w:rsid w:val="00666B6B"/>
    <w:rsid w:val="00667CFE"/>
    <w:rsid w:val="00674C32"/>
    <w:rsid w:val="006769C3"/>
    <w:rsid w:val="00681AD4"/>
    <w:rsid w:val="0068448F"/>
    <w:rsid w:val="00690A66"/>
    <w:rsid w:val="0069202C"/>
    <w:rsid w:val="0069208C"/>
    <w:rsid w:val="00694CAB"/>
    <w:rsid w:val="006A4504"/>
    <w:rsid w:val="006A7DB9"/>
    <w:rsid w:val="006B05E5"/>
    <w:rsid w:val="006B6B8E"/>
    <w:rsid w:val="006C7876"/>
    <w:rsid w:val="006E60D7"/>
    <w:rsid w:val="006F2A9B"/>
    <w:rsid w:val="006F5CA0"/>
    <w:rsid w:val="006F76C7"/>
    <w:rsid w:val="00706D14"/>
    <w:rsid w:val="0070702F"/>
    <w:rsid w:val="00707D3E"/>
    <w:rsid w:val="007107FE"/>
    <w:rsid w:val="007124DD"/>
    <w:rsid w:val="0071384B"/>
    <w:rsid w:val="00714475"/>
    <w:rsid w:val="00715606"/>
    <w:rsid w:val="00715FAB"/>
    <w:rsid w:val="00716FB8"/>
    <w:rsid w:val="00721ACD"/>
    <w:rsid w:val="00723C0A"/>
    <w:rsid w:val="007240DD"/>
    <w:rsid w:val="0072478F"/>
    <w:rsid w:val="00724BA5"/>
    <w:rsid w:val="00732C75"/>
    <w:rsid w:val="00735016"/>
    <w:rsid w:val="00741E8C"/>
    <w:rsid w:val="00742DA5"/>
    <w:rsid w:val="00742F22"/>
    <w:rsid w:val="0074486C"/>
    <w:rsid w:val="007460EC"/>
    <w:rsid w:val="00751C66"/>
    <w:rsid w:val="00754E98"/>
    <w:rsid w:val="00762E73"/>
    <w:rsid w:val="00765173"/>
    <w:rsid w:val="00772788"/>
    <w:rsid w:val="0078250A"/>
    <w:rsid w:val="00785DF5"/>
    <w:rsid w:val="00787D01"/>
    <w:rsid w:val="007922FB"/>
    <w:rsid w:val="00793B12"/>
    <w:rsid w:val="00794938"/>
    <w:rsid w:val="00794967"/>
    <w:rsid w:val="007A1B48"/>
    <w:rsid w:val="007A37CE"/>
    <w:rsid w:val="007A3E32"/>
    <w:rsid w:val="007A52B8"/>
    <w:rsid w:val="007A5822"/>
    <w:rsid w:val="007A5A4E"/>
    <w:rsid w:val="007A605E"/>
    <w:rsid w:val="007D27D4"/>
    <w:rsid w:val="007D570A"/>
    <w:rsid w:val="007E1148"/>
    <w:rsid w:val="007E26C2"/>
    <w:rsid w:val="007E7DA7"/>
    <w:rsid w:val="007F0BAF"/>
    <w:rsid w:val="007F1AEC"/>
    <w:rsid w:val="007F5828"/>
    <w:rsid w:val="007F73BE"/>
    <w:rsid w:val="008006A0"/>
    <w:rsid w:val="00800FFB"/>
    <w:rsid w:val="00801EB9"/>
    <w:rsid w:val="008107C6"/>
    <w:rsid w:val="00816640"/>
    <w:rsid w:val="00820712"/>
    <w:rsid w:val="008232EA"/>
    <w:rsid w:val="00826548"/>
    <w:rsid w:val="00830AF0"/>
    <w:rsid w:val="00833900"/>
    <w:rsid w:val="00835FD9"/>
    <w:rsid w:val="00836626"/>
    <w:rsid w:val="00853249"/>
    <w:rsid w:val="00854E87"/>
    <w:rsid w:val="008607EF"/>
    <w:rsid w:val="0086321A"/>
    <w:rsid w:val="0087783A"/>
    <w:rsid w:val="00881C5E"/>
    <w:rsid w:val="008837E8"/>
    <w:rsid w:val="00884705"/>
    <w:rsid w:val="008902F2"/>
    <w:rsid w:val="0089616B"/>
    <w:rsid w:val="00897A9B"/>
    <w:rsid w:val="008A228A"/>
    <w:rsid w:val="008A26D0"/>
    <w:rsid w:val="008A3482"/>
    <w:rsid w:val="008A535A"/>
    <w:rsid w:val="008A74FD"/>
    <w:rsid w:val="008B0CFB"/>
    <w:rsid w:val="008B474A"/>
    <w:rsid w:val="008B5890"/>
    <w:rsid w:val="008C0274"/>
    <w:rsid w:val="008C0C96"/>
    <w:rsid w:val="008C19A2"/>
    <w:rsid w:val="008C3B9E"/>
    <w:rsid w:val="008C4351"/>
    <w:rsid w:val="008C47BB"/>
    <w:rsid w:val="008D04A0"/>
    <w:rsid w:val="008D2DA0"/>
    <w:rsid w:val="008D31E7"/>
    <w:rsid w:val="008D38BC"/>
    <w:rsid w:val="008D51B8"/>
    <w:rsid w:val="008D5321"/>
    <w:rsid w:val="008E015E"/>
    <w:rsid w:val="008E174C"/>
    <w:rsid w:val="008E1DB5"/>
    <w:rsid w:val="008E34A8"/>
    <w:rsid w:val="008E4EE7"/>
    <w:rsid w:val="008E501C"/>
    <w:rsid w:val="008F2D46"/>
    <w:rsid w:val="008F5C93"/>
    <w:rsid w:val="0090138D"/>
    <w:rsid w:val="00903A5A"/>
    <w:rsid w:val="0090706A"/>
    <w:rsid w:val="00912228"/>
    <w:rsid w:val="009134CA"/>
    <w:rsid w:val="00914113"/>
    <w:rsid w:val="00916C59"/>
    <w:rsid w:val="00917B2B"/>
    <w:rsid w:val="009203A4"/>
    <w:rsid w:val="00927795"/>
    <w:rsid w:val="00930EA4"/>
    <w:rsid w:val="0093293C"/>
    <w:rsid w:val="009353E3"/>
    <w:rsid w:val="00936913"/>
    <w:rsid w:val="00941182"/>
    <w:rsid w:val="00942B2B"/>
    <w:rsid w:val="00952218"/>
    <w:rsid w:val="0095542B"/>
    <w:rsid w:val="009566FE"/>
    <w:rsid w:val="009603EA"/>
    <w:rsid w:val="00960766"/>
    <w:rsid w:val="00966D99"/>
    <w:rsid w:val="00967CBE"/>
    <w:rsid w:val="00977528"/>
    <w:rsid w:val="00977A6E"/>
    <w:rsid w:val="0098023D"/>
    <w:rsid w:val="00980575"/>
    <w:rsid w:val="00982939"/>
    <w:rsid w:val="00982A08"/>
    <w:rsid w:val="00982FAB"/>
    <w:rsid w:val="00983BEE"/>
    <w:rsid w:val="00990299"/>
    <w:rsid w:val="009918E8"/>
    <w:rsid w:val="00991D26"/>
    <w:rsid w:val="0099258D"/>
    <w:rsid w:val="00993DFE"/>
    <w:rsid w:val="009A5AF2"/>
    <w:rsid w:val="009A5D44"/>
    <w:rsid w:val="009B0D43"/>
    <w:rsid w:val="009B346A"/>
    <w:rsid w:val="009B4813"/>
    <w:rsid w:val="009B4912"/>
    <w:rsid w:val="009C0CB9"/>
    <w:rsid w:val="009C25D5"/>
    <w:rsid w:val="009C70E4"/>
    <w:rsid w:val="009D0ECE"/>
    <w:rsid w:val="009D51BB"/>
    <w:rsid w:val="009D5B91"/>
    <w:rsid w:val="009D68F6"/>
    <w:rsid w:val="009E4089"/>
    <w:rsid w:val="009E61DE"/>
    <w:rsid w:val="009E6D42"/>
    <w:rsid w:val="009F1C16"/>
    <w:rsid w:val="009F7B07"/>
    <w:rsid w:val="00A053A6"/>
    <w:rsid w:val="00A0548B"/>
    <w:rsid w:val="00A05CF3"/>
    <w:rsid w:val="00A125AC"/>
    <w:rsid w:val="00A31EC0"/>
    <w:rsid w:val="00A32DCD"/>
    <w:rsid w:val="00A434EE"/>
    <w:rsid w:val="00A43C07"/>
    <w:rsid w:val="00A44EF2"/>
    <w:rsid w:val="00A51872"/>
    <w:rsid w:val="00A60AC1"/>
    <w:rsid w:val="00A61B2D"/>
    <w:rsid w:val="00A62349"/>
    <w:rsid w:val="00A630E6"/>
    <w:rsid w:val="00A63AEE"/>
    <w:rsid w:val="00A71CF0"/>
    <w:rsid w:val="00A729BF"/>
    <w:rsid w:val="00A729D7"/>
    <w:rsid w:val="00A735A1"/>
    <w:rsid w:val="00A73B1B"/>
    <w:rsid w:val="00A74DF2"/>
    <w:rsid w:val="00A77028"/>
    <w:rsid w:val="00A7788D"/>
    <w:rsid w:val="00A82FCC"/>
    <w:rsid w:val="00A84710"/>
    <w:rsid w:val="00A85672"/>
    <w:rsid w:val="00A87713"/>
    <w:rsid w:val="00A91B69"/>
    <w:rsid w:val="00A95B96"/>
    <w:rsid w:val="00A9623E"/>
    <w:rsid w:val="00AA1064"/>
    <w:rsid w:val="00AA54F3"/>
    <w:rsid w:val="00AB3774"/>
    <w:rsid w:val="00AB6956"/>
    <w:rsid w:val="00AB6A2B"/>
    <w:rsid w:val="00AC02B2"/>
    <w:rsid w:val="00AC0B20"/>
    <w:rsid w:val="00AC2433"/>
    <w:rsid w:val="00AC6F95"/>
    <w:rsid w:val="00AD48B8"/>
    <w:rsid w:val="00AE12EA"/>
    <w:rsid w:val="00AE1F7F"/>
    <w:rsid w:val="00AE3C5F"/>
    <w:rsid w:val="00AE7550"/>
    <w:rsid w:val="00AE7DA3"/>
    <w:rsid w:val="00AF10C7"/>
    <w:rsid w:val="00AF3718"/>
    <w:rsid w:val="00AF47FA"/>
    <w:rsid w:val="00AF4D3A"/>
    <w:rsid w:val="00B00A69"/>
    <w:rsid w:val="00B00F77"/>
    <w:rsid w:val="00B01D5F"/>
    <w:rsid w:val="00B020C2"/>
    <w:rsid w:val="00B054B2"/>
    <w:rsid w:val="00B16D1A"/>
    <w:rsid w:val="00B16EF5"/>
    <w:rsid w:val="00B32680"/>
    <w:rsid w:val="00B32F49"/>
    <w:rsid w:val="00B3414A"/>
    <w:rsid w:val="00B4161A"/>
    <w:rsid w:val="00B46121"/>
    <w:rsid w:val="00B47CF8"/>
    <w:rsid w:val="00B53A1F"/>
    <w:rsid w:val="00B53F96"/>
    <w:rsid w:val="00B56DF4"/>
    <w:rsid w:val="00B62117"/>
    <w:rsid w:val="00B64BBE"/>
    <w:rsid w:val="00B73466"/>
    <w:rsid w:val="00B73B31"/>
    <w:rsid w:val="00B74583"/>
    <w:rsid w:val="00B74751"/>
    <w:rsid w:val="00B75A94"/>
    <w:rsid w:val="00B8392E"/>
    <w:rsid w:val="00B83E7E"/>
    <w:rsid w:val="00B8419A"/>
    <w:rsid w:val="00B852A1"/>
    <w:rsid w:val="00B87D47"/>
    <w:rsid w:val="00B9417D"/>
    <w:rsid w:val="00B946F0"/>
    <w:rsid w:val="00B95F50"/>
    <w:rsid w:val="00B97170"/>
    <w:rsid w:val="00BA4F48"/>
    <w:rsid w:val="00BA780D"/>
    <w:rsid w:val="00BA7E6A"/>
    <w:rsid w:val="00BB0073"/>
    <w:rsid w:val="00BB2F49"/>
    <w:rsid w:val="00BB3B95"/>
    <w:rsid w:val="00BB482D"/>
    <w:rsid w:val="00BB5B7F"/>
    <w:rsid w:val="00BB5E32"/>
    <w:rsid w:val="00BC2640"/>
    <w:rsid w:val="00BC784B"/>
    <w:rsid w:val="00BC7DB6"/>
    <w:rsid w:val="00BD10FF"/>
    <w:rsid w:val="00BD6BFA"/>
    <w:rsid w:val="00BD7444"/>
    <w:rsid w:val="00BD758C"/>
    <w:rsid w:val="00BE4457"/>
    <w:rsid w:val="00BF5455"/>
    <w:rsid w:val="00BF5CF0"/>
    <w:rsid w:val="00BF5D67"/>
    <w:rsid w:val="00BF6736"/>
    <w:rsid w:val="00BF6B41"/>
    <w:rsid w:val="00BF7BC6"/>
    <w:rsid w:val="00C04D3D"/>
    <w:rsid w:val="00C07829"/>
    <w:rsid w:val="00C10184"/>
    <w:rsid w:val="00C13D73"/>
    <w:rsid w:val="00C13E20"/>
    <w:rsid w:val="00C13E98"/>
    <w:rsid w:val="00C218D9"/>
    <w:rsid w:val="00C23C09"/>
    <w:rsid w:val="00C24929"/>
    <w:rsid w:val="00C24F37"/>
    <w:rsid w:val="00C4036E"/>
    <w:rsid w:val="00C4096D"/>
    <w:rsid w:val="00C425D8"/>
    <w:rsid w:val="00C4732E"/>
    <w:rsid w:val="00C51797"/>
    <w:rsid w:val="00C54AE3"/>
    <w:rsid w:val="00C70128"/>
    <w:rsid w:val="00C72EC5"/>
    <w:rsid w:val="00C75EBC"/>
    <w:rsid w:val="00C77440"/>
    <w:rsid w:val="00C80D9B"/>
    <w:rsid w:val="00C83A25"/>
    <w:rsid w:val="00C84346"/>
    <w:rsid w:val="00C8495B"/>
    <w:rsid w:val="00C87BAC"/>
    <w:rsid w:val="00C96FD3"/>
    <w:rsid w:val="00C97695"/>
    <w:rsid w:val="00CA3F29"/>
    <w:rsid w:val="00CA5BEB"/>
    <w:rsid w:val="00CA5C33"/>
    <w:rsid w:val="00CC05CF"/>
    <w:rsid w:val="00CC0AAD"/>
    <w:rsid w:val="00CC0BAB"/>
    <w:rsid w:val="00CC0E25"/>
    <w:rsid w:val="00CC2338"/>
    <w:rsid w:val="00CC3E90"/>
    <w:rsid w:val="00CC7685"/>
    <w:rsid w:val="00CD493C"/>
    <w:rsid w:val="00CD4E8A"/>
    <w:rsid w:val="00CF1927"/>
    <w:rsid w:val="00CF1C84"/>
    <w:rsid w:val="00CF47A3"/>
    <w:rsid w:val="00D078D9"/>
    <w:rsid w:val="00D12D73"/>
    <w:rsid w:val="00D130E5"/>
    <w:rsid w:val="00D139D9"/>
    <w:rsid w:val="00D13DEA"/>
    <w:rsid w:val="00D1508F"/>
    <w:rsid w:val="00D1598E"/>
    <w:rsid w:val="00D17321"/>
    <w:rsid w:val="00D24FC2"/>
    <w:rsid w:val="00D32193"/>
    <w:rsid w:val="00D32555"/>
    <w:rsid w:val="00D333E4"/>
    <w:rsid w:val="00D346FE"/>
    <w:rsid w:val="00D375F1"/>
    <w:rsid w:val="00D42740"/>
    <w:rsid w:val="00D45D40"/>
    <w:rsid w:val="00D47B57"/>
    <w:rsid w:val="00D55039"/>
    <w:rsid w:val="00D552BA"/>
    <w:rsid w:val="00D57CC0"/>
    <w:rsid w:val="00D616D5"/>
    <w:rsid w:val="00D62F7A"/>
    <w:rsid w:val="00D6606D"/>
    <w:rsid w:val="00D75E34"/>
    <w:rsid w:val="00D7686F"/>
    <w:rsid w:val="00D76AD7"/>
    <w:rsid w:val="00D8049B"/>
    <w:rsid w:val="00D81DD5"/>
    <w:rsid w:val="00D83867"/>
    <w:rsid w:val="00D8558B"/>
    <w:rsid w:val="00D873CD"/>
    <w:rsid w:val="00D9633A"/>
    <w:rsid w:val="00DA0E3D"/>
    <w:rsid w:val="00DA0E86"/>
    <w:rsid w:val="00DA16C7"/>
    <w:rsid w:val="00DA321B"/>
    <w:rsid w:val="00DA473C"/>
    <w:rsid w:val="00DA5DEB"/>
    <w:rsid w:val="00DB474C"/>
    <w:rsid w:val="00DB68F7"/>
    <w:rsid w:val="00DB76F1"/>
    <w:rsid w:val="00DB7EBD"/>
    <w:rsid w:val="00DC2800"/>
    <w:rsid w:val="00DC41C7"/>
    <w:rsid w:val="00DC5142"/>
    <w:rsid w:val="00DD12AC"/>
    <w:rsid w:val="00DF0F97"/>
    <w:rsid w:val="00DF4941"/>
    <w:rsid w:val="00E00050"/>
    <w:rsid w:val="00E13D5C"/>
    <w:rsid w:val="00E267B0"/>
    <w:rsid w:val="00E272CC"/>
    <w:rsid w:val="00E30B65"/>
    <w:rsid w:val="00E32FAE"/>
    <w:rsid w:val="00E37430"/>
    <w:rsid w:val="00E41A12"/>
    <w:rsid w:val="00E42881"/>
    <w:rsid w:val="00E44C71"/>
    <w:rsid w:val="00E46145"/>
    <w:rsid w:val="00E567E0"/>
    <w:rsid w:val="00E631C9"/>
    <w:rsid w:val="00E7080C"/>
    <w:rsid w:val="00E726D7"/>
    <w:rsid w:val="00E73502"/>
    <w:rsid w:val="00E86DFB"/>
    <w:rsid w:val="00E93C85"/>
    <w:rsid w:val="00E95DA1"/>
    <w:rsid w:val="00EA0707"/>
    <w:rsid w:val="00EA291C"/>
    <w:rsid w:val="00EA73F4"/>
    <w:rsid w:val="00EB07B1"/>
    <w:rsid w:val="00EB7CF4"/>
    <w:rsid w:val="00EC0E79"/>
    <w:rsid w:val="00EC33DA"/>
    <w:rsid w:val="00EC4232"/>
    <w:rsid w:val="00EC45CF"/>
    <w:rsid w:val="00ED364F"/>
    <w:rsid w:val="00ED60D5"/>
    <w:rsid w:val="00ED6397"/>
    <w:rsid w:val="00ED7F4E"/>
    <w:rsid w:val="00EE20D9"/>
    <w:rsid w:val="00EE24AC"/>
    <w:rsid w:val="00EE26E7"/>
    <w:rsid w:val="00EE2F21"/>
    <w:rsid w:val="00EE2FD1"/>
    <w:rsid w:val="00EE3874"/>
    <w:rsid w:val="00EE47E6"/>
    <w:rsid w:val="00EE644B"/>
    <w:rsid w:val="00EF0334"/>
    <w:rsid w:val="00EF1075"/>
    <w:rsid w:val="00F0126E"/>
    <w:rsid w:val="00F012DC"/>
    <w:rsid w:val="00F01479"/>
    <w:rsid w:val="00F015EC"/>
    <w:rsid w:val="00F0256D"/>
    <w:rsid w:val="00F03377"/>
    <w:rsid w:val="00F04FDB"/>
    <w:rsid w:val="00F0729B"/>
    <w:rsid w:val="00F120EB"/>
    <w:rsid w:val="00F12179"/>
    <w:rsid w:val="00F12A1B"/>
    <w:rsid w:val="00F131BB"/>
    <w:rsid w:val="00F14B27"/>
    <w:rsid w:val="00F15968"/>
    <w:rsid w:val="00F15BA8"/>
    <w:rsid w:val="00F30F89"/>
    <w:rsid w:val="00F31AB1"/>
    <w:rsid w:val="00F36AC2"/>
    <w:rsid w:val="00F36DA2"/>
    <w:rsid w:val="00F42C11"/>
    <w:rsid w:val="00F50311"/>
    <w:rsid w:val="00F5221B"/>
    <w:rsid w:val="00F60AD0"/>
    <w:rsid w:val="00F61F88"/>
    <w:rsid w:val="00F62A5F"/>
    <w:rsid w:val="00F632D1"/>
    <w:rsid w:val="00F721DC"/>
    <w:rsid w:val="00F7320C"/>
    <w:rsid w:val="00F73843"/>
    <w:rsid w:val="00F80B5E"/>
    <w:rsid w:val="00F93266"/>
    <w:rsid w:val="00F94512"/>
    <w:rsid w:val="00F957D8"/>
    <w:rsid w:val="00F959A1"/>
    <w:rsid w:val="00FA297C"/>
    <w:rsid w:val="00FA2F94"/>
    <w:rsid w:val="00FA72E8"/>
    <w:rsid w:val="00FB7E1F"/>
    <w:rsid w:val="00FC119E"/>
    <w:rsid w:val="00FC2DF2"/>
    <w:rsid w:val="00FC51B3"/>
    <w:rsid w:val="00FD0F89"/>
    <w:rsid w:val="00FD335F"/>
    <w:rsid w:val="00FD5886"/>
    <w:rsid w:val="00FD58B2"/>
    <w:rsid w:val="00FE099D"/>
    <w:rsid w:val="00FE2977"/>
    <w:rsid w:val="00FF0A90"/>
    <w:rsid w:val="00FF24D6"/>
    <w:rsid w:val="00FF27FD"/>
    <w:rsid w:val="00FF5D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C4F1"/>
  <w15:docId w15:val="{D49B33C3-F0A1-42DB-9DCD-DC264171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C0E79"/>
  </w:style>
  <w:style w:type="paragraph" w:styleId="Nadpis1">
    <w:name w:val="heading 1"/>
    <w:basedOn w:val="Bezriadkovania"/>
    <w:link w:val="Nadpis1Char"/>
    <w:uiPriority w:val="9"/>
    <w:qFormat/>
    <w:rsid w:val="00EC0E79"/>
    <w:pPr>
      <w:spacing w:line="360" w:lineRule="auto"/>
      <w:jc w:val="both"/>
      <w:outlineLvl w:val="0"/>
    </w:pPr>
    <w:rPr>
      <w:rFonts w:ascii="Times New Roman" w:hAnsi="Times New Roman"/>
      <w:sz w:val="24"/>
      <w:szCs w:val="24"/>
      <w:lang w:eastAsia="sk-SK"/>
    </w:rPr>
  </w:style>
  <w:style w:type="paragraph" w:styleId="Nadpis2">
    <w:name w:val="heading 2"/>
    <w:basedOn w:val="Normlny"/>
    <w:next w:val="Normlny"/>
    <w:link w:val="Nadpis2Char"/>
    <w:uiPriority w:val="9"/>
    <w:unhideWhenUsed/>
    <w:qFormat/>
    <w:rsid w:val="00EC0E79"/>
    <w:pPr>
      <w:keepNext/>
      <w:keepLines/>
      <w:spacing w:before="200" w:after="0"/>
      <w:outlineLvl w:val="1"/>
    </w:pPr>
    <w:rPr>
      <w:rFonts w:asciiTheme="majorHAnsi" w:eastAsiaTheme="majorEastAsia" w:hAnsiTheme="majorHAnsi" w:cs="Times New Roman"/>
      <w:b/>
      <w:bCs/>
      <w:color w:val="4F81BD" w:themeColor="accent1"/>
      <w:sz w:val="26"/>
      <w:szCs w:val="26"/>
    </w:rPr>
  </w:style>
  <w:style w:type="paragraph" w:styleId="Nadpis3">
    <w:name w:val="heading 3"/>
    <w:basedOn w:val="Normlny"/>
    <w:link w:val="Nadpis3Char"/>
    <w:uiPriority w:val="9"/>
    <w:qFormat/>
    <w:rsid w:val="00EC0E79"/>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EC0E79"/>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C0E79"/>
    <w:pPr>
      <w:spacing w:after="0" w:line="240" w:lineRule="auto"/>
    </w:pPr>
    <w:rPr>
      <w:rFonts w:eastAsia="Times New Roman" w:cs="Times New Roman"/>
    </w:rPr>
  </w:style>
  <w:style w:type="character" w:customStyle="1" w:styleId="Nadpis1Char">
    <w:name w:val="Nadpis 1 Char"/>
    <w:basedOn w:val="Predvolenpsmoodseku"/>
    <w:link w:val="Nadpis1"/>
    <w:uiPriority w:val="9"/>
    <w:rsid w:val="00EC0E79"/>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EC0E79"/>
    <w:rPr>
      <w:rFonts w:asciiTheme="majorHAnsi" w:eastAsiaTheme="majorEastAsia" w:hAnsiTheme="majorHAnsi" w:cs="Times New Roman"/>
      <w:b/>
      <w:bCs/>
      <w:color w:val="4F81BD" w:themeColor="accent1"/>
      <w:sz w:val="26"/>
      <w:szCs w:val="26"/>
    </w:rPr>
  </w:style>
  <w:style w:type="character" w:customStyle="1" w:styleId="Nadpis3Char">
    <w:name w:val="Nadpis 3 Char"/>
    <w:basedOn w:val="Predvolenpsmoodseku"/>
    <w:link w:val="Nadpis3"/>
    <w:uiPriority w:val="9"/>
    <w:rsid w:val="00EC0E79"/>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EC0E79"/>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unhideWhenUsed/>
    <w:rsid w:val="00EC0E79"/>
    <w:rPr>
      <w:color w:val="0000FF"/>
      <w:u w:val="single"/>
    </w:rPr>
  </w:style>
  <w:style w:type="character" w:customStyle="1" w:styleId="TextkomentraChar">
    <w:name w:val="Text komentára Char"/>
    <w:basedOn w:val="Predvolenpsmoodseku"/>
    <w:link w:val="Textkomentra"/>
    <w:uiPriority w:val="99"/>
    <w:locked/>
    <w:rsid w:val="00EC0E79"/>
    <w:rPr>
      <w:rFonts w:cs="Times New Roman"/>
      <w:sz w:val="20"/>
      <w:szCs w:val="20"/>
    </w:rPr>
  </w:style>
  <w:style w:type="paragraph" w:styleId="Textkomentra">
    <w:name w:val="annotation text"/>
    <w:basedOn w:val="Normlny"/>
    <w:link w:val="TextkomentraChar"/>
    <w:uiPriority w:val="99"/>
    <w:unhideWhenUsed/>
    <w:rsid w:val="00EC0E79"/>
    <w:pPr>
      <w:spacing w:line="240" w:lineRule="auto"/>
    </w:pPr>
    <w:rPr>
      <w:rFonts w:cs="Times New Roman"/>
      <w:sz w:val="20"/>
      <w:szCs w:val="20"/>
    </w:rPr>
  </w:style>
  <w:style w:type="character" w:customStyle="1" w:styleId="TextkomentraChar1">
    <w:name w:val="Text komentára Char1"/>
    <w:basedOn w:val="Predvolenpsmoodseku"/>
    <w:uiPriority w:val="99"/>
    <w:semiHidden/>
    <w:rsid w:val="00EC0E79"/>
    <w:rPr>
      <w:sz w:val="20"/>
      <w:szCs w:val="20"/>
    </w:rPr>
  </w:style>
  <w:style w:type="character" w:customStyle="1" w:styleId="TextbublinyChar">
    <w:name w:val="Text bubliny Char"/>
    <w:basedOn w:val="Predvolenpsmoodseku"/>
    <w:link w:val="Textbubliny"/>
    <w:uiPriority w:val="99"/>
    <w:semiHidden/>
    <w:rsid w:val="00EC0E79"/>
    <w:rPr>
      <w:rFonts w:ascii="Tahoma" w:eastAsia="Times New Roman" w:hAnsi="Tahoma" w:cs="Tahoma"/>
      <w:sz w:val="16"/>
      <w:szCs w:val="16"/>
    </w:rPr>
  </w:style>
  <w:style w:type="paragraph" w:styleId="Textbubliny">
    <w:name w:val="Balloon Text"/>
    <w:basedOn w:val="Normlny"/>
    <w:link w:val="TextbublinyChar"/>
    <w:uiPriority w:val="99"/>
    <w:semiHidden/>
    <w:unhideWhenUsed/>
    <w:rsid w:val="00EC0E79"/>
    <w:pPr>
      <w:spacing w:after="0" w:line="240" w:lineRule="auto"/>
    </w:pPr>
    <w:rPr>
      <w:rFonts w:ascii="Tahoma" w:eastAsia="Times New Roman" w:hAnsi="Tahoma" w:cs="Tahoma"/>
      <w:sz w:val="16"/>
      <w:szCs w:val="16"/>
    </w:rPr>
  </w:style>
  <w:style w:type="character" w:customStyle="1" w:styleId="TextpoznmkypodiarouChar">
    <w:name w:val="Text poznámky pod čiarou Char"/>
    <w:basedOn w:val="Predvolenpsmoodseku"/>
    <w:link w:val="Textpoznmkypodiarou"/>
    <w:uiPriority w:val="99"/>
    <w:locked/>
    <w:rsid w:val="00EC0E79"/>
    <w:rPr>
      <w:rFonts w:ascii="Calibri" w:hAnsi="Calibri" w:cs="Times New Roman"/>
      <w:sz w:val="20"/>
      <w:szCs w:val="20"/>
    </w:rPr>
  </w:style>
  <w:style w:type="paragraph" w:styleId="Textpoznmkypodiarou">
    <w:name w:val="footnote text"/>
    <w:basedOn w:val="Normlny"/>
    <w:link w:val="TextpoznmkypodiarouChar"/>
    <w:uiPriority w:val="99"/>
    <w:unhideWhenUsed/>
    <w:rsid w:val="00EC0E79"/>
    <w:pPr>
      <w:spacing w:after="0" w:line="240" w:lineRule="auto"/>
    </w:pPr>
    <w:rPr>
      <w:rFonts w:ascii="Calibri" w:hAnsi="Calibri" w:cs="Times New Roman"/>
      <w:sz w:val="20"/>
      <w:szCs w:val="20"/>
    </w:rPr>
  </w:style>
  <w:style w:type="character" w:customStyle="1" w:styleId="TextpoznmkypodiarouChar1">
    <w:name w:val="Text poznámky pod čiarou Char1"/>
    <w:basedOn w:val="Predvolenpsmoodseku"/>
    <w:uiPriority w:val="99"/>
    <w:semiHidden/>
    <w:rsid w:val="00EC0E79"/>
    <w:rPr>
      <w:sz w:val="20"/>
      <w:szCs w:val="20"/>
    </w:rPr>
  </w:style>
  <w:style w:type="character" w:customStyle="1" w:styleId="TextpoznmkypodiarouChar11">
    <w:name w:val="Text poznámky pod čiarou Char11"/>
    <w:basedOn w:val="Predvolenpsmoodseku"/>
    <w:uiPriority w:val="99"/>
    <w:semiHidden/>
    <w:rsid w:val="00EC0E79"/>
    <w:rPr>
      <w:rFonts w:cs="Times New Roman"/>
      <w:sz w:val="20"/>
      <w:szCs w:val="20"/>
    </w:rPr>
  </w:style>
  <w:style w:type="character" w:styleId="Odkaznapoznmkupodiarou">
    <w:name w:val="footnote reference"/>
    <w:basedOn w:val="Predvolenpsmoodseku"/>
    <w:uiPriority w:val="99"/>
    <w:semiHidden/>
    <w:unhideWhenUsed/>
    <w:rsid w:val="00EC0E79"/>
    <w:rPr>
      <w:rFonts w:cs="Times New Roman"/>
      <w:vertAlign w:val="superscript"/>
    </w:rPr>
  </w:style>
  <w:style w:type="paragraph" w:styleId="Predmetkomentra">
    <w:name w:val="annotation subject"/>
    <w:basedOn w:val="Textkomentra"/>
    <w:next w:val="Textkomentra"/>
    <w:link w:val="PredmetkomentraChar"/>
    <w:uiPriority w:val="99"/>
    <w:semiHidden/>
    <w:unhideWhenUsed/>
    <w:rsid w:val="00EC0E79"/>
    <w:rPr>
      <w:b/>
      <w:bCs/>
    </w:rPr>
  </w:style>
  <w:style w:type="character" w:customStyle="1" w:styleId="PredmetkomentraChar">
    <w:name w:val="Predmet komentára Char"/>
    <w:basedOn w:val="TextkomentraChar1"/>
    <w:link w:val="Predmetkomentra"/>
    <w:uiPriority w:val="99"/>
    <w:semiHidden/>
    <w:rsid w:val="00EC0E79"/>
    <w:rPr>
      <w:rFonts w:cs="Times New Roman"/>
      <w:b/>
      <w:bCs/>
      <w:sz w:val="20"/>
      <w:szCs w:val="20"/>
    </w:rPr>
  </w:style>
  <w:style w:type="paragraph" w:customStyle="1" w:styleId="Standard">
    <w:name w:val="Standard"/>
    <w:rsid w:val="00EC0E79"/>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styleId="Odsekzoznamu">
    <w:name w:val="List Paragraph"/>
    <w:basedOn w:val="Normlny"/>
    <w:uiPriority w:val="34"/>
    <w:qFormat/>
    <w:rsid w:val="00EC0E79"/>
    <w:pPr>
      <w:ind w:left="720"/>
      <w:contextualSpacing/>
    </w:pPr>
    <w:rPr>
      <w:rFonts w:eastAsia="Times New Roman" w:cs="Times New Roman"/>
    </w:rPr>
  </w:style>
  <w:style w:type="paragraph" w:styleId="Hlavika">
    <w:name w:val="header"/>
    <w:basedOn w:val="Normlny"/>
    <w:link w:val="HlavikaChar"/>
    <w:uiPriority w:val="99"/>
    <w:unhideWhenUsed/>
    <w:rsid w:val="00EC0E79"/>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EC0E79"/>
    <w:rPr>
      <w:rFonts w:eastAsia="Times New Roman" w:cs="Times New Roman"/>
    </w:rPr>
  </w:style>
  <w:style w:type="paragraph" w:styleId="Pta">
    <w:name w:val="footer"/>
    <w:basedOn w:val="Normlny"/>
    <w:link w:val="PtaChar"/>
    <w:uiPriority w:val="99"/>
    <w:unhideWhenUsed/>
    <w:rsid w:val="00EC0E79"/>
    <w:pPr>
      <w:tabs>
        <w:tab w:val="center" w:pos="4536"/>
        <w:tab w:val="right" w:pos="9072"/>
      </w:tabs>
      <w:spacing w:after="0" w:line="240" w:lineRule="auto"/>
    </w:pPr>
    <w:rPr>
      <w:rFonts w:eastAsia="Times New Roman" w:cs="Times New Roman"/>
    </w:rPr>
  </w:style>
  <w:style w:type="character" w:customStyle="1" w:styleId="PtaChar">
    <w:name w:val="Päta Char"/>
    <w:basedOn w:val="Predvolenpsmoodseku"/>
    <w:link w:val="Pta"/>
    <w:uiPriority w:val="99"/>
    <w:rsid w:val="00EC0E79"/>
    <w:rPr>
      <w:rFonts w:eastAsia="Times New Roman" w:cs="Times New Roman"/>
    </w:rPr>
  </w:style>
  <w:style w:type="paragraph" w:styleId="Normlnywebov">
    <w:name w:val="Normal (Web)"/>
    <w:basedOn w:val="Normlny"/>
    <w:uiPriority w:val="99"/>
    <w:unhideWhenUsed/>
    <w:rsid w:val="00EC0E79"/>
    <w:pPr>
      <w:spacing w:after="0"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EC0E79"/>
    <w:pPr>
      <w:keepNext/>
      <w:keepLines/>
      <w:spacing w:before="240" w:line="259" w:lineRule="auto"/>
      <w:jc w:val="left"/>
      <w:outlineLvl w:val="9"/>
    </w:pPr>
    <w:rPr>
      <w:rFonts w:asciiTheme="majorHAnsi" w:eastAsiaTheme="majorEastAsia" w:hAnsiTheme="majorHAnsi"/>
      <w:color w:val="365F91" w:themeColor="accent1" w:themeShade="BF"/>
      <w:sz w:val="32"/>
      <w:szCs w:val="32"/>
    </w:rPr>
  </w:style>
  <w:style w:type="paragraph" w:styleId="Obsah1">
    <w:name w:val="toc 1"/>
    <w:basedOn w:val="Normlny"/>
    <w:next w:val="Normlny"/>
    <w:autoRedefine/>
    <w:uiPriority w:val="39"/>
    <w:unhideWhenUsed/>
    <w:rsid w:val="00EC0E79"/>
    <w:pPr>
      <w:spacing w:after="100"/>
    </w:pPr>
    <w:rPr>
      <w:rFonts w:eastAsia="Times New Roman" w:cs="Times New Roman"/>
    </w:rPr>
  </w:style>
  <w:style w:type="paragraph" w:styleId="Obsah2">
    <w:name w:val="toc 2"/>
    <w:basedOn w:val="Normlny"/>
    <w:next w:val="Normlny"/>
    <w:autoRedefine/>
    <w:uiPriority w:val="39"/>
    <w:unhideWhenUsed/>
    <w:rsid w:val="00EC0E79"/>
    <w:pPr>
      <w:spacing w:after="100"/>
      <w:ind w:left="220"/>
    </w:pPr>
    <w:rPr>
      <w:rFonts w:eastAsia="Times New Roman" w:cs="Times New Roman"/>
    </w:rPr>
  </w:style>
  <w:style w:type="paragraph" w:customStyle="1" w:styleId="Normal1">
    <w:name w:val="Normal1"/>
    <w:uiPriority w:val="99"/>
    <w:rsid w:val="00EC0E79"/>
    <w:pPr>
      <w:widowControl w:val="0"/>
      <w:suppressAutoHyphens/>
      <w:spacing w:after="0" w:line="240" w:lineRule="auto"/>
    </w:pPr>
    <w:rPr>
      <w:rFonts w:ascii="Times New Roman" w:eastAsia="Times New Roman" w:hAnsi="Times New Roman" w:cs="Tahoma"/>
      <w:sz w:val="24"/>
      <w:szCs w:val="24"/>
      <w:lang w:val="en-US"/>
    </w:rPr>
  </w:style>
  <w:style w:type="paragraph" w:customStyle="1" w:styleId="Nadpis11">
    <w:name w:val="Nadpis 11"/>
    <w:uiPriority w:val="9"/>
    <w:qFormat/>
    <w:rsid w:val="00EC0E79"/>
    <w:pPr>
      <w:widowControl w:val="0"/>
      <w:suppressAutoHyphens/>
      <w:spacing w:line="360" w:lineRule="auto"/>
      <w:jc w:val="both"/>
      <w:outlineLvl w:val="0"/>
    </w:pPr>
    <w:rPr>
      <w:rFonts w:ascii="Times New Roman" w:eastAsia="Times New Roman" w:hAnsi="Times New Roman" w:cs="Times New Roman"/>
      <w:sz w:val="24"/>
      <w:szCs w:val="24"/>
      <w:lang w:eastAsia="sk-SK"/>
    </w:rPr>
  </w:style>
  <w:style w:type="paragraph" w:customStyle="1" w:styleId="Poznmkapodiarou">
    <w:name w:val="Poznámka pod čiarou"/>
    <w:basedOn w:val="Normal1"/>
    <w:uiPriority w:val="99"/>
    <w:rsid w:val="00EC0E79"/>
  </w:style>
  <w:style w:type="character" w:customStyle="1" w:styleId="Ukotveniepoznmkypodiarou">
    <w:name w:val="Ukotvenie poznámky pod čiarou"/>
    <w:rsid w:val="00EC0E79"/>
    <w:rPr>
      <w:vertAlign w:val="superscript"/>
    </w:rPr>
  </w:style>
  <w:style w:type="paragraph" w:customStyle="1" w:styleId="Default">
    <w:name w:val="Default"/>
    <w:rsid w:val="00EC0E7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textexposedshow">
    <w:name w:val="text_exposed_show"/>
    <w:basedOn w:val="Predvolenpsmoodseku"/>
    <w:rsid w:val="00EC0E79"/>
    <w:rPr>
      <w:rFonts w:cs="Times New Roman"/>
    </w:rPr>
  </w:style>
  <w:style w:type="character" w:styleId="Siln">
    <w:name w:val="Strong"/>
    <w:basedOn w:val="Predvolenpsmoodseku"/>
    <w:uiPriority w:val="22"/>
    <w:qFormat/>
    <w:rsid w:val="00EC0E79"/>
    <w:rPr>
      <w:rFonts w:cs="Times New Roman"/>
      <w:b/>
      <w:bCs/>
    </w:rPr>
  </w:style>
  <w:style w:type="character" w:customStyle="1" w:styleId="Internetovodkaz">
    <w:name w:val="Internetový odkaz"/>
    <w:basedOn w:val="Predvolenpsmoodseku"/>
    <w:uiPriority w:val="99"/>
    <w:rsid w:val="00EC0E79"/>
    <w:rPr>
      <w:rFonts w:cs="Times New Roman"/>
      <w:color w:val="0000FF"/>
      <w:u w:val="single"/>
    </w:rPr>
  </w:style>
  <w:style w:type="character" w:styleId="Odkaznakomentr">
    <w:name w:val="annotation reference"/>
    <w:basedOn w:val="Predvolenpsmoodseku"/>
    <w:uiPriority w:val="99"/>
    <w:semiHidden/>
    <w:unhideWhenUsed/>
    <w:rsid w:val="003A1D3B"/>
    <w:rPr>
      <w:sz w:val="16"/>
      <w:szCs w:val="16"/>
    </w:rPr>
  </w:style>
  <w:style w:type="paragraph" w:styleId="Textvysvetlivky">
    <w:name w:val="endnote text"/>
    <w:basedOn w:val="Normlny"/>
    <w:link w:val="TextvysvetlivkyChar"/>
    <w:uiPriority w:val="99"/>
    <w:semiHidden/>
    <w:unhideWhenUsed/>
    <w:rsid w:val="00394DF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394DF0"/>
    <w:rPr>
      <w:sz w:val="20"/>
      <w:szCs w:val="20"/>
    </w:rPr>
  </w:style>
  <w:style w:type="character" w:styleId="Odkaznavysvetlivku">
    <w:name w:val="endnote reference"/>
    <w:basedOn w:val="Predvolenpsmoodseku"/>
    <w:uiPriority w:val="99"/>
    <w:semiHidden/>
    <w:unhideWhenUsed/>
    <w:rsid w:val="00394DF0"/>
    <w:rPr>
      <w:vertAlign w:val="superscript"/>
    </w:rPr>
  </w:style>
  <w:style w:type="table" w:styleId="Mriekatabuky">
    <w:name w:val="Table Grid"/>
    <w:basedOn w:val="Normlnatabuka"/>
    <w:uiPriority w:val="59"/>
    <w:rsid w:val="00684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46186">
      <w:bodyDiv w:val="1"/>
      <w:marLeft w:val="0"/>
      <w:marRight w:val="0"/>
      <w:marTop w:val="0"/>
      <w:marBottom w:val="0"/>
      <w:divBdr>
        <w:top w:val="none" w:sz="0" w:space="0" w:color="auto"/>
        <w:left w:val="none" w:sz="0" w:space="0" w:color="auto"/>
        <w:bottom w:val="none" w:sz="0" w:space="0" w:color="auto"/>
        <w:right w:val="none" w:sz="0" w:space="0" w:color="auto"/>
      </w:divBdr>
    </w:div>
    <w:div w:id="625310863">
      <w:bodyDiv w:val="1"/>
      <w:marLeft w:val="0"/>
      <w:marRight w:val="0"/>
      <w:marTop w:val="0"/>
      <w:marBottom w:val="0"/>
      <w:divBdr>
        <w:top w:val="none" w:sz="0" w:space="0" w:color="auto"/>
        <w:left w:val="none" w:sz="0" w:space="0" w:color="auto"/>
        <w:bottom w:val="none" w:sz="0" w:space="0" w:color="auto"/>
        <w:right w:val="none" w:sz="0" w:space="0" w:color="auto"/>
      </w:divBdr>
    </w:div>
    <w:div w:id="1212228992">
      <w:bodyDiv w:val="1"/>
      <w:marLeft w:val="0"/>
      <w:marRight w:val="0"/>
      <w:marTop w:val="0"/>
      <w:marBottom w:val="0"/>
      <w:divBdr>
        <w:top w:val="none" w:sz="0" w:space="0" w:color="auto"/>
        <w:left w:val="none" w:sz="0" w:space="0" w:color="auto"/>
        <w:bottom w:val="none" w:sz="0" w:space="0" w:color="auto"/>
        <w:right w:val="none" w:sz="0" w:space="0" w:color="auto"/>
      </w:divBdr>
    </w:div>
    <w:div w:id="177813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9/317/201607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2009/317/" TargetMode="External"/><Relationship Id="rId4" Type="http://schemas.openxmlformats.org/officeDocument/2006/relationships/settings" Target="settings.xml"/><Relationship Id="rId9" Type="http://schemas.openxmlformats.org/officeDocument/2006/relationships/hyperlink" Target="https://www.slov-lex.sk/pravne-predpisy/SK/ZZ/2009/317/"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1DCEE-FCA9-4F0E-9065-6F5DA8CB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80</Pages>
  <Words>20768</Words>
  <Characters>118383</Characters>
  <Application>Microsoft Office Word</Application>
  <DocSecurity>0</DocSecurity>
  <Lines>986</Lines>
  <Paragraphs>277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138874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Sitarčík Ján</dc:creator>
  <cp:lastModifiedBy>Kasenčák René</cp:lastModifiedBy>
  <cp:revision>60</cp:revision>
  <cp:lastPrinted>2019-01-09T11:24:00Z</cp:lastPrinted>
  <dcterms:created xsi:type="dcterms:W3CDTF">2018-12-06T12:39:00Z</dcterms:created>
  <dcterms:modified xsi:type="dcterms:W3CDTF">2019-01-10T07:22:00Z</dcterms:modified>
</cp:coreProperties>
</file>