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7"/>
        <w:gridCol w:w="4031"/>
        <w:gridCol w:w="1134"/>
        <w:gridCol w:w="1649"/>
        <w:gridCol w:w="902"/>
        <w:gridCol w:w="3828"/>
        <w:gridCol w:w="850"/>
        <w:gridCol w:w="1224"/>
      </w:tblGrid>
      <w:tr w:rsidR="005D31D3" w:rsidRPr="00A60255" w:rsidTr="0027237B">
        <w:tc>
          <w:tcPr>
            <w:tcW w:w="14435" w:type="dxa"/>
            <w:gridSpan w:val="8"/>
          </w:tcPr>
          <w:p w:rsidR="009E736B" w:rsidRPr="00A60255" w:rsidRDefault="005D31D3" w:rsidP="001C6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0255">
              <w:rPr>
                <w:rFonts w:ascii="Times New Roman" w:hAnsi="Times New Roman"/>
                <w:b/>
                <w:sz w:val="20"/>
                <w:szCs w:val="20"/>
              </w:rPr>
              <w:t>TABUĽKA</w:t>
            </w:r>
            <w:r w:rsidR="009E736B" w:rsidRPr="00A60255">
              <w:rPr>
                <w:rFonts w:ascii="Times New Roman" w:hAnsi="Times New Roman"/>
                <w:b/>
                <w:sz w:val="20"/>
                <w:szCs w:val="20"/>
              </w:rPr>
              <w:t xml:space="preserve"> ZHODY</w:t>
            </w:r>
          </w:p>
          <w:p w:rsidR="009E736B" w:rsidRPr="00A60255" w:rsidRDefault="009E736B" w:rsidP="001C6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0255">
              <w:rPr>
                <w:rFonts w:ascii="Times New Roman" w:hAnsi="Times New Roman"/>
                <w:b/>
                <w:sz w:val="20"/>
                <w:szCs w:val="20"/>
              </w:rPr>
              <w:t>právneho predpisu s právom Európskej únie</w:t>
            </w:r>
          </w:p>
          <w:p w:rsidR="005D31D3" w:rsidRPr="00A60255" w:rsidRDefault="005D31D3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1D3" w:rsidRPr="00A60255" w:rsidRDefault="005D31D3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31D3" w:rsidRPr="00A60255" w:rsidTr="0027237B">
        <w:trPr>
          <w:trHeight w:val="547"/>
        </w:trPr>
        <w:tc>
          <w:tcPr>
            <w:tcW w:w="5982" w:type="dxa"/>
            <w:gridSpan w:val="3"/>
          </w:tcPr>
          <w:p w:rsidR="00857F6C" w:rsidRPr="00A60255" w:rsidRDefault="006A1DC2" w:rsidP="001C6B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60255">
              <w:rPr>
                <w:rFonts w:ascii="Times New Roman" w:hAnsi="Times New Roman"/>
                <w:b/>
                <w:sz w:val="20"/>
                <w:szCs w:val="20"/>
              </w:rPr>
              <w:t xml:space="preserve">Smernica Rady </w:t>
            </w:r>
            <w:r w:rsidR="00857F6C" w:rsidRPr="00A60255">
              <w:rPr>
                <w:rFonts w:ascii="Times New Roman" w:hAnsi="Times New Roman"/>
                <w:b/>
                <w:sz w:val="20"/>
                <w:szCs w:val="20"/>
              </w:rPr>
              <w:t>2004/113/ES z 13. decembra 2004</w:t>
            </w:r>
          </w:p>
          <w:p w:rsidR="00857F6C" w:rsidRPr="00A60255" w:rsidRDefault="00857F6C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o vykonávaní zásady rovnakého zaobchádzania medzi mužmi a ženami v prístupe k tovaru</w:t>
            </w:r>
          </w:p>
          <w:p w:rsidR="005D31D3" w:rsidRPr="00A60255" w:rsidRDefault="00857F6C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a službám a k ich poskytovaniu</w:t>
            </w:r>
          </w:p>
        </w:tc>
        <w:tc>
          <w:tcPr>
            <w:tcW w:w="8453" w:type="dxa"/>
            <w:gridSpan w:val="5"/>
          </w:tcPr>
          <w:p w:rsidR="00B93F26" w:rsidRDefault="00B93F26" w:rsidP="001C6B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Zákon </w:t>
            </w:r>
            <w:r w:rsidRPr="00A60255">
              <w:rPr>
                <w:rFonts w:ascii="Times New Roman" w:hAnsi="Times New Roman"/>
                <w:b/>
                <w:sz w:val="20"/>
                <w:szCs w:val="20"/>
              </w:rPr>
              <w:t>Národnej rady Slovenskej republiky č. 308/1993 Z. z. o zriadení Slovenského národného strediska pre ľudské práva v znení neskorších predpisov</w:t>
            </w:r>
          </w:p>
          <w:p w:rsidR="00B93F26" w:rsidRDefault="00B93F26" w:rsidP="001C6B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76EAB" w:rsidRPr="00A60255" w:rsidRDefault="00404A31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b/>
                <w:sz w:val="20"/>
                <w:szCs w:val="20"/>
              </w:rPr>
              <w:t xml:space="preserve">Návrh zákona, ktorým sa mení a dopĺňa zákon Národnej rady Slovenskej republiky č. 308/1993 Z. z. o zriadení Slovenského národného strediska pre ľudské práva v znení neskorších predpisov </w:t>
            </w:r>
            <w:r w:rsidR="00C307A7" w:rsidRPr="00A60255">
              <w:rPr>
                <w:rFonts w:ascii="Times New Roman" w:hAnsi="Times New Roman"/>
                <w:sz w:val="20"/>
                <w:szCs w:val="20"/>
              </w:rPr>
              <w:t>(ďalej len „návrh“)</w:t>
            </w:r>
          </w:p>
        </w:tc>
      </w:tr>
      <w:tr w:rsidR="00AC350D" w:rsidRPr="00A60255" w:rsidTr="0027237B">
        <w:tc>
          <w:tcPr>
            <w:tcW w:w="817" w:type="dxa"/>
          </w:tcPr>
          <w:p w:rsidR="00D66020" w:rsidRPr="00A60255" w:rsidRDefault="00D6602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31" w:type="dxa"/>
          </w:tcPr>
          <w:p w:rsidR="00D66020" w:rsidRPr="00A60255" w:rsidRDefault="00D6602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66020" w:rsidRPr="00A60255" w:rsidRDefault="00D6602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49" w:type="dxa"/>
          </w:tcPr>
          <w:p w:rsidR="00D66020" w:rsidRPr="00A60255" w:rsidRDefault="00D6602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2" w:type="dxa"/>
          </w:tcPr>
          <w:p w:rsidR="00D66020" w:rsidRPr="00A60255" w:rsidRDefault="00D6602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28" w:type="dxa"/>
          </w:tcPr>
          <w:p w:rsidR="00D66020" w:rsidRPr="00A60255" w:rsidRDefault="00D6602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66020" w:rsidRPr="00A60255" w:rsidRDefault="00D6602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</w:tcPr>
          <w:p w:rsidR="00D66020" w:rsidRPr="00A60255" w:rsidRDefault="00D6602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C350D" w:rsidRPr="00A60255" w:rsidTr="0027237B">
        <w:tc>
          <w:tcPr>
            <w:tcW w:w="817" w:type="dxa"/>
          </w:tcPr>
          <w:p w:rsidR="00D66020" w:rsidRPr="00A60255" w:rsidRDefault="00D6602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Článok (Č, O, V, P)</w:t>
            </w:r>
          </w:p>
        </w:tc>
        <w:tc>
          <w:tcPr>
            <w:tcW w:w="4031" w:type="dxa"/>
          </w:tcPr>
          <w:p w:rsidR="00D66020" w:rsidRPr="00A60255" w:rsidRDefault="00D6602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Text</w:t>
            </w:r>
          </w:p>
        </w:tc>
        <w:tc>
          <w:tcPr>
            <w:tcW w:w="1134" w:type="dxa"/>
          </w:tcPr>
          <w:p w:rsidR="00D66020" w:rsidRPr="00A60255" w:rsidRDefault="00D6602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Spôsob transpozície</w:t>
            </w:r>
          </w:p>
        </w:tc>
        <w:tc>
          <w:tcPr>
            <w:tcW w:w="1649" w:type="dxa"/>
          </w:tcPr>
          <w:p w:rsidR="00D66020" w:rsidRPr="00A60255" w:rsidRDefault="00D6602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Číslo</w:t>
            </w:r>
          </w:p>
        </w:tc>
        <w:tc>
          <w:tcPr>
            <w:tcW w:w="902" w:type="dxa"/>
          </w:tcPr>
          <w:p w:rsidR="00D66020" w:rsidRPr="00A60255" w:rsidRDefault="00D6602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Článok (Č, §, O, V, P)</w:t>
            </w:r>
          </w:p>
        </w:tc>
        <w:tc>
          <w:tcPr>
            <w:tcW w:w="3828" w:type="dxa"/>
          </w:tcPr>
          <w:p w:rsidR="00D66020" w:rsidRPr="00A60255" w:rsidRDefault="00D6602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Text</w:t>
            </w:r>
          </w:p>
        </w:tc>
        <w:tc>
          <w:tcPr>
            <w:tcW w:w="850" w:type="dxa"/>
          </w:tcPr>
          <w:p w:rsidR="00D66020" w:rsidRPr="00A60255" w:rsidRDefault="00D6602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Zhoda</w:t>
            </w:r>
          </w:p>
        </w:tc>
        <w:tc>
          <w:tcPr>
            <w:tcW w:w="1224" w:type="dxa"/>
          </w:tcPr>
          <w:p w:rsidR="00D66020" w:rsidRPr="00A60255" w:rsidRDefault="00D6602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Poznámky</w:t>
            </w:r>
          </w:p>
        </w:tc>
      </w:tr>
      <w:tr w:rsidR="009016AB" w:rsidRPr="00A60255" w:rsidTr="001A6849">
        <w:trPr>
          <w:trHeight w:val="2976"/>
        </w:trPr>
        <w:tc>
          <w:tcPr>
            <w:tcW w:w="817" w:type="dxa"/>
          </w:tcPr>
          <w:p w:rsidR="009016AB" w:rsidRPr="00A60255" w:rsidRDefault="009016AB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60255">
              <w:rPr>
                <w:rFonts w:ascii="Times New Roman" w:hAnsi="Times New Roman"/>
                <w:sz w:val="20"/>
                <w:szCs w:val="20"/>
                <w:lang w:eastAsia="sk-SK"/>
              </w:rPr>
              <w:t>Kapitola III</w:t>
            </w:r>
          </w:p>
          <w:p w:rsidR="009016AB" w:rsidRPr="00A60255" w:rsidRDefault="00310AB3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Č: 12</w:t>
            </w:r>
          </w:p>
          <w:p w:rsidR="009016AB" w:rsidRPr="00A60255" w:rsidRDefault="009016AB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9016AB" w:rsidRPr="00A60255" w:rsidRDefault="009016AB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6AB" w:rsidRPr="00A60255" w:rsidRDefault="009016AB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031" w:type="dxa"/>
          </w:tcPr>
          <w:p w:rsidR="009016AB" w:rsidRDefault="009016AB" w:rsidP="001C6B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60255">
              <w:rPr>
                <w:rFonts w:ascii="Times New Roman" w:hAnsi="Times New Roman"/>
                <w:b/>
                <w:sz w:val="20"/>
                <w:szCs w:val="20"/>
              </w:rPr>
              <w:t>ORGÁNY NA PODPORU ROVNAKÉHO ZAOBCHÁDZANIA</w:t>
            </w:r>
          </w:p>
          <w:p w:rsidR="00A60255" w:rsidRPr="00A60255" w:rsidRDefault="00A60255" w:rsidP="001C6B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16AB" w:rsidRPr="00A60255" w:rsidRDefault="009016AB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Členské štáty určia a urobia potrebné opatrenia pre orgán alebo orgány na podnecovanie, analýzu, monitorovanie a podporu rovnakého zaobchádzania so všetkými osobami bez diskriminácie z dôvodu pohlavia. Tieto orgány môžu tvoriť</w:t>
            </w:r>
            <w:r w:rsidR="00310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0255">
              <w:rPr>
                <w:rFonts w:ascii="Times New Roman" w:hAnsi="Times New Roman"/>
                <w:sz w:val="20"/>
                <w:szCs w:val="20"/>
              </w:rPr>
              <w:t>súčasť agentúr zodpovedných na vnútroštátnej úrovni za ochranu ľudských práv alebo ochranu práv jednotlivcov, alebo</w:t>
            </w:r>
            <w:r w:rsidR="00310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0255">
              <w:rPr>
                <w:rFonts w:ascii="Times New Roman" w:hAnsi="Times New Roman"/>
                <w:sz w:val="20"/>
                <w:szCs w:val="20"/>
              </w:rPr>
              <w:t>vykonávanie zásady rovnakého zaobchádzania.</w:t>
            </w:r>
          </w:p>
        </w:tc>
        <w:tc>
          <w:tcPr>
            <w:tcW w:w="1134" w:type="dxa"/>
          </w:tcPr>
          <w:p w:rsidR="009016AB" w:rsidRPr="00A60255" w:rsidRDefault="009016AB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60255">
              <w:rPr>
                <w:rFonts w:ascii="Times New Roman" w:hAnsi="Times New Roman"/>
                <w:sz w:val="20"/>
                <w:szCs w:val="20"/>
                <w:lang w:eastAsia="sk-SK"/>
              </w:rPr>
              <w:t>N</w:t>
            </w:r>
          </w:p>
          <w:p w:rsidR="009016AB" w:rsidRPr="00A60255" w:rsidRDefault="009016AB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016AB" w:rsidRPr="00A60255" w:rsidRDefault="009016AB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</w:tcPr>
          <w:p w:rsidR="009016AB" w:rsidRDefault="003715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Návrh</w:t>
            </w: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P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AF19F0" w:rsidRDefault="00AF19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Pr="00A60255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C6BF7">
              <w:rPr>
                <w:rFonts w:ascii="Times New Roman" w:hAnsi="Times New Roman"/>
                <w:sz w:val="20"/>
                <w:szCs w:val="20"/>
                <w:lang w:eastAsia="sk-SK"/>
              </w:rPr>
              <w:t>Zákon č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. 308/1993 Z. z.</w:t>
            </w:r>
          </w:p>
        </w:tc>
        <w:tc>
          <w:tcPr>
            <w:tcW w:w="902" w:type="dxa"/>
          </w:tcPr>
          <w:p w:rsidR="00966C99" w:rsidRPr="00896126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§: 1</w:t>
            </w:r>
          </w:p>
          <w:p w:rsidR="009016AB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O: </w:t>
            </w:r>
            <w:r w:rsidR="00310AB3">
              <w:rPr>
                <w:rFonts w:ascii="Times New Roman" w:hAnsi="Times New Roman"/>
                <w:sz w:val="20"/>
                <w:szCs w:val="20"/>
                <w:lang w:eastAsia="sk-SK"/>
              </w:rPr>
              <w:t>2</w:t>
            </w:r>
          </w:p>
          <w:p w:rsidR="00310AB3" w:rsidRDefault="00310AB3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310AB3" w:rsidRPr="00A60255" w:rsidRDefault="00310AB3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§: </w:t>
            </w:r>
            <w:r w:rsidR="00966C99">
              <w:rPr>
                <w:rFonts w:ascii="Times New Roman" w:hAnsi="Times New Roman"/>
                <w:sz w:val="20"/>
                <w:szCs w:val="20"/>
                <w:lang w:eastAsia="sk-SK"/>
              </w:rPr>
              <w:t>1</w:t>
            </w:r>
          </w:p>
          <w:p w:rsidR="009016AB" w:rsidRDefault="00310AB3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O: </w:t>
            </w:r>
            <w:r w:rsidR="00966C99">
              <w:rPr>
                <w:rFonts w:ascii="Times New Roman" w:hAnsi="Times New Roman"/>
                <w:sz w:val="20"/>
                <w:szCs w:val="20"/>
                <w:lang w:eastAsia="sk-SK"/>
              </w:rPr>
              <w:t>3</w:t>
            </w: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AF19F0" w:rsidRDefault="00AF19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AF19F0" w:rsidRDefault="00AF19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AF19F0" w:rsidRDefault="00AF19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4</w:t>
            </w: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5</w:t>
            </w: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6</w:t>
            </w: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7</w:t>
            </w: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8</w:t>
            </w: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9</w:t>
            </w: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10</w:t>
            </w: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966C99" w:rsidRDefault="00966C99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11</w:t>
            </w:r>
          </w:p>
          <w:p w:rsidR="004B3765" w:rsidRDefault="004B376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B3765" w:rsidRDefault="004B376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B3765" w:rsidRDefault="004B376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B3765" w:rsidRDefault="004B376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B3765" w:rsidRDefault="004B376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B3765" w:rsidRDefault="004B376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B3765" w:rsidRDefault="004B376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2</w:t>
            </w:r>
          </w:p>
          <w:p w:rsidR="004B3765" w:rsidRDefault="004B376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2</w:t>
            </w: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AF19F0" w:rsidRDefault="00AF19F0" w:rsidP="00AF19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1</w:t>
            </w: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2</w:t>
            </w:r>
          </w:p>
          <w:p w:rsidR="00896126" w:rsidRDefault="00896126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1</w:t>
            </w:r>
          </w:p>
          <w:p w:rsidR="00850D25" w:rsidRPr="00A60255" w:rsidRDefault="00850D2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V: 1</w:t>
            </w:r>
          </w:p>
        </w:tc>
        <w:tc>
          <w:tcPr>
            <w:tcW w:w="3828" w:type="dxa"/>
          </w:tcPr>
          <w:p w:rsidR="00966C99" w:rsidRPr="00966C99" w:rsidRDefault="00966C99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lastRenderedPageBreak/>
              <w:t>Stredisko plní úlohy v oblasti ochrany a presadzovania ľudských práv a základných slobôd (ďalej len „ľudské práva“) a zásady rovnakého zaobchádz</w:t>
            </w:r>
            <w:r w:rsidR="00AF19F0">
              <w:rPr>
                <w:rFonts w:ascii="Times New Roman" w:hAnsi="Times New Roman"/>
                <w:sz w:val="20"/>
                <w:szCs w:val="20"/>
              </w:rPr>
              <w:t>ania podľa osobitného predpisu</w:t>
            </w:r>
            <w:r w:rsidRPr="00966C99">
              <w:rPr>
                <w:rFonts w:ascii="Times New Roman" w:hAnsi="Times New Roman"/>
                <w:sz w:val="20"/>
                <w:szCs w:val="20"/>
              </w:rPr>
              <w:t xml:space="preserve"> (ďalej len „nediskrimin</w:t>
            </w:r>
            <w:r>
              <w:rPr>
                <w:rFonts w:ascii="Times New Roman" w:hAnsi="Times New Roman"/>
                <w:sz w:val="20"/>
                <w:szCs w:val="20"/>
              </w:rPr>
              <w:t>ácia“). Stredisko na tento účel</w:t>
            </w:r>
          </w:p>
          <w:p w:rsidR="00966C99" w:rsidRPr="00966C99" w:rsidRDefault="00966C99" w:rsidP="001C6BF7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monitoruje a hodnotí dodržiavanie ľudských práv a nediskriminácie,</w:t>
            </w:r>
          </w:p>
          <w:p w:rsidR="00966C99" w:rsidRPr="00966C99" w:rsidRDefault="00966C99" w:rsidP="001C6BF7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uskutočňuje nezávislé výskumy a prieskumy,</w:t>
            </w:r>
          </w:p>
          <w:p w:rsidR="00966C99" w:rsidRPr="00966C99" w:rsidRDefault="00966C99" w:rsidP="001C6BF7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pripravuje a uskutočňuje vzdelávacie aktivity a podieľa sa na informačných kampaniach,</w:t>
            </w:r>
          </w:p>
          <w:p w:rsidR="00966C99" w:rsidRPr="00966C99" w:rsidRDefault="00966C99" w:rsidP="001C6BF7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poskytuje právnu pomoc,</w:t>
            </w:r>
          </w:p>
          <w:p w:rsidR="00966C99" w:rsidRPr="00966C99" w:rsidRDefault="00AF19F0" w:rsidP="001C6BF7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 xml:space="preserve">vydáva </w:t>
            </w:r>
            <w:r w:rsidR="00966C99" w:rsidRPr="00966C99">
              <w:rPr>
                <w:rFonts w:ascii="Times New Roman" w:hAnsi="Times New Roman"/>
                <w:sz w:val="20"/>
                <w:szCs w:val="20"/>
              </w:rPr>
              <w:t>na žiadosť alebo z vlastnej iniciatívy nezávislé odborné stanoviská a zverejňuje ich na svojom webovom sídle,</w:t>
            </w:r>
          </w:p>
          <w:p w:rsidR="00966C99" w:rsidRPr="00966C99" w:rsidRDefault="00966C99" w:rsidP="001C6BF7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vypracúva a uverejňuje nezávislé správy a odporúčania,</w:t>
            </w:r>
          </w:p>
          <w:p w:rsidR="00966C99" w:rsidRPr="00966C99" w:rsidRDefault="00AF19F0" w:rsidP="001C6BF7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 xml:space="preserve">predkladá </w:t>
            </w:r>
            <w:r w:rsidR="00966C99" w:rsidRPr="00966C99">
              <w:rPr>
                <w:rFonts w:ascii="Times New Roman" w:hAnsi="Times New Roman"/>
                <w:sz w:val="20"/>
                <w:szCs w:val="20"/>
              </w:rPr>
              <w:t xml:space="preserve">na žiadosť alebo z vlastnej iniciatívy vláde Slovenskej republiky, Národnej rade Slovenskej republiky a orgánom verejnej správy nezávislé stanoviská, odporúčania a </w:t>
            </w:r>
            <w:r w:rsidRPr="00AF19F0">
              <w:rPr>
                <w:rFonts w:ascii="Times New Roman" w:hAnsi="Times New Roman"/>
                <w:sz w:val="20"/>
                <w:szCs w:val="20"/>
              </w:rPr>
              <w:t>podnety na prijatie</w:t>
            </w:r>
            <w:r w:rsidR="00966C99" w:rsidRPr="00966C99">
              <w:rPr>
                <w:rFonts w:ascii="Times New Roman" w:hAnsi="Times New Roman"/>
                <w:sz w:val="20"/>
                <w:szCs w:val="20"/>
              </w:rPr>
              <w:t xml:space="preserve"> legislatívnych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opatrení </w:t>
            </w:r>
            <w:r w:rsidR="00966C99" w:rsidRPr="00966C99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966C99" w:rsidRPr="00966C99">
              <w:rPr>
                <w:rFonts w:ascii="Times New Roman" w:hAnsi="Times New Roman"/>
                <w:sz w:val="20"/>
                <w:szCs w:val="20"/>
              </w:rPr>
              <w:lastRenderedPageBreak/>
              <w:t>nelegislatívnych opatrení,</w:t>
            </w:r>
          </w:p>
          <w:p w:rsidR="00966C99" w:rsidRPr="00966C99" w:rsidRDefault="00966C99" w:rsidP="001C6BF7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podporuje ratifikáciu alebo pristúpenie k medzinárodným zmluvám a dohovorom týkajúcich sa ľudských práv a dohliada na implementáciu medzinárodných zmlúv o ľudských právach,</w:t>
            </w:r>
          </w:p>
          <w:p w:rsidR="00966C99" w:rsidRPr="00966C99" w:rsidRDefault="00966C99" w:rsidP="001C6BF7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môže prispievať k správam Slovenskej republiky o plnení úloh vyplývajúcich z medzinárodných zmlúv o ľudských právach a z jej členstva v medzinárodných organizáciách a</w:t>
            </w:r>
            <w:r w:rsidR="00AF19F0" w:rsidRPr="00AF19F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F19F0" w:rsidRPr="00AF19F0">
              <w:rPr>
                <w:rFonts w:ascii="Times New Roman" w:hAnsi="Times New Roman"/>
                <w:sz w:val="20"/>
                <w:szCs w:val="20"/>
              </w:rPr>
              <w:t>predkladá vlastné správy</w:t>
            </w:r>
            <w:r w:rsidR="00AF19F0">
              <w:rPr>
                <w:rFonts w:ascii="Times New Roman" w:hAnsi="Times New Roman"/>
                <w:sz w:val="20"/>
                <w:szCs w:val="20"/>
              </w:rPr>
              <w:t xml:space="preserve"> a</w:t>
            </w:r>
          </w:p>
          <w:p w:rsidR="00966C99" w:rsidRDefault="00966C99" w:rsidP="001C6BF7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poskytuje knižničné služby.</w:t>
            </w:r>
          </w:p>
          <w:p w:rsidR="00966C99" w:rsidRDefault="00966C99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6C99" w:rsidRPr="00966C99" w:rsidRDefault="00966C99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Stredisko v oblasti nedis</w:t>
            </w:r>
            <w:r>
              <w:rPr>
                <w:rFonts w:ascii="Times New Roman" w:hAnsi="Times New Roman"/>
                <w:sz w:val="20"/>
                <w:szCs w:val="20"/>
              </w:rPr>
              <w:t>kriminácie plní tieto úlohy:</w:t>
            </w:r>
          </w:p>
          <w:p w:rsidR="00966C99" w:rsidRPr="004B3765" w:rsidRDefault="00AF19F0" w:rsidP="001C6BF7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3765">
              <w:rPr>
                <w:rFonts w:ascii="Times New Roman" w:hAnsi="Times New Roman"/>
                <w:sz w:val="20"/>
                <w:szCs w:val="20"/>
              </w:rPr>
              <w:t xml:space="preserve">vykonáva </w:t>
            </w:r>
            <w:r w:rsidR="00966C99" w:rsidRPr="004B3765">
              <w:rPr>
                <w:rFonts w:ascii="Times New Roman" w:hAnsi="Times New Roman"/>
                <w:sz w:val="20"/>
                <w:szCs w:val="20"/>
              </w:rPr>
              <w:t>na žiadosť alebo z vlastnej iniciatívy nezávislé zisťovania týkajúce sa oblasti nediskriminácie,</w:t>
            </w:r>
          </w:p>
          <w:p w:rsidR="00AF19F0" w:rsidRDefault="00AF19F0" w:rsidP="001C6BF7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9F0">
              <w:rPr>
                <w:rFonts w:ascii="Times New Roman" w:hAnsi="Times New Roman"/>
                <w:sz w:val="20"/>
                <w:szCs w:val="20"/>
              </w:rPr>
              <w:t>posudzuje na žiadosť prijatie opatrení podľa § 7 ods. 1 antidiskriminačného zákona,</w:t>
            </w:r>
          </w:p>
          <w:p w:rsidR="00966C99" w:rsidRPr="004B3765" w:rsidRDefault="00AF19F0" w:rsidP="001C6BF7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3765">
              <w:rPr>
                <w:rFonts w:ascii="Times New Roman" w:hAnsi="Times New Roman"/>
                <w:sz w:val="20"/>
                <w:szCs w:val="20"/>
              </w:rPr>
              <w:t xml:space="preserve">zverejňuje </w:t>
            </w:r>
            <w:r w:rsidR="00966C99" w:rsidRPr="004B3765">
              <w:rPr>
                <w:rFonts w:ascii="Times New Roman" w:hAnsi="Times New Roman"/>
                <w:sz w:val="20"/>
                <w:szCs w:val="20"/>
              </w:rPr>
              <w:t>na svojom webovom sídle informácie o dočasných vyrovnávacích opatreniach podľa § 8a ods. 4 antidiskriminačného zákona,</w:t>
            </w:r>
          </w:p>
          <w:p w:rsidR="00966C99" w:rsidRPr="004B3765" w:rsidRDefault="00966C99" w:rsidP="001C6BF7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3765">
              <w:rPr>
                <w:rFonts w:ascii="Times New Roman" w:hAnsi="Times New Roman"/>
                <w:sz w:val="20"/>
                <w:szCs w:val="20"/>
              </w:rPr>
              <w:t>podáva žaloby podľa § 9a antidiskriminačného zákona.</w:t>
            </w:r>
          </w:p>
          <w:p w:rsidR="00966C99" w:rsidRPr="00966C99" w:rsidRDefault="00966C99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6C99" w:rsidRPr="00966C99" w:rsidRDefault="00966C99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Stredisko pri plnení svojich úloh spolupracuje s domácimi a zahraničnými inštitúciami a organizáciami pôsobiacimi v oblasti ľudských práv a v oblasti nediskriminácie.</w:t>
            </w:r>
          </w:p>
          <w:p w:rsidR="00966C99" w:rsidRPr="00966C99" w:rsidRDefault="00966C99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6C99" w:rsidRPr="00966C99" w:rsidRDefault="00966C99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Na účel uskutočňovania vzdelávacích aktivít a informačných kampaní podľa odseku 2 písm. c) stredisko spolupracuje s odborníkmi z</w:t>
            </w:r>
            <w:r w:rsidR="00AF19F0">
              <w:rPr>
                <w:rFonts w:ascii="Times New Roman" w:hAnsi="Times New Roman"/>
                <w:sz w:val="20"/>
                <w:szCs w:val="20"/>
              </w:rPr>
              <w:t> príslušných oblastí</w:t>
            </w:r>
            <w:r w:rsidRPr="00966C99">
              <w:rPr>
                <w:rFonts w:ascii="Times New Roman" w:hAnsi="Times New Roman"/>
                <w:sz w:val="20"/>
                <w:szCs w:val="20"/>
              </w:rPr>
              <w:t xml:space="preserve"> a verejnosťou.</w:t>
            </w:r>
          </w:p>
          <w:p w:rsidR="00966C99" w:rsidRPr="00966C99" w:rsidRDefault="00966C99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6C99" w:rsidRPr="00966C99" w:rsidRDefault="00966C99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Na účely tohto zákona je právnou pomocou v oblasti ľudských práv a nediskriminácie podľa odseku 2 písm. d) </w:t>
            </w:r>
          </w:p>
          <w:p w:rsidR="00966C99" w:rsidRPr="00966C99" w:rsidRDefault="00966C99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a) právne poradenstvo, vrátane konzultačných služieb,</w:t>
            </w:r>
          </w:p>
          <w:p w:rsidR="00966C99" w:rsidRPr="00966C99" w:rsidRDefault="00966C99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b) pomoc pri mimosúdnych konaniach, vrátane sprostredkovania ri</w:t>
            </w:r>
            <w:r w:rsidR="00AF19F0">
              <w:rPr>
                <w:rFonts w:ascii="Times New Roman" w:hAnsi="Times New Roman"/>
                <w:sz w:val="20"/>
                <w:szCs w:val="20"/>
              </w:rPr>
              <w:t>ešenia sporov formou mediácie</w:t>
            </w:r>
            <w:r w:rsidRPr="00966C9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66C99" w:rsidRPr="00966C99" w:rsidRDefault="00966C99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c) zastupovanie strany v antidiskriminačnom s</w:t>
            </w:r>
            <w:r w:rsidR="004B3765">
              <w:rPr>
                <w:rFonts w:ascii="Times New Roman" w:hAnsi="Times New Roman"/>
                <w:sz w:val="20"/>
                <w:szCs w:val="20"/>
              </w:rPr>
              <w:t>pore.</w:t>
            </w:r>
          </w:p>
          <w:p w:rsidR="00966C99" w:rsidRPr="00966C99" w:rsidRDefault="00966C99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6C99" w:rsidRPr="00966C99" w:rsidRDefault="00896126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Vláda Slovenskej republiky</w:t>
            </w:r>
            <w:r w:rsidR="00966C99" w:rsidRPr="00966C99">
              <w:rPr>
                <w:rFonts w:ascii="Times New Roman" w:hAnsi="Times New Roman"/>
                <w:sz w:val="20"/>
                <w:szCs w:val="20"/>
              </w:rPr>
              <w:t xml:space="preserve">, Národná rada Slovenskej republiky a orgány verejnej správy </w:t>
            </w:r>
            <w:r w:rsidR="00AF19F0" w:rsidRPr="00966C99">
              <w:rPr>
                <w:rFonts w:ascii="Times New Roman" w:hAnsi="Times New Roman"/>
                <w:sz w:val="20"/>
                <w:szCs w:val="20"/>
              </w:rPr>
              <w:t>sú</w:t>
            </w:r>
            <w:r w:rsidR="00AF19F0" w:rsidRPr="00AF19F0">
              <w:rPr>
                <w:rFonts w:ascii="Times New Roman" w:hAnsi="Times New Roman"/>
                <w:sz w:val="20"/>
                <w:szCs w:val="20"/>
              </w:rPr>
              <w:t xml:space="preserve"> v rozsahu svojej pôsobnosti </w:t>
            </w:r>
            <w:r w:rsidR="00966C99" w:rsidRPr="00966C99">
              <w:rPr>
                <w:rFonts w:ascii="Times New Roman" w:hAnsi="Times New Roman"/>
                <w:sz w:val="20"/>
                <w:szCs w:val="20"/>
              </w:rPr>
              <w:t xml:space="preserve">povinné zaslať stredisku svoje vyjadrenie k nezávislému stanovisku, odporúčaniu alebo </w:t>
            </w:r>
            <w:r w:rsidR="00AF19F0">
              <w:rPr>
                <w:rFonts w:ascii="Times New Roman" w:hAnsi="Times New Roman"/>
                <w:sz w:val="20"/>
                <w:szCs w:val="20"/>
              </w:rPr>
              <w:t>podnet</w:t>
            </w:r>
            <w:r w:rsidR="00966C99" w:rsidRPr="00966C99">
              <w:rPr>
                <w:rFonts w:ascii="Times New Roman" w:hAnsi="Times New Roman"/>
                <w:sz w:val="20"/>
                <w:szCs w:val="20"/>
              </w:rPr>
              <w:t>u, ktoré im predložilo stredisko podľa odseku 2 písm. g) v lehote 30 dní od jeho doručenia.</w:t>
            </w:r>
          </w:p>
          <w:p w:rsidR="00966C99" w:rsidRPr="00966C99" w:rsidRDefault="00966C99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6C99" w:rsidRDefault="00966C99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Pri vykonávaní nezávislého zisťovania podľa odseku 3 písm. a) je preverovaný subjekt povinný v súlade s podmienkami ustanovenými osobitnými predpismi poskytnúť zamestnancovi strediska potrebnú súčinnosť a umožniť mu nahliadnutie do dokumentácie, záznamov alebo iných dokladov potrebných na riadny výkon nezávislého zisťovania. Zamestnanec strediska vykonávajúci nezávislé zisťovanie je povinný zachovávať mlčanlivosť o skutočnostiach, ktoré sa dozvedel pri jeho vykonávaní. Správu z nezávislého zisťovania stredisko zve</w:t>
            </w:r>
            <w:r w:rsidR="004B3765">
              <w:rPr>
                <w:rFonts w:ascii="Times New Roman" w:hAnsi="Times New Roman"/>
                <w:sz w:val="20"/>
                <w:szCs w:val="20"/>
              </w:rPr>
              <w:t>rejňuje na svojom webovom sídle.</w:t>
            </w:r>
          </w:p>
          <w:p w:rsidR="004B3765" w:rsidRPr="00966C99" w:rsidRDefault="004B3765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6C99" w:rsidRPr="00966C99" w:rsidRDefault="00966C99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 xml:space="preserve">Stredisko každoročne do 31. mája predkladá Národnej rade Slovenskej republiky správu o stave dodržiavania ľudských práv vrátane oblasti nediskriminácie v Slovenskej republike za predchádzajúci kalendárny rok a v </w:t>
            </w:r>
            <w:r w:rsidRPr="00966C99">
              <w:rPr>
                <w:rFonts w:ascii="Times New Roman" w:hAnsi="Times New Roman"/>
                <w:sz w:val="20"/>
                <w:szCs w:val="20"/>
              </w:rPr>
              <w:lastRenderedPageBreak/>
              <w:t>rovnakom termíne ju zverejňuje na svojom webovom sídle.</w:t>
            </w:r>
          </w:p>
          <w:p w:rsidR="00966C99" w:rsidRPr="00966C99" w:rsidRDefault="00966C99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6C99" w:rsidRPr="00966C99" w:rsidRDefault="00966C99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Súdy, prokuratúra, iné štátne orgány, orgány územnej samosprávy, orgány záujmovej samosprávy a iné verejnoprávne inštitúcie sú povinné na požiadanie strediska v lehote 30 dní od doručenia žiadosti poskytnúť stredisku informácie o dodržiavaní ľudských práv.</w:t>
            </w:r>
          </w:p>
          <w:p w:rsidR="00966C99" w:rsidRPr="00966C99" w:rsidRDefault="00966C99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6C99" w:rsidRDefault="00966C99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Prijímatelia dočasných vyrovnávacích opatrení sú povinní na požiadanie strediska v lehote 30 dní od doručenia žiadosti poskytnúť stredisku informácie o prijatých dočasných vyrovnávacích opatreniach podľa § 8a ods. 4 antidiskriminačného zákona.</w:t>
            </w:r>
          </w:p>
          <w:p w:rsidR="004B3765" w:rsidRDefault="004B3765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B3765" w:rsidRDefault="004B3765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B3765" w:rsidRDefault="00AF19F0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9F0">
              <w:rPr>
                <w:rFonts w:ascii="Times New Roman" w:hAnsi="Times New Roman"/>
                <w:sz w:val="20"/>
                <w:szCs w:val="20"/>
              </w:rPr>
              <w:t>Stredisku sa na plnenie úloh poskytujú dotácie zo štátneho rozpočtu</w:t>
            </w:r>
            <w:r w:rsidR="004B3765" w:rsidRPr="004B376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3765" w:rsidRDefault="004B3765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19F0" w:rsidRDefault="00AF19F0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96126" w:rsidRDefault="00896126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6126">
              <w:rPr>
                <w:rFonts w:ascii="Times New Roman" w:hAnsi="Times New Roman"/>
                <w:sz w:val="20"/>
                <w:szCs w:val="20"/>
              </w:rPr>
              <w:t>Zriaďuje sa Slovenské národné stredisko pre ľudské práva so sídlom v Bratislave (ďalej len „stredisko“).</w:t>
            </w:r>
          </w:p>
          <w:p w:rsidR="00896126" w:rsidRPr="00896126" w:rsidRDefault="00896126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96126" w:rsidRDefault="00896126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126">
              <w:rPr>
                <w:rFonts w:ascii="Times New Roman" w:hAnsi="Times New Roman"/>
                <w:sz w:val="20"/>
                <w:szCs w:val="20"/>
              </w:rPr>
              <w:t>Stredisko je nezávislou právnickou osobou.</w:t>
            </w:r>
          </w:p>
          <w:p w:rsidR="004B3765" w:rsidRPr="00966C99" w:rsidRDefault="004B3765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16AB" w:rsidRPr="00A60255" w:rsidRDefault="009016AB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60255"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Ú</w:t>
            </w:r>
          </w:p>
          <w:p w:rsidR="009016AB" w:rsidRPr="00A60255" w:rsidRDefault="009016AB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24" w:type="dxa"/>
          </w:tcPr>
          <w:p w:rsidR="009016AB" w:rsidRPr="00A60255" w:rsidRDefault="009016AB" w:rsidP="001C6B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255" w:rsidRPr="00A60255" w:rsidTr="001A6849">
        <w:trPr>
          <w:trHeight w:val="2976"/>
        </w:trPr>
        <w:tc>
          <w:tcPr>
            <w:tcW w:w="817" w:type="dxa"/>
          </w:tcPr>
          <w:p w:rsidR="00A60255" w:rsidRPr="00A60255" w:rsidRDefault="00A6025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lastRenderedPageBreak/>
              <w:t>Č: 1</w:t>
            </w:r>
            <w:r w:rsidR="00310AB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60255" w:rsidRPr="00A60255" w:rsidRDefault="00A6025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A60255" w:rsidRPr="00A60255" w:rsidRDefault="00A6025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P: a</w:t>
            </w:r>
          </w:p>
          <w:p w:rsidR="00A60255" w:rsidRPr="00A60255" w:rsidRDefault="00A6025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1" w:type="dxa"/>
          </w:tcPr>
          <w:p w:rsidR="00A60255" w:rsidRPr="00A60255" w:rsidRDefault="00A60255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Členské štáty zabezpečia, aby právomoci orgánov uvedených v odseku 1 zahŕňali:</w:t>
            </w:r>
          </w:p>
          <w:p w:rsidR="00A60255" w:rsidRPr="00A60255" w:rsidRDefault="00A60255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0255" w:rsidRPr="00A60255" w:rsidRDefault="00A60255" w:rsidP="001C6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0255">
              <w:rPr>
                <w:rFonts w:ascii="Times New Roman" w:hAnsi="Times New Roman"/>
                <w:sz w:val="20"/>
                <w:szCs w:val="20"/>
              </w:rPr>
              <w:t>bez toho, aby boli dotknuté práva obetí a združení, organizácií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0255">
              <w:rPr>
                <w:rFonts w:ascii="Times New Roman" w:hAnsi="Times New Roman"/>
                <w:sz w:val="20"/>
                <w:szCs w:val="20"/>
              </w:rPr>
              <w:t xml:space="preserve">alebo iných právnych subjektov uvedených v článku 8 ods. 3,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A60255">
              <w:rPr>
                <w:rFonts w:ascii="Times New Roman" w:hAnsi="Times New Roman"/>
                <w:sz w:val="20"/>
                <w:szCs w:val="20"/>
              </w:rPr>
              <w:t>oskytovanie nezávislej pomoci obetiam diskriminácie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0255">
              <w:rPr>
                <w:rFonts w:ascii="Times New Roman" w:hAnsi="Times New Roman"/>
                <w:sz w:val="20"/>
                <w:szCs w:val="20"/>
              </w:rPr>
              <w:t>účasťou na konaní týkajúcom sa diskriminácie;</w:t>
            </w:r>
          </w:p>
          <w:p w:rsidR="00A60255" w:rsidRPr="00A60255" w:rsidRDefault="00A60255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55" w:rsidRPr="00A60255" w:rsidRDefault="00A6025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60255">
              <w:rPr>
                <w:rFonts w:ascii="Times New Roman" w:hAnsi="Times New Roman"/>
                <w:sz w:val="20"/>
                <w:szCs w:val="20"/>
                <w:lang w:eastAsia="sk-SK"/>
              </w:rPr>
              <w:t>N</w:t>
            </w:r>
          </w:p>
          <w:p w:rsidR="00A60255" w:rsidRPr="00A60255" w:rsidRDefault="00A6025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</w:tcPr>
          <w:p w:rsidR="00A60255" w:rsidRDefault="003715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Návrh</w:t>
            </w:r>
          </w:p>
          <w:p w:rsidR="00850D25" w:rsidRDefault="00850D2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50D25" w:rsidRDefault="00850D2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50D25" w:rsidRDefault="00850D2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50D25" w:rsidRDefault="00850D2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50D25" w:rsidRDefault="00850D2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50D25" w:rsidRDefault="00850D2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50D25" w:rsidRDefault="00850D2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50D25" w:rsidRDefault="00850D2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D25" w:rsidRDefault="00850D2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D25" w:rsidRDefault="00850D2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D25" w:rsidRDefault="00850D2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D25" w:rsidRDefault="00850D2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D25" w:rsidRDefault="00850D25" w:rsidP="001C6B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0D25" w:rsidRDefault="00850D2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D25" w:rsidRPr="00A60255" w:rsidRDefault="00850D2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Zákon č. 308/1993 Z. z.</w:t>
            </w:r>
          </w:p>
        </w:tc>
        <w:tc>
          <w:tcPr>
            <w:tcW w:w="902" w:type="dxa"/>
          </w:tcPr>
          <w:p w:rsidR="00A60255" w:rsidRDefault="00310AB3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3715F0" w:rsidRDefault="003715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2</w:t>
            </w:r>
          </w:p>
          <w:p w:rsidR="00850D25" w:rsidRDefault="00850D2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P: d</w:t>
            </w:r>
          </w:p>
          <w:p w:rsidR="003715F0" w:rsidRDefault="003715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50D25" w:rsidRDefault="00850D2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50D25" w:rsidRDefault="00850D25" w:rsidP="001C6B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50D25" w:rsidRDefault="00850D2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50D25" w:rsidRDefault="00850D25" w:rsidP="001C6B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3715F0" w:rsidRDefault="003715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3715F0" w:rsidRDefault="003715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O: </w:t>
            </w:r>
            <w:r w:rsidR="001C6BF7">
              <w:rPr>
                <w:rFonts w:ascii="Times New Roman" w:hAnsi="Times New Roman"/>
                <w:sz w:val="20"/>
                <w:szCs w:val="20"/>
                <w:lang w:eastAsia="sk-SK"/>
              </w:rPr>
              <w:t>3</w:t>
            </w:r>
          </w:p>
          <w:p w:rsidR="001C6BF7" w:rsidRDefault="00AF19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P: d</w:t>
            </w: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50D25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6</w:t>
            </w:r>
          </w:p>
          <w:p w:rsidR="00850D25" w:rsidRDefault="00850D2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50D25" w:rsidRDefault="00850D2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50D25" w:rsidRDefault="00850D2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50D25" w:rsidRDefault="00850D25" w:rsidP="001C6B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C6BF7" w:rsidRDefault="001C6BF7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850D25" w:rsidRDefault="00850D2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2</w:t>
            </w:r>
          </w:p>
          <w:p w:rsidR="00850D25" w:rsidRDefault="00850D2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1</w:t>
            </w:r>
          </w:p>
          <w:p w:rsidR="00850D25" w:rsidRDefault="00850D2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V: 1</w:t>
            </w:r>
          </w:p>
          <w:p w:rsidR="00850D25" w:rsidRPr="00A60255" w:rsidRDefault="00850D2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3828" w:type="dxa"/>
          </w:tcPr>
          <w:p w:rsidR="00A60255" w:rsidRDefault="00850D25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0D25">
              <w:rPr>
                <w:rFonts w:ascii="Times New Roman" w:hAnsi="Times New Roman"/>
                <w:sz w:val="20"/>
                <w:szCs w:val="20"/>
              </w:rPr>
              <w:t>Stredisko plní úlohy v oblasti ochrany a presadzovania ľudských práv a základných slobôd (ďalej len „ľudské práva“) a zásady rovnakého zaobchádz</w:t>
            </w:r>
            <w:r w:rsidR="001C6BF7">
              <w:rPr>
                <w:rFonts w:ascii="Times New Roman" w:hAnsi="Times New Roman"/>
                <w:sz w:val="20"/>
                <w:szCs w:val="20"/>
              </w:rPr>
              <w:t>ania podľa osobitného predpisu</w:t>
            </w:r>
            <w:r w:rsidRPr="00850D25">
              <w:rPr>
                <w:rFonts w:ascii="Times New Roman" w:hAnsi="Times New Roman"/>
                <w:sz w:val="20"/>
                <w:szCs w:val="20"/>
              </w:rPr>
              <w:t xml:space="preserve"> (ďalej len „nediskriminácia“). Stredisko na tento účel</w:t>
            </w:r>
            <w:r w:rsidR="001C6B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poskytuje právnu pomoc.</w:t>
            </w:r>
          </w:p>
          <w:p w:rsidR="001C6BF7" w:rsidRDefault="001C6BF7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6BF7" w:rsidRPr="001C6BF7" w:rsidRDefault="001C6BF7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6BF7">
              <w:rPr>
                <w:rFonts w:ascii="Times New Roman" w:hAnsi="Times New Roman"/>
                <w:sz w:val="20"/>
                <w:szCs w:val="20"/>
              </w:rPr>
              <w:t>Stredisko v oblasti nediskriminácie plní aj tieto úlohy:</w:t>
            </w:r>
          </w:p>
          <w:p w:rsidR="001C6BF7" w:rsidRPr="001C6BF7" w:rsidRDefault="001C6BF7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6BF7">
              <w:rPr>
                <w:rFonts w:ascii="Times New Roman" w:hAnsi="Times New Roman"/>
                <w:sz w:val="20"/>
                <w:szCs w:val="20"/>
              </w:rPr>
              <w:t>podáva žaloby podľa § 9a antidiskriminačného zákona.</w:t>
            </w:r>
          </w:p>
          <w:p w:rsidR="001C6BF7" w:rsidRDefault="001C6BF7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D25" w:rsidRDefault="00850D25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D25" w:rsidRPr="00850D25" w:rsidRDefault="00850D25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0D25">
              <w:rPr>
                <w:rFonts w:ascii="Times New Roman" w:hAnsi="Times New Roman"/>
                <w:sz w:val="20"/>
                <w:szCs w:val="20"/>
              </w:rPr>
              <w:t xml:space="preserve">Na účely tohto zákona je právnou pomocou v oblasti ľudských práv a nediskriminácie podľa odseku 2 písm. d) </w:t>
            </w:r>
          </w:p>
          <w:p w:rsidR="00850D25" w:rsidRPr="00850D25" w:rsidRDefault="00850D25" w:rsidP="001C6BF7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právne poradenstvo, vrátane </w:t>
            </w:r>
            <w:r w:rsidRPr="00850D25">
              <w:rPr>
                <w:rFonts w:ascii="Times New Roman" w:hAnsi="Times New Roman"/>
                <w:sz w:val="20"/>
                <w:szCs w:val="20"/>
              </w:rPr>
              <w:t>konzultačných služieb,</w:t>
            </w:r>
          </w:p>
          <w:p w:rsidR="00850D25" w:rsidRPr="00850D25" w:rsidRDefault="00850D25" w:rsidP="001C6BF7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0D25">
              <w:rPr>
                <w:rFonts w:ascii="Times New Roman" w:hAnsi="Times New Roman"/>
                <w:sz w:val="20"/>
                <w:szCs w:val="20"/>
              </w:rPr>
              <w:t>pomoc pri mimosúdnych konaniach, vrátane sprostredkovania r</w:t>
            </w:r>
            <w:r w:rsidR="00725EB7">
              <w:rPr>
                <w:rFonts w:ascii="Times New Roman" w:hAnsi="Times New Roman"/>
                <w:sz w:val="20"/>
                <w:szCs w:val="20"/>
              </w:rPr>
              <w:t>iešenia sporov formou mediácie</w:t>
            </w:r>
            <w:r w:rsidRPr="00850D2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50D25" w:rsidRDefault="00850D25" w:rsidP="001C6BF7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zastupovanie strany v </w:t>
            </w:r>
            <w:r w:rsidRPr="00850D25">
              <w:rPr>
                <w:rFonts w:ascii="Times New Roman" w:hAnsi="Times New Roman"/>
                <w:sz w:val="20"/>
                <w:szCs w:val="20"/>
              </w:rPr>
              <w:t>antidiskriminačnom spore.</w:t>
            </w:r>
          </w:p>
          <w:p w:rsidR="001C6BF7" w:rsidRPr="001C6BF7" w:rsidRDefault="001C6BF7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D25" w:rsidRPr="00A60255" w:rsidRDefault="00850D25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0D25">
              <w:rPr>
                <w:rFonts w:ascii="Times New Roman" w:hAnsi="Times New Roman"/>
                <w:sz w:val="20"/>
                <w:szCs w:val="20"/>
              </w:rPr>
              <w:t>Stredisko je nezávislou právnickou osobou.</w:t>
            </w:r>
          </w:p>
        </w:tc>
        <w:tc>
          <w:tcPr>
            <w:tcW w:w="850" w:type="dxa"/>
          </w:tcPr>
          <w:p w:rsidR="00A60255" w:rsidRPr="00A60255" w:rsidRDefault="00A6025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60255">
              <w:rPr>
                <w:rFonts w:ascii="Times New Roman" w:hAnsi="Times New Roman"/>
                <w:sz w:val="20"/>
                <w:szCs w:val="20"/>
                <w:lang w:eastAsia="sk-SK"/>
              </w:rPr>
              <w:t>Ú</w:t>
            </w:r>
          </w:p>
          <w:p w:rsidR="00A60255" w:rsidRPr="00A60255" w:rsidRDefault="00A6025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24" w:type="dxa"/>
          </w:tcPr>
          <w:p w:rsidR="00A60255" w:rsidRPr="00A60255" w:rsidRDefault="00A60255" w:rsidP="001C6B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255" w:rsidRPr="00A60255" w:rsidTr="001A6849">
        <w:trPr>
          <w:trHeight w:val="2976"/>
        </w:trPr>
        <w:tc>
          <w:tcPr>
            <w:tcW w:w="817" w:type="dxa"/>
          </w:tcPr>
          <w:p w:rsidR="00A60255" w:rsidRPr="00A60255" w:rsidRDefault="00A6025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lastRenderedPageBreak/>
              <w:t>Č: 1</w:t>
            </w:r>
            <w:r w:rsidR="00310AB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60255" w:rsidRDefault="00A6025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A60255" w:rsidRPr="00A60255" w:rsidRDefault="00A6025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P: b</w:t>
            </w:r>
          </w:p>
          <w:p w:rsidR="00A60255" w:rsidRPr="00A60255" w:rsidRDefault="00A6025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1" w:type="dxa"/>
          </w:tcPr>
          <w:p w:rsidR="00A60255" w:rsidRPr="00A60255" w:rsidRDefault="00A60255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b) </w:t>
            </w:r>
            <w:r w:rsidRPr="00A60255">
              <w:rPr>
                <w:rFonts w:ascii="Times New Roman" w:hAnsi="Times New Roman"/>
                <w:sz w:val="20"/>
                <w:szCs w:val="20"/>
              </w:rPr>
              <w:t>vykonávanie nezávislých zisťovaní týkajúcich sa diskriminácie;</w:t>
            </w:r>
          </w:p>
          <w:p w:rsidR="00A60255" w:rsidRPr="00A60255" w:rsidRDefault="00A60255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55" w:rsidRPr="00A60255" w:rsidRDefault="00A6025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649" w:type="dxa"/>
          </w:tcPr>
          <w:p w:rsidR="00A60255" w:rsidRPr="00A60255" w:rsidRDefault="003715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Návrh</w:t>
            </w:r>
          </w:p>
        </w:tc>
        <w:tc>
          <w:tcPr>
            <w:tcW w:w="902" w:type="dxa"/>
          </w:tcPr>
          <w:p w:rsidR="00A60255" w:rsidRDefault="00310AB3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310AB3" w:rsidRDefault="00310AB3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3</w:t>
            </w:r>
          </w:p>
          <w:p w:rsidR="00310AB3" w:rsidRDefault="00310AB3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P: </w:t>
            </w:r>
            <w:r w:rsidR="00CB392F">
              <w:rPr>
                <w:rFonts w:ascii="Times New Roman" w:hAnsi="Times New Roman"/>
                <w:sz w:val="20"/>
                <w:szCs w:val="20"/>
                <w:lang w:eastAsia="sk-SK"/>
              </w:rPr>
              <w:t>a</w:t>
            </w:r>
          </w:p>
          <w:p w:rsidR="00310AB3" w:rsidRDefault="00310AB3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CB392F" w:rsidRDefault="00CB392F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CB392F" w:rsidRDefault="00CB392F" w:rsidP="00273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310AB3" w:rsidRDefault="00310AB3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310AB3" w:rsidRPr="00A60255" w:rsidRDefault="00310AB3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8</w:t>
            </w:r>
          </w:p>
        </w:tc>
        <w:tc>
          <w:tcPr>
            <w:tcW w:w="3828" w:type="dxa"/>
          </w:tcPr>
          <w:p w:rsidR="00850D25" w:rsidRDefault="00CB392F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92F">
              <w:rPr>
                <w:rFonts w:ascii="Times New Roman" w:hAnsi="Times New Roman"/>
                <w:sz w:val="20"/>
                <w:szCs w:val="20"/>
              </w:rPr>
              <w:t>Stredisko v oblasti nedi</w:t>
            </w:r>
            <w:r w:rsidR="00850D25">
              <w:rPr>
                <w:rFonts w:ascii="Times New Roman" w:hAnsi="Times New Roman"/>
                <w:sz w:val="20"/>
                <w:szCs w:val="20"/>
              </w:rPr>
              <w:t xml:space="preserve">skriminácie plní </w:t>
            </w:r>
            <w:bookmarkStart w:id="0" w:name="_GoBack"/>
            <w:bookmarkEnd w:id="0"/>
            <w:r w:rsidR="00850D25">
              <w:rPr>
                <w:rFonts w:ascii="Times New Roman" w:hAnsi="Times New Roman"/>
                <w:sz w:val="20"/>
                <w:szCs w:val="20"/>
              </w:rPr>
              <w:t>tieto úlohy:</w:t>
            </w:r>
          </w:p>
          <w:p w:rsidR="00CB392F" w:rsidRPr="00850D25" w:rsidRDefault="00AF19F0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0D25">
              <w:rPr>
                <w:rFonts w:ascii="Times New Roman" w:hAnsi="Times New Roman"/>
                <w:sz w:val="20"/>
                <w:szCs w:val="20"/>
              </w:rPr>
              <w:t xml:space="preserve">vykonáva </w:t>
            </w:r>
            <w:r w:rsidR="00CB392F" w:rsidRPr="00850D25">
              <w:rPr>
                <w:rFonts w:ascii="Times New Roman" w:hAnsi="Times New Roman"/>
                <w:sz w:val="20"/>
                <w:szCs w:val="20"/>
              </w:rPr>
              <w:t xml:space="preserve">na žiadosť alebo z vlastnej iniciatívy nezávislé zisťovania týkajúce sa oblasti </w:t>
            </w:r>
            <w:r w:rsidR="00273197">
              <w:rPr>
                <w:rFonts w:ascii="Times New Roman" w:hAnsi="Times New Roman"/>
                <w:sz w:val="20"/>
                <w:szCs w:val="20"/>
              </w:rPr>
              <w:t>nediskriminácie.</w:t>
            </w:r>
          </w:p>
          <w:p w:rsidR="00CB392F" w:rsidRDefault="00CB392F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392F" w:rsidRPr="00CB392F" w:rsidRDefault="00CB392F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92F">
              <w:rPr>
                <w:rFonts w:ascii="Times New Roman" w:hAnsi="Times New Roman"/>
                <w:sz w:val="20"/>
                <w:szCs w:val="20"/>
              </w:rPr>
              <w:t>Pri vykonávaní nezávislého zisťovania podľa odseku 3 písm. a) je preverovaný subjekt povinný v súlade s podmienkami ustanovenými osobitnými predpismi poskytnúť zamestnancovi strediska potrebnú súčinnosť a umožniť mu nahliadnutie do dokumentácie, záznamov alebo iných dokladov potrebných na riadny výkon nezávislého zisťovania. Zamestnanec strediska vykonávajúci nezávislé zisťovanie je povinný zachovávať mlčanlivosť o skutočnostiach, ktoré sa dozvedel pri jeho vykonávaní. Správu z nezávislého zisťovania stredisko zvere</w:t>
            </w:r>
            <w:r>
              <w:rPr>
                <w:rFonts w:ascii="Times New Roman" w:hAnsi="Times New Roman"/>
                <w:sz w:val="20"/>
                <w:szCs w:val="20"/>
              </w:rPr>
              <w:t>jňuje na svojom webovom sídle.</w:t>
            </w:r>
          </w:p>
        </w:tc>
        <w:tc>
          <w:tcPr>
            <w:tcW w:w="850" w:type="dxa"/>
          </w:tcPr>
          <w:p w:rsidR="00A60255" w:rsidRPr="00A60255" w:rsidRDefault="00A6025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60255">
              <w:rPr>
                <w:rFonts w:ascii="Times New Roman" w:hAnsi="Times New Roman"/>
                <w:sz w:val="20"/>
                <w:szCs w:val="20"/>
                <w:lang w:eastAsia="sk-SK"/>
              </w:rPr>
              <w:t>Ú</w:t>
            </w:r>
          </w:p>
          <w:p w:rsidR="00A60255" w:rsidRPr="00A60255" w:rsidRDefault="00A60255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24" w:type="dxa"/>
          </w:tcPr>
          <w:p w:rsidR="00A60255" w:rsidRPr="00A60255" w:rsidRDefault="00A60255" w:rsidP="001C6B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AB3" w:rsidRPr="00A60255" w:rsidTr="00A60255">
        <w:trPr>
          <w:trHeight w:val="70"/>
        </w:trPr>
        <w:tc>
          <w:tcPr>
            <w:tcW w:w="817" w:type="dxa"/>
          </w:tcPr>
          <w:p w:rsidR="00310AB3" w:rsidRPr="00A60255" w:rsidRDefault="00310AB3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Č: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310AB3" w:rsidRDefault="00310AB3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310AB3" w:rsidRPr="00A60255" w:rsidRDefault="00310AB3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255">
              <w:rPr>
                <w:rFonts w:ascii="Times New Roman" w:hAnsi="Times New Roman"/>
                <w:sz w:val="20"/>
                <w:szCs w:val="20"/>
              </w:rPr>
              <w:t>P: c</w:t>
            </w:r>
          </w:p>
          <w:p w:rsidR="00310AB3" w:rsidRPr="00A60255" w:rsidRDefault="00310AB3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1" w:type="dxa"/>
          </w:tcPr>
          <w:p w:rsidR="00310AB3" w:rsidRDefault="00310AB3" w:rsidP="001C6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c) </w:t>
            </w:r>
            <w:r w:rsidRPr="00A60255">
              <w:rPr>
                <w:rFonts w:ascii="Times New Roman" w:hAnsi="Times New Roman"/>
                <w:sz w:val="20"/>
                <w:szCs w:val="20"/>
              </w:rPr>
              <w:t>uverejňovanie nezávislých správ a prípravu odporúčaní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0255">
              <w:rPr>
                <w:rFonts w:ascii="Times New Roman" w:hAnsi="Times New Roman"/>
                <w:sz w:val="20"/>
                <w:szCs w:val="20"/>
              </w:rPr>
              <w:t>o akejkoľvek otázke súvisiacej s takouto diskrimináciou.</w:t>
            </w:r>
          </w:p>
        </w:tc>
        <w:tc>
          <w:tcPr>
            <w:tcW w:w="1134" w:type="dxa"/>
          </w:tcPr>
          <w:p w:rsidR="00310AB3" w:rsidRPr="00A60255" w:rsidRDefault="00310AB3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</w:t>
            </w:r>
          </w:p>
          <w:p w:rsidR="00310AB3" w:rsidRDefault="00310AB3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</w:tcPr>
          <w:p w:rsidR="00310AB3" w:rsidRPr="00A60255" w:rsidRDefault="003715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Návrh</w:t>
            </w:r>
          </w:p>
        </w:tc>
        <w:tc>
          <w:tcPr>
            <w:tcW w:w="902" w:type="dxa"/>
          </w:tcPr>
          <w:p w:rsidR="00310AB3" w:rsidRDefault="00310AB3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310AB3" w:rsidRDefault="00310AB3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2</w:t>
            </w:r>
          </w:p>
          <w:p w:rsidR="00310AB3" w:rsidRDefault="00310AB3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P: e, f, g</w:t>
            </w:r>
          </w:p>
          <w:p w:rsidR="003715F0" w:rsidRDefault="003715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3715F0" w:rsidRDefault="003715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3715F0" w:rsidRDefault="003715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3715F0" w:rsidRDefault="003715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3715F0" w:rsidRDefault="003715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3715F0" w:rsidRDefault="003715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3715F0" w:rsidRDefault="003715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3715F0" w:rsidRDefault="003715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3715F0" w:rsidRDefault="003715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3715F0" w:rsidRDefault="003715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3715F0" w:rsidRDefault="003715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3715F0" w:rsidRDefault="003715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3715F0" w:rsidRDefault="003715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3715F0" w:rsidRDefault="003715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3715F0" w:rsidRDefault="003715F0" w:rsidP="001C6B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3715F0" w:rsidRDefault="003715F0" w:rsidP="001C6B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3715F0" w:rsidRDefault="003715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§: 1</w:t>
            </w:r>
          </w:p>
          <w:p w:rsidR="003715F0" w:rsidRDefault="003715F0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7</w:t>
            </w:r>
          </w:p>
          <w:p w:rsidR="00690CCA" w:rsidRDefault="00690CCA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690CCA" w:rsidRDefault="00690CCA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690CCA" w:rsidRDefault="00690CCA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690CCA" w:rsidRDefault="00690CCA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690CCA" w:rsidRDefault="00690CCA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690CCA" w:rsidRDefault="00690CCA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690CCA" w:rsidRDefault="00690CCA" w:rsidP="001C6BF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§: 1</w:t>
            </w:r>
          </w:p>
          <w:p w:rsidR="00690CCA" w:rsidRPr="00A60255" w:rsidRDefault="00690CCA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O: 9</w:t>
            </w:r>
          </w:p>
        </w:tc>
        <w:tc>
          <w:tcPr>
            <w:tcW w:w="3828" w:type="dxa"/>
          </w:tcPr>
          <w:p w:rsidR="00310AB3" w:rsidRDefault="003715F0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15F0">
              <w:rPr>
                <w:rFonts w:ascii="Times New Roman" w:hAnsi="Times New Roman"/>
                <w:sz w:val="20"/>
                <w:szCs w:val="20"/>
              </w:rPr>
              <w:lastRenderedPageBreak/>
              <w:t>Stredisko plní úlohy v oblasti ochrany a presadzovania ľudských práv a základných slobôd (ďalej len „ľudské práva“) a zásady rovnakého zaobchádzania podľa osobitného predpisu1) (ďalej len „nediskriminácia“). Stredisko na tento účel</w:t>
            </w:r>
          </w:p>
          <w:p w:rsidR="003715F0" w:rsidRPr="003715F0" w:rsidRDefault="00AF19F0" w:rsidP="001C6BF7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15F0">
              <w:rPr>
                <w:rFonts w:ascii="Times New Roman" w:hAnsi="Times New Roman"/>
                <w:sz w:val="20"/>
                <w:szCs w:val="20"/>
              </w:rPr>
              <w:t xml:space="preserve">vydáva </w:t>
            </w:r>
            <w:r w:rsidR="003715F0" w:rsidRPr="003715F0">
              <w:rPr>
                <w:rFonts w:ascii="Times New Roman" w:hAnsi="Times New Roman"/>
                <w:sz w:val="20"/>
                <w:szCs w:val="20"/>
              </w:rPr>
              <w:t>na žiadosť alebo z vlastnej iniciatívy nezávislé odborné stanoviská a zverejňuje ich na svojom webovom sídle,</w:t>
            </w:r>
          </w:p>
          <w:p w:rsidR="003715F0" w:rsidRPr="003715F0" w:rsidRDefault="003715F0" w:rsidP="001C6BF7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15F0">
              <w:rPr>
                <w:rFonts w:ascii="Times New Roman" w:hAnsi="Times New Roman"/>
                <w:sz w:val="20"/>
                <w:szCs w:val="20"/>
              </w:rPr>
              <w:t>vypracúva a uverejňuje nezávislé správy a odporúčania,</w:t>
            </w:r>
          </w:p>
          <w:p w:rsidR="003715F0" w:rsidRPr="003715F0" w:rsidRDefault="00AF19F0" w:rsidP="001C6BF7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15F0">
              <w:rPr>
                <w:rFonts w:ascii="Times New Roman" w:hAnsi="Times New Roman"/>
                <w:sz w:val="20"/>
                <w:szCs w:val="20"/>
              </w:rPr>
              <w:t xml:space="preserve">predkladá </w:t>
            </w:r>
            <w:r w:rsidR="003715F0" w:rsidRPr="003715F0">
              <w:rPr>
                <w:rFonts w:ascii="Times New Roman" w:hAnsi="Times New Roman"/>
                <w:sz w:val="20"/>
                <w:szCs w:val="20"/>
              </w:rPr>
              <w:t>na žiadosť alebo z vlastnej iniciatívy vláde Slovenskej republiky, Národnej rade Slovenskej republiky a orgánom verejnej správy nezávislé stanoviská, odporúčania a</w:t>
            </w:r>
            <w:r>
              <w:rPr>
                <w:rFonts w:ascii="Times New Roman" w:hAnsi="Times New Roman"/>
                <w:sz w:val="20"/>
                <w:szCs w:val="20"/>
              </w:rPr>
              <w:t> podnety na prijatie</w:t>
            </w:r>
            <w:r w:rsidR="003715F0" w:rsidRPr="003715F0">
              <w:rPr>
                <w:rFonts w:ascii="Times New Roman" w:hAnsi="Times New Roman"/>
                <w:sz w:val="20"/>
                <w:szCs w:val="20"/>
              </w:rPr>
              <w:t xml:space="preserve"> legislatívnych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opatrení </w:t>
            </w:r>
            <w:r w:rsidR="003715F0" w:rsidRPr="003715F0">
              <w:rPr>
                <w:rFonts w:ascii="Times New Roman" w:hAnsi="Times New Roman"/>
                <w:sz w:val="20"/>
                <w:szCs w:val="20"/>
              </w:rPr>
              <w:t>a nelegislatívnych opatrení,</w:t>
            </w:r>
          </w:p>
          <w:p w:rsidR="003715F0" w:rsidRDefault="003715F0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15F0" w:rsidRDefault="00AF19F0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Vláda Slovenskej republiky</w:t>
            </w:r>
            <w:r w:rsidR="003715F0" w:rsidRPr="003715F0">
              <w:rPr>
                <w:rFonts w:ascii="Times New Roman" w:hAnsi="Times New Roman"/>
                <w:sz w:val="20"/>
                <w:szCs w:val="20"/>
              </w:rPr>
              <w:t xml:space="preserve">, Národná rada Slovenskej republiky a orgány verejnej správy sú </w:t>
            </w:r>
            <w:r w:rsidRPr="00AF19F0">
              <w:rPr>
                <w:rFonts w:ascii="Times New Roman" w:hAnsi="Times New Roman"/>
                <w:sz w:val="20"/>
                <w:szCs w:val="20"/>
              </w:rPr>
              <w:t xml:space="preserve">v rozsahu svojej pôsobnosti </w:t>
            </w:r>
            <w:r w:rsidR="003715F0" w:rsidRPr="003715F0">
              <w:rPr>
                <w:rFonts w:ascii="Times New Roman" w:hAnsi="Times New Roman"/>
                <w:sz w:val="20"/>
                <w:szCs w:val="20"/>
              </w:rPr>
              <w:t xml:space="preserve">povinné zaslať stredisku svoje vyjadrenie k nezávislému stanovisku, odporúčaniu alebo </w:t>
            </w:r>
            <w:r>
              <w:rPr>
                <w:rFonts w:ascii="Times New Roman" w:hAnsi="Times New Roman"/>
                <w:sz w:val="20"/>
                <w:szCs w:val="20"/>
              </w:rPr>
              <w:t>podnetu</w:t>
            </w:r>
            <w:r w:rsidR="003715F0" w:rsidRPr="003715F0">
              <w:rPr>
                <w:rFonts w:ascii="Times New Roman" w:hAnsi="Times New Roman"/>
                <w:sz w:val="20"/>
                <w:szCs w:val="20"/>
              </w:rPr>
              <w:t>, ktoré im predložilo stredisko podľa odseku 2 písm. g) v lehote 30 dní od jeho doručenia.</w:t>
            </w:r>
          </w:p>
          <w:p w:rsidR="00690CCA" w:rsidRDefault="00690CCA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90CCA" w:rsidRPr="00A60255" w:rsidRDefault="00690CCA" w:rsidP="001C6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6CFC">
              <w:rPr>
                <w:rFonts w:ascii="Times New Roman" w:hAnsi="Times New Roman"/>
                <w:sz w:val="20"/>
                <w:szCs w:val="20"/>
              </w:rPr>
              <w:t>Stredisko každoročne do 31. mája predkladá Národnej rade Slovenskej republiky správu o stave dodržiavania ľudských práv vrátane oblasti nediskriminácie v Slovenskej republike za predchádzajúci kalendárny rok a v rovnakom termíne ju zverejňuje na svojom webovom sídle.</w:t>
            </w:r>
          </w:p>
        </w:tc>
        <w:tc>
          <w:tcPr>
            <w:tcW w:w="850" w:type="dxa"/>
          </w:tcPr>
          <w:p w:rsidR="00310AB3" w:rsidRPr="00A60255" w:rsidRDefault="00310AB3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60255"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Ú</w:t>
            </w:r>
          </w:p>
          <w:p w:rsidR="00310AB3" w:rsidRPr="00A60255" w:rsidRDefault="00310AB3" w:rsidP="001C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24" w:type="dxa"/>
          </w:tcPr>
          <w:p w:rsidR="00310AB3" w:rsidRPr="00A60255" w:rsidRDefault="00310AB3" w:rsidP="001C6B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2235" w:rsidRPr="00A60255" w:rsidRDefault="006B2235" w:rsidP="001C6BF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6B2235" w:rsidRPr="00A60255" w:rsidSect="005D31D3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DF3" w:rsidRDefault="00DC0DF3" w:rsidP="00437E18">
      <w:pPr>
        <w:spacing w:after="0" w:line="240" w:lineRule="auto"/>
      </w:pPr>
      <w:r>
        <w:separator/>
      </w:r>
    </w:p>
  </w:endnote>
  <w:endnote w:type="continuationSeparator" w:id="0">
    <w:p w:rsidR="00DC0DF3" w:rsidRDefault="00DC0DF3" w:rsidP="0043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7100643"/>
      <w:docPartObj>
        <w:docPartGallery w:val="Page Numbers (Bottom of Page)"/>
        <w:docPartUnique/>
      </w:docPartObj>
    </w:sdtPr>
    <w:sdtEndPr/>
    <w:sdtContent>
      <w:p w:rsidR="00437E18" w:rsidRDefault="00437E18">
        <w:pPr>
          <w:pStyle w:val="Pta"/>
          <w:jc w:val="right"/>
        </w:pPr>
        <w:r w:rsidRPr="00437E18">
          <w:rPr>
            <w:rFonts w:ascii="Times New Roman" w:hAnsi="Times New Roman"/>
            <w:sz w:val="20"/>
            <w:szCs w:val="20"/>
          </w:rPr>
          <w:fldChar w:fldCharType="begin"/>
        </w:r>
        <w:r w:rsidRPr="00437E1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37E18">
          <w:rPr>
            <w:rFonts w:ascii="Times New Roman" w:hAnsi="Times New Roman"/>
            <w:sz w:val="20"/>
            <w:szCs w:val="20"/>
          </w:rPr>
          <w:fldChar w:fldCharType="separate"/>
        </w:r>
        <w:r w:rsidR="000D3681">
          <w:rPr>
            <w:rFonts w:ascii="Times New Roman" w:hAnsi="Times New Roman"/>
            <w:noProof/>
            <w:sz w:val="20"/>
            <w:szCs w:val="20"/>
          </w:rPr>
          <w:t>7</w:t>
        </w:r>
        <w:r w:rsidRPr="00437E1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437E18" w:rsidRDefault="00437E1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DF3" w:rsidRDefault="00DC0DF3" w:rsidP="00437E18">
      <w:pPr>
        <w:spacing w:after="0" w:line="240" w:lineRule="auto"/>
      </w:pPr>
      <w:r>
        <w:separator/>
      </w:r>
    </w:p>
  </w:footnote>
  <w:footnote w:type="continuationSeparator" w:id="0">
    <w:p w:rsidR="00DC0DF3" w:rsidRDefault="00DC0DF3" w:rsidP="00437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7F07"/>
    <w:multiLevelType w:val="hybridMultilevel"/>
    <w:tmpl w:val="FC90D10E"/>
    <w:lvl w:ilvl="0" w:tplc="53680C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E7B41"/>
    <w:multiLevelType w:val="hybridMultilevel"/>
    <w:tmpl w:val="7DA0F7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D1F1B"/>
    <w:multiLevelType w:val="hybridMultilevel"/>
    <w:tmpl w:val="2068AEE2"/>
    <w:lvl w:ilvl="0" w:tplc="62C6D0F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129F6"/>
    <w:multiLevelType w:val="hybridMultilevel"/>
    <w:tmpl w:val="447C9B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F792A"/>
    <w:multiLevelType w:val="hybridMultilevel"/>
    <w:tmpl w:val="ACAA71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4850B9"/>
    <w:multiLevelType w:val="hybridMultilevel"/>
    <w:tmpl w:val="F3F8F6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321A67"/>
    <w:multiLevelType w:val="hybridMultilevel"/>
    <w:tmpl w:val="731A22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117C1D"/>
    <w:multiLevelType w:val="hybridMultilevel"/>
    <w:tmpl w:val="5DC85E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8D7F01"/>
    <w:multiLevelType w:val="hybridMultilevel"/>
    <w:tmpl w:val="B290F1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73BCA"/>
    <w:multiLevelType w:val="hybridMultilevel"/>
    <w:tmpl w:val="D68E8A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518A7"/>
    <w:multiLevelType w:val="hybridMultilevel"/>
    <w:tmpl w:val="AFB426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F52BE"/>
    <w:multiLevelType w:val="hybridMultilevel"/>
    <w:tmpl w:val="3CB412A0"/>
    <w:lvl w:ilvl="0" w:tplc="53680CD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1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1D3"/>
    <w:rsid w:val="00004191"/>
    <w:rsid w:val="0000794C"/>
    <w:rsid w:val="00025038"/>
    <w:rsid w:val="000527BB"/>
    <w:rsid w:val="00053541"/>
    <w:rsid w:val="00081242"/>
    <w:rsid w:val="000A0213"/>
    <w:rsid w:val="000A3DA0"/>
    <w:rsid w:val="000B673B"/>
    <w:rsid w:val="000C5CD6"/>
    <w:rsid w:val="000D064F"/>
    <w:rsid w:val="000D3681"/>
    <w:rsid w:val="000F292E"/>
    <w:rsid w:val="00140283"/>
    <w:rsid w:val="00153A16"/>
    <w:rsid w:val="001711D3"/>
    <w:rsid w:val="001907AA"/>
    <w:rsid w:val="001A6849"/>
    <w:rsid w:val="001C6BF7"/>
    <w:rsid w:val="001D48EC"/>
    <w:rsid w:val="001F5657"/>
    <w:rsid w:val="00204FDA"/>
    <w:rsid w:val="002204E3"/>
    <w:rsid w:val="00222B85"/>
    <w:rsid w:val="00225B94"/>
    <w:rsid w:val="002270AC"/>
    <w:rsid w:val="002558DB"/>
    <w:rsid w:val="0027237B"/>
    <w:rsid w:val="00273197"/>
    <w:rsid w:val="002A3F1A"/>
    <w:rsid w:val="002B67BE"/>
    <w:rsid w:val="002C58F1"/>
    <w:rsid w:val="002E2BF7"/>
    <w:rsid w:val="002F5372"/>
    <w:rsid w:val="00303412"/>
    <w:rsid w:val="00310AB3"/>
    <w:rsid w:val="0032300B"/>
    <w:rsid w:val="00324331"/>
    <w:rsid w:val="00332567"/>
    <w:rsid w:val="00333486"/>
    <w:rsid w:val="00335F2B"/>
    <w:rsid w:val="00354802"/>
    <w:rsid w:val="003715F0"/>
    <w:rsid w:val="003745D2"/>
    <w:rsid w:val="0038697A"/>
    <w:rsid w:val="003A106B"/>
    <w:rsid w:val="003A5765"/>
    <w:rsid w:val="003D2B7E"/>
    <w:rsid w:val="003D652C"/>
    <w:rsid w:val="003F37F7"/>
    <w:rsid w:val="00404A31"/>
    <w:rsid w:val="00411342"/>
    <w:rsid w:val="00413088"/>
    <w:rsid w:val="00414C63"/>
    <w:rsid w:val="004245FE"/>
    <w:rsid w:val="00425D54"/>
    <w:rsid w:val="00432218"/>
    <w:rsid w:val="00437E18"/>
    <w:rsid w:val="00441435"/>
    <w:rsid w:val="00441B51"/>
    <w:rsid w:val="00442250"/>
    <w:rsid w:val="00461BA7"/>
    <w:rsid w:val="004778D1"/>
    <w:rsid w:val="004965A4"/>
    <w:rsid w:val="004A3331"/>
    <w:rsid w:val="004B3765"/>
    <w:rsid w:val="004B3AE5"/>
    <w:rsid w:val="004E6E9E"/>
    <w:rsid w:val="004E788D"/>
    <w:rsid w:val="004F5F4A"/>
    <w:rsid w:val="004F7E81"/>
    <w:rsid w:val="00525384"/>
    <w:rsid w:val="00557CC2"/>
    <w:rsid w:val="005B6971"/>
    <w:rsid w:val="005C0412"/>
    <w:rsid w:val="005D0B57"/>
    <w:rsid w:val="005D31D3"/>
    <w:rsid w:val="006000EB"/>
    <w:rsid w:val="00614E19"/>
    <w:rsid w:val="00626916"/>
    <w:rsid w:val="00657A4F"/>
    <w:rsid w:val="00673996"/>
    <w:rsid w:val="006800BF"/>
    <w:rsid w:val="006862C5"/>
    <w:rsid w:val="00690CCA"/>
    <w:rsid w:val="0069609A"/>
    <w:rsid w:val="00697CC1"/>
    <w:rsid w:val="006A1DC2"/>
    <w:rsid w:val="006A545D"/>
    <w:rsid w:val="006B2235"/>
    <w:rsid w:val="006B37DD"/>
    <w:rsid w:val="006B4AFF"/>
    <w:rsid w:val="006C1E71"/>
    <w:rsid w:val="006E592F"/>
    <w:rsid w:val="006F2141"/>
    <w:rsid w:val="006F4A06"/>
    <w:rsid w:val="00704449"/>
    <w:rsid w:val="007118E8"/>
    <w:rsid w:val="00715FEC"/>
    <w:rsid w:val="007170D3"/>
    <w:rsid w:val="00725EB7"/>
    <w:rsid w:val="00763C6B"/>
    <w:rsid w:val="00793ABA"/>
    <w:rsid w:val="007A0EFB"/>
    <w:rsid w:val="007B2AF3"/>
    <w:rsid w:val="007C0A74"/>
    <w:rsid w:val="007D237D"/>
    <w:rsid w:val="007E0B48"/>
    <w:rsid w:val="007F34F4"/>
    <w:rsid w:val="007F72B6"/>
    <w:rsid w:val="00812626"/>
    <w:rsid w:val="00813753"/>
    <w:rsid w:val="00850D25"/>
    <w:rsid w:val="00857D81"/>
    <w:rsid w:val="00857F6C"/>
    <w:rsid w:val="008860CC"/>
    <w:rsid w:val="00893FE6"/>
    <w:rsid w:val="00896126"/>
    <w:rsid w:val="00896671"/>
    <w:rsid w:val="008A378D"/>
    <w:rsid w:val="008B0ABD"/>
    <w:rsid w:val="008C23D6"/>
    <w:rsid w:val="009016AB"/>
    <w:rsid w:val="00902113"/>
    <w:rsid w:val="00903D9E"/>
    <w:rsid w:val="00941159"/>
    <w:rsid w:val="009544C0"/>
    <w:rsid w:val="00964DAE"/>
    <w:rsid w:val="00966C99"/>
    <w:rsid w:val="009673FA"/>
    <w:rsid w:val="00970369"/>
    <w:rsid w:val="00971683"/>
    <w:rsid w:val="00972022"/>
    <w:rsid w:val="00982A68"/>
    <w:rsid w:val="0098411E"/>
    <w:rsid w:val="009951EF"/>
    <w:rsid w:val="009A3D79"/>
    <w:rsid w:val="009C791F"/>
    <w:rsid w:val="009D6302"/>
    <w:rsid w:val="009E736B"/>
    <w:rsid w:val="00A00458"/>
    <w:rsid w:val="00A14F20"/>
    <w:rsid w:val="00A15CC9"/>
    <w:rsid w:val="00A20787"/>
    <w:rsid w:val="00A25A95"/>
    <w:rsid w:val="00A31A10"/>
    <w:rsid w:val="00A3431C"/>
    <w:rsid w:val="00A417FC"/>
    <w:rsid w:val="00A52EDC"/>
    <w:rsid w:val="00A53161"/>
    <w:rsid w:val="00A5406B"/>
    <w:rsid w:val="00A60255"/>
    <w:rsid w:val="00A876AA"/>
    <w:rsid w:val="00A9260E"/>
    <w:rsid w:val="00AA08C4"/>
    <w:rsid w:val="00AA6334"/>
    <w:rsid w:val="00AB5E5B"/>
    <w:rsid w:val="00AC350D"/>
    <w:rsid w:val="00AD0C91"/>
    <w:rsid w:val="00AD76D6"/>
    <w:rsid w:val="00AE5B23"/>
    <w:rsid w:val="00AF19F0"/>
    <w:rsid w:val="00B12FCA"/>
    <w:rsid w:val="00B213CE"/>
    <w:rsid w:val="00B44A48"/>
    <w:rsid w:val="00B5437B"/>
    <w:rsid w:val="00B61917"/>
    <w:rsid w:val="00B83052"/>
    <w:rsid w:val="00B866F4"/>
    <w:rsid w:val="00B93F26"/>
    <w:rsid w:val="00BB25C0"/>
    <w:rsid w:val="00C26087"/>
    <w:rsid w:val="00C307A7"/>
    <w:rsid w:val="00C41118"/>
    <w:rsid w:val="00C70DF8"/>
    <w:rsid w:val="00C71DE8"/>
    <w:rsid w:val="00CA24FC"/>
    <w:rsid w:val="00CB392F"/>
    <w:rsid w:val="00CC5B08"/>
    <w:rsid w:val="00CD7C8C"/>
    <w:rsid w:val="00CE2167"/>
    <w:rsid w:val="00CF3283"/>
    <w:rsid w:val="00D14ADF"/>
    <w:rsid w:val="00D342EC"/>
    <w:rsid w:val="00D40E1E"/>
    <w:rsid w:val="00D66020"/>
    <w:rsid w:val="00D67332"/>
    <w:rsid w:val="00D71118"/>
    <w:rsid w:val="00D76EAB"/>
    <w:rsid w:val="00DB4E46"/>
    <w:rsid w:val="00DC0DF3"/>
    <w:rsid w:val="00DC0F9C"/>
    <w:rsid w:val="00E01BA2"/>
    <w:rsid w:val="00E02DDD"/>
    <w:rsid w:val="00E06721"/>
    <w:rsid w:val="00E13041"/>
    <w:rsid w:val="00E4567E"/>
    <w:rsid w:val="00E54046"/>
    <w:rsid w:val="00E67F51"/>
    <w:rsid w:val="00E750D7"/>
    <w:rsid w:val="00E934E6"/>
    <w:rsid w:val="00E94AA3"/>
    <w:rsid w:val="00EA4DAE"/>
    <w:rsid w:val="00EB4E8B"/>
    <w:rsid w:val="00EC2FDA"/>
    <w:rsid w:val="00ED202D"/>
    <w:rsid w:val="00ED46E2"/>
    <w:rsid w:val="00ED48BA"/>
    <w:rsid w:val="00ED61C8"/>
    <w:rsid w:val="00EE1210"/>
    <w:rsid w:val="00EE1936"/>
    <w:rsid w:val="00EE7343"/>
    <w:rsid w:val="00EF4FCC"/>
    <w:rsid w:val="00F00DDB"/>
    <w:rsid w:val="00F1074D"/>
    <w:rsid w:val="00F43BA3"/>
    <w:rsid w:val="00F51BFB"/>
    <w:rsid w:val="00F61E53"/>
    <w:rsid w:val="00F82931"/>
    <w:rsid w:val="00FC1058"/>
    <w:rsid w:val="00FC729A"/>
    <w:rsid w:val="00FE43DB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2235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A9260E"/>
    <w:pPr>
      <w:keepNext/>
      <w:spacing w:before="120" w:after="0" w:line="360" w:lineRule="auto"/>
      <w:jc w:val="center"/>
      <w:outlineLvl w:val="1"/>
    </w:pPr>
    <w:rPr>
      <w:rFonts w:ascii="Times New Roman" w:hAnsi="Times New Roman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A9260E"/>
    <w:pPr>
      <w:spacing w:before="120" w:after="0" w:line="360" w:lineRule="auto"/>
      <w:ind w:left="284" w:hanging="284"/>
      <w:jc w:val="both"/>
    </w:pPr>
    <w:rPr>
      <w:rFonts w:ascii="Times New Roman" w:hAnsi="Times New Roman"/>
      <w:sz w:val="24"/>
      <w:szCs w:val="20"/>
      <w:lang w:eastAsia="sk-SK"/>
    </w:rPr>
  </w:style>
  <w:style w:type="table" w:styleId="Mriekatabuky">
    <w:name w:val="Table Grid"/>
    <w:basedOn w:val="Normlnatabuka"/>
    <w:uiPriority w:val="59"/>
    <w:rsid w:val="005D31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link w:val="Nadpis2"/>
    <w:locked/>
    <w:rsid w:val="00A9260E"/>
    <w:rPr>
      <w:rFonts w:ascii="Times New Roman" w:hAnsi="Times New Roman"/>
      <w:b/>
      <w:sz w:val="20"/>
      <w:lang w:val="x-none" w:eastAsia="sk-SK"/>
    </w:rPr>
  </w:style>
  <w:style w:type="paragraph" w:styleId="Odsekzoznamu">
    <w:name w:val="List Paragraph"/>
    <w:basedOn w:val="Normlny"/>
    <w:uiPriority w:val="34"/>
    <w:qFormat/>
    <w:rsid w:val="0038697A"/>
    <w:pPr>
      <w:ind w:left="720"/>
      <w:contextualSpacing/>
    </w:pPr>
  </w:style>
  <w:style w:type="character" w:customStyle="1" w:styleId="Zarkazkladnhotextu2Char">
    <w:name w:val="Zarážka základného textu 2 Char"/>
    <w:link w:val="Zarkazkladnhotextu2"/>
    <w:locked/>
    <w:rsid w:val="00A9260E"/>
    <w:rPr>
      <w:rFonts w:ascii="Times New Roman" w:hAnsi="Times New Roman"/>
      <w:sz w:val="20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C350D"/>
    <w:pPr>
      <w:spacing w:after="120" w:line="480" w:lineRule="auto"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20787"/>
    <w:pPr>
      <w:spacing w:after="120"/>
      <w:ind w:left="283"/>
    </w:pPr>
  </w:style>
  <w:style w:type="character" w:customStyle="1" w:styleId="Zkladntext2Char">
    <w:name w:val="Základný text 2 Char"/>
    <w:link w:val="Zkladntext2"/>
    <w:uiPriority w:val="99"/>
    <w:semiHidden/>
    <w:locked/>
    <w:rsid w:val="00AC350D"/>
    <w:rPr>
      <w:sz w:val="22"/>
      <w:lang w:val="x-none"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A1DC2"/>
    <w:pPr>
      <w:spacing w:after="120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A20787"/>
    <w:rPr>
      <w:sz w:val="22"/>
      <w:lang w:val="x-none"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1DC2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37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7E18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437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7E1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2235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A9260E"/>
    <w:pPr>
      <w:keepNext/>
      <w:spacing w:before="120" w:after="0" w:line="360" w:lineRule="auto"/>
      <w:jc w:val="center"/>
      <w:outlineLvl w:val="1"/>
    </w:pPr>
    <w:rPr>
      <w:rFonts w:ascii="Times New Roman" w:hAnsi="Times New Roman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A9260E"/>
    <w:pPr>
      <w:spacing w:before="120" w:after="0" w:line="360" w:lineRule="auto"/>
      <w:ind w:left="284" w:hanging="284"/>
      <w:jc w:val="both"/>
    </w:pPr>
    <w:rPr>
      <w:rFonts w:ascii="Times New Roman" w:hAnsi="Times New Roman"/>
      <w:sz w:val="24"/>
      <w:szCs w:val="20"/>
      <w:lang w:eastAsia="sk-SK"/>
    </w:rPr>
  </w:style>
  <w:style w:type="table" w:styleId="Mriekatabuky">
    <w:name w:val="Table Grid"/>
    <w:basedOn w:val="Normlnatabuka"/>
    <w:uiPriority w:val="59"/>
    <w:rsid w:val="005D31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link w:val="Nadpis2"/>
    <w:locked/>
    <w:rsid w:val="00A9260E"/>
    <w:rPr>
      <w:rFonts w:ascii="Times New Roman" w:hAnsi="Times New Roman"/>
      <w:b/>
      <w:sz w:val="20"/>
      <w:lang w:val="x-none" w:eastAsia="sk-SK"/>
    </w:rPr>
  </w:style>
  <w:style w:type="paragraph" w:styleId="Odsekzoznamu">
    <w:name w:val="List Paragraph"/>
    <w:basedOn w:val="Normlny"/>
    <w:uiPriority w:val="34"/>
    <w:qFormat/>
    <w:rsid w:val="0038697A"/>
    <w:pPr>
      <w:ind w:left="720"/>
      <w:contextualSpacing/>
    </w:pPr>
  </w:style>
  <w:style w:type="character" w:customStyle="1" w:styleId="Zarkazkladnhotextu2Char">
    <w:name w:val="Zarážka základného textu 2 Char"/>
    <w:link w:val="Zarkazkladnhotextu2"/>
    <w:locked/>
    <w:rsid w:val="00A9260E"/>
    <w:rPr>
      <w:rFonts w:ascii="Times New Roman" w:hAnsi="Times New Roman"/>
      <w:sz w:val="20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C350D"/>
    <w:pPr>
      <w:spacing w:after="120" w:line="480" w:lineRule="auto"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20787"/>
    <w:pPr>
      <w:spacing w:after="120"/>
      <w:ind w:left="283"/>
    </w:pPr>
  </w:style>
  <w:style w:type="character" w:customStyle="1" w:styleId="Zkladntext2Char">
    <w:name w:val="Základný text 2 Char"/>
    <w:link w:val="Zkladntext2"/>
    <w:uiPriority w:val="99"/>
    <w:semiHidden/>
    <w:locked/>
    <w:rsid w:val="00AC350D"/>
    <w:rPr>
      <w:sz w:val="22"/>
      <w:lang w:val="x-none"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A1DC2"/>
    <w:pPr>
      <w:spacing w:after="120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A20787"/>
    <w:rPr>
      <w:sz w:val="22"/>
      <w:lang w:val="x-none"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1DC2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37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7E18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437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7E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F6431-9693-4AC4-AE0B-10B265C6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sagiova martina</dc:creator>
  <cp:lastModifiedBy>FILCIK Marian</cp:lastModifiedBy>
  <cp:revision>20</cp:revision>
  <cp:lastPrinted>2010-11-30T08:30:00Z</cp:lastPrinted>
  <dcterms:created xsi:type="dcterms:W3CDTF">2018-09-06T12:59:00Z</dcterms:created>
  <dcterms:modified xsi:type="dcterms:W3CDTF">2018-12-17T13:43:00Z</dcterms:modified>
</cp:coreProperties>
</file>