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1C7029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02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3E4196" w:rsidP="003501A1">
      <w:pPr>
        <w:pStyle w:val="ListParagraph"/>
        <w:bidi w:val="0"/>
        <w:ind w:left="426"/>
        <w:rPr>
          <w:rFonts w:ascii="Times New Roman" w:hAnsi="Times New Roman"/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C7029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E4196" w:rsidP="0092582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269" w:rsidRPr="003E4196" w:rsidP="0092582E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3E4196" w:rsidR="0092582E">
              <w:rPr>
                <w:rFonts w:ascii="Times New Roman" w:hAnsi="Times New Roman"/>
                <w:bCs/>
              </w:rPr>
              <w:t xml:space="preserve">Návrh na </w:t>
            </w:r>
            <w:r w:rsidRPr="003E4196" w:rsidR="0012667D">
              <w:rPr>
                <w:rFonts w:ascii="Times New Roman" w:hAnsi="Times New Roman"/>
                <w:bCs/>
              </w:rPr>
              <w:t>ratifikáciu</w:t>
            </w:r>
            <w:r w:rsidRPr="003E4196" w:rsidR="0092582E">
              <w:rPr>
                <w:rFonts w:ascii="Times New Roman" w:hAnsi="Times New Roman"/>
                <w:bCs/>
              </w:rPr>
              <w:t xml:space="preserve"> Dodatkového protokolu k Dohovoru Rady Európy o predchádzaní </w:t>
            </w:r>
            <w:r w:rsidRPr="003E4196">
              <w:rPr>
                <w:rFonts w:ascii="Times New Roman" w:hAnsi="Times New Roman"/>
                <w:bCs/>
              </w:rPr>
              <w:t xml:space="preserve">terorizmu </w:t>
            </w:r>
          </w:p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  <w:r w:rsidRPr="003E4196" w:rsidR="0092582E">
              <w:rPr>
                <w:rFonts w:ascii="Times New Roman" w:hAnsi="Times New Roman"/>
              </w:rPr>
              <w:t>minister spravodlivosti SR</w:t>
            </w:r>
          </w:p>
          <w:p w:rsidR="00E66A92" w:rsidRPr="003E4196" w:rsidP="00396EB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3E4196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3E4196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3E4196" w:rsidR="0092582E">
              <w:rPr>
                <w:rFonts w:ascii="Segoe UI Symbol" w:eastAsia="MS Gothic" w:hAnsi="Segoe UI Symbol" w:cs="Segoe UI Symbol" w:hint="default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3E4196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  <w:i/>
              </w:rPr>
            </w:pPr>
            <w:r w:rsidRPr="003E4196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  <w:r w:rsidRPr="003E4196" w:rsidR="00941535">
              <w:rPr>
                <w:rFonts w:ascii="Times New Roman" w:hAnsi="Times New Roman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Predpokladaný termín predloženia na MPK</w:t>
            </w:r>
            <w:r w:rsidRPr="003E4196"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  <w:r w:rsidRPr="003E4196" w:rsidR="00941535">
              <w:rPr>
                <w:rFonts w:ascii="Times New Roman" w:hAnsi="Times New Roman"/>
              </w:rPr>
              <w:t>máj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Predpokladaný termín predloženia na Rokovanie vlády SR</w:t>
            </w:r>
            <w:r w:rsidRPr="003E4196"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  <w:r w:rsidR="00DC7248">
              <w:rPr>
                <w:rFonts w:ascii="Times New Roman" w:hAnsi="Times New Roman"/>
              </w:rPr>
              <w:t>október</w:t>
            </w:r>
            <w:r w:rsidRPr="003E4196" w:rsidR="000F7D40">
              <w:rPr>
                <w:rFonts w:ascii="Times New Roman" w:hAnsi="Times New Roman"/>
              </w:rPr>
              <w:t xml:space="preserve"> </w:t>
            </w:r>
            <w:r w:rsidRPr="003E4196" w:rsidR="00941535">
              <w:rPr>
                <w:rFonts w:ascii="Times New Roman" w:hAnsi="Times New Roman"/>
              </w:rPr>
              <w:t>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  <w:i/>
              </w:rPr>
            </w:pPr>
            <w:r w:rsidRPr="003E4196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941535" w:rsidRPr="003E4196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3E4196" w:rsidP="00DC54B3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3E4196" w:rsidR="002E3269">
              <w:rPr>
                <w:rFonts w:ascii="Times New Roman" w:hAnsi="Times New Roman"/>
                <w:bCs/>
              </w:rPr>
              <w:t>Dodatkov</w:t>
            </w:r>
            <w:r w:rsidRPr="003E4196" w:rsidR="00396EBB">
              <w:rPr>
                <w:rFonts w:ascii="Times New Roman" w:hAnsi="Times New Roman"/>
                <w:bCs/>
              </w:rPr>
              <w:t>ý</w:t>
            </w:r>
            <w:r w:rsidRPr="003E4196" w:rsidR="002E3269">
              <w:rPr>
                <w:rFonts w:ascii="Times New Roman" w:hAnsi="Times New Roman"/>
                <w:bCs/>
              </w:rPr>
              <w:t xml:space="preserve"> protokol k Dohovoru Rady Európy o predchádzaní terorizmu (ďalej len „dodatkový protokol“)</w:t>
            </w:r>
            <w:r w:rsidRPr="003E4196" w:rsidR="00695FE8">
              <w:rPr>
                <w:rFonts w:ascii="Times New Roman" w:hAnsi="Times New Roman"/>
              </w:rPr>
              <w:t xml:space="preserve"> je záväzným právnym dokumentom Rady Európy, ktorý </w:t>
            </w:r>
            <w:r w:rsidRPr="003E4196" w:rsidR="00396EBB">
              <w:rPr>
                <w:rFonts w:ascii="Times New Roman" w:hAnsi="Times New Roman"/>
              </w:rPr>
              <w:t>reaguje na Rezolúciu Bezpečnostnej rady OSN č. 2178 (2014) z 24. septembra 2014, ktorá reaguje na novodobý fenomén tzv. cudzích bojovníkov, t.</w:t>
            </w:r>
            <w:r w:rsidRPr="003E4196" w:rsidR="00941535">
              <w:rPr>
                <w:rFonts w:ascii="Times New Roman" w:hAnsi="Times New Roman"/>
              </w:rPr>
              <w:t xml:space="preserve"> </w:t>
            </w:r>
            <w:r w:rsidRPr="003E4196" w:rsidR="00396EBB">
              <w:rPr>
                <w:rFonts w:ascii="Times New Roman" w:hAnsi="Times New Roman"/>
              </w:rPr>
              <w:t>j. osôb, ktoré odchádzajú do konfliktných oblastí za účelom páchania teroristických trestných čino</w:t>
            </w:r>
            <w:r w:rsidRPr="003E4196" w:rsidR="00DC54B3">
              <w:rPr>
                <w:rFonts w:ascii="Times New Roman" w:hAnsi="Times New Roman"/>
              </w:rPr>
              <w:t>v</w:t>
            </w:r>
            <w:r w:rsidRPr="003E4196" w:rsidR="00396EBB">
              <w:rPr>
                <w:rFonts w:ascii="Times New Roman" w:hAnsi="Times New Roman"/>
              </w:rPr>
              <w:t xml:space="preserve">, resp. účasti v ozbrojených konfliktoch.  </w:t>
            </w:r>
            <w:r w:rsidRPr="003E4196" w:rsidR="00A844F8">
              <w:rPr>
                <w:rFonts w:ascii="Times New Roman" w:hAnsi="Times New Roman"/>
              </w:rPr>
              <w:t xml:space="preserve">Dodatkový protokol dopĺňa Dohovor Rady Európy </w:t>
            </w:r>
            <w:r w:rsidRPr="003E4196" w:rsidR="00A844F8">
              <w:rPr>
                <w:rFonts w:ascii="Times New Roman" w:hAnsi="Times New Roman"/>
                <w:bCs/>
              </w:rPr>
              <w:t>o predchádzaní terorizmu z roku 2005 (ozn. č.</w:t>
            </w:r>
            <w:r w:rsidRPr="003E4196" w:rsidR="00A844F8">
              <w:rPr>
                <w:rFonts w:ascii="Times New Roman" w:hAnsi="Times New Roman"/>
              </w:rPr>
              <w:t xml:space="preserve"> </w:t>
            </w:r>
            <w:r w:rsidRPr="003E4196" w:rsidR="00467926">
              <w:rPr>
                <w:rFonts w:ascii="Times New Roman" w:hAnsi="Times New Roman"/>
                <w:bCs/>
              </w:rPr>
              <w:t>186/2007 Z. z.).</w:t>
            </w:r>
            <w:r w:rsidRPr="003E4196" w:rsidR="00A844F8">
              <w:rPr>
                <w:rFonts w:ascii="Times New Roman" w:hAnsi="Times New Roman"/>
                <w:bCs/>
              </w:rPr>
              <w:t xml:space="preserve"> 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2582E" w:rsidRPr="003E4196" w:rsidP="007B71A4">
            <w:pPr>
              <w:bidi w:val="0"/>
              <w:rPr>
                <w:rFonts w:ascii="Times New Roman" w:hAnsi="Times New Roman"/>
                <w:i/>
              </w:rPr>
            </w:pPr>
            <w:r w:rsidRPr="003E4196" w:rsidR="003501A1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941535" w:rsidRPr="003E4196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3E4196" w:rsidP="00C63037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3E4196" w:rsidR="00396EBB">
              <w:rPr>
                <w:rFonts w:ascii="Times New Roman" w:hAnsi="Times New Roman"/>
              </w:rPr>
              <w:t xml:space="preserve">Cieľom je zabezpečiť kriminalizáciu vybraných konaní spojených s páchaním trestných činov terorizmu.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  <w:i/>
              </w:rPr>
            </w:pPr>
            <w:r w:rsidRPr="003E4196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941535" w:rsidRPr="003E4196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96EBB" w:rsidRPr="003E4196" w:rsidP="00E84764">
            <w:pPr>
              <w:bidi w:val="0"/>
              <w:jc w:val="both"/>
              <w:rPr>
                <w:rFonts w:ascii="Times New Roman" w:hAnsi="Times New Roman"/>
              </w:rPr>
            </w:pPr>
            <w:r w:rsidRPr="003E4196" w:rsidR="00E84764">
              <w:rPr>
                <w:rFonts w:ascii="Times New Roman" w:hAnsi="Times New Roman"/>
              </w:rPr>
              <w:t>minister spravodlivosti Slovenskej republiky, podpredseda vlády a minister zahraničných vecí a európskych záležitostí Slovenskej republiky, prezident  Slovenskej republiky, Národná rada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E419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E4196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E4196" w:rsidP="007B71A4">
            <w:pPr>
              <w:bidi w:val="0"/>
              <w:rPr>
                <w:rFonts w:ascii="Times New Roman" w:hAnsi="Times New Roman"/>
                <w:i/>
              </w:rPr>
            </w:pPr>
            <w:r w:rsidRPr="003E4196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RPr="003E4196" w:rsidP="007B71A4">
            <w:pPr>
              <w:bidi w:val="0"/>
              <w:rPr>
                <w:rFonts w:ascii="Times New Roman" w:hAnsi="Times New Roman"/>
                <w:i/>
              </w:rPr>
            </w:pPr>
            <w:r w:rsidRPr="003E4196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941535" w:rsidRPr="003E4196" w:rsidP="007B71A4">
            <w:pPr>
              <w:bidi w:val="0"/>
              <w:rPr>
                <w:rFonts w:ascii="Times New Roman" w:hAnsi="Times New Roman"/>
              </w:rPr>
            </w:pPr>
          </w:p>
          <w:p w:rsidR="00396EBB" w:rsidRPr="003E4196" w:rsidP="002E3269">
            <w:pPr>
              <w:bidi w:val="0"/>
              <w:jc w:val="both"/>
              <w:rPr>
                <w:rFonts w:ascii="Times New Roman" w:hAnsi="Times New Roman"/>
              </w:rPr>
            </w:pPr>
            <w:r w:rsidR="003E4196">
              <w:rPr>
                <w:rStyle w:val="PlaceholderText"/>
                <w:color w:val="000000"/>
              </w:rPr>
              <w:t>Predmetný</w:t>
            </w:r>
            <w:r w:rsidRPr="002C1F57" w:rsidR="003E4196">
              <w:rPr>
                <w:rStyle w:val="PlaceholderText"/>
                <w:color w:val="000000"/>
              </w:rPr>
              <w:t xml:space="preserve"> dodatkový protokol je prezidentskou medzinárodnou zmluvou podľa článku 7 ods. 4 Ústavy </w:t>
            </w:r>
            <w:r w:rsidRPr="00241ABA" w:rsidR="003E4196">
              <w:rPr>
                <w:rFonts w:ascii="Times New Roman" w:hAnsi="Times New Roman"/>
              </w:rPr>
              <w:t>Slovenskej republiky</w:t>
            </w:r>
            <w:r w:rsidRPr="002C1F57" w:rsidR="003E4196">
              <w:rPr>
                <w:rStyle w:val="PlaceholderText"/>
                <w:color w:val="000000"/>
              </w:rPr>
              <w:t xml:space="preserve">, ktorý si pred ratifikáciou prezidentom Slovenskej republiky vyžaduje súhlas Národnej rady Slovenskej republiky. Podľa citovaného ustanovenia Ústavy </w:t>
            </w:r>
            <w:r w:rsidRPr="00241ABA" w:rsidR="003E4196">
              <w:rPr>
                <w:rFonts w:ascii="Times New Roman" w:hAnsi="Times New Roman"/>
              </w:rPr>
              <w:t>Slovenskej republiky</w:t>
            </w:r>
            <w:r w:rsidR="003E4196">
              <w:rPr>
                <w:rFonts w:ascii="Times New Roman" w:hAnsi="Times New Roman"/>
              </w:rPr>
              <w:t xml:space="preserve"> je</w:t>
            </w:r>
            <w:r w:rsidRPr="002C1F57" w:rsidR="003E4196">
              <w:rPr>
                <w:rStyle w:val="PlaceholderText"/>
                <w:color w:val="000000"/>
              </w:rPr>
              <w:t xml:space="preserve"> dodatkový protokol medzinárodnou zmluvou, na vykonanie ktorej je potrebn</w:t>
            </w:r>
            <w:r w:rsidR="003E4196">
              <w:rPr>
                <w:rStyle w:val="PlaceholderText"/>
                <w:color w:val="000000"/>
              </w:rPr>
              <w:t>ý</w:t>
            </w:r>
            <w:r w:rsidRPr="002C1F57" w:rsidR="003E4196">
              <w:rPr>
                <w:rStyle w:val="PlaceholderText"/>
                <w:color w:val="000000"/>
              </w:rPr>
              <w:t xml:space="preserve"> zákon, ktorým je predovšetkým Trestný zákon a Trestný poriadok.</w:t>
            </w:r>
            <w:r w:rsidR="003E4196">
              <w:rPr>
                <w:rStyle w:val="PlaceholderText"/>
                <w:color w:val="000000"/>
              </w:rPr>
              <w:t xml:space="preserve"> </w:t>
            </w:r>
            <w:r w:rsidRPr="00106357" w:rsidR="003E4196">
              <w:rPr>
                <w:rFonts w:ascii="Times New Roman" w:hAnsi="Times New Roman"/>
                <w:bCs/>
              </w:rPr>
              <w:t xml:space="preserve">Dodatkový protokol </w:t>
            </w:r>
            <w:r w:rsidRPr="00106357" w:rsidR="003E4196">
              <w:rPr>
                <w:rFonts w:ascii="Times New Roman" w:hAnsi="Times New Roman"/>
              </w:rPr>
              <w:t>reaguje na novodobý fenomén tzv. cudzích bojovníkov, t. j. osôb, ktoré odchádzajú do konfliktných oblastí za účelom páchania teroristických trestných činov, resp. účasti v ozbrojených konfliktoch.</w:t>
            </w:r>
            <w:r w:rsidR="003E4196">
              <w:rPr>
                <w:rFonts w:ascii="Times New Roman" w:hAnsi="Times New Roman"/>
              </w:rPr>
              <w:t xml:space="preserve"> </w:t>
            </w:r>
            <w:r w:rsidR="003E4196">
              <w:rPr>
                <w:rStyle w:val="PlaceholderText"/>
                <w:color w:val="000000"/>
              </w:rPr>
              <w:t xml:space="preserve">V tejto súvislosti bolo potrebné </w:t>
            </w:r>
            <w:r w:rsidRPr="00016BB8" w:rsidR="003E4196">
              <w:rPr>
                <w:rStyle w:val="PlaceholderText"/>
                <w:color w:val="000000"/>
              </w:rPr>
              <w:t xml:space="preserve">prijatie legislatívnych zmien </w:t>
            </w:r>
            <w:r w:rsidR="003E4196">
              <w:rPr>
                <w:rStyle w:val="PlaceholderText"/>
                <w:color w:val="000000"/>
              </w:rPr>
              <w:t xml:space="preserve">obsiahnutých </w:t>
            </w:r>
            <w:r w:rsidRPr="00016BB8" w:rsidR="003E4196">
              <w:rPr>
                <w:rStyle w:val="PlaceholderText"/>
                <w:color w:val="000000"/>
              </w:rPr>
              <w:t>v rámci zákona</w:t>
            </w:r>
            <w:r w:rsidR="003E4196">
              <w:rPr>
                <w:rStyle w:val="PlaceholderText"/>
                <w:color w:val="000000"/>
              </w:rPr>
              <w:t xml:space="preserve"> č. 161/2018 Z. z.</w:t>
            </w:r>
            <w:r w:rsidRPr="00016BB8" w:rsidR="003E4196">
              <w:rPr>
                <w:rStyle w:val="PlaceholderText"/>
                <w:color w:val="000000"/>
              </w:rPr>
              <w:t>, ktorým sa mení a dopĺňa zákon č. 300/2005 Z. z. Trestný zákon v znení neskorších predpisov a ktorým sa menia a dopĺňajú niektoré zákony</w:t>
            </w:r>
            <w:r w:rsidR="003E4196">
              <w:rPr>
                <w:rStyle w:val="PlaceholderText"/>
                <w:color w:val="000000"/>
              </w:rPr>
              <w:t xml:space="preserve">, prostredníctvom ktorých sa zabezpečuje súlad právneho poriadku Slovenskej republiky s dodatkovým protokolom. Iné </w:t>
            </w:r>
            <w:r w:rsidR="003E4196">
              <w:rPr>
                <w:rFonts w:ascii="Times New Roman" w:hAnsi="Times New Roman"/>
              </w:rPr>
              <w:t>a</w:t>
            </w:r>
            <w:r w:rsidRPr="003E4196" w:rsidR="00941535">
              <w:rPr>
                <w:rFonts w:ascii="Times New Roman" w:hAnsi="Times New Roman"/>
              </w:rPr>
              <w:t>lternatívne riešenia neboli posudzované.</w:t>
            </w:r>
          </w:p>
          <w:p w:rsidR="00396EBB" w:rsidRPr="00D03B7C" w:rsidP="002E326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3E4196" w:rsidR="00941535">
              <w:rPr>
                <w:rFonts w:ascii="Segoe UI Symbol" w:eastAsia="MS Gothic" w:hAnsi="Segoe UI Symbol" w:cs="Segoe UI Symbol" w:hint="default"/>
              </w:rPr>
              <w:t>☐</w:t>
            </w:r>
            <w:r w:rsidRPr="001C7029" w:rsidR="00941535">
              <w:rPr>
                <w:rFonts w:ascii="Times New Roman" w:hAnsi="Times New Roman"/>
              </w:rPr>
              <w:t xml:space="preserve"> </w:t>
            </w:r>
            <w:r w:rsidRPr="001C7029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C7029" w:rsidP="00941535">
            <w:pPr>
              <w:bidi w:val="0"/>
              <w:jc w:val="center"/>
              <w:rPr>
                <w:rFonts w:ascii="Times New Roman" w:hAnsi="Times New Roman"/>
              </w:rPr>
            </w:pPr>
            <w:r w:rsidRPr="003E4196" w:rsidR="00941535">
              <w:rPr>
                <w:rFonts w:ascii="Segoe UI Symbol" w:eastAsia="MS Gothic" w:hAnsi="Segoe UI Symbol" w:cs="Segoe UI Symbol" w:hint="default"/>
              </w:rPr>
              <w:t>☒</w:t>
            </w:r>
            <w:r w:rsidRPr="001C7029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501A1" w:rsidRPr="00D03B7C" w:rsidP="00396EBB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96EBB" w:rsidRPr="00D03B7C" w:rsidP="002E326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501A1" w:rsidRPr="00D03B7C" w:rsidP="002E3269">
            <w:pPr>
              <w:bidi w:val="0"/>
              <w:jc w:val="both"/>
              <w:rPr>
                <w:rFonts w:ascii="Times New Roman" w:hAnsi="Times New Roman"/>
              </w:rPr>
            </w:pPr>
            <w:r w:rsidRPr="00D03B7C" w:rsidR="00941535">
              <w:rPr>
                <w:rFonts w:ascii="Times New Roman" w:hAnsi="Times New Roman"/>
              </w:rPr>
              <w:t>Bezpredmetné.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Preskúmanie účelnosti</w:t>
            </w:r>
            <w:r w:rsidRPr="00D03B7C" w:rsidR="00F62771"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D03B7C" w:rsidP="007B71A4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941535" w:rsidRPr="00D03B7C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D03B7C" w:rsidP="007B71A4">
            <w:pPr>
              <w:bidi w:val="0"/>
              <w:rPr>
                <w:rFonts w:ascii="Times New Roman" w:hAnsi="Times New Roman"/>
              </w:rPr>
            </w:pPr>
            <w:r w:rsidRPr="00D03B7C" w:rsidR="00941535">
              <w:rPr>
                <w:rFonts w:ascii="Times New Roman" w:hAnsi="Times New Roman"/>
              </w:rPr>
              <w:t>Bezpredmetné.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F62771" w:rsidRPr="00D03B7C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 xml:space="preserve">* </w:t>
            </w:r>
            <w:r w:rsidRPr="00D03B7C" w:rsidR="004C60B8">
              <w:rPr>
                <w:rFonts w:ascii="Times New Roman" w:hAnsi="Times New Roman"/>
              </w:rPr>
              <w:t>vyplniť iba v prípade, ak</w:t>
            </w:r>
            <w:r w:rsidRPr="00D03B7C">
              <w:rPr>
                <w:rFonts w:ascii="Times New Roman" w:hAnsi="Times New Roman"/>
              </w:rPr>
              <w:t xml:space="preserve"> </w:t>
            </w:r>
            <w:r w:rsidRPr="00D03B7C" w:rsidR="004C60B8">
              <w:rPr>
                <w:rFonts w:ascii="Times New Roman" w:hAnsi="Times New Roman"/>
              </w:rPr>
              <w:t xml:space="preserve">materiál </w:t>
            </w:r>
            <w:r w:rsidRPr="00D03B7C">
              <w:rPr>
                <w:rFonts w:ascii="Times New Roman" w:hAnsi="Times New Roman"/>
              </w:rPr>
              <w:t xml:space="preserve">nie je </w:t>
            </w:r>
            <w:r w:rsidRPr="00D03B7C" w:rsidR="004C60B8">
              <w:rPr>
                <w:rFonts w:ascii="Times New Roman" w:hAnsi="Times New Roman"/>
              </w:rPr>
              <w:t>zahrnutý do Plánu práce vlády Slovenskej republiky alebo Plánu        legislatívnych úloh vlády Slovenskej republiky.</w:t>
            </w:r>
            <w:r w:rsidRPr="00D03B7C">
              <w:rPr>
                <w:rFonts w:ascii="Times New Roman" w:hAnsi="Times New Roman"/>
              </w:rPr>
              <w:t xml:space="preserve"> </w:t>
            </w:r>
          </w:p>
          <w:p w:rsidR="003501A1" w:rsidRPr="00D03B7C" w:rsidP="00F22831">
            <w:pPr>
              <w:bidi w:val="0"/>
              <w:rPr>
                <w:rFonts w:ascii="Times New Roman" w:hAnsi="Times New Roman"/>
              </w:rPr>
            </w:pPr>
            <w:r w:rsidRPr="00D03B7C" w:rsidR="00F62771">
              <w:rPr>
                <w:rFonts w:ascii="Times New Roman" w:hAnsi="Times New Roman"/>
              </w:rPr>
              <w:t>*</w:t>
            </w:r>
            <w:r w:rsidRPr="00D03B7C"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D03B7C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 w:rsidR="00F3255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1C7029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1C7029" w:rsidR="00941535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1C7029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4C794A">
            <w:pPr>
              <w:bidi w:val="0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 w:rsidR="00F3255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1C7029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1C7029" w:rsidR="00F32551">
              <w:rPr>
                <w:rFonts w:ascii="Segoe UI Symbol" w:eastAsia="MS Gothic" w:hAnsi="Segoe UI Symbol" w:cs="Segoe UI Symbol" w:hint="default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1C7029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1C7029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4C794A">
            <w:pPr>
              <w:bidi w:val="0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 w:rsidR="00F3255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4C794A">
            <w:pPr>
              <w:bidi w:val="0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 w:rsidR="00F3255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4C794A">
            <w:pPr>
              <w:bidi w:val="0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 w:rsidR="00F3255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1C702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1C702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  <w:p w:rsidR="001C7029" w:rsidRPr="001C702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390"/>
        </w:trPr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C7029" w:rsidRPr="001C7029" w:rsidP="001C7029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Vplyvy na služby pre občana z toho</w:t>
              <w:br/>
              <w:t xml:space="preserve">    </w:t>
            </w:r>
            <w:r w:rsidRPr="001C7029">
              <w:rPr>
                <w:rFonts w:ascii="Times New Roman" w:hAnsi="Times New Roman"/>
              </w:rPr>
              <w:t>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hAnsi="Segoe UI Symbol" w:cs="Segoe UI Symbol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7029" w:rsidRPr="001C7029" w:rsidP="001C7029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C7029" w:rsidRPr="00D03B7C" w:rsidP="001C7029">
            <w:pPr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hAnsi="Segoe UI Symbol" w:cs="Segoe UI Symbol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C7029" w:rsidRPr="001C7029" w:rsidP="001C702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C7029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7029" w:rsidRPr="001C7029" w:rsidP="001C7029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1C7029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D03B7C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D03B7C" w:rsidP="004F6F1F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F6F1F" w:rsidRPr="00D03B7C" w:rsidP="001C7029">
            <w:pPr>
              <w:bidi w:val="0"/>
              <w:jc w:val="both"/>
              <w:rPr>
                <w:rFonts w:ascii="Times New Roman" w:hAnsi="Times New Roman"/>
              </w:rPr>
            </w:pPr>
            <w:r w:rsidRPr="00D03B7C" w:rsidR="001C7029">
              <w:rPr>
                <w:rFonts w:ascii="Times New Roman" w:hAnsi="Times New Roman"/>
              </w:rPr>
              <w:t>Plnenie všetkých záväzkov vyplývajúcich z ratifikácie bude zabezpečené v rámci schválených limitov výdavkov a počtu zamestnancov dotknutých subjektov rozpočtu verejnej správy na príslušný rozpočtový rok.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D03B7C">
            <w:pPr>
              <w:bidi w:val="0"/>
              <w:rPr>
                <w:rFonts w:ascii="Times New Roman" w:hAnsi="Times New Roman"/>
                <w:i/>
              </w:rPr>
            </w:pPr>
            <w:r w:rsidRPr="00D03B7C" w:rsidR="00D13B6F">
              <w:rPr>
                <w:rFonts w:ascii="Times New Roman" w:hAnsi="Times New Roman"/>
                <w:i/>
              </w:rPr>
              <w:t>Uveďte údaje na kontaktnú osobu, ktorú je možné kontaktovať v súvislosti s posúdením vybraných vplyvov</w:t>
            </w:r>
          </w:p>
          <w:p w:rsidR="00396EBB" w:rsidRPr="00D03B7C" w:rsidP="00396EBB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 xml:space="preserve">Mgr. </w:t>
            </w:r>
            <w:r w:rsidRPr="00D03B7C" w:rsidR="0012667D">
              <w:rPr>
                <w:rFonts w:ascii="Times New Roman" w:hAnsi="Times New Roman"/>
              </w:rPr>
              <w:t>Simona Kočišová</w:t>
            </w:r>
            <w:r w:rsidRPr="00D03B7C">
              <w:rPr>
                <w:rFonts w:ascii="Times New Roman" w:hAnsi="Times New Roman"/>
              </w:rPr>
              <w:t xml:space="preserve">, </w:t>
            </w:r>
          </w:p>
          <w:p w:rsidR="00396EBB" w:rsidRPr="00D03B7C" w:rsidP="00396EBB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>o</w:t>
            </w:r>
            <w:r w:rsidRPr="00D03B7C" w:rsidR="00F32551">
              <w:rPr>
                <w:rFonts w:ascii="Times New Roman" w:hAnsi="Times New Roman"/>
              </w:rPr>
              <w:t>dbor legislatívy trestného práva</w:t>
            </w:r>
          </w:p>
          <w:p w:rsidR="00396EBB" w:rsidRPr="00D03B7C" w:rsidP="00396EBB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>sekcia legislatívy</w:t>
            </w:r>
          </w:p>
          <w:p w:rsidR="00F32551" w:rsidRPr="00D03B7C" w:rsidP="00396EBB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>M</w:t>
            </w:r>
            <w:r w:rsidRPr="00D03B7C" w:rsidR="00396EBB">
              <w:rPr>
                <w:rFonts w:ascii="Times New Roman" w:hAnsi="Times New Roman"/>
              </w:rPr>
              <w:t xml:space="preserve">inisterstvo spravodlivosti SR  </w:t>
            </w:r>
          </w:p>
          <w:p w:rsidR="00396EBB" w:rsidRPr="00D03B7C" w:rsidP="00DC54B3">
            <w:pPr>
              <w:bidi w:val="0"/>
              <w:rPr>
                <w:rFonts w:ascii="Times New Roman" w:hAnsi="Times New Roman"/>
              </w:rPr>
            </w:pPr>
            <w:r w:rsidRPr="00D03B7C">
              <w:rPr>
                <w:rFonts w:ascii="Times New Roman" w:hAnsi="Times New Roman"/>
              </w:rPr>
              <w:t xml:space="preserve">e-mail: </w:t>
            </w:r>
            <w:r w:rsidRPr="00D03B7C" w:rsidR="00DC54B3">
              <w:rPr>
                <w:rFonts w:ascii="Times New Roman" w:hAnsi="Times New Roman"/>
              </w:rPr>
              <w:t>simona</w:t>
            </w:r>
            <w:r w:rsidRPr="00D03B7C">
              <w:rPr>
                <w:rFonts w:ascii="Times New Roman" w:hAnsi="Times New Roman"/>
              </w:rPr>
              <w:t>.</w:t>
            </w:r>
            <w:r w:rsidRPr="00D03B7C" w:rsidR="00DC54B3">
              <w:rPr>
                <w:rFonts w:ascii="Times New Roman" w:hAnsi="Times New Roman"/>
              </w:rPr>
              <w:t>kociso</w:t>
            </w:r>
            <w:r w:rsidRPr="00D03B7C">
              <w:rPr>
                <w:rFonts w:ascii="Times New Roman" w:hAnsi="Times New Roman"/>
              </w:rPr>
              <w:t>va@justice.sk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C7029" w:rsidP="007B71A4">
            <w:pPr>
              <w:bidi w:val="0"/>
              <w:rPr>
                <w:rFonts w:ascii="Times New Roman" w:hAnsi="Times New Roman"/>
                <w:i/>
              </w:rPr>
            </w:pPr>
            <w:r w:rsidRPr="001C7029">
              <w:rPr>
                <w:rFonts w:ascii="Times New Roman" w:hAnsi="Times New Roman"/>
                <w:i/>
              </w:rPr>
              <w:t>Uveďte zdroje</w:t>
            </w:r>
            <w:r w:rsidRPr="001C7029" w:rsidR="00EB59E3">
              <w:rPr>
                <w:rFonts w:ascii="Times New Roman" w:hAnsi="Times New Roman"/>
                <w:i/>
              </w:rPr>
              <w:t xml:space="preserve"> </w:t>
            </w:r>
            <w:r w:rsidRPr="001C7029"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1C7029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3E4196" w:rsidP="003E4196">
            <w:pPr>
              <w:bidi w:val="0"/>
              <w:rPr>
                <w:rFonts w:ascii="Times New Roman" w:hAnsi="Times New Roman"/>
                <w:b/>
              </w:rPr>
            </w:pPr>
            <w:r w:rsidR="003E4196">
              <w:rPr>
                <w:rFonts w:asciiTheme="minorHAnsi" w:hAnsiTheme="minorHAnsi"/>
              </w:rPr>
              <w:t>Z</w:t>
            </w:r>
            <w:r w:rsidRPr="00275D47" w:rsidR="003E4196">
              <w:rPr>
                <w:rFonts w:asciiTheme="minorHAnsi" w:hAnsiTheme="minorHAnsi"/>
              </w:rPr>
              <w:t>ákon</w:t>
            </w:r>
            <w:r w:rsidR="003E4196">
              <w:rPr>
                <w:rFonts w:asciiTheme="minorHAnsi" w:hAnsiTheme="minorHAnsi"/>
              </w:rPr>
              <w:t xml:space="preserve"> </w:t>
            </w:r>
            <w:r w:rsidR="003E4196">
              <w:rPr>
                <w:rStyle w:val="PlaceholderText"/>
                <w:color w:val="000000"/>
              </w:rPr>
              <w:t>č. 161/2018 Z. z.</w:t>
            </w:r>
            <w:r w:rsidRPr="00016BB8" w:rsidR="003E4196">
              <w:rPr>
                <w:rStyle w:val="PlaceholderText"/>
                <w:color w:val="000000"/>
              </w:rPr>
              <w:t>, ktorým sa mení a dopĺňa zákon č. 300/2005 Z. z. Trestný zákon v znení neskorších predpisov a ktorým sa menia a dopĺňajú niektoré zákony</w:t>
            </w:r>
            <w:r w:rsidR="003E4196">
              <w:rPr>
                <w:rStyle w:val="PlaceholderText"/>
                <w:color w:val="000000"/>
              </w:rPr>
              <w:t>, prostredníctvom ktorých sa zabezpečuje súlad právneho poriadku Slovenskej republiky s dodatkovým protokolom</w:t>
            </w:r>
            <w:r w:rsidRPr="00D03B7C" w:rsidR="003E4196">
              <w:rPr>
                <w:rStyle w:val="PlaceholderText"/>
                <w:color w:val="000000"/>
              </w:rPr>
              <w:t xml:space="preserve"> bol vypracovaný v spolupráci s dotknutými štátnymi orgánmi (Generálna prokuratúra Slovenskej republiky a Ministerstvo vnútra Slovenskej republiky) a je výsledkom odbornej diskusie orgánov aplikácie týchto právnych noriem.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D03B7C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03B7C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D03B7C" w:rsidP="007B71A4">
            <w:pPr>
              <w:bidi w:val="0"/>
              <w:rPr>
                <w:rFonts w:ascii="Times New Roman" w:hAnsi="Times New Roman"/>
                <w:i/>
              </w:rPr>
            </w:pPr>
            <w:r w:rsidRPr="00D03B7C">
              <w:rPr>
                <w:rFonts w:ascii="Times New Roman" w:hAnsi="Times New Roman"/>
                <w:i/>
              </w:rPr>
              <w:t>Uveďte stanovisko Komisie pre posudzovanie vybraných vplyvov, ktoré Vám bolo zaslané v rámci predbežného pripomienkového konania</w:t>
            </w:r>
          </w:p>
          <w:p w:rsidR="003501A1" w:rsidRPr="00D03B7C" w:rsidP="002E326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3501A1" w:rsidRPr="00D03B7C" w:rsidP="003501A1">
      <w:pPr>
        <w:bidi w:val="0"/>
        <w:rPr>
          <w:rFonts w:ascii="Times New Roman" w:hAnsi="Times New Roman"/>
          <w:b/>
        </w:rPr>
      </w:pPr>
    </w:p>
    <w:p w:rsidR="003501A1" w:rsidRPr="00D03B7C" w:rsidP="003501A1">
      <w:pPr>
        <w:bidi w:val="0"/>
        <w:rPr>
          <w:rFonts w:ascii="Times New Roman" w:hAnsi="Times New Roman"/>
          <w:b/>
        </w:rPr>
      </w:pPr>
    </w:p>
    <w:p w:rsidR="00CB3623" w:rsidRPr="00D03B7C">
      <w:pPr>
        <w:bidi w:val="0"/>
        <w:rPr>
          <w:rFonts w:ascii="Times New Roman" w:hAnsi="Times New Roman"/>
        </w:rPr>
      </w:pPr>
    </w:p>
    <w:sectPr w:rsidSect="004C60B8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76F76"/>
    <w:multiLevelType w:val="hybridMultilevel"/>
    <w:tmpl w:val="8AE60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B65A86"/>
    <w:rsid w:val="000033D2"/>
    <w:rsid w:val="00016BB8"/>
    <w:rsid w:val="000A15AE"/>
    <w:rsid w:val="000D7FE1"/>
    <w:rsid w:val="000F18C0"/>
    <w:rsid w:val="000F7D40"/>
    <w:rsid w:val="00106357"/>
    <w:rsid w:val="0012667D"/>
    <w:rsid w:val="00175FD8"/>
    <w:rsid w:val="001A6238"/>
    <w:rsid w:val="001C7029"/>
    <w:rsid w:val="001F1BCC"/>
    <w:rsid w:val="00241ABA"/>
    <w:rsid w:val="00263557"/>
    <w:rsid w:val="00275D47"/>
    <w:rsid w:val="002C1F57"/>
    <w:rsid w:val="002E3269"/>
    <w:rsid w:val="002E3676"/>
    <w:rsid w:val="003501A1"/>
    <w:rsid w:val="00395098"/>
    <w:rsid w:val="00396EBB"/>
    <w:rsid w:val="003C5DCE"/>
    <w:rsid w:val="003E4196"/>
    <w:rsid w:val="00467926"/>
    <w:rsid w:val="004C60B8"/>
    <w:rsid w:val="004C794A"/>
    <w:rsid w:val="004F6F1F"/>
    <w:rsid w:val="005010FB"/>
    <w:rsid w:val="005342DA"/>
    <w:rsid w:val="0058537F"/>
    <w:rsid w:val="005B7A8D"/>
    <w:rsid w:val="00695FE8"/>
    <w:rsid w:val="006C3B7D"/>
    <w:rsid w:val="00757E44"/>
    <w:rsid w:val="007B71A4"/>
    <w:rsid w:val="0091178A"/>
    <w:rsid w:val="0092582E"/>
    <w:rsid w:val="00941535"/>
    <w:rsid w:val="0095554C"/>
    <w:rsid w:val="00A179AE"/>
    <w:rsid w:val="00A844F8"/>
    <w:rsid w:val="00B22DC9"/>
    <w:rsid w:val="00B65A86"/>
    <w:rsid w:val="00BF3078"/>
    <w:rsid w:val="00BF6429"/>
    <w:rsid w:val="00C63037"/>
    <w:rsid w:val="00CB3623"/>
    <w:rsid w:val="00D03B7C"/>
    <w:rsid w:val="00D13B6F"/>
    <w:rsid w:val="00D75D35"/>
    <w:rsid w:val="00DC54B3"/>
    <w:rsid w:val="00DC7248"/>
    <w:rsid w:val="00DE2A12"/>
    <w:rsid w:val="00E66A92"/>
    <w:rsid w:val="00E713BA"/>
    <w:rsid w:val="00E84764"/>
    <w:rsid w:val="00EB59E3"/>
    <w:rsid w:val="00F22831"/>
    <w:rsid w:val="00F32551"/>
    <w:rsid w:val="00F62771"/>
    <w:rsid w:val="00FF6E6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E4196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78F4-ABC6-46A6-B51C-9212CEE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855</Words>
  <Characters>4875</Characters>
  <Application>Microsoft Office Word</Application>
  <DocSecurity>0</DocSecurity>
  <Lines>0</Lines>
  <Paragraphs>0</Paragraphs>
  <ScaleCrop>false</ScaleCrop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KOČIŠOVÁ Simona</cp:lastModifiedBy>
  <cp:revision>2</cp:revision>
  <cp:lastPrinted>2018-06-18T14:15:00Z</cp:lastPrinted>
  <dcterms:created xsi:type="dcterms:W3CDTF">2018-10-15T16:18:00Z</dcterms:created>
  <dcterms:modified xsi:type="dcterms:W3CDTF">2018-10-15T16:18:00Z</dcterms:modified>
</cp:coreProperties>
</file>