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65B" w:rsidRDefault="00F6465B" w:rsidP="00577409">
      <w:pPr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F6465B" w:rsidRDefault="00F6465B" w:rsidP="00577409">
      <w:pPr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F6465B" w:rsidRDefault="00F6465B" w:rsidP="00577409">
      <w:pPr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F6465B" w:rsidRDefault="00F6465B" w:rsidP="00577409">
      <w:pPr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F6465B" w:rsidRDefault="00F6465B" w:rsidP="00577409">
      <w:pPr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F6465B" w:rsidRDefault="00F6465B" w:rsidP="00577409">
      <w:pPr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F6465B" w:rsidRDefault="00F6465B" w:rsidP="00577409">
      <w:pPr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F6465B" w:rsidRDefault="00F6465B" w:rsidP="00577409">
      <w:pPr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F6465B" w:rsidRDefault="00F6465B" w:rsidP="00577409">
      <w:pPr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F6465B" w:rsidRDefault="00F6465B" w:rsidP="00577409">
      <w:pPr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F6465B" w:rsidRDefault="00F6465B" w:rsidP="00577409">
      <w:pPr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F6465B" w:rsidRDefault="00F6465B" w:rsidP="00577409">
      <w:pPr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F6465B" w:rsidRDefault="00F6465B" w:rsidP="00577409">
      <w:pPr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577409" w:rsidRPr="0021673B" w:rsidRDefault="00577409" w:rsidP="00577409">
      <w:pPr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577409" w:rsidRPr="0021673B" w:rsidRDefault="00577409" w:rsidP="005774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77409" w:rsidRPr="0021673B" w:rsidRDefault="00577409" w:rsidP="00577409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 w:rsidRPr="0021673B">
        <w:rPr>
          <w:rFonts w:ascii="Times New Roman" w:hAnsi="Times New Roman"/>
          <w:b/>
          <w:sz w:val="24"/>
          <w:szCs w:val="24"/>
        </w:rPr>
        <w:t>z</w:t>
      </w:r>
      <w:r w:rsidR="00D462EA">
        <w:rPr>
          <w:rFonts w:ascii="Times New Roman" w:hAnsi="Times New Roman"/>
          <w:b/>
          <w:sz w:val="24"/>
          <w:szCs w:val="24"/>
        </w:rPr>
        <w:t> 13</w:t>
      </w:r>
      <w:bookmarkStart w:id="0" w:name="_GoBack"/>
      <w:bookmarkEnd w:id="0"/>
      <w:r w:rsidR="00555F12">
        <w:rPr>
          <w:rFonts w:ascii="Times New Roman" w:hAnsi="Times New Roman"/>
          <w:b/>
          <w:sz w:val="24"/>
          <w:szCs w:val="24"/>
        </w:rPr>
        <w:t>. decembra</w:t>
      </w:r>
      <w:r w:rsidRPr="0021673B">
        <w:rPr>
          <w:rFonts w:ascii="Times New Roman" w:hAnsi="Times New Roman"/>
          <w:b/>
          <w:sz w:val="24"/>
          <w:szCs w:val="24"/>
        </w:rPr>
        <w:t xml:space="preserve"> 2018,</w:t>
      </w:r>
    </w:p>
    <w:p w:rsidR="00577409" w:rsidRPr="0021673B" w:rsidRDefault="00577409" w:rsidP="0057740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577409" w:rsidRPr="0021673B" w:rsidRDefault="00577409" w:rsidP="0057740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21673B">
        <w:rPr>
          <w:rFonts w:ascii="Times New Roman" w:hAnsi="Times New Roman"/>
          <w:b/>
          <w:sz w:val="24"/>
          <w:szCs w:val="24"/>
          <w:lang w:eastAsia="sk-SK"/>
        </w:rPr>
        <w:t>ktorým sa mení a dopĺňa</w:t>
      </w:r>
    </w:p>
    <w:p w:rsidR="00577409" w:rsidRPr="0021673B" w:rsidRDefault="00577409" w:rsidP="0057740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21673B">
        <w:rPr>
          <w:rFonts w:ascii="Times New Roman" w:hAnsi="Times New Roman"/>
          <w:b/>
          <w:sz w:val="24"/>
          <w:szCs w:val="24"/>
          <w:lang w:eastAsia="sk-SK"/>
        </w:rPr>
        <w:t xml:space="preserve">zákon Národnej rady Slovenskej republiky č. 171/1993 Z. z. o Policajnom zbore </w:t>
      </w:r>
    </w:p>
    <w:p w:rsidR="00577409" w:rsidRPr="0021673B" w:rsidRDefault="00577409" w:rsidP="0057740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21673B">
        <w:rPr>
          <w:rFonts w:ascii="Times New Roman" w:hAnsi="Times New Roman"/>
          <w:b/>
          <w:sz w:val="24"/>
          <w:szCs w:val="24"/>
          <w:lang w:eastAsia="sk-SK"/>
        </w:rPr>
        <w:t xml:space="preserve">v znení neskorších predpisov </w:t>
      </w:r>
    </w:p>
    <w:p w:rsidR="00577409" w:rsidRPr="0021673B" w:rsidRDefault="00577409" w:rsidP="0057740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21673B">
        <w:rPr>
          <w:rFonts w:ascii="Times New Roman" w:hAnsi="Times New Roman"/>
          <w:b/>
          <w:sz w:val="24"/>
          <w:szCs w:val="24"/>
          <w:lang w:eastAsia="sk-SK"/>
        </w:rPr>
        <w:t>a ktorým sa menia a dopĺňajú niektoré zákony</w:t>
      </w:r>
    </w:p>
    <w:p w:rsidR="00577409" w:rsidRPr="00233363" w:rsidRDefault="00577409" w:rsidP="0057740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66F29" w:rsidRPr="00233363" w:rsidRDefault="00D66F29" w:rsidP="00D66F29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233363">
        <w:rPr>
          <w:rFonts w:ascii="Times New Roman" w:hAnsi="Times New Roman"/>
          <w:sz w:val="24"/>
          <w:szCs w:val="24"/>
          <w:lang w:eastAsia="sk-SK"/>
        </w:rPr>
        <w:t>Národná rada Slovenskej republiky sa uzniesla na tomto zákone:</w:t>
      </w:r>
    </w:p>
    <w:p w:rsidR="00D66F29" w:rsidRPr="00233363" w:rsidRDefault="00D66F29" w:rsidP="00D66F2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66F29" w:rsidRDefault="00D66F29" w:rsidP="00D66F2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1778A7" w:rsidRPr="00233363" w:rsidRDefault="001778A7" w:rsidP="00D66F2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66F29" w:rsidRPr="00233363" w:rsidRDefault="00D66F29" w:rsidP="00D66F2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233363">
        <w:rPr>
          <w:rFonts w:ascii="Times New Roman" w:hAnsi="Times New Roman"/>
          <w:b/>
          <w:sz w:val="24"/>
          <w:szCs w:val="24"/>
          <w:lang w:eastAsia="sk-SK"/>
        </w:rPr>
        <w:t>Čl. I</w:t>
      </w:r>
    </w:p>
    <w:p w:rsidR="00D66F29" w:rsidRPr="00233363" w:rsidRDefault="00D66F29" w:rsidP="00D66F2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66F29" w:rsidRPr="00233363" w:rsidRDefault="00D66F29" w:rsidP="00D66F29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233363">
        <w:rPr>
          <w:rFonts w:ascii="Times New Roman" w:hAnsi="Times New Roman"/>
          <w:sz w:val="24"/>
          <w:szCs w:val="24"/>
          <w:lang w:eastAsia="sk-SK"/>
        </w:rPr>
        <w:t>Zákon Národnej rady Slovenskej republiky č. 171/1993 Z. z. o Policajnom zbore v znení zákona Národnej rady Slovenskej republiky č. 251/1994 Z. z., zákona Národnej rady Slovenskej republiky č. 233/1995 Z. z., zákona Národnej rady S</w:t>
      </w:r>
      <w:r w:rsidR="00FA7FC9">
        <w:rPr>
          <w:rFonts w:ascii="Times New Roman" w:hAnsi="Times New Roman"/>
          <w:sz w:val="24"/>
          <w:szCs w:val="24"/>
          <w:lang w:eastAsia="sk-SK"/>
        </w:rPr>
        <w:t>lovenskej republiky č. </w:t>
      </w:r>
      <w:r w:rsidRPr="00233363">
        <w:rPr>
          <w:rFonts w:ascii="Times New Roman" w:hAnsi="Times New Roman"/>
          <w:sz w:val="24"/>
          <w:szCs w:val="24"/>
          <w:lang w:eastAsia="sk-SK"/>
        </w:rPr>
        <w:t>315/1996 Z. z., zákona č. 353/1997 Z. z., zákona č. 12/1998 Z. z., zákona č. 73/1998 Z. z., zákona č. 256/1998 Z. z., zákona č. 116/2000 Z. z., záko</w:t>
      </w:r>
      <w:r w:rsidR="00FA7FC9">
        <w:rPr>
          <w:rFonts w:ascii="Times New Roman" w:hAnsi="Times New Roman"/>
          <w:sz w:val="24"/>
          <w:szCs w:val="24"/>
          <w:lang w:eastAsia="sk-SK"/>
        </w:rPr>
        <w:t>na č. 323/2000 Z. z., zákona č. </w:t>
      </w:r>
      <w:r w:rsidRPr="00233363">
        <w:rPr>
          <w:rFonts w:ascii="Times New Roman" w:hAnsi="Times New Roman"/>
          <w:sz w:val="24"/>
          <w:szCs w:val="24"/>
          <w:lang w:eastAsia="sk-SK"/>
        </w:rPr>
        <w:t>367/2000 Z. z., zákona č. 490/2001 Z. z., zákona č. 48/2002 Z. z., zákona č. 182/2002 Z. z., zákona č. 422/2002 Z. z., zákona č. 155/2003 Z. z., záko</w:t>
      </w:r>
      <w:r w:rsidR="00FA7FC9">
        <w:rPr>
          <w:rFonts w:ascii="Times New Roman" w:hAnsi="Times New Roman"/>
          <w:sz w:val="24"/>
          <w:szCs w:val="24"/>
          <w:lang w:eastAsia="sk-SK"/>
        </w:rPr>
        <w:t>na č. 166/2003 Z. z., zákona č. </w:t>
      </w:r>
      <w:r w:rsidRPr="00233363">
        <w:rPr>
          <w:rFonts w:ascii="Times New Roman" w:hAnsi="Times New Roman"/>
          <w:sz w:val="24"/>
          <w:szCs w:val="24"/>
          <w:lang w:eastAsia="sk-SK"/>
        </w:rPr>
        <w:t>458/2003 Z. z., zákona č. 537/2004 Z. z., zákona č. 69/2005 Z. z., zákona č. 534/2005 Z. z., zákona č. 558/2005 Z. z., zákona č. 255/2006 Z. z., zák</w:t>
      </w:r>
      <w:r w:rsidR="00FA7FC9">
        <w:rPr>
          <w:rFonts w:ascii="Times New Roman" w:hAnsi="Times New Roman"/>
          <w:sz w:val="24"/>
          <w:szCs w:val="24"/>
          <w:lang w:eastAsia="sk-SK"/>
        </w:rPr>
        <w:t>ona č. 25/2007 Z. z., zákona č. </w:t>
      </w:r>
      <w:r w:rsidRPr="00233363">
        <w:rPr>
          <w:rFonts w:ascii="Times New Roman" w:hAnsi="Times New Roman"/>
          <w:sz w:val="24"/>
          <w:szCs w:val="24"/>
          <w:lang w:eastAsia="sk-SK"/>
        </w:rPr>
        <w:t>247/2007 Z. z., zákona č. 342/2007 Z. z., zákona č. 86/2008 Z. z., zákona č. 297/2008 Z. z., zákona č. 491/2008 Z. z., zákona č. 214/2009 Z. z., nálezu Ústavného súdu Slovenskej republiky č. 290/2009 Z. z., zákona č. 291/2009 Z. z., záko</w:t>
      </w:r>
      <w:r w:rsidR="00FA7FC9">
        <w:rPr>
          <w:rFonts w:ascii="Times New Roman" w:hAnsi="Times New Roman"/>
          <w:sz w:val="24"/>
          <w:szCs w:val="24"/>
          <w:lang w:eastAsia="sk-SK"/>
        </w:rPr>
        <w:t>na č. 495/2009 Z. z., zákona č. </w:t>
      </w:r>
      <w:r w:rsidRPr="00233363">
        <w:rPr>
          <w:rFonts w:ascii="Times New Roman" w:hAnsi="Times New Roman"/>
          <w:sz w:val="24"/>
          <w:szCs w:val="24"/>
          <w:lang w:eastAsia="sk-SK"/>
        </w:rPr>
        <w:t>594/2009 Z. z., zákona č. 547/2010 Z. z., zákona č. 192/2011 Z. z., zákona č. 345/2012 Z. z., zákona č. 75/2013 Z. z., zákona č. 307/2014 Z. z., nálezu Ústavného súdu Slovenskej republiky č. 139/2015 Z. z., zákona č. 397/2015 Z. z., záko</w:t>
      </w:r>
      <w:r w:rsidR="00FA7FC9">
        <w:rPr>
          <w:rFonts w:ascii="Times New Roman" w:hAnsi="Times New Roman"/>
          <w:sz w:val="24"/>
          <w:szCs w:val="24"/>
          <w:lang w:eastAsia="sk-SK"/>
        </w:rPr>
        <w:t>na č. 444/2015 Z. z., zákona č. </w:t>
      </w:r>
      <w:r w:rsidRPr="00233363">
        <w:rPr>
          <w:rFonts w:ascii="Times New Roman" w:hAnsi="Times New Roman"/>
          <w:sz w:val="24"/>
          <w:szCs w:val="24"/>
          <w:lang w:eastAsia="sk-SK"/>
        </w:rPr>
        <w:t>125/2016 Z. z., zákona č. 82/2017 Z. z.</w:t>
      </w:r>
      <w:r w:rsidR="00B6235E">
        <w:rPr>
          <w:rFonts w:ascii="Times New Roman" w:hAnsi="Times New Roman"/>
          <w:sz w:val="24"/>
          <w:szCs w:val="24"/>
          <w:lang w:eastAsia="sk-SK"/>
        </w:rPr>
        <w:t>, zákona č. 18/2018 Z. z.</w:t>
      </w:r>
      <w:r w:rsidR="007748F4">
        <w:rPr>
          <w:rFonts w:ascii="Times New Roman" w:hAnsi="Times New Roman"/>
          <w:sz w:val="24"/>
          <w:szCs w:val="24"/>
          <w:lang w:eastAsia="sk-SK"/>
        </w:rPr>
        <w:t>,</w:t>
      </w:r>
      <w:r w:rsidRPr="00233363">
        <w:rPr>
          <w:rFonts w:ascii="Times New Roman" w:hAnsi="Times New Roman"/>
          <w:sz w:val="24"/>
          <w:szCs w:val="24"/>
          <w:lang w:eastAsia="sk-SK"/>
        </w:rPr>
        <w:t xml:space="preserve"> zákona č. </w:t>
      </w:r>
      <w:r w:rsidR="00B6235E">
        <w:rPr>
          <w:rFonts w:ascii="Times New Roman" w:hAnsi="Times New Roman"/>
          <w:sz w:val="24"/>
          <w:szCs w:val="24"/>
          <w:lang w:eastAsia="sk-SK"/>
        </w:rPr>
        <w:t>68</w:t>
      </w:r>
      <w:r w:rsidRPr="00233363">
        <w:rPr>
          <w:rFonts w:ascii="Times New Roman" w:hAnsi="Times New Roman"/>
          <w:sz w:val="24"/>
          <w:szCs w:val="24"/>
          <w:lang w:eastAsia="sk-SK"/>
        </w:rPr>
        <w:t xml:space="preserve">/2018 Z. z. </w:t>
      </w:r>
      <w:r w:rsidR="007748F4">
        <w:rPr>
          <w:rFonts w:ascii="Times New Roman" w:hAnsi="Times New Roman"/>
          <w:sz w:val="24"/>
          <w:szCs w:val="24"/>
          <w:lang w:eastAsia="sk-SK"/>
        </w:rPr>
        <w:t xml:space="preserve">a zákona č. 177/2018 Z. z. </w:t>
      </w:r>
      <w:r w:rsidRPr="00233363">
        <w:rPr>
          <w:rFonts w:ascii="Times New Roman" w:hAnsi="Times New Roman"/>
          <w:sz w:val="24"/>
          <w:szCs w:val="24"/>
          <w:lang w:eastAsia="sk-SK"/>
        </w:rPr>
        <w:t>sa mení</w:t>
      </w:r>
      <w:r w:rsidR="00417FFA">
        <w:rPr>
          <w:rFonts w:ascii="Times New Roman" w:hAnsi="Times New Roman"/>
          <w:sz w:val="24"/>
          <w:szCs w:val="24"/>
          <w:lang w:eastAsia="sk-SK"/>
        </w:rPr>
        <w:t xml:space="preserve"> a dopĺňa</w:t>
      </w:r>
      <w:r w:rsidRPr="00233363">
        <w:rPr>
          <w:rFonts w:ascii="Times New Roman" w:hAnsi="Times New Roman"/>
          <w:sz w:val="24"/>
          <w:szCs w:val="24"/>
          <w:lang w:eastAsia="sk-SK"/>
        </w:rPr>
        <w:t xml:space="preserve"> takto:</w:t>
      </w:r>
    </w:p>
    <w:p w:rsidR="00344A89" w:rsidRPr="00130054" w:rsidRDefault="00344A89" w:rsidP="00344A89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i/>
          <w:color w:val="00B050"/>
          <w:sz w:val="24"/>
          <w:szCs w:val="24"/>
        </w:rPr>
      </w:pPr>
    </w:p>
    <w:p w:rsidR="005872DD" w:rsidRPr="003742BF" w:rsidRDefault="00D42C30" w:rsidP="005872DD">
      <w:pPr>
        <w:pStyle w:val="Odsekzoznamu"/>
        <w:widowControl w:val="0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/>
          <w:strike/>
          <w:color w:val="FF0000"/>
          <w:sz w:val="24"/>
          <w:szCs w:val="24"/>
        </w:rPr>
      </w:pPr>
      <w:r w:rsidRPr="005872DD">
        <w:rPr>
          <w:rFonts w:ascii="Times New Roman" w:hAnsi="Times New Roman"/>
          <w:sz w:val="24"/>
          <w:szCs w:val="24"/>
        </w:rPr>
        <w:t xml:space="preserve">V § 4 ods. 2 </w:t>
      </w:r>
      <w:r w:rsidR="005872DD">
        <w:rPr>
          <w:rFonts w:ascii="Times New Roman" w:hAnsi="Times New Roman"/>
          <w:sz w:val="24"/>
          <w:szCs w:val="24"/>
        </w:rPr>
        <w:t>prvá veta znie:</w:t>
      </w:r>
      <w:r w:rsidRPr="005872DD">
        <w:rPr>
          <w:rFonts w:ascii="Times New Roman" w:hAnsi="Times New Roman"/>
          <w:sz w:val="24"/>
          <w:szCs w:val="24"/>
        </w:rPr>
        <w:t xml:space="preserve"> „Ak </w:t>
      </w:r>
      <w:r w:rsidR="005872DD">
        <w:rPr>
          <w:rFonts w:ascii="Times New Roman" w:hAnsi="Times New Roman"/>
          <w:sz w:val="24"/>
          <w:szCs w:val="24"/>
        </w:rPr>
        <w:t>v § 4a</w:t>
      </w:r>
      <w:r w:rsidRPr="005872DD">
        <w:rPr>
          <w:rFonts w:ascii="Times New Roman" w:hAnsi="Times New Roman"/>
          <w:sz w:val="24"/>
          <w:szCs w:val="24"/>
        </w:rPr>
        <w:t xml:space="preserve"> nie je </w:t>
      </w:r>
      <w:r w:rsidR="005872DD">
        <w:rPr>
          <w:rFonts w:ascii="Times New Roman" w:hAnsi="Times New Roman"/>
          <w:sz w:val="24"/>
          <w:szCs w:val="24"/>
        </w:rPr>
        <w:t>ustanovené inak, s</w:t>
      </w:r>
      <w:r w:rsidR="005872DD" w:rsidRPr="005872DD">
        <w:rPr>
          <w:rFonts w:ascii="Times New Roman" w:hAnsi="Times New Roman"/>
          <w:sz w:val="24"/>
          <w:szCs w:val="24"/>
        </w:rPr>
        <w:t xml:space="preserve">lužby Policajného zboru pôsobia v rámci útvarov Policajného zboru, ktoré </w:t>
      </w:r>
      <w:r w:rsidR="005872DD">
        <w:rPr>
          <w:rFonts w:ascii="Times New Roman" w:hAnsi="Times New Roman"/>
          <w:sz w:val="24"/>
          <w:szCs w:val="24"/>
        </w:rPr>
        <w:t xml:space="preserve">na návrh prezidenta Policajného zboru </w:t>
      </w:r>
      <w:r w:rsidR="005872DD" w:rsidRPr="005872DD">
        <w:rPr>
          <w:rFonts w:ascii="Times New Roman" w:hAnsi="Times New Roman"/>
          <w:sz w:val="24"/>
          <w:szCs w:val="24"/>
        </w:rPr>
        <w:t xml:space="preserve">zriaďuje a zrušuje minister; </w:t>
      </w:r>
      <w:r w:rsidR="005872DD">
        <w:rPr>
          <w:rFonts w:ascii="Times New Roman" w:hAnsi="Times New Roman"/>
          <w:sz w:val="24"/>
          <w:szCs w:val="24"/>
        </w:rPr>
        <w:t xml:space="preserve">minister </w:t>
      </w:r>
      <w:r w:rsidR="005872DD" w:rsidRPr="005872DD">
        <w:rPr>
          <w:rFonts w:ascii="Times New Roman" w:hAnsi="Times New Roman"/>
          <w:sz w:val="24"/>
          <w:szCs w:val="24"/>
        </w:rPr>
        <w:t xml:space="preserve">zároveň </w:t>
      </w:r>
      <w:r w:rsidR="005872DD">
        <w:rPr>
          <w:rFonts w:ascii="Times New Roman" w:hAnsi="Times New Roman"/>
          <w:sz w:val="24"/>
          <w:szCs w:val="24"/>
        </w:rPr>
        <w:t xml:space="preserve">na návrh prezidenta Policajného zboru </w:t>
      </w:r>
      <w:r w:rsidR="005872DD" w:rsidRPr="005872DD">
        <w:rPr>
          <w:rFonts w:ascii="Times New Roman" w:hAnsi="Times New Roman"/>
          <w:sz w:val="24"/>
          <w:szCs w:val="24"/>
        </w:rPr>
        <w:t>určuje náplň ich činností a vnútornú organizáciu.</w:t>
      </w:r>
      <w:r w:rsidR="005872DD">
        <w:rPr>
          <w:rFonts w:ascii="Times New Roman" w:hAnsi="Times New Roman"/>
          <w:sz w:val="24"/>
          <w:szCs w:val="24"/>
        </w:rPr>
        <w:t>“.</w:t>
      </w:r>
    </w:p>
    <w:p w:rsidR="003742BF" w:rsidRDefault="003742BF" w:rsidP="005872DD">
      <w:pPr>
        <w:pStyle w:val="Odsekzoznamu"/>
        <w:widowControl w:val="0"/>
        <w:spacing w:after="0" w:line="240" w:lineRule="auto"/>
        <w:ind w:left="284"/>
        <w:jc w:val="both"/>
        <w:rPr>
          <w:rFonts w:ascii="Times New Roman" w:hAnsi="Times New Roman"/>
          <w:strike/>
          <w:color w:val="FF0000"/>
          <w:sz w:val="24"/>
          <w:szCs w:val="24"/>
        </w:rPr>
      </w:pPr>
    </w:p>
    <w:p w:rsidR="001778A7" w:rsidRDefault="001778A7" w:rsidP="005872DD">
      <w:pPr>
        <w:pStyle w:val="Odsekzoznamu"/>
        <w:widowControl w:val="0"/>
        <w:spacing w:after="0" w:line="240" w:lineRule="auto"/>
        <w:ind w:left="284"/>
        <w:jc w:val="both"/>
        <w:rPr>
          <w:rFonts w:ascii="Times New Roman" w:hAnsi="Times New Roman"/>
          <w:strike/>
          <w:color w:val="FF0000"/>
          <w:sz w:val="24"/>
          <w:szCs w:val="24"/>
        </w:rPr>
      </w:pPr>
    </w:p>
    <w:p w:rsidR="002625E1" w:rsidRPr="005872DD" w:rsidRDefault="002625E1" w:rsidP="005872DD">
      <w:pPr>
        <w:pStyle w:val="Odsekzoznamu"/>
        <w:widowControl w:val="0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/>
          <w:strike/>
          <w:color w:val="FF0000"/>
          <w:sz w:val="24"/>
          <w:szCs w:val="24"/>
        </w:rPr>
      </w:pPr>
      <w:r w:rsidRPr="005872DD">
        <w:rPr>
          <w:rFonts w:ascii="Times New Roman" w:hAnsi="Times New Roman"/>
          <w:sz w:val="24"/>
          <w:szCs w:val="24"/>
        </w:rPr>
        <w:lastRenderedPageBreak/>
        <w:t>Za § 4 sa vklad</w:t>
      </w:r>
      <w:r w:rsidR="00344A89" w:rsidRPr="005872DD">
        <w:rPr>
          <w:rFonts w:ascii="Times New Roman" w:hAnsi="Times New Roman"/>
          <w:sz w:val="24"/>
          <w:szCs w:val="24"/>
        </w:rPr>
        <w:t xml:space="preserve">á </w:t>
      </w:r>
      <w:r w:rsidRPr="005872DD">
        <w:rPr>
          <w:rFonts w:ascii="Times New Roman" w:hAnsi="Times New Roman"/>
          <w:sz w:val="24"/>
          <w:szCs w:val="24"/>
        </w:rPr>
        <w:t>§ 4a</w:t>
      </w:r>
      <w:r w:rsidR="00344A89" w:rsidRPr="005872DD">
        <w:rPr>
          <w:rFonts w:ascii="Times New Roman" w:hAnsi="Times New Roman"/>
          <w:sz w:val="24"/>
          <w:szCs w:val="24"/>
        </w:rPr>
        <w:t>, ktorý znie</w:t>
      </w:r>
      <w:r w:rsidRPr="005872DD">
        <w:rPr>
          <w:rFonts w:ascii="Times New Roman" w:hAnsi="Times New Roman"/>
          <w:sz w:val="24"/>
          <w:szCs w:val="24"/>
        </w:rPr>
        <w:t>:</w:t>
      </w:r>
      <w:r w:rsidR="00344A89" w:rsidRPr="005872DD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2625E1" w:rsidRDefault="002625E1" w:rsidP="002625E1">
      <w:pPr>
        <w:widowControl w:val="0"/>
        <w:spacing w:after="0" w:line="240" w:lineRule="auto"/>
        <w:ind w:left="426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„§ 4a</w:t>
      </w:r>
    </w:p>
    <w:p w:rsidR="002625E1" w:rsidRDefault="002625E1" w:rsidP="002625E1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344A89" w:rsidRDefault="00290D9E" w:rsidP="002625E1">
      <w:pPr>
        <w:pStyle w:val="Odsekzoznamu"/>
        <w:widowControl w:val="0"/>
        <w:numPr>
          <w:ilvl w:val="0"/>
          <w:numId w:val="35"/>
        </w:numPr>
        <w:tabs>
          <w:tab w:val="left" w:pos="1134"/>
        </w:tabs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  <w:r w:rsidRPr="005872DD">
        <w:rPr>
          <w:rFonts w:ascii="Times New Roman" w:hAnsi="Times New Roman"/>
          <w:sz w:val="24"/>
          <w:szCs w:val="24"/>
        </w:rPr>
        <w:t xml:space="preserve">Zriaďuje sa </w:t>
      </w:r>
      <w:r w:rsidR="002625E1" w:rsidRPr="005872DD">
        <w:rPr>
          <w:rFonts w:ascii="Times New Roman" w:hAnsi="Times New Roman"/>
          <w:sz w:val="24"/>
          <w:szCs w:val="24"/>
        </w:rPr>
        <w:t>Úrad inšpekčnej služby</w:t>
      </w:r>
      <w:r w:rsidRPr="005872DD">
        <w:rPr>
          <w:rFonts w:ascii="Times New Roman" w:hAnsi="Times New Roman"/>
          <w:sz w:val="24"/>
          <w:szCs w:val="24"/>
        </w:rPr>
        <w:t xml:space="preserve">, ktorý je osobitnou súčasťou Policajného zboru </w:t>
      </w:r>
      <w:r w:rsidR="002625E1" w:rsidRPr="005872DD">
        <w:rPr>
          <w:rFonts w:ascii="Times New Roman" w:hAnsi="Times New Roman"/>
          <w:sz w:val="24"/>
          <w:szCs w:val="24"/>
        </w:rPr>
        <w:t xml:space="preserve">s pôsobnosťou </w:t>
      </w:r>
      <w:r w:rsidR="00E50D6E" w:rsidRPr="005872DD">
        <w:rPr>
          <w:rFonts w:ascii="Times New Roman" w:hAnsi="Times New Roman"/>
          <w:sz w:val="24"/>
          <w:szCs w:val="24"/>
        </w:rPr>
        <w:t xml:space="preserve">pre celé územie Slovenskej republiky </w:t>
      </w:r>
      <w:r w:rsidR="002625E1" w:rsidRPr="005872DD">
        <w:rPr>
          <w:rFonts w:ascii="Times New Roman" w:hAnsi="Times New Roman"/>
          <w:sz w:val="24"/>
          <w:szCs w:val="24"/>
        </w:rPr>
        <w:t>na odhaľovanie, vyšetrovanie a skrátené vyšetrovanie trestných činov príslušníkov ozbrojených bezpečnostných zborov.</w:t>
      </w:r>
      <w:r w:rsidR="00D2210B" w:rsidRPr="00D2210B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D2210B" w:rsidRPr="00D2210B">
        <w:rPr>
          <w:rFonts w:ascii="Times New Roman" w:hAnsi="Times New Roman"/>
          <w:sz w:val="24"/>
          <w:szCs w:val="24"/>
        </w:rPr>
        <w:t>V pôsobnosti Úradu inšpekčnej služby je aj vyšetrovanie a skrátené vyšetrovanie trestných činov colníkov.</w:t>
      </w:r>
      <w:r w:rsidR="002625E1" w:rsidRPr="005872DD">
        <w:rPr>
          <w:rFonts w:ascii="Times New Roman" w:hAnsi="Times New Roman"/>
          <w:sz w:val="24"/>
          <w:szCs w:val="24"/>
        </w:rPr>
        <w:t xml:space="preserve"> </w:t>
      </w:r>
    </w:p>
    <w:p w:rsidR="00F6465B" w:rsidRPr="00F6465B" w:rsidRDefault="00F6465B" w:rsidP="00F6465B">
      <w:pPr>
        <w:widowControl w:val="0"/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AE7ECD" w:rsidRPr="00F6465B" w:rsidRDefault="00AE7ECD" w:rsidP="00F6465B">
      <w:pPr>
        <w:pStyle w:val="Odsekzoznamu"/>
        <w:widowControl w:val="0"/>
        <w:numPr>
          <w:ilvl w:val="0"/>
          <w:numId w:val="35"/>
        </w:numPr>
        <w:tabs>
          <w:tab w:val="left" w:pos="1134"/>
        </w:tabs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  <w:r w:rsidRPr="00F6465B">
        <w:rPr>
          <w:rFonts w:ascii="Times New Roman" w:hAnsi="Times New Roman"/>
          <w:sz w:val="24"/>
          <w:szCs w:val="24"/>
        </w:rPr>
        <w:t>Úrad inšpekčnej služby plní tiež v rozsahu vymedzenom ministrom úlohy na úseku vnútornej kontroly, finančnej kontroly, ochrany osobných údajov, vybavovania sťažností, vybavovania petícií a úlohy zodpovednej osoby podľa osobitných predpisov</w:t>
      </w:r>
      <w:r w:rsidRPr="00F6465B">
        <w:rPr>
          <w:rFonts w:ascii="Times New Roman" w:hAnsi="Times New Roman"/>
          <w:sz w:val="24"/>
          <w:szCs w:val="24"/>
          <w:vertAlign w:val="superscript"/>
        </w:rPr>
        <w:t>5a</w:t>
      </w:r>
      <w:r w:rsidRPr="00F6465B">
        <w:rPr>
          <w:rFonts w:ascii="Times New Roman" w:hAnsi="Times New Roman"/>
          <w:sz w:val="24"/>
          <w:szCs w:val="24"/>
        </w:rPr>
        <w:t>) v pôsobnosti Ministerstva vnútra Slovenskej republi</w:t>
      </w:r>
      <w:r w:rsidR="004657C4" w:rsidRPr="00F6465B">
        <w:rPr>
          <w:rFonts w:ascii="Times New Roman" w:hAnsi="Times New Roman"/>
          <w:sz w:val="24"/>
          <w:szCs w:val="24"/>
        </w:rPr>
        <w:t>ky (ďalej len „ministerstvo“).</w:t>
      </w:r>
    </w:p>
    <w:p w:rsidR="00275E27" w:rsidRPr="005872DD" w:rsidRDefault="00275E27" w:rsidP="00275E27">
      <w:pPr>
        <w:pStyle w:val="Odsekzoznamu"/>
        <w:rPr>
          <w:rFonts w:ascii="Times New Roman" w:hAnsi="Times New Roman"/>
          <w:sz w:val="24"/>
          <w:szCs w:val="24"/>
        </w:rPr>
      </w:pPr>
    </w:p>
    <w:p w:rsidR="00126C53" w:rsidRPr="005872DD" w:rsidRDefault="00126C53" w:rsidP="00B62D74">
      <w:pPr>
        <w:pStyle w:val="Odsekzoznamu"/>
        <w:widowControl w:val="0"/>
        <w:numPr>
          <w:ilvl w:val="0"/>
          <w:numId w:val="35"/>
        </w:numPr>
        <w:tabs>
          <w:tab w:val="left" w:pos="1134"/>
        </w:tabs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  <w:r w:rsidRPr="005872DD">
        <w:rPr>
          <w:rFonts w:ascii="Times New Roman" w:hAnsi="Times New Roman"/>
          <w:sz w:val="24"/>
          <w:szCs w:val="24"/>
        </w:rPr>
        <w:t>Úrad inšpekčnej služby riadi riaditeľ.</w:t>
      </w:r>
      <w:r w:rsidR="00A12306" w:rsidRPr="005872DD">
        <w:rPr>
          <w:rFonts w:ascii="Times New Roman" w:hAnsi="Times New Roman"/>
          <w:sz w:val="24"/>
          <w:szCs w:val="24"/>
        </w:rPr>
        <w:t xml:space="preserve"> Riaditeľ Úradu inšpekčnej služby je za výkon svojej funkcie zodpovedný vláde.</w:t>
      </w:r>
    </w:p>
    <w:p w:rsidR="002625E1" w:rsidRPr="005872DD" w:rsidRDefault="002625E1" w:rsidP="002625E1">
      <w:pPr>
        <w:widowControl w:val="0"/>
        <w:tabs>
          <w:tab w:val="left" w:pos="1134"/>
        </w:tabs>
        <w:spacing w:after="0" w:line="240" w:lineRule="auto"/>
        <w:ind w:left="426" w:firstLine="282"/>
        <w:contextualSpacing/>
        <w:jc w:val="both"/>
        <w:rPr>
          <w:rFonts w:ascii="Times New Roman" w:hAnsi="Times New Roman"/>
          <w:sz w:val="24"/>
          <w:szCs w:val="24"/>
        </w:rPr>
      </w:pPr>
    </w:p>
    <w:p w:rsidR="002625E1" w:rsidRDefault="002625E1" w:rsidP="002625E1">
      <w:pPr>
        <w:pStyle w:val="Odsekzoznamu"/>
        <w:widowControl w:val="0"/>
        <w:numPr>
          <w:ilvl w:val="0"/>
          <w:numId w:val="35"/>
        </w:numPr>
        <w:tabs>
          <w:tab w:val="left" w:pos="1134"/>
        </w:tabs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  <w:r w:rsidRPr="005872DD">
        <w:rPr>
          <w:rFonts w:ascii="Times New Roman" w:hAnsi="Times New Roman"/>
          <w:sz w:val="24"/>
          <w:szCs w:val="24"/>
        </w:rPr>
        <w:t>Vnútornú organizáciu Úradu inšpekčnej služby určuje minister na návrh riaditeľa Úradu inšpekčnej služby.</w:t>
      </w:r>
      <w:r w:rsidR="005872DD">
        <w:rPr>
          <w:rFonts w:ascii="Times New Roman" w:hAnsi="Times New Roman"/>
          <w:sz w:val="24"/>
          <w:szCs w:val="24"/>
        </w:rPr>
        <w:t>“.</w:t>
      </w:r>
    </w:p>
    <w:p w:rsidR="002625E1" w:rsidRDefault="002625E1" w:rsidP="002625E1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08685F" w:rsidRDefault="0008685F" w:rsidP="002625E1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Poznámka pod čiarou </w:t>
      </w:r>
      <w:r w:rsidR="000F1648">
        <w:rPr>
          <w:rFonts w:ascii="Times New Roman" w:hAnsi="Times New Roman"/>
          <w:sz w:val="24"/>
          <w:szCs w:val="24"/>
        </w:rPr>
        <w:t xml:space="preserve">k odkazu </w:t>
      </w:r>
      <w:r>
        <w:rPr>
          <w:rFonts w:ascii="Times New Roman" w:hAnsi="Times New Roman"/>
          <w:sz w:val="24"/>
          <w:szCs w:val="24"/>
        </w:rPr>
        <w:t>5a znie:</w:t>
      </w:r>
    </w:p>
    <w:p w:rsidR="00AE7ECD" w:rsidRPr="002D4C4D" w:rsidRDefault="0008685F" w:rsidP="00AE7ECD">
      <w:pPr>
        <w:pStyle w:val="Bezriadkovania"/>
        <w:ind w:left="709" w:hanging="283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„</w:t>
      </w:r>
      <w:r w:rsidR="00AE7ECD" w:rsidRPr="001D1C98">
        <w:rPr>
          <w:rFonts w:ascii="Times New Roman" w:hAnsi="Times New Roman"/>
          <w:sz w:val="24"/>
          <w:szCs w:val="24"/>
          <w:vertAlign w:val="superscript"/>
        </w:rPr>
        <w:t>5a</w:t>
      </w:r>
      <w:r w:rsidR="00AE7ECD" w:rsidRPr="001D1C98">
        <w:rPr>
          <w:rFonts w:ascii="Times New Roman" w:hAnsi="Times New Roman"/>
          <w:sz w:val="24"/>
          <w:szCs w:val="24"/>
        </w:rPr>
        <w:t xml:space="preserve">) Napríklad nariadenie Európskeho parlamentu a Rady (EÚ) 2016/679 z 27. apríla 2016 o ochrane fyzických osôb pri spracúvaní osobných údajov a o voľnom pohybe takýchto údajov, ktorým sa zrušuje smernica 95/46/ES (všeobecné nariadenie o ochrane údajov) (Ú. v. EÚ L 119, 4. 5. 2016), zákon č. 85/1990 Zb. o petičnom práv v znení neskorších predpisov, zákon Národnej rady Slovenskej republiky č. 10/1996 Z. z. o kontrole v štátnej správe v znení neskorších predpisov, zákon č. 9/2010 Z. z. o sťažnostiach v znení neskorších predpisov, zákon č. 307/2014 Z. z. o niektorých opatreniach súvisiacich s oznamovaním protispoločenskej činnosti a o zmene a doplnení niektorých zákonov v znení zákona č. 125/2016 Z. z., zákon č. 357/2015 Z. z. o finančnej kontrole a audite a o zmene a doplnení niektorých zákonov v znení zákona č. 177/2018 Z. z. alebo zákon č. 18/2018 Z. z. o ochrane osobných údajov a o zmene a doplnení niektorých zákonov v znení neskorších predpisov.“. </w:t>
      </w:r>
    </w:p>
    <w:p w:rsidR="0008685F" w:rsidRDefault="0008685F" w:rsidP="00845579">
      <w:pPr>
        <w:widowControl w:val="0"/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</w:p>
    <w:p w:rsidR="0008685F" w:rsidRDefault="0008685F" w:rsidP="002625E1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2625E1" w:rsidRDefault="002625E1" w:rsidP="005872DD">
      <w:pPr>
        <w:pStyle w:val="Odsekzoznamu"/>
        <w:widowControl w:val="0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6 odsek</w:t>
      </w:r>
      <w:r w:rsidR="00067087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2 </w:t>
      </w:r>
      <w:r w:rsidR="00067087">
        <w:rPr>
          <w:rFonts w:ascii="Times New Roman" w:hAnsi="Times New Roman"/>
          <w:sz w:val="24"/>
          <w:szCs w:val="24"/>
        </w:rPr>
        <w:t>a 3 znejú</w:t>
      </w:r>
      <w:r>
        <w:rPr>
          <w:rFonts w:ascii="Times New Roman" w:hAnsi="Times New Roman"/>
          <w:sz w:val="24"/>
          <w:szCs w:val="24"/>
        </w:rPr>
        <w:t>:</w:t>
      </w:r>
    </w:p>
    <w:p w:rsidR="00067087" w:rsidRDefault="00376B0E" w:rsidP="00EA0559">
      <w:pPr>
        <w:spacing w:after="0"/>
        <w:ind w:left="425" w:firstLine="282"/>
        <w:jc w:val="both"/>
        <w:rPr>
          <w:rFonts w:ascii="Times New Roman" w:hAnsi="Times New Roman"/>
          <w:sz w:val="24"/>
          <w:szCs w:val="24"/>
        </w:rPr>
      </w:pPr>
      <w:r w:rsidRPr="00EA0559">
        <w:rPr>
          <w:rFonts w:ascii="Times New Roman" w:hAnsi="Times New Roman"/>
          <w:sz w:val="24"/>
          <w:szCs w:val="24"/>
        </w:rPr>
        <w:t xml:space="preserve">„(2) </w:t>
      </w:r>
      <w:r w:rsidR="00A12306" w:rsidRPr="00EA0559">
        <w:rPr>
          <w:rFonts w:ascii="Times New Roman" w:hAnsi="Times New Roman"/>
          <w:sz w:val="24"/>
          <w:szCs w:val="24"/>
        </w:rPr>
        <w:t xml:space="preserve">Služby </w:t>
      </w:r>
      <w:r w:rsidR="00C43168" w:rsidRPr="00EA0559">
        <w:rPr>
          <w:rFonts w:ascii="Times New Roman" w:hAnsi="Times New Roman"/>
          <w:sz w:val="24"/>
          <w:szCs w:val="24"/>
        </w:rPr>
        <w:t xml:space="preserve">Policajného zboru okrem inšpekčnej služby a útvary Policajného zboru </w:t>
      </w:r>
      <w:r w:rsidR="00C43168" w:rsidRPr="00D631C0">
        <w:rPr>
          <w:rFonts w:ascii="Times New Roman" w:hAnsi="Times New Roman"/>
          <w:sz w:val="24"/>
          <w:szCs w:val="24"/>
        </w:rPr>
        <w:t>uvedené v § 4 ods. 1 a 2 riadi prezident Policajného zboru, ak minister neurčí inak. Minister nemôže vyčleniť z riadiacej pôsobnosti prezidenta Policajného zboru útvary Policajného zboru, v ktorých pôsobnosti je odhaľovanie, vyšetrovanie alebo skrátené vyšetrovanie trestných činov.</w:t>
      </w:r>
    </w:p>
    <w:p w:rsidR="00067087" w:rsidRDefault="00067087" w:rsidP="00EA0559">
      <w:pPr>
        <w:spacing w:after="0"/>
        <w:ind w:left="425" w:firstLine="282"/>
        <w:jc w:val="both"/>
        <w:rPr>
          <w:rFonts w:ascii="Times New Roman" w:hAnsi="Times New Roman"/>
          <w:sz w:val="24"/>
          <w:szCs w:val="24"/>
        </w:rPr>
      </w:pPr>
    </w:p>
    <w:p w:rsidR="002625E1" w:rsidRPr="00D631C0" w:rsidRDefault="00067087" w:rsidP="00EA0559">
      <w:pPr>
        <w:spacing w:after="0"/>
        <w:ind w:left="425" w:firstLine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 Prezident Policajného zboru je zodpovedný za výkon svojej funkcie ministrovi.</w:t>
      </w:r>
      <w:r w:rsidR="004308FA">
        <w:rPr>
          <w:rFonts w:ascii="Times New Roman" w:hAnsi="Times New Roman"/>
          <w:sz w:val="24"/>
          <w:szCs w:val="24"/>
        </w:rPr>
        <w:t>“.</w:t>
      </w:r>
    </w:p>
    <w:p w:rsidR="002625E1" w:rsidRPr="0006388B" w:rsidRDefault="002625E1" w:rsidP="002625E1">
      <w:pPr>
        <w:widowControl w:val="0"/>
        <w:tabs>
          <w:tab w:val="left" w:pos="3206"/>
        </w:tabs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2625E1" w:rsidRPr="0006388B" w:rsidRDefault="002625E1" w:rsidP="00EA0559">
      <w:pPr>
        <w:pStyle w:val="Odsekzoznamu"/>
        <w:widowControl w:val="0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6388B">
        <w:rPr>
          <w:rFonts w:ascii="Times New Roman" w:hAnsi="Times New Roman"/>
          <w:sz w:val="24"/>
          <w:szCs w:val="24"/>
        </w:rPr>
        <w:t xml:space="preserve">V § 7 odsek 1 znie: </w:t>
      </w:r>
    </w:p>
    <w:p w:rsidR="002625E1" w:rsidRPr="0006388B" w:rsidRDefault="002625E1" w:rsidP="002625E1">
      <w:pPr>
        <w:widowControl w:val="0"/>
        <w:spacing w:after="0" w:line="240" w:lineRule="auto"/>
        <w:ind w:left="426" w:firstLine="282"/>
        <w:contextualSpacing/>
        <w:jc w:val="both"/>
        <w:rPr>
          <w:rFonts w:ascii="Times New Roman" w:hAnsi="Times New Roman"/>
          <w:sz w:val="24"/>
          <w:szCs w:val="24"/>
        </w:rPr>
      </w:pPr>
      <w:r w:rsidRPr="0006388B">
        <w:rPr>
          <w:rFonts w:ascii="Times New Roman" w:hAnsi="Times New Roman"/>
          <w:sz w:val="24"/>
          <w:szCs w:val="24"/>
        </w:rPr>
        <w:t>„(1) Príslušník Policajného zboru (ďalej len „policajt“) vo vyšetrovaní a v skrátenom vyšetrovaní</w:t>
      </w:r>
      <w:r w:rsidRPr="0006388B">
        <w:rPr>
          <w:rFonts w:ascii="Times New Roman" w:hAnsi="Times New Roman"/>
          <w:sz w:val="24"/>
          <w:szCs w:val="24"/>
          <w:vertAlign w:val="superscript"/>
        </w:rPr>
        <w:t>6a</w:t>
      </w:r>
      <w:r w:rsidRPr="0006388B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je vo veciach, ktoré vyšetruje</w:t>
      </w:r>
      <w:r w:rsidRPr="0006388B">
        <w:rPr>
          <w:rFonts w:ascii="Times New Roman" w:hAnsi="Times New Roman"/>
          <w:sz w:val="24"/>
          <w:szCs w:val="24"/>
        </w:rPr>
        <w:t>, procesne samostatn</w:t>
      </w:r>
      <w:r>
        <w:rPr>
          <w:rFonts w:ascii="Times New Roman" w:hAnsi="Times New Roman"/>
          <w:sz w:val="24"/>
          <w:szCs w:val="24"/>
        </w:rPr>
        <w:t>ý</w:t>
      </w:r>
      <w:r w:rsidRPr="0006388B">
        <w:rPr>
          <w:rFonts w:ascii="Times New Roman" w:hAnsi="Times New Roman"/>
          <w:sz w:val="24"/>
          <w:szCs w:val="24"/>
        </w:rPr>
        <w:t xml:space="preserve"> a </w:t>
      </w:r>
      <w:r>
        <w:rPr>
          <w:rFonts w:ascii="Times New Roman" w:hAnsi="Times New Roman"/>
          <w:sz w:val="24"/>
          <w:szCs w:val="24"/>
        </w:rPr>
        <w:t>je viazaný</w:t>
      </w:r>
      <w:r w:rsidRPr="0006388B">
        <w:rPr>
          <w:rFonts w:ascii="Times New Roman" w:hAnsi="Times New Roman"/>
          <w:sz w:val="24"/>
          <w:szCs w:val="24"/>
        </w:rPr>
        <w:t xml:space="preserve"> iba ústavou, ústavnými zákonmi, zákonmi</w:t>
      </w:r>
      <w:r w:rsidR="00845579">
        <w:rPr>
          <w:rFonts w:ascii="Times New Roman" w:hAnsi="Times New Roman"/>
          <w:sz w:val="24"/>
          <w:szCs w:val="24"/>
        </w:rPr>
        <w:t>,</w:t>
      </w:r>
      <w:r w:rsidRPr="0006388B">
        <w:rPr>
          <w:rFonts w:ascii="Times New Roman" w:hAnsi="Times New Roman"/>
          <w:sz w:val="24"/>
          <w:szCs w:val="24"/>
        </w:rPr>
        <w:t xml:space="preserve"> ostatnými všeobecne záväznými právnymi predpismi, medzinárodnými zmluvami, ktorými je Slovenská republika viazaná, a v</w:t>
      </w:r>
      <w:r w:rsidR="00633E88">
        <w:rPr>
          <w:rFonts w:ascii="Times New Roman" w:hAnsi="Times New Roman"/>
          <w:sz w:val="24"/>
          <w:szCs w:val="24"/>
        </w:rPr>
        <w:t> </w:t>
      </w:r>
      <w:r w:rsidRPr="0006388B">
        <w:rPr>
          <w:rFonts w:ascii="Times New Roman" w:hAnsi="Times New Roman"/>
          <w:sz w:val="24"/>
          <w:szCs w:val="24"/>
        </w:rPr>
        <w:t>rozsahu ustanovenom Trestným poriadkom aj pokynmi a príkazmi prokurátora a súdu.“.</w:t>
      </w:r>
    </w:p>
    <w:p w:rsidR="002625E1" w:rsidRPr="0006388B" w:rsidRDefault="002625E1" w:rsidP="002625E1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0E3F9E" w:rsidRPr="00EA0559" w:rsidRDefault="000E3F9E" w:rsidP="00EA0559">
      <w:pPr>
        <w:pStyle w:val="Odsekzoznamu"/>
        <w:widowControl w:val="0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F489E">
        <w:rPr>
          <w:rFonts w:ascii="Times New Roman" w:hAnsi="Times New Roman"/>
          <w:sz w:val="24"/>
          <w:szCs w:val="24"/>
        </w:rPr>
        <w:t xml:space="preserve">§ 7 sa dopĺňa </w:t>
      </w:r>
      <w:r w:rsidRPr="00EA0559">
        <w:rPr>
          <w:rFonts w:ascii="Times New Roman" w:hAnsi="Times New Roman"/>
          <w:sz w:val="24"/>
          <w:szCs w:val="24"/>
        </w:rPr>
        <w:t>odsekom</w:t>
      </w:r>
      <w:r w:rsidR="00950BD4" w:rsidRPr="00EA0559">
        <w:rPr>
          <w:rFonts w:ascii="Times New Roman" w:hAnsi="Times New Roman"/>
          <w:sz w:val="24"/>
          <w:szCs w:val="24"/>
        </w:rPr>
        <w:t xml:space="preserve"> 3, </w:t>
      </w:r>
      <w:r w:rsidRPr="00EA0559">
        <w:rPr>
          <w:rFonts w:ascii="Times New Roman" w:hAnsi="Times New Roman"/>
          <w:sz w:val="24"/>
          <w:szCs w:val="24"/>
        </w:rPr>
        <w:t>ktorý znie:</w:t>
      </w:r>
    </w:p>
    <w:p w:rsidR="000E3F9E" w:rsidRDefault="000E3F9E" w:rsidP="000E3F9E">
      <w:pPr>
        <w:widowControl w:val="0"/>
        <w:spacing w:after="0" w:line="240" w:lineRule="auto"/>
        <w:ind w:left="426" w:firstLine="282"/>
        <w:contextualSpacing/>
        <w:jc w:val="both"/>
        <w:rPr>
          <w:rFonts w:ascii="Times New Roman" w:hAnsi="Times New Roman"/>
          <w:sz w:val="24"/>
          <w:szCs w:val="24"/>
        </w:rPr>
      </w:pPr>
      <w:r w:rsidRPr="00EA0559">
        <w:rPr>
          <w:rFonts w:ascii="Times New Roman" w:hAnsi="Times New Roman"/>
          <w:sz w:val="24"/>
          <w:szCs w:val="24"/>
        </w:rPr>
        <w:t>„(</w:t>
      </w:r>
      <w:r w:rsidR="00950BD4" w:rsidRPr="00EA0559">
        <w:rPr>
          <w:rFonts w:ascii="Times New Roman" w:hAnsi="Times New Roman"/>
          <w:sz w:val="24"/>
          <w:szCs w:val="24"/>
        </w:rPr>
        <w:t>3</w:t>
      </w:r>
      <w:r w:rsidRPr="00EA0559">
        <w:rPr>
          <w:rFonts w:ascii="Times New Roman" w:hAnsi="Times New Roman"/>
          <w:sz w:val="24"/>
          <w:szCs w:val="24"/>
        </w:rPr>
        <w:t xml:space="preserve">) Policajt zaradený na </w:t>
      </w:r>
      <w:r w:rsidRPr="000F489E">
        <w:rPr>
          <w:rFonts w:ascii="Times New Roman" w:hAnsi="Times New Roman"/>
          <w:sz w:val="24"/>
          <w:szCs w:val="24"/>
        </w:rPr>
        <w:t>Úrade inšpekčnej služby je vo vyšetrovaní a v skrátenom vyšetrovaní vo veciach, ktoré vyšetruje, oprávnený vyžadovať od Zboru väzenskej a justičnej stráže v súlade so zákonmi a inými všeobecne záväznými právnymi predpismi zabezpečenie vykonania úkonov a opatrení nevyhnutných pre vyšetrovanie, ktoré vzhľadom na ich povahu nemôže vykonať sám</w:t>
      </w:r>
      <w:r w:rsidR="00D2210B">
        <w:rPr>
          <w:rFonts w:ascii="Times New Roman" w:hAnsi="Times New Roman"/>
          <w:sz w:val="24"/>
          <w:szCs w:val="24"/>
        </w:rPr>
        <w:t>;</w:t>
      </w:r>
      <w:r w:rsidR="00D2210B" w:rsidRPr="00D2210B">
        <w:rPr>
          <w:rFonts w:ascii="Times New Roman" w:hAnsi="Times New Roman"/>
          <w:sz w:val="24"/>
          <w:szCs w:val="24"/>
          <w:lang w:eastAsia="sk-SK"/>
        </w:rPr>
        <w:t xml:space="preserve"> rovnaké oprávnenie má policajt zaradený na Úrade inšpekčnej služby aj voči finančnej správe.</w:t>
      </w:r>
      <w:r w:rsidRPr="000F489E">
        <w:rPr>
          <w:rFonts w:ascii="Times New Roman" w:hAnsi="Times New Roman"/>
          <w:sz w:val="24"/>
          <w:szCs w:val="24"/>
        </w:rPr>
        <w:t>“.</w:t>
      </w:r>
    </w:p>
    <w:p w:rsidR="00950BD4" w:rsidRDefault="00950BD4" w:rsidP="00950BD4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i/>
          <w:color w:val="00B050"/>
          <w:sz w:val="24"/>
          <w:szCs w:val="24"/>
        </w:rPr>
      </w:pPr>
    </w:p>
    <w:p w:rsidR="004657C4" w:rsidRDefault="004657C4" w:rsidP="00EA0559">
      <w:pPr>
        <w:pStyle w:val="Odsekzoznamu"/>
        <w:widowControl w:val="0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D1C98">
        <w:rPr>
          <w:rFonts w:ascii="Times New Roman" w:hAnsi="Times New Roman"/>
          <w:sz w:val="24"/>
          <w:szCs w:val="24"/>
        </w:rPr>
        <w:t>V § 21 ods. 6 sa slová „Ministerstvu vnútra Slovenskej republiky (ďalej len „ministerstvo“)“ nahrádzajú slov</w:t>
      </w:r>
      <w:r>
        <w:rPr>
          <w:rFonts w:ascii="Times New Roman" w:hAnsi="Times New Roman"/>
          <w:sz w:val="24"/>
          <w:szCs w:val="24"/>
        </w:rPr>
        <w:t>om</w:t>
      </w:r>
      <w:r w:rsidR="00BC72CA">
        <w:rPr>
          <w:rFonts w:ascii="Times New Roman" w:hAnsi="Times New Roman"/>
          <w:sz w:val="24"/>
          <w:szCs w:val="24"/>
        </w:rPr>
        <w:t xml:space="preserve"> „ministerstvu“.</w:t>
      </w:r>
    </w:p>
    <w:p w:rsidR="004657C4" w:rsidRDefault="004657C4" w:rsidP="002D4C4D">
      <w:pPr>
        <w:pStyle w:val="Odsekzoznamu"/>
        <w:widowControl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2625E1" w:rsidRPr="009434C0" w:rsidRDefault="002625E1" w:rsidP="00EA0559">
      <w:pPr>
        <w:pStyle w:val="Odsekzoznamu"/>
        <w:widowControl w:val="0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6388B">
        <w:rPr>
          <w:rFonts w:ascii="Times New Roman" w:hAnsi="Times New Roman"/>
          <w:sz w:val="24"/>
          <w:szCs w:val="24"/>
        </w:rPr>
        <w:t xml:space="preserve">V § 29a ods. 4 sa slová „policajt služby finančnej polície a služby </w:t>
      </w:r>
      <w:r w:rsidRPr="0055625E">
        <w:rPr>
          <w:rFonts w:ascii="Times New Roman" w:hAnsi="Times New Roman"/>
          <w:sz w:val="24"/>
          <w:szCs w:val="24"/>
        </w:rPr>
        <w:t>kriminálnej polície“</w:t>
      </w:r>
      <w:r w:rsidRPr="00233363">
        <w:rPr>
          <w:rFonts w:ascii="Times New Roman" w:hAnsi="Times New Roman"/>
          <w:sz w:val="24"/>
          <w:szCs w:val="24"/>
        </w:rPr>
        <w:t xml:space="preserve"> nahrádzajú slovami „policajt služby finančnej polície, policajt služby kriminálnej polície a policajt inšpekčnej služby“.</w:t>
      </w:r>
    </w:p>
    <w:p w:rsidR="00190815" w:rsidRPr="00233363" w:rsidRDefault="00190815" w:rsidP="00143BB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widowControl w:val="0"/>
        <w:spacing w:after="0" w:line="240" w:lineRule="auto"/>
        <w:ind w:left="426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33363">
        <w:rPr>
          <w:rFonts w:ascii="Times New Roman" w:hAnsi="Times New Roman"/>
          <w:b/>
          <w:sz w:val="24"/>
          <w:szCs w:val="24"/>
        </w:rPr>
        <w:t>Čl. II</w:t>
      </w:r>
    </w:p>
    <w:p w:rsidR="002E1940" w:rsidRPr="00233363" w:rsidRDefault="002E1940" w:rsidP="002E1940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Zákon č. 301/2005 Z. z. Trestný poriadok v znení záko</w:t>
      </w:r>
      <w:r w:rsidR="00FA7FC9">
        <w:rPr>
          <w:rFonts w:ascii="Times New Roman" w:hAnsi="Times New Roman"/>
          <w:sz w:val="24"/>
          <w:szCs w:val="24"/>
        </w:rPr>
        <w:t>na č. 650/2005 Z. z., zákona č. </w:t>
      </w:r>
      <w:r w:rsidRPr="00233363">
        <w:rPr>
          <w:rFonts w:ascii="Times New Roman" w:hAnsi="Times New Roman"/>
          <w:sz w:val="24"/>
          <w:szCs w:val="24"/>
        </w:rPr>
        <w:t>692/2006 Z. z., zákona č. 342/2007 Z. z., zákona č. 643/2007 Z. z., zákona č. 61/2008 Z. z., zákona č. 491/2008 Z. z., zákona č. 498/2008 Z. z., zákona č. 5/2009 Z. z., zákona č. 59/2009 Z. z., zákona č. 70/2009 Z. z., zákona č. 97/2009 Z. z., nálezu Ústavného súdu Slovenskej republiky č. 290/2009 Z. z., zákona č. 291/2009 Z. z., záko</w:t>
      </w:r>
      <w:r w:rsidR="00FA7FC9">
        <w:rPr>
          <w:rFonts w:ascii="Times New Roman" w:hAnsi="Times New Roman"/>
          <w:sz w:val="24"/>
          <w:szCs w:val="24"/>
        </w:rPr>
        <w:t>na č. 305/2009 Z. z., zákona č. </w:t>
      </w:r>
      <w:r w:rsidRPr="00233363">
        <w:rPr>
          <w:rFonts w:ascii="Times New Roman" w:hAnsi="Times New Roman"/>
          <w:sz w:val="24"/>
          <w:szCs w:val="24"/>
        </w:rPr>
        <w:t>576/2009 Z. z., zákona č. 93/2010 Z. z., zákona č. 224/2010 Z. z., zákona č. 346/2010 Z. z., zákona č. 547/2010 Z. z., zákona č. 220/2011 Z. z., záko</w:t>
      </w:r>
      <w:r w:rsidR="00FA7FC9">
        <w:rPr>
          <w:rFonts w:ascii="Times New Roman" w:hAnsi="Times New Roman"/>
          <w:sz w:val="24"/>
          <w:szCs w:val="24"/>
        </w:rPr>
        <w:t>na č. 262/2011 Z. z., zákona č. </w:t>
      </w:r>
      <w:r w:rsidRPr="00233363">
        <w:rPr>
          <w:rFonts w:ascii="Times New Roman" w:hAnsi="Times New Roman"/>
          <w:sz w:val="24"/>
          <w:szCs w:val="24"/>
        </w:rPr>
        <w:t>331/2011 Z. z., zákona č. 236/2012 Z. z., zákona č. 334/20</w:t>
      </w:r>
      <w:r w:rsidR="00FA7FC9">
        <w:rPr>
          <w:rFonts w:ascii="Times New Roman" w:hAnsi="Times New Roman"/>
          <w:sz w:val="24"/>
          <w:szCs w:val="24"/>
        </w:rPr>
        <w:t>12 Z. z., zákona č. 345/2012 Z. </w:t>
      </w:r>
      <w:r w:rsidRPr="00233363">
        <w:rPr>
          <w:rFonts w:ascii="Times New Roman" w:hAnsi="Times New Roman"/>
          <w:sz w:val="24"/>
          <w:szCs w:val="24"/>
        </w:rPr>
        <w:t>z., zákona č. 204/2013 Z. z., zákona č. 305/2013 Z. z., zá</w:t>
      </w:r>
      <w:r w:rsidR="00FA7FC9">
        <w:rPr>
          <w:rFonts w:ascii="Times New Roman" w:hAnsi="Times New Roman"/>
          <w:sz w:val="24"/>
          <w:szCs w:val="24"/>
        </w:rPr>
        <w:t>kona č. 1/2014 Z. z., zákona č. </w:t>
      </w:r>
      <w:r w:rsidRPr="00233363">
        <w:rPr>
          <w:rFonts w:ascii="Times New Roman" w:hAnsi="Times New Roman"/>
          <w:sz w:val="24"/>
          <w:szCs w:val="24"/>
        </w:rPr>
        <w:t>195/2014 Z. z., zákon č. 307/2014 Z. z., zákona č. 353/2014 Z. z., zákona č. 78/2015 Z. z., nálezu Ústavného súdu Slovenskej republiky č. 139/2015, záko</w:t>
      </w:r>
      <w:r w:rsidR="00FA7FC9">
        <w:rPr>
          <w:rFonts w:ascii="Times New Roman" w:hAnsi="Times New Roman"/>
          <w:sz w:val="24"/>
          <w:szCs w:val="24"/>
        </w:rPr>
        <w:t>na č. 174/2015 Z. z., zákona č. </w:t>
      </w:r>
      <w:r w:rsidRPr="00233363">
        <w:rPr>
          <w:rFonts w:ascii="Times New Roman" w:hAnsi="Times New Roman"/>
          <w:sz w:val="24"/>
          <w:szCs w:val="24"/>
        </w:rPr>
        <w:t>397/2015 Z. z., zákona č. 398/2015 Z. z., zákona č. 401/20</w:t>
      </w:r>
      <w:r w:rsidR="00FA7FC9">
        <w:rPr>
          <w:rFonts w:ascii="Times New Roman" w:hAnsi="Times New Roman"/>
          <w:sz w:val="24"/>
          <w:szCs w:val="24"/>
        </w:rPr>
        <w:t>15 Z. z., zákona č. 440/2015 Z. </w:t>
      </w:r>
      <w:r w:rsidRPr="00233363">
        <w:rPr>
          <w:rFonts w:ascii="Times New Roman" w:hAnsi="Times New Roman"/>
          <w:sz w:val="24"/>
          <w:szCs w:val="24"/>
        </w:rPr>
        <w:t>z., zákona č. 444/2015 Z. z., zákona č. 91/2016 Z. z., záko</w:t>
      </w:r>
      <w:r w:rsidR="00FA7FC9">
        <w:rPr>
          <w:rFonts w:ascii="Times New Roman" w:hAnsi="Times New Roman"/>
          <w:sz w:val="24"/>
          <w:szCs w:val="24"/>
        </w:rPr>
        <w:t>na č. 125/2016 Z. z., zákona č. </w:t>
      </w:r>
      <w:r w:rsidRPr="00233363">
        <w:rPr>
          <w:rFonts w:ascii="Times New Roman" w:hAnsi="Times New Roman"/>
          <w:sz w:val="24"/>
          <w:szCs w:val="24"/>
        </w:rPr>
        <w:t>316/2016 Z. z., zákona č. 152/2017 Z. z., zákona č. 236/2017 Z. z.</w:t>
      </w:r>
      <w:r w:rsidR="00417FFA">
        <w:rPr>
          <w:rFonts w:ascii="Times New Roman" w:hAnsi="Times New Roman"/>
          <w:sz w:val="24"/>
          <w:szCs w:val="24"/>
        </w:rPr>
        <w:t>,</w:t>
      </w:r>
      <w:r w:rsidR="00FA7FC9">
        <w:rPr>
          <w:rFonts w:ascii="Times New Roman" w:hAnsi="Times New Roman"/>
          <w:sz w:val="24"/>
          <w:szCs w:val="24"/>
        </w:rPr>
        <w:t xml:space="preserve"> zákona č. 274/2017 Z. </w:t>
      </w:r>
      <w:r w:rsidRPr="00233363">
        <w:rPr>
          <w:rFonts w:ascii="Times New Roman" w:hAnsi="Times New Roman"/>
          <w:sz w:val="24"/>
          <w:szCs w:val="24"/>
        </w:rPr>
        <w:t>z.</w:t>
      </w:r>
      <w:r w:rsidR="002765E0">
        <w:rPr>
          <w:rFonts w:ascii="Times New Roman" w:hAnsi="Times New Roman"/>
          <w:sz w:val="24"/>
          <w:szCs w:val="24"/>
        </w:rPr>
        <w:t>,</w:t>
      </w:r>
      <w:r w:rsidR="00417FFA">
        <w:rPr>
          <w:rFonts w:ascii="Times New Roman" w:hAnsi="Times New Roman"/>
          <w:sz w:val="24"/>
          <w:szCs w:val="24"/>
        </w:rPr>
        <w:t> zákona č. 161/2018 Z. z.</w:t>
      </w:r>
      <w:r w:rsidR="002765E0">
        <w:rPr>
          <w:rFonts w:ascii="Times New Roman" w:hAnsi="Times New Roman"/>
          <w:sz w:val="24"/>
          <w:szCs w:val="24"/>
        </w:rPr>
        <w:t>, zákona č. 314/2018 Z. z. a zákona č. 321/2018 Z. z.</w:t>
      </w:r>
      <w:r w:rsidR="00417FFA">
        <w:rPr>
          <w:rFonts w:ascii="Times New Roman" w:hAnsi="Times New Roman"/>
          <w:sz w:val="24"/>
          <w:szCs w:val="24"/>
        </w:rPr>
        <w:t xml:space="preserve"> </w:t>
      </w:r>
      <w:r w:rsidRPr="00233363">
        <w:rPr>
          <w:rFonts w:ascii="Times New Roman" w:hAnsi="Times New Roman"/>
          <w:sz w:val="24"/>
          <w:szCs w:val="24"/>
        </w:rPr>
        <w:t xml:space="preserve">sa mení </w:t>
      </w:r>
      <w:r>
        <w:rPr>
          <w:rFonts w:ascii="Times New Roman" w:hAnsi="Times New Roman"/>
          <w:sz w:val="24"/>
          <w:szCs w:val="24"/>
        </w:rPr>
        <w:t xml:space="preserve">a dopĺňa </w:t>
      </w:r>
      <w:r w:rsidRPr="00233363">
        <w:rPr>
          <w:rFonts w:ascii="Times New Roman" w:hAnsi="Times New Roman"/>
          <w:sz w:val="24"/>
          <w:szCs w:val="24"/>
        </w:rPr>
        <w:t>takto:</w:t>
      </w:r>
    </w:p>
    <w:p w:rsidR="002E1940" w:rsidRPr="00233363" w:rsidRDefault="002E1940" w:rsidP="002E194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pStyle w:val="Odsekzoznamu"/>
        <w:widowControl w:val="0"/>
        <w:numPr>
          <w:ilvl w:val="3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V § 10 ods. 8 sa za písmeno a) vkladá nové písmeno b), ktoré znie:</w:t>
      </w:r>
    </w:p>
    <w:p w:rsidR="002E1940" w:rsidRPr="00233363" w:rsidRDefault="002E1940" w:rsidP="002E1940">
      <w:pPr>
        <w:pStyle w:val="Odsekzoznamu"/>
        <w:widowControl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„b) vyšetrovateľ </w:t>
      </w:r>
      <w:r>
        <w:rPr>
          <w:rFonts w:ascii="Times New Roman" w:hAnsi="Times New Roman"/>
          <w:sz w:val="24"/>
          <w:szCs w:val="24"/>
        </w:rPr>
        <w:t>Policajného zboru</w:t>
      </w:r>
      <w:r w:rsidRPr="004978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zaradený na </w:t>
      </w:r>
      <w:r w:rsidRPr="00233363">
        <w:rPr>
          <w:rFonts w:ascii="Times New Roman" w:hAnsi="Times New Roman"/>
          <w:sz w:val="24"/>
          <w:szCs w:val="24"/>
        </w:rPr>
        <w:t>Úrad</w:t>
      </w:r>
      <w:r>
        <w:rPr>
          <w:rFonts w:ascii="Times New Roman" w:hAnsi="Times New Roman"/>
          <w:sz w:val="24"/>
          <w:szCs w:val="24"/>
        </w:rPr>
        <w:t>e</w:t>
      </w:r>
      <w:r w:rsidRPr="00233363">
        <w:rPr>
          <w:rFonts w:ascii="Times New Roman" w:hAnsi="Times New Roman"/>
          <w:sz w:val="24"/>
          <w:szCs w:val="24"/>
        </w:rPr>
        <w:t xml:space="preserve"> inšpekčnej služby, ak ide o trestné činy príslušník</w:t>
      </w:r>
      <w:r>
        <w:rPr>
          <w:rFonts w:ascii="Times New Roman" w:hAnsi="Times New Roman"/>
          <w:sz w:val="24"/>
          <w:szCs w:val="24"/>
        </w:rPr>
        <w:t>ov</w:t>
      </w:r>
      <w:r w:rsidRPr="00233363">
        <w:rPr>
          <w:rFonts w:ascii="Times New Roman" w:hAnsi="Times New Roman"/>
          <w:sz w:val="24"/>
          <w:szCs w:val="24"/>
        </w:rPr>
        <w:t xml:space="preserve"> ozbrojených bezpečnostných zborov</w:t>
      </w:r>
      <w:r>
        <w:rPr>
          <w:rFonts w:ascii="Times New Roman" w:hAnsi="Times New Roman"/>
          <w:sz w:val="24"/>
          <w:szCs w:val="24"/>
        </w:rPr>
        <w:t xml:space="preserve"> a nejde o trestné činy uvedené v písmene c)</w:t>
      </w:r>
      <w:r w:rsidR="00D2210B">
        <w:rPr>
          <w:rFonts w:ascii="Times New Roman" w:hAnsi="Times New Roman"/>
          <w:sz w:val="24"/>
          <w:szCs w:val="24"/>
        </w:rPr>
        <w:t>;</w:t>
      </w:r>
      <w:r w:rsidR="00D2210B" w:rsidRPr="00D2210B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D2210B" w:rsidRPr="00D2210B">
        <w:rPr>
          <w:rFonts w:ascii="Times New Roman" w:hAnsi="Times New Roman"/>
          <w:sz w:val="24"/>
          <w:szCs w:val="24"/>
        </w:rPr>
        <w:t>to platí, aj ak ide o trestné činy colníkov a nejde o trestné činy uvedené v písmene c),</w:t>
      </w:r>
      <w:r w:rsidRPr="00233363">
        <w:rPr>
          <w:rFonts w:ascii="Times New Roman" w:hAnsi="Times New Roman"/>
          <w:sz w:val="24"/>
          <w:szCs w:val="24"/>
        </w:rPr>
        <w:t xml:space="preserve">“. </w:t>
      </w:r>
    </w:p>
    <w:p w:rsidR="002E1940" w:rsidRPr="00233363" w:rsidRDefault="002E1940" w:rsidP="002E1940">
      <w:pPr>
        <w:widowControl w:val="0"/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Doterajšie písmená b) až g) sa označujú ako písmená c) až h).</w:t>
      </w:r>
    </w:p>
    <w:p w:rsidR="002E1940" w:rsidRPr="00233363" w:rsidRDefault="002E1940" w:rsidP="002E1940">
      <w:pPr>
        <w:widowControl w:val="0"/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pStyle w:val="Odsekzoznamu"/>
        <w:widowControl w:val="0"/>
        <w:numPr>
          <w:ilvl w:val="3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V § 10 ods. 8 písm. f) sa vypúšťajú slová „o trestných činoch príslušníkov Zboru väzenskej a justičnej stráže a v objektoch Zboru väzenskej a justičnej stráže aj jeho zamestnancov a“. </w:t>
      </w:r>
    </w:p>
    <w:p w:rsidR="002E1940" w:rsidRPr="00233363" w:rsidRDefault="002E1940" w:rsidP="002E1940">
      <w:pPr>
        <w:widowControl w:val="0"/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2E1940" w:rsidRDefault="002E1940" w:rsidP="002E1940">
      <w:pPr>
        <w:pStyle w:val="Odsekzoznamu"/>
        <w:widowControl w:val="0"/>
        <w:numPr>
          <w:ilvl w:val="3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10 ods</w:t>
      </w:r>
      <w:r w:rsidR="001A330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10 sa slová „</w:t>
      </w:r>
      <w:r w:rsidR="00784394">
        <w:rPr>
          <w:rFonts w:ascii="Times New Roman" w:hAnsi="Times New Roman"/>
          <w:sz w:val="24"/>
          <w:szCs w:val="24"/>
        </w:rPr>
        <w:t xml:space="preserve"> odseku</w:t>
      </w:r>
      <w:r w:rsidR="00845579">
        <w:rPr>
          <w:rFonts w:ascii="Times New Roman" w:hAnsi="Times New Roman"/>
          <w:sz w:val="24"/>
          <w:szCs w:val="24"/>
        </w:rPr>
        <w:t xml:space="preserve"> 8 </w:t>
      </w:r>
      <w:r>
        <w:rPr>
          <w:rFonts w:ascii="Times New Roman" w:hAnsi="Times New Roman"/>
          <w:sz w:val="24"/>
          <w:szCs w:val="24"/>
        </w:rPr>
        <w:t>písm. a) a c)“ nahrádzajú slovami „</w:t>
      </w:r>
      <w:r w:rsidR="00784394">
        <w:rPr>
          <w:rFonts w:ascii="Times New Roman" w:hAnsi="Times New Roman"/>
          <w:sz w:val="24"/>
          <w:szCs w:val="24"/>
        </w:rPr>
        <w:t>odseku</w:t>
      </w:r>
      <w:r w:rsidR="00845579">
        <w:rPr>
          <w:rFonts w:ascii="Times New Roman" w:hAnsi="Times New Roman"/>
          <w:sz w:val="24"/>
          <w:szCs w:val="24"/>
        </w:rPr>
        <w:t xml:space="preserve"> 8 </w:t>
      </w:r>
      <w:r>
        <w:rPr>
          <w:rFonts w:ascii="Times New Roman" w:hAnsi="Times New Roman"/>
          <w:sz w:val="24"/>
          <w:szCs w:val="24"/>
        </w:rPr>
        <w:t>písm. a), b) a d)“.</w:t>
      </w:r>
    </w:p>
    <w:p w:rsidR="002E1940" w:rsidRPr="00F55E66" w:rsidRDefault="002E1940" w:rsidP="002E1940">
      <w:pPr>
        <w:pStyle w:val="Odsekzoznamu"/>
        <w:widowControl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2E1940" w:rsidRPr="00F55E66" w:rsidRDefault="002E1940" w:rsidP="002E1940">
      <w:pPr>
        <w:pStyle w:val="Odsekzoznamu"/>
        <w:widowControl w:val="0"/>
        <w:numPr>
          <w:ilvl w:val="3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55E66">
        <w:rPr>
          <w:rFonts w:ascii="Times New Roman" w:hAnsi="Times New Roman"/>
          <w:sz w:val="24"/>
          <w:szCs w:val="24"/>
        </w:rPr>
        <w:t xml:space="preserve">V </w:t>
      </w:r>
      <w:r>
        <w:rPr>
          <w:rFonts w:ascii="Times New Roman" w:hAnsi="Times New Roman"/>
          <w:sz w:val="24"/>
          <w:szCs w:val="24"/>
        </w:rPr>
        <w:t xml:space="preserve">§ 199 ods. 4 a </w:t>
      </w:r>
      <w:r w:rsidRPr="00F55E66">
        <w:rPr>
          <w:rFonts w:ascii="Times New Roman" w:hAnsi="Times New Roman"/>
          <w:sz w:val="24"/>
          <w:szCs w:val="24"/>
        </w:rPr>
        <w:t xml:space="preserve">§ 201 ods. 1 </w:t>
      </w:r>
      <w:r>
        <w:rPr>
          <w:rFonts w:ascii="Times New Roman" w:hAnsi="Times New Roman"/>
          <w:sz w:val="24"/>
          <w:szCs w:val="24"/>
        </w:rPr>
        <w:t xml:space="preserve">druhej vete sa vypúšťa slovo „miestne“. </w:t>
      </w:r>
    </w:p>
    <w:p w:rsidR="002E1940" w:rsidRDefault="002E1940" w:rsidP="002E1940">
      <w:pPr>
        <w:pStyle w:val="Odsekzoznamu"/>
        <w:widowControl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2E1940" w:rsidRDefault="002E1940" w:rsidP="002E1940">
      <w:pPr>
        <w:pStyle w:val="Odsekzoznamu"/>
        <w:widowControl w:val="0"/>
        <w:numPr>
          <w:ilvl w:val="3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55E66">
        <w:rPr>
          <w:rFonts w:ascii="Times New Roman" w:hAnsi="Times New Roman"/>
          <w:sz w:val="24"/>
          <w:szCs w:val="24"/>
        </w:rPr>
        <w:t>V § 200 ods. 4 a 5 a § 202 ods. 3 sa slová „</w:t>
      </w:r>
      <w:r w:rsidR="00845579">
        <w:rPr>
          <w:rFonts w:ascii="Times New Roman" w:hAnsi="Times New Roman"/>
          <w:sz w:val="24"/>
          <w:szCs w:val="24"/>
        </w:rPr>
        <w:t xml:space="preserve">§ 10 ods. 8 </w:t>
      </w:r>
      <w:r w:rsidRPr="00F55E66">
        <w:rPr>
          <w:rFonts w:ascii="Times New Roman" w:hAnsi="Times New Roman"/>
          <w:sz w:val="24"/>
          <w:szCs w:val="24"/>
        </w:rPr>
        <w:t xml:space="preserve">písm. a) a b)“ nahrádzajú slovami </w:t>
      </w:r>
      <w:r w:rsidRPr="00F55E66">
        <w:rPr>
          <w:rFonts w:ascii="Times New Roman" w:hAnsi="Times New Roman"/>
          <w:sz w:val="24"/>
          <w:szCs w:val="24"/>
        </w:rPr>
        <w:lastRenderedPageBreak/>
        <w:t>„</w:t>
      </w:r>
      <w:r w:rsidR="00845579">
        <w:rPr>
          <w:rFonts w:ascii="Times New Roman" w:hAnsi="Times New Roman"/>
          <w:sz w:val="24"/>
          <w:szCs w:val="24"/>
        </w:rPr>
        <w:t xml:space="preserve">§ 10 ods. 8 </w:t>
      </w:r>
      <w:r w:rsidRPr="00F55E66">
        <w:rPr>
          <w:rFonts w:ascii="Times New Roman" w:hAnsi="Times New Roman"/>
          <w:sz w:val="24"/>
          <w:szCs w:val="24"/>
        </w:rPr>
        <w:t xml:space="preserve">písm. a) až c)“. </w:t>
      </w:r>
    </w:p>
    <w:p w:rsidR="002E1940" w:rsidRDefault="002E1940" w:rsidP="002E1940">
      <w:pPr>
        <w:pStyle w:val="Odsekzoznamu"/>
        <w:widowControl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2E1940" w:rsidRPr="00531B67" w:rsidRDefault="002E1940" w:rsidP="002E1940">
      <w:pPr>
        <w:pStyle w:val="Odsekzoznamu"/>
        <w:widowControl w:val="0"/>
        <w:numPr>
          <w:ilvl w:val="3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31B67">
        <w:rPr>
          <w:rFonts w:ascii="Times New Roman" w:hAnsi="Times New Roman"/>
          <w:sz w:val="24"/>
          <w:szCs w:val="24"/>
        </w:rPr>
        <w:t>V § 201 ods. 5 písm. b) a ods. 6 písm. b) sa na konci pripájajú tieto slová: „alebo medzi orgánmi činnými v trestnom konaní uvedenými v § 10 ods. 8 písm. a) a b)“.</w:t>
      </w:r>
    </w:p>
    <w:p w:rsidR="002E1940" w:rsidRPr="00F55E66" w:rsidRDefault="002E1940" w:rsidP="002E1940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E1940" w:rsidRPr="00CD02B6" w:rsidRDefault="002E1940" w:rsidP="002E1940">
      <w:pPr>
        <w:pStyle w:val="Odsekzoznamu"/>
        <w:widowControl w:val="0"/>
        <w:numPr>
          <w:ilvl w:val="3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55E66">
        <w:rPr>
          <w:rFonts w:ascii="Times New Roman" w:hAnsi="Times New Roman"/>
          <w:sz w:val="24"/>
          <w:szCs w:val="24"/>
        </w:rPr>
        <w:t>V § 202 ods. 2 sa slová „</w:t>
      </w:r>
      <w:r w:rsidR="00845579">
        <w:rPr>
          <w:rFonts w:ascii="Times New Roman" w:hAnsi="Times New Roman"/>
          <w:sz w:val="24"/>
          <w:szCs w:val="24"/>
        </w:rPr>
        <w:t xml:space="preserve">§ 10 ods. 8 </w:t>
      </w:r>
      <w:r w:rsidRPr="00F55E66">
        <w:rPr>
          <w:rFonts w:ascii="Times New Roman" w:hAnsi="Times New Roman"/>
          <w:sz w:val="24"/>
          <w:szCs w:val="24"/>
        </w:rPr>
        <w:t>písm. c) až g)“ nahrádzajú slovami „</w:t>
      </w:r>
      <w:r w:rsidR="00845579">
        <w:rPr>
          <w:rFonts w:ascii="Times New Roman" w:hAnsi="Times New Roman"/>
          <w:sz w:val="24"/>
          <w:szCs w:val="24"/>
        </w:rPr>
        <w:t xml:space="preserve">§ 10 ods. 8 </w:t>
      </w:r>
      <w:r w:rsidRPr="00F55E66">
        <w:rPr>
          <w:rFonts w:ascii="Times New Roman" w:hAnsi="Times New Roman"/>
          <w:sz w:val="24"/>
          <w:szCs w:val="24"/>
        </w:rPr>
        <w:t>písm. d) až h)“</w:t>
      </w:r>
      <w:r>
        <w:rPr>
          <w:rFonts w:ascii="Times New Roman" w:hAnsi="Times New Roman"/>
          <w:sz w:val="24"/>
          <w:szCs w:val="24"/>
        </w:rPr>
        <w:t>,</w:t>
      </w:r>
      <w:r w:rsidRPr="00F55E66">
        <w:rPr>
          <w:rFonts w:ascii="Times New Roman" w:hAnsi="Times New Roman"/>
          <w:sz w:val="24"/>
          <w:szCs w:val="24"/>
        </w:rPr>
        <w:t xml:space="preserve"> slová „</w:t>
      </w:r>
      <w:r w:rsidR="00845579">
        <w:rPr>
          <w:rFonts w:ascii="Times New Roman" w:hAnsi="Times New Roman"/>
          <w:sz w:val="24"/>
          <w:szCs w:val="24"/>
        </w:rPr>
        <w:t xml:space="preserve">§ 10 ods. 8 </w:t>
      </w:r>
      <w:r w:rsidRPr="00F55E66">
        <w:rPr>
          <w:rFonts w:ascii="Times New Roman" w:hAnsi="Times New Roman"/>
          <w:sz w:val="24"/>
          <w:szCs w:val="24"/>
        </w:rPr>
        <w:t>písm. a) a b)“ sa nahrádzajú slovami „</w:t>
      </w:r>
      <w:r w:rsidR="00845579">
        <w:rPr>
          <w:rFonts w:ascii="Times New Roman" w:hAnsi="Times New Roman"/>
          <w:sz w:val="24"/>
          <w:szCs w:val="24"/>
        </w:rPr>
        <w:t xml:space="preserve">§ 10 ods. 8 </w:t>
      </w:r>
      <w:r w:rsidRPr="00F55E66">
        <w:rPr>
          <w:rFonts w:ascii="Times New Roman" w:hAnsi="Times New Roman"/>
          <w:sz w:val="24"/>
          <w:szCs w:val="24"/>
        </w:rPr>
        <w:t>písm.</w:t>
      </w:r>
      <w:r>
        <w:rPr>
          <w:rFonts w:ascii="Times New Roman" w:hAnsi="Times New Roman"/>
          <w:sz w:val="24"/>
          <w:szCs w:val="24"/>
        </w:rPr>
        <w:t xml:space="preserve"> a) a c)“ a na konci sa pripája táto veta: </w:t>
      </w:r>
      <w:r w:rsidRPr="00CD02B6">
        <w:rPr>
          <w:rFonts w:ascii="Times New Roman" w:hAnsi="Times New Roman"/>
          <w:sz w:val="24"/>
          <w:szCs w:val="24"/>
        </w:rPr>
        <w:t>„</w:t>
      </w:r>
      <w:r w:rsidR="00D2210B" w:rsidRPr="00D2210B">
        <w:rPr>
          <w:rFonts w:ascii="Times New Roman" w:hAnsi="Times New Roman"/>
          <w:sz w:val="24"/>
          <w:szCs w:val="24"/>
          <w:lang w:eastAsia="sk-SK"/>
        </w:rPr>
        <w:t>Skrátené vyšetrovanie o trestných činoch príslušníkov ozbrojených bezpečnostných zborov vykonáva policajt uvedený v § 10 ods. 8 písm. b); policajt uvedený v § 10 ods. 8 písm. b) vykonáva aj skrátené vyšetrovanie o trestných činoch colníkov.</w:t>
      </w:r>
      <w:r w:rsidRPr="00CD02B6">
        <w:rPr>
          <w:rFonts w:ascii="Times New Roman" w:hAnsi="Times New Roman"/>
          <w:sz w:val="24"/>
          <w:szCs w:val="24"/>
        </w:rPr>
        <w:t>“.</w:t>
      </w:r>
    </w:p>
    <w:p w:rsidR="00BB13F8" w:rsidRPr="00F55E66" w:rsidRDefault="00BB13F8" w:rsidP="002E1940">
      <w:pPr>
        <w:widowControl w:val="0"/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2E1940" w:rsidRDefault="002E1940" w:rsidP="002E1940">
      <w:pPr>
        <w:pStyle w:val="Odsekzoznamu"/>
        <w:widowControl w:val="0"/>
        <w:numPr>
          <w:ilvl w:val="3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55E66">
        <w:rPr>
          <w:rFonts w:ascii="Times New Roman" w:hAnsi="Times New Roman"/>
          <w:sz w:val="24"/>
          <w:szCs w:val="24"/>
        </w:rPr>
        <w:t>V § 230 ods. 2 písm</w:t>
      </w:r>
      <w:r>
        <w:rPr>
          <w:rFonts w:ascii="Times New Roman" w:hAnsi="Times New Roman"/>
          <w:sz w:val="24"/>
          <w:szCs w:val="24"/>
        </w:rPr>
        <w:t>. f) sa vypúšťajú slová „prikázať ju inému, a to aj miestne nepríslušnému policajtovi, alebo“.</w:t>
      </w:r>
    </w:p>
    <w:p w:rsidR="00A4539F" w:rsidRDefault="00A4539F" w:rsidP="002E1940">
      <w:pPr>
        <w:pStyle w:val="Odsekzoznamu"/>
        <w:widowControl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2E1940" w:rsidRDefault="002E1940" w:rsidP="002E1940">
      <w:pPr>
        <w:pStyle w:val="Odsekzoznamu"/>
        <w:widowControl w:val="0"/>
        <w:numPr>
          <w:ilvl w:val="3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230 sa odsek 2 dopĺňa písmenami h) a i), ktoré znejú:</w:t>
      </w:r>
    </w:p>
    <w:p w:rsidR="002E1940" w:rsidRPr="00531B67" w:rsidRDefault="002E1940" w:rsidP="002E1940">
      <w:pPr>
        <w:pStyle w:val="Odsekzoznamu"/>
        <w:widowControl w:val="0"/>
        <w:ind w:left="709" w:hanging="283"/>
        <w:jc w:val="both"/>
        <w:rPr>
          <w:rFonts w:ascii="Times New Roman" w:hAnsi="Times New Roman"/>
          <w:iCs/>
          <w:sz w:val="24"/>
          <w:szCs w:val="24"/>
        </w:rPr>
      </w:pPr>
      <w:r w:rsidRPr="00531B67">
        <w:rPr>
          <w:rFonts w:ascii="Times New Roman" w:hAnsi="Times New Roman"/>
          <w:sz w:val="24"/>
          <w:szCs w:val="24"/>
        </w:rPr>
        <w:t xml:space="preserve">„h) </w:t>
      </w:r>
      <w:r>
        <w:rPr>
          <w:rFonts w:ascii="Times New Roman" w:hAnsi="Times New Roman"/>
          <w:iCs/>
          <w:sz w:val="24"/>
          <w:szCs w:val="24"/>
        </w:rPr>
        <w:t>urobiť opatrenie</w:t>
      </w:r>
      <w:r w:rsidRPr="00531B67">
        <w:rPr>
          <w:rFonts w:ascii="Times New Roman" w:hAnsi="Times New Roman"/>
          <w:iCs/>
          <w:sz w:val="24"/>
          <w:szCs w:val="24"/>
        </w:rPr>
        <w:t xml:space="preserve">, aby skrátené vyšetrovanie vykonal policajt </w:t>
      </w:r>
      <w:r>
        <w:rPr>
          <w:rFonts w:ascii="Times New Roman" w:hAnsi="Times New Roman"/>
          <w:iCs/>
          <w:sz w:val="24"/>
          <w:szCs w:val="24"/>
        </w:rPr>
        <w:t>uvedený v</w:t>
      </w:r>
      <w:r w:rsidRPr="00531B67">
        <w:rPr>
          <w:rFonts w:ascii="Times New Roman" w:hAnsi="Times New Roman"/>
          <w:iCs/>
          <w:sz w:val="24"/>
          <w:szCs w:val="24"/>
        </w:rPr>
        <w:t xml:space="preserve"> § 10 ods. 8 písm. </w:t>
      </w:r>
      <w:r>
        <w:rPr>
          <w:rFonts w:ascii="Times New Roman" w:hAnsi="Times New Roman"/>
          <w:iCs/>
          <w:sz w:val="24"/>
          <w:szCs w:val="24"/>
        </w:rPr>
        <w:t xml:space="preserve">a) alebo </w:t>
      </w:r>
      <w:r w:rsidR="000F1648">
        <w:rPr>
          <w:rFonts w:ascii="Times New Roman" w:hAnsi="Times New Roman"/>
          <w:iCs/>
          <w:sz w:val="24"/>
          <w:szCs w:val="24"/>
        </w:rPr>
        <w:t xml:space="preserve">písm. </w:t>
      </w:r>
      <w:r w:rsidRPr="00531B67">
        <w:rPr>
          <w:rFonts w:ascii="Times New Roman" w:hAnsi="Times New Roman"/>
          <w:iCs/>
          <w:sz w:val="24"/>
          <w:szCs w:val="24"/>
        </w:rPr>
        <w:t>c),</w:t>
      </w:r>
    </w:p>
    <w:p w:rsidR="002E1940" w:rsidRDefault="002E1940" w:rsidP="002E1940">
      <w:pPr>
        <w:pStyle w:val="Odsekzoznamu"/>
        <w:widowControl w:val="0"/>
        <w:ind w:left="709" w:hanging="283"/>
        <w:jc w:val="both"/>
        <w:rPr>
          <w:rFonts w:ascii="Times New Roman" w:hAnsi="Times New Roman"/>
          <w:iCs/>
          <w:sz w:val="24"/>
          <w:szCs w:val="24"/>
        </w:rPr>
      </w:pPr>
      <w:r w:rsidRPr="002E1940">
        <w:rPr>
          <w:rFonts w:ascii="Times New Roman" w:hAnsi="Times New Roman"/>
          <w:iCs/>
          <w:sz w:val="24"/>
          <w:szCs w:val="24"/>
        </w:rPr>
        <w:t>i)</w:t>
      </w:r>
      <w:r w:rsidRPr="002E1940">
        <w:rPr>
          <w:rFonts w:ascii="Times New Roman" w:hAnsi="Times New Roman"/>
          <w:iCs/>
          <w:sz w:val="24"/>
          <w:szCs w:val="24"/>
        </w:rPr>
        <w:tab/>
        <w:t>urobiť</w:t>
      </w:r>
      <w:r>
        <w:rPr>
          <w:rFonts w:ascii="Times New Roman" w:hAnsi="Times New Roman"/>
          <w:iCs/>
          <w:sz w:val="24"/>
          <w:szCs w:val="24"/>
        </w:rPr>
        <w:t xml:space="preserve"> opatrenie, aby vyšetrovanie alebo skrátené vyšetrovanie trestného činu príslušníka ozbrojeného bezpečnostného zboru </w:t>
      </w:r>
      <w:r w:rsidRPr="00CD02B6">
        <w:rPr>
          <w:rFonts w:ascii="Times New Roman" w:hAnsi="Times New Roman"/>
          <w:iCs/>
          <w:sz w:val="24"/>
          <w:szCs w:val="24"/>
        </w:rPr>
        <w:t>vykonal policajt uvedený v § 10 ods. 8 písm. a)</w:t>
      </w:r>
      <w:r w:rsidR="00E432DA">
        <w:rPr>
          <w:rFonts w:ascii="Times New Roman" w:hAnsi="Times New Roman"/>
          <w:iCs/>
          <w:sz w:val="24"/>
          <w:szCs w:val="24"/>
        </w:rPr>
        <w:t>, pričom</w:t>
      </w:r>
      <w:r w:rsidR="007530C5" w:rsidRPr="00CD02B6">
        <w:rPr>
          <w:rFonts w:ascii="Times New Roman" w:hAnsi="Times New Roman"/>
          <w:iCs/>
          <w:sz w:val="24"/>
          <w:szCs w:val="24"/>
        </w:rPr>
        <w:t xml:space="preserve"> pred urobením</w:t>
      </w:r>
      <w:r w:rsidR="007530C5">
        <w:rPr>
          <w:rFonts w:ascii="Times New Roman" w:hAnsi="Times New Roman"/>
          <w:iCs/>
          <w:sz w:val="24"/>
          <w:szCs w:val="24"/>
        </w:rPr>
        <w:t xml:space="preserve"> opatrenia si prokurátor vyžiada stanovisko </w:t>
      </w:r>
      <w:r w:rsidR="007530C5" w:rsidRPr="002E1940">
        <w:rPr>
          <w:rFonts w:ascii="Times New Roman" w:hAnsi="Times New Roman"/>
          <w:iCs/>
          <w:sz w:val="24"/>
          <w:szCs w:val="24"/>
        </w:rPr>
        <w:t>riaditeľa Úradu inšpekčnej služby</w:t>
      </w:r>
      <w:r w:rsidR="000B4172">
        <w:rPr>
          <w:rFonts w:ascii="Times New Roman" w:hAnsi="Times New Roman"/>
          <w:iCs/>
          <w:sz w:val="24"/>
          <w:szCs w:val="24"/>
        </w:rPr>
        <w:t>;</w:t>
      </w:r>
      <w:r w:rsidR="00E432DA" w:rsidRPr="00E432DA">
        <w:rPr>
          <w:rFonts w:ascii="Times New Roman" w:hAnsi="Times New Roman"/>
          <w:sz w:val="24"/>
          <w:szCs w:val="24"/>
          <w:lang w:eastAsia="sk-SK"/>
        </w:rPr>
        <w:t xml:space="preserve"> rovnako je prokurátor oprávnený postupovať</w:t>
      </w:r>
      <w:r w:rsidR="00E432DA" w:rsidRPr="00E432DA">
        <w:rPr>
          <w:rFonts w:ascii="Times New Roman" w:hAnsi="Times New Roman"/>
          <w:iCs/>
          <w:sz w:val="24"/>
          <w:szCs w:val="24"/>
          <w:lang w:eastAsia="sk-SK"/>
        </w:rPr>
        <w:t xml:space="preserve"> aj pri vyšetrovaní alebo skrátenom vyšetrovaní trestného činu </w:t>
      </w:r>
      <w:r w:rsidR="00E432DA" w:rsidRPr="00E432DA">
        <w:rPr>
          <w:rFonts w:ascii="Times New Roman" w:hAnsi="Times New Roman"/>
          <w:sz w:val="24"/>
          <w:szCs w:val="24"/>
          <w:lang w:eastAsia="sk-SK"/>
        </w:rPr>
        <w:t>colníka</w:t>
      </w:r>
      <w:r w:rsidR="00E432DA">
        <w:rPr>
          <w:rFonts w:ascii="Times New Roman" w:hAnsi="Times New Roman"/>
          <w:sz w:val="24"/>
          <w:szCs w:val="24"/>
          <w:lang w:eastAsia="sk-SK"/>
        </w:rPr>
        <w:t>.</w:t>
      </w:r>
      <w:r w:rsidR="00E432DA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“.</w:t>
      </w:r>
    </w:p>
    <w:p w:rsidR="002E1940" w:rsidRPr="00F55E66" w:rsidRDefault="002E1940" w:rsidP="002E1940">
      <w:pPr>
        <w:pStyle w:val="Odsekzoznamu"/>
        <w:widowControl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2E1940" w:rsidRPr="004A1396" w:rsidRDefault="002E1940" w:rsidP="002E1940">
      <w:pPr>
        <w:pStyle w:val="Odsekzoznamu"/>
        <w:widowControl w:val="0"/>
        <w:numPr>
          <w:ilvl w:val="3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A1396">
        <w:rPr>
          <w:rFonts w:ascii="Times New Roman" w:hAnsi="Times New Roman"/>
          <w:sz w:val="24"/>
          <w:szCs w:val="24"/>
        </w:rPr>
        <w:t>V § 230 ods. 3 sa slová „</w:t>
      </w:r>
      <w:r w:rsidR="008E2920">
        <w:rPr>
          <w:rFonts w:ascii="Times New Roman" w:hAnsi="Times New Roman"/>
          <w:sz w:val="24"/>
          <w:szCs w:val="24"/>
        </w:rPr>
        <w:t xml:space="preserve">odseku 2 </w:t>
      </w:r>
      <w:r w:rsidRPr="004A1396">
        <w:rPr>
          <w:rFonts w:ascii="Times New Roman" w:hAnsi="Times New Roman"/>
          <w:sz w:val="24"/>
          <w:szCs w:val="24"/>
        </w:rPr>
        <w:t>písm. a), d), f) alebo g)“ nahrádzajú slovami „</w:t>
      </w:r>
      <w:r w:rsidR="008E2920">
        <w:rPr>
          <w:rFonts w:ascii="Times New Roman" w:hAnsi="Times New Roman"/>
          <w:sz w:val="24"/>
          <w:szCs w:val="24"/>
        </w:rPr>
        <w:t xml:space="preserve">odseku 2 </w:t>
      </w:r>
      <w:r w:rsidRPr="004A1396">
        <w:rPr>
          <w:rFonts w:ascii="Times New Roman" w:hAnsi="Times New Roman"/>
          <w:sz w:val="24"/>
          <w:szCs w:val="24"/>
        </w:rPr>
        <w:t>písm. a), d), f) až i)“.</w:t>
      </w:r>
    </w:p>
    <w:p w:rsidR="007B0DA9" w:rsidRDefault="007B0DA9" w:rsidP="002E1940">
      <w:pPr>
        <w:pStyle w:val="Odsekzoznamu"/>
        <w:widowControl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2E1940" w:rsidRPr="00F55E66" w:rsidRDefault="002E1940" w:rsidP="002E1940">
      <w:pPr>
        <w:pStyle w:val="Odsekzoznamu"/>
        <w:widowControl w:val="0"/>
        <w:numPr>
          <w:ilvl w:val="3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55E66">
        <w:rPr>
          <w:rFonts w:ascii="Times New Roman" w:hAnsi="Times New Roman"/>
          <w:sz w:val="24"/>
          <w:szCs w:val="24"/>
        </w:rPr>
        <w:t>Za § 567</w:t>
      </w:r>
      <w:r w:rsidR="00417FFA">
        <w:rPr>
          <w:rFonts w:ascii="Times New Roman" w:hAnsi="Times New Roman"/>
          <w:sz w:val="24"/>
          <w:szCs w:val="24"/>
        </w:rPr>
        <w:t>n</w:t>
      </w:r>
      <w:r w:rsidRPr="00F55E66">
        <w:rPr>
          <w:rFonts w:ascii="Times New Roman" w:hAnsi="Times New Roman"/>
          <w:sz w:val="24"/>
          <w:szCs w:val="24"/>
        </w:rPr>
        <w:t xml:space="preserve"> sa vkladá § 567</w:t>
      </w:r>
      <w:r w:rsidR="00417FFA">
        <w:rPr>
          <w:rFonts w:ascii="Times New Roman" w:hAnsi="Times New Roman"/>
          <w:sz w:val="24"/>
          <w:szCs w:val="24"/>
        </w:rPr>
        <w:t>o</w:t>
      </w:r>
      <w:r w:rsidRPr="00F55E66">
        <w:rPr>
          <w:rFonts w:ascii="Times New Roman" w:hAnsi="Times New Roman"/>
          <w:sz w:val="24"/>
          <w:szCs w:val="24"/>
        </w:rPr>
        <w:t xml:space="preserve">, ktorý vrátane nadpisu znie: </w:t>
      </w:r>
    </w:p>
    <w:p w:rsidR="002E1940" w:rsidRPr="00F55E66" w:rsidRDefault="002E1940" w:rsidP="002E1940">
      <w:pPr>
        <w:widowControl w:val="0"/>
        <w:spacing w:after="0" w:line="240" w:lineRule="auto"/>
        <w:ind w:left="426"/>
        <w:contextualSpacing/>
        <w:jc w:val="center"/>
        <w:rPr>
          <w:rFonts w:ascii="Times New Roman" w:hAnsi="Times New Roman"/>
          <w:sz w:val="24"/>
          <w:szCs w:val="24"/>
        </w:rPr>
      </w:pPr>
      <w:r w:rsidRPr="00F55E66">
        <w:rPr>
          <w:rFonts w:ascii="Times New Roman" w:hAnsi="Times New Roman"/>
          <w:sz w:val="24"/>
          <w:szCs w:val="24"/>
        </w:rPr>
        <w:t>„§ 567</w:t>
      </w:r>
      <w:r w:rsidR="00417FFA">
        <w:rPr>
          <w:rFonts w:ascii="Times New Roman" w:hAnsi="Times New Roman"/>
          <w:sz w:val="24"/>
          <w:szCs w:val="24"/>
        </w:rPr>
        <w:t>o</w:t>
      </w:r>
    </w:p>
    <w:p w:rsidR="002E1940" w:rsidRPr="00F55E66" w:rsidRDefault="002E1940" w:rsidP="002E1940">
      <w:pPr>
        <w:widowControl w:val="0"/>
        <w:spacing w:after="0" w:line="240" w:lineRule="auto"/>
        <w:ind w:left="426"/>
        <w:contextualSpacing/>
        <w:jc w:val="center"/>
        <w:rPr>
          <w:rFonts w:ascii="Times New Roman" w:hAnsi="Times New Roman"/>
          <w:sz w:val="24"/>
          <w:szCs w:val="24"/>
        </w:rPr>
      </w:pPr>
      <w:r w:rsidRPr="00F55E66">
        <w:rPr>
          <w:rFonts w:ascii="Times New Roman" w:hAnsi="Times New Roman"/>
          <w:sz w:val="24"/>
          <w:szCs w:val="24"/>
        </w:rPr>
        <w:t xml:space="preserve">Prechodné ustanovenie k úpravám </w:t>
      </w:r>
      <w:r w:rsidRPr="00F74077">
        <w:rPr>
          <w:rFonts w:ascii="Times New Roman" w:hAnsi="Times New Roman"/>
          <w:sz w:val="24"/>
          <w:szCs w:val="24"/>
        </w:rPr>
        <w:t xml:space="preserve">účinným od </w:t>
      </w:r>
      <w:r w:rsidR="00281215">
        <w:rPr>
          <w:rFonts w:ascii="Times New Roman" w:hAnsi="Times New Roman"/>
          <w:sz w:val="24"/>
          <w:szCs w:val="24"/>
        </w:rPr>
        <w:t>1. februára</w:t>
      </w:r>
      <w:r w:rsidR="00711EB2" w:rsidRPr="00F74077">
        <w:rPr>
          <w:rFonts w:ascii="Times New Roman" w:hAnsi="Times New Roman"/>
          <w:sz w:val="24"/>
          <w:szCs w:val="24"/>
        </w:rPr>
        <w:t xml:space="preserve"> </w:t>
      </w:r>
      <w:r w:rsidR="00065EE7">
        <w:rPr>
          <w:rFonts w:ascii="Times New Roman" w:hAnsi="Times New Roman"/>
          <w:sz w:val="24"/>
          <w:szCs w:val="24"/>
        </w:rPr>
        <w:t>2019</w:t>
      </w:r>
    </w:p>
    <w:p w:rsidR="004D7AAF" w:rsidRPr="00F55E66" w:rsidRDefault="004D7AAF" w:rsidP="002E1940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widowControl w:val="0"/>
        <w:spacing w:after="0" w:line="240" w:lineRule="auto"/>
        <w:ind w:left="426" w:firstLine="282"/>
        <w:contextualSpacing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Konanie začaté pred </w:t>
      </w:r>
      <w:r w:rsidR="00281215">
        <w:rPr>
          <w:rFonts w:ascii="Times New Roman" w:hAnsi="Times New Roman"/>
          <w:sz w:val="24"/>
          <w:szCs w:val="24"/>
        </w:rPr>
        <w:t>1. februárom</w:t>
      </w:r>
      <w:r w:rsidRPr="00233363">
        <w:rPr>
          <w:rFonts w:ascii="Times New Roman" w:hAnsi="Times New Roman"/>
          <w:sz w:val="24"/>
          <w:szCs w:val="24"/>
        </w:rPr>
        <w:t xml:space="preserve"> 201</w:t>
      </w:r>
      <w:r w:rsidR="00065EE7">
        <w:rPr>
          <w:rFonts w:ascii="Times New Roman" w:hAnsi="Times New Roman"/>
          <w:sz w:val="24"/>
          <w:szCs w:val="24"/>
        </w:rPr>
        <w:t>9</w:t>
      </w:r>
      <w:r w:rsidRPr="00233363">
        <w:rPr>
          <w:rFonts w:ascii="Times New Roman" w:hAnsi="Times New Roman"/>
          <w:sz w:val="24"/>
          <w:szCs w:val="24"/>
        </w:rPr>
        <w:t xml:space="preserve"> sa dokončí podľa predpisov účinných do </w:t>
      </w:r>
      <w:r w:rsidR="00281215">
        <w:rPr>
          <w:rFonts w:ascii="Times New Roman" w:hAnsi="Times New Roman"/>
          <w:sz w:val="24"/>
          <w:szCs w:val="24"/>
        </w:rPr>
        <w:t>31. januára 2019</w:t>
      </w:r>
      <w:r w:rsidRPr="00233363">
        <w:rPr>
          <w:rFonts w:ascii="Times New Roman" w:hAnsi="Times New Roman"/>
          <w:sz w:val="24"/>
          <w:szCs w:val="24"/>
        </w:rPr>
        <w:t xml:space="preserve">.“. </w:t>
      </w:r>
    </w:p>
    <w:p w:rsidR="00C74C3F" w:rsidRDefault="00C74C3F" w:rsidP="00C74C3F">
      <w:pPr>
        <w:pStyle w:val="Bezriadkovania"/>
        <w:ind w:left="426"/>
        <w:jc w:val="center"/>
        <w:rPr>
          <w:rFonts w:ascii="Times New Roman" w:hAnsi="Times New Roman"/>
          <w:sz w:val="24"/>
          <w:szCs w:val="24"/>
        </w:rPr>
      </w:pPr>
    </w:p>
    <w:p w:rsidR="00C74C3F" w:rsidRPr="002D4C4D" w:rsidRDefault="00C74C3F" w:rsidP="00C74C3F">
      <w:pPr>
        <w:pStyle w:val="Bezriadkovania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2D4C4D">
        <w:rPr>
          <w:rFonts w:ascii="Times New Roman" w:hAnsi="Times New Roman"/>
          <w:b/>
          <w:sz w:val="24"/>
          <w:szCs w:val="24"/>
        </w:rPr>
        <w:t>Čl. III</w:t>
      </w:r>
    </w:p>
    <w:p w:rsidR="00C74C3F" w:rsidRPr="001D1C98" w:rsidRDefault="00C74C3F" w:rsidP="00C74C3F">
      <w:pPr>
        <w:pStyle w:val="Bezriadkovania"/>
        <w:ind w:left="426"/>
        <w:jc w:val="both"/>
        <w:rPr>
          <w:rFonts w:ascii="Times New Roman" w:hAnsi="Times New Roman"/>
          <w:sz w:val="24"/>
          <w:szCs w:val="24"/>
        </w:rPr>
      </w:pPr>
    </w:p>
    <w:p w:rsidR="00C74C3F" w:rsidRPr="001D1C98" w:rsidRDefault="00C74C3F" w:rsidP="00C74C3F">
      <w:pPr>
        <w:pStyle w:val="Bezriadkovania"/>
        <w:ind w:left="426" w:firstLine="425"/>
        <w:jc w:val="both"/>
        <w:rPr>
          <w:rFonts w:ascii="Times New Roman" w:hAnsi="Times New Roman"/>
          <w:sz w:val="24"/>
          <w:szCs w:val="24"/>
        </w:rPr>
      </w:pPr>
      <w:r w:rsidRPr="001D1C98">
        <w:rPr>
          <w:rFonts w:ascii="Times New Roman" w:hAnsi="Times New Roman"/>
          <w:sz w:val="24"/>
          <w:szCs w:val="24"/>
        </w:rPr>
        <w:t>Zákon Národnej rady Slovenskej republiky č. 350/1996 Z. z. o rokovacom poriadku Národnej rady v znení v znení nálezu Ústavného súdu Slovenskej republiky č. 77/1998 Z. z., zákona č. 86/2000 Z. z., zákona č. 138/2002 Z. z., zákona č. 100/2003 Z. z., zákona č. 551/2003 Z. z., zákona č. 215/2004 Z. z., zákona č. 360/2004 Z. z., zákona č. 253/2005 Z. z., nálezu Ústavného súdu Slovenskej republiky č. 320/2005 Z. z., zákona č. 261/2006 Z. z., zákona č. 199/2007 Z. z., zákona č. 400/2009 Z. z., zákona č. 38/2010 Z. z., zákona č. 153/2011 Z. z., zákona č. 187/2011 Z. z., zákona č. 69/2012 Z. z., zákona č. 79/2012 Z. z., zákona č. 236/2012 Z. z., zákona č. 296/2012 Z. z., zákona č. 330/2012 Z. z., zákona č. 309/2013 Z. z., zákona č. 402/2013 Z. z., zákona č. 375/2015 Z. z., zákona č. 399/2015 Z. z., zákona č. 1/2017 Z. z., zákona č. 55/2017 Z. z.</w:t>
      </w:r>
      <w:r>
        <w:rPr>
          <w:rFonts w:ascii="Times New Roman" w:hAnsi="Times New Roman"/>
          <w:sz w:val="24"/>
          <w:szCs w:val="24"/>
        </w:rPr>
        <w:t>,</w:t>
      </w:r>
      <w:r w:rsidRPr="001D1C98">
        <w:rPr>
          <w:rFonts w:ascii="Times New Roman" w:hAnsi="Times New Roman"/>
          <w:sz w:val="24"/>
          <w:szCs w:val="24"/>
        </w:rPr>
        <w:t> zákona č. 217/2018 Z. z.</w:t>
      </w:r>
      <w:r>
        <w:rPr>
          <w:rFonts w:ascii="Times New Roman" w:hAnsi="Times New Roman"/>
          <w:sz w:val="24"/>
          <w:szCs w:val="24"/>
        </w:rPr>
        <w:t>, zákona č. 314/2018 Z. z. a zákona č</w:t>
      </w:r>
      <w:r w:rsidR="00E2692B">
        <w:rPr>
          <w:rFonts w:ascii="Times New Roman" w:hAnsi="Times New Roman"/>
          <w:sz w:val="24"/>
          <w:szCs w:val="24"/>
        </w:rPr>
        <w:t>. 318/2018</w:t>
      </w:r>
      <w:r>
        <w:rPr>
          <w:rFonts w:ascii="Times New Roman" w:hAnsi="Times New Roman"/>
          <w:sz w:val="24"/>
          <w:szCs w:val="24"/>
        </w:rPr>
        <w:t xml:space="preserve"> Z. z.</w:t>
      </w:r>
      <w:r w:rsidRPr="001D1C98">
        <w:rPr>
          <w:rFonts w:ascii="Times New Roman" w:hAnsi="Times New Roman"/>
          <w:sz w:val="24"/>
          <w:szCs w:val="24"/>
        </w:rPr>
        <w:t xml:space="preserve"> sa mení a dopĺňa takto:</w:t>
      </w:r>
    </w:p>
    <w:p w:rsidR="00C74C3F" w:rsidRPr="001D1C98" w:rsidRDefault="00C74C3F" w:rsidP="00C74C3F">
      <w:pPr>
        <w:pStyle w:val="Bezriadkovania"/>
        <w:ind w:left="426"/>
        <w:jc w:val="both"/>
        <w:rPr>
          <w:rFonts w:ascii="Times New Roman" w:hAnsi="Times New Roman"/>
          <w:sz w:val="24"/>
          <w:szCs w:val="24"/>
        </w:rPr>
      </w:pPr>
    </w:p>
    <w:p w:rsidR="00C74C3F" w:rsidRPr="001D1C98" w:rsidRDefault="00C74C3F" w:rsidP="00C74C3F">
      <w:pPr>
        <w:pStyle w:val="Bezriadkovania"/>
        <w:numPr>
          <w:ilvl w:val="0"/>
          <w:numId w:val="43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1D1C98">
        <w:rPr>
          <w:rFonts w:ascii="Times New Roman" w:hAnsi="Times New Roman"/>
          <w:sz w:val="24"/>
          <w:szCs w:val="24"/>
        </w:rPr>
        <w:t>V § 52 ods. 4 sa slovo „Na“ nahrádza slovami „Ak zákon neustanovuje inak, na“.</w:t>
      </w:r>
    </w:p>
    <w:p w:rsidR="00C74C3F" w:rsidRPr="001D1C98" w:rsidRDefault="00C74C3F" w:rsidP="00C74C3F">
      <w:pPr>
        <w:pStyle w:val="Bezriadkovania"/>
        <w:ind w:left="426"/>
        <w:jc w:val="both"/>
        <w:rPr>
          <w:rFonts w:ascii="Times New Roman" w:hAnsi="Times New Roman"/>
          <w:sz w:val="24"/>
          <w:szCs w:val="24"/>
        </w:rPr>
      </w:pPr>
    </w:p>
    <w:p w:rsidR="00C74C3F" w:rsidRPr="001D1C98" w:rsidRDefault="00C74C3F" w:rsidP="00C74C3F">
      <w:pPr>
        <w:pStyle w:val="Bezriadkovania"/>
        <w:numPr>
          <w:ilvl w:val="0"/>
          <w:numId w:val="43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1D1C98">
        <w:rPr>
          <w:rFonts w:ascii="Times New Roman" w:hAnsi="Times New Roman"/>
          <w:sz w:val="24"/>
          <w:szCs w:val="24"/>
        </w:rPr>
        <w:lastRenderedPageBreak/>
        <w:t>§ 126 sa dopĺňa odsekom 4, ktorý znie:</w:t>
      </w:r>
    </w:p>
    <w:p w:rsidR="00C74C3F" w:rsidRPr="001D1C98" w:rsidRDefault="00C74C3F" w:rsidP="00C74C3F">
      <w:pPr>
        <w:pStyle w:val="Bezriadkovania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1D1C98">
        <w:rPr>
          <w:rFonts w:ascii="Times New Roman" w:hAnsi="Times New Roman"/>
          <w:sz w:val="24"/>
          <w:szCs w:val="24"/>
        </w:rPr>
        <w:t xml:space="preserve">„(4) Národná rada alebo výbor sa môže podieľať na voľbe alebo vymenovaní iných funkcionárov aj iným spôsobom, ako je uvedené v odsekoch 1 až 3, ak tak </w:t>
      </w:r>
      <w:r>
        <w:rPr>
          <w:rFonts w:ascii="Times New Roman" w:hAnsi="Times New Roman"/>
          <w:sz w:val="24"/>
          <w:szCs w:val="24"/>
        </w:rPr>
        <w:t>ustanovuje osobitný predpis.“.</w:t>
      </w:r>
    </w:p>
    <w:p w:rsidR="00D66F29" w:rsidRPr="00233363" w:rsidRDefault="00D66F29" w:rsidP="00D66F29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E1940" w:rsidRDefault="002E1940" w:rsidP="002E19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33363">
        <w:rPr>
          <w:rFonts w:ascii="Times New Roman" w:hAnsi="Times New Roman"/>
          <w:b/>
          <w:sz w:val="24"/>
          <w:szCs w:val="24"/>
        </w:rPr>
        <w:t xml:space="preserve">Čl. </w:t>
      </w:r>
      <w:r w:rsidR="004871F8">
        <w:rPr>
          <w:rFonts w:ascii="Times New Roman" w:hAnsi="Times New Roman"/>
          <w:b/>
          <w:sz w:val="24"/>
          <w:szCs w:val="24"/>
        </w:rPr>
        <w:t>IV</w:t>
      </w:r>
    </w:p>
    <w:p w:rsidR="002E1940" w:rsidRPr="00233363" w:rsidRDefault="002E1940" w:rsidP="002E19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Zákon č. 73/1998 Z. z. o štátnej službe príslušníkov Policajného zboru, Slovenskej informačnej služby, Zboru väzenskej a justičnej stráže Slovenskej republiky a Železničnej polície v znení zákona č. 58/1999 Z. z., zákona č. 181/1999 Z. z., zákona č. 356/1999 Z. z., zákona č. 224/2000 Z. z., zákona č. 464/2000 Z. z., zákona č. </w:t>
      </w:r>
      <w:r w:rsidR="00FA7FC9">
        <w:rPr>
          <w:rFonts w:ascii="Times New Roman" w:hAnsi="Times New Roman"/>
          <w:sz w:val="24"/>
          <w:szCs w:val="24"/>
        </w:rPr>
        <w:t>241/2001 Z. z., zákona č. </w:t>
      </w:r>
      <w:r w:rsidRPr="00233363">
        <w:rPr>
          <w:rFonts w:ascii="Times New Roman" w:hAnsi="Times New Roman"/>
          <w:sz w:val="24"/>
          <w:szCs w:val="24"/>
        </w:rPr>
        <w:t>98/2002 Z. z., zákona č. 328/2002 Z. z., zákona č. 422/2002 Z. z., zákona č. 659/2002 Z. z., zákona č. 212/2003 Z. z., zákona č. 178/2004 Z. z., záko</w:t>
      </w:r>
      <w:r w:rsidR="00FA7FC9">
        <w:rPr>
          <w:rFonts w:ascii="Times New Roman" w:hAnsi="Times New Roman"/>
          <w:sz w:val="24"/>
          <w:szCs w:val="24"/>
        </w:rPr>
        <w:t>na č. 201/2004 Z. z., zákona č. </w:t>
      </w:r>
      <w:r w:rsidRPr="00233363">
        <w:rPr>
          <w:rFonts w:ascii="Times New Roman" w:hAnsi="Times New Roman"/>
          <w:sz w:val="24"/>
          <w:szCs w:val="24"/>
        </w:rPr>
        <w:t>365/2004 Z. z., zákona č. 382/2004 Z. z., zákona č. 727/2004 Z. z., zákona č. 732/2004 Z. z., zákona č. 69/2005 Z. z., zákona č. 623/2005 Z. z., záko</w:t>
      </w:r>
      <w:r w:rsidR="00FA7FC9">
        <w:rPr>
          <w:rFonts w:ascii="Times New Roman" w:hAnsi="Times New Roman"/>
          <w:sz w:val="24"/>
          <w:szCs w:val="24"/>
        </w:rPr>
        <w:t>na č. 342/2007 Z. z., zákona č. </w:t>
      </w:r>
      <w:r w:rsidRPr="00233363">
        <w:rPr>
          <w:rFonts w:ascii="Times New Roman" w:hAnsi="Times New Roman"/>
          <w:sz w:val="24"/>
          <w:szCs w:val="24"/>
        </w:rPr>
        <w:t>513/2007 Z. z., zákona č. 61/2008 Z. z., zákona č. 278/2008 Z. z., zákona č. 445/2008 Z. z., zákona č. 491/2008 Z. z., zákona č. 70/2009 Z. z., zák</w:t>
      </w:r>
      <w:r w:rsidR="00FA7FC9">
        <w:rPr>
          <w:rFonts w:ascii="Times New Roman" w:hAnsi="Times New Roman"/>
          <w:sz w:val="24"/>
          <w:szCs w:val="24"/>
        </w:rPr>
        <w:t>ona č. 60/2010 Z. z., zákona č. </w:t>
      </w:r>
      <w:r w:rsidRPr="00233363">
        <w:rPr>
          <w:rFonts w:ascii="Times New Roman" w:hAnsi="Times New Roman"/>
          <w:sz w:val="24"/>
          <w:szCs w:val="24"/>
        </w:rPr>
        <w:t>151/2010 Z. z., zákona č. 543/2010 Z. z., zákona č. 547/2010 Z. z., zákona č. 48/2011 Z. z., zákona č. 79/2012 Z. z., zákona č. 345/2012 Z. z., záko</w:t>
      </w:r>
      <w:r w:rsidR="00FA7FC9">
        <w:rPr>
          <w:rFonts w:ascii="Times New Roman" w:hAnsi="Times New Roman"/>
          <w:sz w:val="24"/>
          <w:szCs w:val="24"/>
        </w:rPr>
        <w:t>na č. 361/2012 Z. z., zákona č. </w:t>
      </w:r>
      <w:r w:rsidRPr="00233363">
        <w:rPr>
          <w:rFonts w:ascii="Times New Roman" w:hAnsi="Times New Roman"/>
          <w:sz w:val="24"/>
          <w:szCs w:val="24"/>
        </w:rPr>
        <w:t>80/2013 Z. z., zákona č. 462/2013 Z. z., zákona č. 307/2014 Z. z., zákona č. 406/2015 Z. z.</w:t>
      </w:r>
      <w:r>
        <w:rPr>
          <w:rFonts w:ascii="Times New Roman" w:hAnsi="Times New Roman"/>
          <w:sz w:val="24"/>
          <w:szCs w:val="24"/>
        </w:rPr>
        <w:t>,</w:t>
      </w:r>
      <w:r w:rsidR="00067087">
        <w:rPr>
          <w:rFonts w:ascii="Times New Roman" w:hAnsi="Times New Roman"/>
          <w:sz w:val="24"/>
          <w:szCs w:val="24"/>
        </w:rPr>
        <w:t xml:space="preserve"> zákona č. 125/2016 Z. z.,</w:t>
      </w:r>
      <w:r>
        <w:rPr>
          <w:rFonts w:ascii="Times New Roman" w:hAnsi="Times New Roman"/>
          <w:sz w:val="24"/>
          <w:szCs w:val="24"/>
        </w:rPr>
        <w:t> zákon</w:t>
      </w:r>
      <w:r w:rsidR="00420CCC">
        <w:rPr>
          <w:rFonts w:ascii="Times New Roman" w:hAnsi="Times New Roman"/>
          <w:sz w:val="24"/>
          <w:szCs w:val="24"/>
        </w:rPr>
        <w:t>a</w:t>
      </w:r>
      <w:r w:rsidR="00A83FB2">
        <w:rPr>
          <w:rFonts w:ascii="Times New Roman" w:hAnsi="Times New Roman"/>
          <w:sz w:val="24"/>
          <w:szCs w:val="24"/>
        </w:rPr>
        <w:t xml:space="preserve"> č. 69/2018 Z. z.,</w:t>
      </w:r>
      <w:r w:rsidR="00067087">
        <w:rPr>
          <w:rFonts w:ascii="Times New Roman" w:hAnsi="Times New Roman"/>
          <w:sz w:val="24"/>
          <w:szCs w:val="24"/>
        </w:rPr>
        <w:t> zákona č. 177/2018 Z. z.</w:t>
      </w:r>
      <w:r w:rsidR="00A83FB2">
        <w:rPr>
          <w:rFonts w:ascii="Times New Roman" w:hAnsi="Times New Roman"/>
          <w:sz w:val="24"/>
          <w:szCs w:val="24"/>
        </w:rPr>
        <w:t xml:space="preserve"> a zákona č. 347/2018 Z. z.</w:t>
      </w:r>
      <w:r w:rsidR="00067087">
        <w:rPr>
          <w:rFonts w:ascii="Times New Roman" w:hAnsi="Times New Roman"/>
          <w:sz w:val="24"/>
          <w:szCs w:val="24"/>
        </w:rPr>
        <w:t xml:space="preserve"> </w:t>
      </w:r>
      <w:r w:rsidRPr="00233363">
        <w:rPr>
          <w:rFonts w:ascii="Times New Roman" w:hAnsi="Times New Roman"/>
          <w:sz w:val="24"/>
          <w:szCs w:val="24"/>
        </w:rPr>
        <w:t>sa mení a dopĺňa takto:</w:t>
      </w:r>
    </w:p>
    <w:p w:rsidR="002E1940" w:rsidRPr="00233363" w:rsidRDefault="002E1940" w:rsidP="002E194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E1940" w:rsidRPr="00AB62BF" w:rsidRDefault="002E1940" w:rsidP="002E1940">
      <w:pPr>
        <w:widowControl w:val="0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AB62BF">
        <w:rPr>
          <w:rFonts w:ascii="Times New Roman" w:hAnsi="Times New Roman"/>
          <w:sz w:val="24"/>
          <w:szCs w:val="24"/>
        </w:rPr>
        <w:t>V § 1 ods. 4 úvodnej vete sa za slovo „zákone“ vkladajú slová „okrem § 33a až 33j</w:t>
      </w:r>
      <w:r w:rsidR="00845579">
        <w:rPr>
          <w:rFonts w:ascii="Times New Roman" w:hAnsi="Times New Roman"/>
          <w:sz w:val="24"/>
          <w:szCs w:val="24"/>
        </w:rPr>
        <w:t xml:space="preserve"> a § 287j</w:t>
      </w:r>
      <w:r w:rsidRPr="00AB62BF">
        <w:rPr>
          <w:rFonts w:ascii="Times New Roman" w:hAnsi="Times New Roman"/>
          <w:sz w:val="24"/>
          <w:szCs w:val="24"/>
        </w:rPr>
        <w:t>“.</w:t>
      </w:r>
    </w:p>
    <w:p w:rsidR="00AB62BF" w:rsidRPr="00043E42" w:rsidRDefault="00AB62BF" w:rsidP="00AB62BF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E1940" w:rsidRPr="005432AA" w:rsidRDefault="002E1940" w:rsidP="002E194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432AA">
        <w:rPr>
          <w:rFonts w:ascii="Times New Roman" w:hAnsi="Times New Roman"/>
          <w:sz w:val="24"/>
          <w:szCs w:val="24"/>
        </w:rPr>
        <w:t>V § 2 sa za odsek 2 vkladá nový odsek 3, ktorý znie:</w:t>
      </w:r>
    </w:p>
    <w:p w:rsidR="002E1940" w:rsidRPr="005432AA" w:rsidRDefault="002E1940" w:rsidP="002E1940">
      <w:pPr>
        <w:pStyle w:val="Odsekzoznamu"/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5432AA">
        <w:rPr>
          <w:rFonts w:ascii="Times New Roman" w:hAnsi="Times New Roman"/>
          <w:sz w:val="24"/>
          <w:szCs w:val="24"/>
        </w:rPr>
        <w:t>„(3) Kadetom sa na účely tohto zákona rozumie policajt, ktorý je zaradený v štátnej službe kadeta.“.</w:t>
      </w:r>
    </w:p>
    <w:p w:rsidR="002E1940" w:rsidRPr="005432AA" w:rsidRDefault="002E1940" w:rsidP="002E1940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2E1940" w:rsidRDefault="002E1940" w:rsidP="002E1940">
      <w:pPr>
        <w:pStyle w:val="Odsekzoznamu"/>
        <w:spacing w:after="0" w:line="240" w:lineRule="auto"/>
        <w:ind w:left="284" w:firstLine="142"/>
        <w:jc w:val="both"/>
        <w:rPr>
          <w:rFonts w:ascii="Times New Roman" w:hAnsi="Times New Roman"/>
          <w:sz w:val="24"/>
          <w:szCs w:val="24"/>
        </w:rPr>
      </w:pPr>
      <w:r w:rsidRPr="005432AA">
        <w:rPr>
          <w:rFonts w:ascii="Times New Roman" w:hAnsi="Times New Roman"/>
          <w:sz w:val="24"/>
          <w:szCs w:val="24"/>
        </w:rPr>
        <w:t xml:space="preserve">Doterajšie odseky 3 a 4 sa označujú ako odseky 4 a 5. </w:t>
      </w:r>
    </w:p>
    <w:p w:rsidR="001778A7" w:rsidRPr="005432AA" w:rsidRDefault="001778A7" w:rsidP="002E1940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2E1940" w:rsidRPr="005432AA" w:rsidRDefault="002E1940" w:rsidP="002E1940">
      <w:pPr>
        <w:pStyle w:val="Odsekzoznamu"/>
        <w:numPr>
          <w:ilvl w:val="0"/>
          <w:numId w:val="4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432AA">
        <w:rPr>
          <w:rFonts w:ascii="Times New Roman" w:hAnsi="Times New Roman"/>
          <w:sz w:val="24"/>
          <w:szCs w:val="24"/>
        </w:rPr>
        <w:t xml:space="preserve">V § 6 sa </w:t>
      </w:r>
      <w:r w:rsidR="00067087">
        <w:rPr>
          <w:rFonts w:ascii="Times New Roman" w:hAnsi="Times New Roman"/>
          <w:sz w:val="24"/>
          <w:szCs w:val="24"/>
        </w:rPr>
        <w:t xml:space="preserve">pred písmeno a) </w:t>
      </w:r>
      <w:r w:rsidRPr="005432AA">
        <w:rPr>
          <w:rFonts w:ascii="Times New Roman" w:hAnsi="Times New Roman"/>
          <w:sz w:val="24"/>
          <w:szCs w:val="24"/>
        </w:rPr>
        <w:t xml:space="preserve">vkladá nové písmeno a), ktoré znie: </w:t>
      </w:r>
    </w:p>
    <w:p w:rsidR="002E1940" w:rsidRPr="005432AA" w:rsidRDefault="002E1940" w:rsidP="002E1940">
      <w:pPr>
        <w:pStyle w:val="Odsekzoznamu"/>
        <w:spacing w:after="0" w:line="240" w:lineRule="auto"/>
        <w:ind w:left="284" w:firstLine="142"/>
        <w:jc w:val="both"/>
        <w:rPr>
          <w:rFonts w:ascii="Times New Roman" w:hAnsi="Times New Roman"/>
          <w:sz w:val="24"/>
          <w:szCs w:val="24"/>
        </w:rPr>
      </w:pPr>
      <w:r w:rsidRPr="005432AA">
        <w:rPr>
          <w:rFonts w:ascii="Times New Roman" w:hAnsi="Times New Roman"/>
          <w:sz w:val="24"/>
          <w:szCs w:val="24"/>
        </w:rPr>
        <w:t>„a) štátna služba kadeta,“.</w:t>
      </w:r>
    </w:p>
    <w:p w:rsidR="002E1940" w:rsidRPr="005432AA" w:rsidRDefault="002E1940" w:rsidP="002E1940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2E1940" w:rsidRPr="005432AA" w:rsidRDefault="002E1940" w:rsidP="002E1940">
      <w:pPr>
        <w:pStyle w:val="Odsekzoznamu"/>
        <w:spacing w:after="0" w:line="240" w:lineRule="auto"/>
        <w:ind w:left="284" w:firstLine="142"/>
        <w:jc w:val="both"/>
        <w:rPr>
          <w:rFonts w:ascii="Times New Roman" w:hAnsi="Times New Roman"/>
          <w:sz w:val="24"/>
          <w:szCs w:val="24"/>
        </w:rPr>
      </w:pPr>
      <w:r w:rsidRPr="005432AA">
        <w:rPr>
          <w:rFonts w:ascii="Times New Roman" w:hAnsi="Times New Roman"/>
          <w:sz w:val="24"/>
          <w:szCs w:val="24"/>
        </w:rPr>
        <w:t>Doterajšie písmená a) až c) sa označujú ako písmená b) až d).</w:t>
      </w:r>
    </w:p>
    <w:p w:rsidR="002E1940" w:rsidRPr="005432AA" w:rsidRDefault="002E1940" w:rsidP="002E1940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E1940" w:rsidRPr="005432AA" w:rsidRDefault="002E1940" w:rsidP="002E1940">
      <w:pPr>
        <w:pStyle w:val="Odsekzoznamu"/>
        <w:numPr>
          <w:ilvl w:val="0"/>
          <w:numId w:val="4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432AA">
        <w:rPr>
          <w:rFonts w:ascii="Times New Roman" w:hAnsi="Times New Roman"/>
          <w:sz w:val="24"/>
          <w:szCs w:val="24"/>
        </w:rPr>
        <w:t>Za § 6 sa vkladá § 6a, ktorý vrátane nadpisu znie:</w:t>
      </w:r>
    </w:p>
    <w:p w:rsidR="002E1940" w:rsidRPr="005432AA" w:rsidRDefault="002E1940" w:rsidP="002E19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32AA">
        <w:rPr>
          <w:rFonts w:ascii="Times New Roman" w:hAnsi="Times New Roman"/>
          <w:sz w:val="24"/>
          <w:szCs w:val="24"/>
        </w:rPr>
        <w:t>„§ 6a</w:t>
      </w:r>
    </w:p>
    <w:p w:rsidR="002E1940" w:rsidRPr="005432AA" w:rsidRDefault="002E1940" w:rsidP="002E19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32AA">
        <w:rPr>
          <w:rFonts w:ascii="Times New Roman" w:hAnsi="Times New Roman"/>
          <w:sz w:val="24"/>
          <w:szCs w:val="24"/>
        </w:rPr>
        <w:t xml:space="preserve">Štátna služba kadeta </w:t>
      </w:r>
    </w:p>
    <w:p w:rsidR="002E1940" w:rsidRPr="005432AA" w:rsidRDefault="002E1940" w:rsidP="002E19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E1940" w:rsidRPr="005432AA" w:rsidRDefault="002E1940" w:rsidP="002E1940">
      <w:pPr>
        <w:pStyle w:val="Odsekzoznamu"/>
        <w:numPr>
          <w:ilvl w:val="0"/>
          <w:numId w:val="28"/>
        </w:numPr>
        <w:spacing w:after="0" w:line="240" w:lineRule="auto"/>
        <w:ind w:left="426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432AA">
        <w:rPr>
          <w:rFonts w:ascii="Times New Roman" w:hAnsi="Times New Roman"/>
          <w:sz w:val="24"/>
          <w:szCs w:val="24"/>
        </w:rPr>
        <w:t xml:space="preserve">Štátna služba kadeta je určená na získanie kvalifikačného predpokladu na funkciu. </w:t>
      </w:r>
    </w:p>
    <w:p w:rsidR="002E1940" w:rsidRPr="005432AA" w:rsidRDefault="002E1940" w:rsidP="002E1940">
      <w:pPr>
        <w:pStyle w:val="Odsekzoznamu"/>
        <w:spacing w:after="0" w:line="240" w:lineRule="auto"/>
        <w:ind w:left="851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2E1940" w:rsidRPr="005432AA" w:rsidRDefault="002E1940" w:rsidP="002E1940">
      <w:pPr>
        <w:pStyle w:val="Odsekzoznamu"/>
        <w:numPr>
          <w:ilvl w:val="0"/>
          <w:numId w:val="28"/>
        </w:numPr>
        <w:spacing w:after="0" w:line="240" w:lineRule="auto"/>
        <w:ind w:left="426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432AA">
        <w:rPr>
          <w:rFonts w:ascii="Times New Roman" w:hAnsi="Times New Roman"/>
          <w:sz w:val="24"/>
          <w:szCs w:val="24"/>
        </w:rPr>
        <w:t>Kadet, ktorý získal kvalifikačný predpoklad na funkciu a zložil služobnú prísahu, sa zaradí do prípravnej štátnej služby.</w:t>
      </w:r>
    </w:p>
    <w:p w:rsidR="002E1940" w:rsidRPr="005432AA" w:rsidRDefault="002E1940" w:rsidP="002E1940">
      <w:pPr>
        <w:pStyle w:val="Odsekzoznamu"/>
        <w:spacing w:after="0" w:line="240" w:lineRule="auto"/>
        <w:ind w:left="426" w:firstLine="425"/>
        <w:jc w:val="both"/>
        <w:rPr>
          <w:rFonts w:ascii="Times New Roman" w:hAnsi="Times New Roman"/>
          <w:sz w:val="24"/>
          <w:szCs w:val="24"/>
        </w:rPr>
      </w:pPr>
    </w:p>
    <w:p w:rsidR="002E1940" w:rsidRPr="005432AA" w:rsidRDefault="002E1940" w:rsidP="002E1940">
      <w:pPr>
        <w:pStyle w:val="Odsekzoznamu"/>
        <w:numPr>
          <w:ilvl w:val="0"/>
          <w:numId w:val="28"/>
        </w:numPr>
        <w:spacing w:after="0" w:line="240" w:lineRule="auto"/>
        <w:ind w:left="426" w:firstLine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5432AA">
        <w:rPr>
          <w:rFonts w:ascii="Times New Roman" w:hAnsi="Times New Roman"/>
          <w:sz w:val="24"/>
          <w:szCs w:val="24"/>
        </w:rPr>
        <w:t>Na štátnu službu kadeta sa nepoužijú ustanove</w:t>
      </w:r>
      <w:r w:rsidR="00FA7FC9">
        <w:rPr>
          <w:rFonts w:ascii="Times New Roman" w:hAnsi="Times New Roman"/>
          <w:sz w:val="24"/>
          <w:szCs w:val="24"/>
        </w:rPr>
        <w:t>nia § 18 až  36a, § 39 až 42, § </w:t>
      </w:r>
      <w:r w:rsidRPr="005432AA">
        <w:rPr>
          <w:rFonts w:ascii="Times New Roman" w:hAnsi="Times New Roman"/>
          <w:sz w:val="24"/>
          <w:szCs w:val="24"/>
        </w:rPr>
        <w:t xml:space="preserve">46, § 48a, § 82, § 84 ods. 1 a 2, § 85 až 102, § 102b, </w:t>
      </w:r>
      <w:r w:rsidR="00DC35CA">
        <w:rPr>
          <w:rFonts w:ascii="Times New Roman" w:hAnsi="Times New Roman"/>
          <w:sz w:val="24"/>
          <w:szCs w:val="24"/>
        </w:rPr>
        <w:t xml:space="preserve">§ 102c, </w:t>
      </w:r>
      <w:r w:rsidRPr="005432AA">
        <w:rPr>
          <w:rFonts w:ascii="Times New Roman" w:hAnsi="Times New Roman"/>
          <w:sz w:val="24"/>
          <w:szCs w:val="24"/>
        </w:rPr>
        <w:t>§ 103, § 104, § 105, § 109, § 113 až 129, § 141a, § 146, § 191 až 198c.</w:t>
      </w:r>
    </w:p>
    <w:p w:rsidR="002E1940" w:rsidRPr="005432AA" w:rsidRDefault="002E1940" w:rsidP="002E1940">
      <w:pPr>
        <w:pStyle w:val="Odsekzoznamu"/>
        <w:spacing w:after="0" w:line="240" w:lineRule="auto"/>
        <w:ind w:left="426" w:firstLine="425"/>
        <w:jc w:val="both"/>
        <w:rPr>
          <w:rFonts w:ascii="Times New Roman" w:hAnsi="Times New Roman"/>
          <w:sz w:val="24"/>
          <w:szCs w:val="24"/>
        </w:rPr>
      </w:pPr>
    </w:p>
    <w:p w:rsidR="002E1940" w:rsidRPr="005432AA" w:rsidRDefault="002E1940" w:rsidP="002E1940">
      <w:pPr>
        <w:pStyle w:val="Odsekzoznamu"/>
        <w:numPr>
          <w:ilvl w:val="0"/>
          <w:numId w:val="28"/>
        </w:numPr>
        <w:spacing w:after="0" w:line="240" w:lineRule="auto"/>
        <w:ind w:left="426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432AA">
        <w:rPr>
          <w:rFonts w:ascii="Times New Roman" w:hAnsi="Times New Roman"/>
          <w:sz w:val="24"/>
          <w:szCs w:val="24"/>
        </w:rPr>
        <w:lastRenderedPageBreak/>
        <w:t xml:space="preserve">Na štátnu službu kadeta sa primerane vzťahujú </w:t>
      </w:r>
      <w:r w:rsidR="00FA7FC9">
        <w:rPr>
          <w:rFonts w:ascii="Times New Roman" w:hAnsi="Times New Roman"/>
          <w:sz w:val="24"/>
          <w:szCs w:val="24"/>
        </w:rPr>
        <w:t>ustanovenia § 37, § 43 až 45, § </w:t>
      </w:r>
      <w:r w:rsidRPr="005432AA">
        <w:rPr>
          <w:rFonts w:ascii="Times New Roman" w:hAnsi="Times New Roman"/>
          <w:sz w:val="24"/>
          <w:szCs w:val="24"/>
        </w:rPr>
        <w:t>47, § 48, § 49 až 62 a § 130.“.</w:t>
      </w:r>
    </w:p>
    <w:p w:rsidR="002E1940" w:rsidRPr="005432AA" w:rsidRDefault="002E1940" w:rsidP="002E19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1940" w:rsidRPr="005432AA" w:rsidRDefault="002E1940" w:rsidP="002E1940">
      <w:pPr>
        <w:pStyle w:val="Odsekzoznamu"/>
        <w:numPr>
          <w:ilvl w:val="0"/>
          <w:numId w:val="4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432AA">
        <w:rPr>
          <w:rFonts w:ascii="Times New Roman" w:hAnsi="Times New Roman"/>
          <w:sz w:val="24"/>
          <w:szCs w:val="24"/>
        </w:rPr>
        <w:t>V § 7 ods. 2 sa za slovo „pomeru“ vkladajú slová „alebo odo dňa zaradenia kadeta do prípravnej štátnej služby podľa § 6a ods. 2“.</w:t>
      </w:r>
    </w:p>
    <w:p w:rsidR="002E1940" w:rsidRPr="005432AA" w:rsidRDefault="002E1940" w:rsidP="002E1940">
      <w:pPr>
        <w:pStyle w:val="Odsekzoznamu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2E1940" w:rsidRPr="005432AA" w:rsidRDefault="002E1940" w:rsidP="002E1940">
      <w:pPr>
        <w:pStyle w:val="Odsekzoznamu"/>
        <w:numPr>
          <w:ilvl w:val="0"/>
          <w:numId w:val="4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432AA">
        <w:rPr>
          <w:rFonts w:ascii="Times New Roman" w:hAnsi="Times New Roman"/>
          <w:sz w:val="24"/>
          <w:szCs w:val="24"/>
        </w:rPr>
        <w:t>V § 7 sa za odsek 2 vkladá nový odsek 3, ktorý znie:</w:t>
      </w:r>
    </w:p>
    <w:p w:rsidR="002E1940" w:rsidRPr="005432AA" w:rsidRDefault="002E1940" w:rsidP="002E1940">
      <w:pPr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5432AA">
        <w:rPr>
          <w:rFonts w:ascii="Times New Roman" w:hAnsi="Times New Roman"/>
          <w:sz w:val="24"/>
          <w:szCs w:val="24"/>
        </w:rPr>
        <w:t>„(3) Prípravná štátna služba policajta, ktorý získal kvalifikačný predpoklad na funkciu počas výkonu štátnej služby kadeta, trvá jeden rok.“.</w:t>
      </w:r>
    </w:p>
    <w:p w:rsidR="002E1940" w:rsidRPr="005432AA" w:rsidRDefault="002E1940" w:rsidP="002E194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2E1940" w:rsidRPr="005432AA" w:rsidRDefault="002E1940" w:rsidP="002E194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432AA">
        <w:rPr>
          <w:rFonts w:ascii="Times New Roman" w:hAnsi="Times New Roman"/>
          <w:sz w:val="24"/>
          <w:szCs w:val="24"/>
        </w:rPr>
        <w:t>Doterajšie odseky 3 až 8 sa označujú ako odseky 4 až 9.</w:t>
      </w:r>
    </w:p>
    <w:p w:rsidR="002E1940" w:rsidRPr="005432AA" w:rsidRDefault="002E1940" w:rsidP="002E19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1940" w:rsidRPr="005432AA" w:rsidRDefault="002E1940" w:rsidP="002E1940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432AA">
        <w:rPr>
          <w:rFonts w:ascii="Times New Roman" w:hAnsi="Times New Roman"/>
          <w:sz w:val="24"/>
          <w:szCs w:val="24"/>
        </w:rPr>
        <w:t>V § 7 ods. 4  písm. b) sa na konci pripájajú tieto slová: „okrem doby štúdia, ktorým sa získal kvalifikačný predpoklad na funkciu počas výkonu štátnej služby kadeta,“.</w:t>
      </w:r>
    </w:p>
    <w:p w:rsidR="002E1940" w:rsidRPr="005432AA" w:rsidRDefault="002E1940" w:rsidP="002E1940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2E1940" w:rsidRPr="005432AA" w:rsidRDefault="002E1940" w:rsidP="002E1940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432AA">
        <w:rPr>
          <w:rFonts w:ascii="Times New Roman" w:hAnsi="Times New Roman"/>
          <w:sz w:val="24"/>
          <w:szCs w:val="24"/>
        </w:rPr>
        <w:t xml:space="preserve">V § 7 ods. 8 sa slová „odseku 6“ nahrádzajú slovami „odseku 7 a policajta, ktorý získal kvalifikačný predpoklad na funkciu </w:t>
      </w:r>
      <w:r w:rsidR="00B01D18">
        <w:rPr>
          <w:rFonts w:ascii="Times New Roman" w:hAnsi="Times New Roman"/>
          <w:sz w:val="24"/>
          <w:szCs w:val="24"/>
        </w:rPr>
        <w:t>počas výkonu štátnej služby kadeta</w:t>
      </w:r>
      <w:r w:rsidRPr="005432AA">
        <w:rPr>
          <w:rFonts w:ascii="Times New Roman" w:hAnsi="Times New Roman"/>
          <w:sz w:val="24"/>
          <w:szCs w:val="24"/>
        </w:rPr>
        <w:t>“.</w:t>
      </w:r>
    </w:p>
    <w:p w:rsidR="002E1940" w:rsidRPr="005432AA" w:rsidRDefault="002E1940" w:rsidP="002E1940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2E1940" w:rsidRPr="005432AA" w:rsidRDefault="002E1940" w:rsidP="002E1940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432AA">
        <w:rPr>
          <w:rFonts w:ascii="Times New Roman" w:hAnsi="Times New Roman"/>
          <w:sz w:val="24"/>
          <w:szCs w:val="24"/>
        </w:rPr>
        <w:t xml:space="preserve">V § 8 ods. 1 sa </w:t>
      </w:r>
      <w:r w:rsidR="00845579">
        <w:rPr>
          <w:rFonts w:ascii="Times New Roman" w:hAnsi="Times New Roman"/>
          <w:sz w:val="24"/>
          <w:szCs w:val="24"/>
        </w:rPr>
        <w:t>slovo „alebo“ nahrádza čiarkou,</w:t>
      </w:r>
      <w:r w:rsidRPr="005432AA">
        <w:rPr>
          <w:rFonts w:ascii="Times New Roman" w:hAnsi="Times New Roman"/>
          <w:sz w:val="24"/>
          <w:szCs w:val="24"/>
        </w:rPr>
        <w:t xml:space="preserve"> za slová „v dočasnej štátnej službe“ sa vkladajú slová „alebo pri zaradení kadeta do prípravnej štátnej služby“ a slová „</w:t>
      </w:r>
      <w:r w:rsidR="00067087">
        <w:rPr>
          <w:rFonts w:ascii="Times New Roman" w:hAnsi="Times New Roman"/>
          <w:sz w:val="24"/>
          <w:szCs w:val="24"/>
        </w:rPr>
        <w:t xml:space="preserve">§ 7 </w:t>
      </w:r>
      <w:r w:rsidRPr="005432AA">
        <w:rPr>
          <w:rFonts w:ascii="Times New Roman" w:hAnsi="Times New Roman"/>
          <w:sz w:val="24"/>
          <w:szCs w:val="24"/>
        </w:rPr>
        <w:t>ods. 3“ sa nahrádzajú slovami „</w:t>
      </w:r>
      <w:r w:rsidR="00067087">
        <w:rPr>
          <w:rFonts w:ascii="Times New Roman" w:hAnsi="Times New Roman"/>
          <w:sz w:val="24"/>
          <w:szCs w:val="24"/>
        </w:rPr>
        <w:t xml:space="preserve">§ 7 </w:t>
      </w:r>
      <w:r w:rsidRPr="005432AA">
        <w:rPr>
          <w:rFonts w:ascii="Times New Roman" w:hAnsi="Times New Roman"/>
          <w:sz w:val="24"/>
          <w:szCs w:val="24"/>
        </w:rPr>
        <w:t>ods. 4“.</w:t>
      </w:r>
    </w:p>
    <w:p w:rsidR="002E1940" w:rsidRPr="005432AA" w:rsidRDefault="002E1940" w:rsidP="002E1940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2E1940" w:rsidRPr="005432AA" w:rsidRDefault="002E1940" w:rsidP="002E1940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432AA">
        <w:rPr>
          <w:rFonts w:ascii="Times New Roman" w:hAnsi="Times New Roman"/>
          <w:sz w:val="24"/>
          <w:szCs w:val="24"/>
        </w:rPr>
        <w:t>§ 8 sa dopĺňa odsekom 3, ktorý znie:</w:t>
      </w:r>
    </w:p>
    <w:p w:rsidR="002E1940" w:rsidRPr="005432AA" w:rsidRDefault="002E1940" w:rsidP="002E1940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  <w:szCs w:val="24"/>
        </w:rPr>
      </w:pPr>
      <w:r w:rsidRPr="005432AA">
        <w:rPr>
          <w:rFonts w:ascii="Times New Roman" w:hAnsi="Times New Roman"/>
          <w:sz w:val="24"/>
          <w:szCs w:val="24"/>
        </w:rPr>
        <w:t xml:space="preserve">„(3) Skúšobná doba kadeta plynie počas celej doby </w:t>
      </w:r>
      <w:r w:rsidR="00B01D18">
        <w:rPr>
          <w:rFonts w:ascii="Times New Roman" w:hAnsi="Times New Roman"/>
          <w:sz w:val="24"/>
          <w:szCs w:val="24"/>
        </w:rPr>
        <w:t>výkonu</w:t>
      </w:r>
      <w:r w:rsidRPr="005432AA">
        <w:rPr>
          <w:rFonts w:ascii="Times New Roman" w:hAnsi="Times New Roman"/>
          <w:sz w:val="24"/>
          <w:szCs w:val="24"/>
        </w:rPr>
        <w:t xml:space="preserve"> štátnej služby kadeta.“.</w:t>
      </w:r>
    </w:p>
    <w:p w:rsidR="002E1940" w:rsidRPr="005432AA" w:rsidRDefault="002E1940" w:rsidP="002E194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2E1940" w:rsidRPr="005432AA" w:rsidRDefault="002E1940" w:rsidP="002E1940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432AA">
        <w:rPr>
          <w:rFonts w:ascii="Times New Roman" w:hAnsi="Times New Roman"/>
          <w:sz w:val="24"/>
          <w:szCs w:val="24"/>
        </w:rPr>
        <w:t>V § 10 ods. 2 sa slová „</w:t>
      </w:r>
      <w:r w:rsidR="00067087">
        <w:rPr>
          <w:rFonts w:ascii="Times New Roman" w:hAnsi="Times New Roman"/>
          <w:sz w:val="24"/>
          <w:szCs w:val="24"/>
        </w:rPr>
        <w:t xml:space="preserve">§ 7 </w:t>
      </w:r>
      <w:r w:rsidRPr="005432AA">
        <w:rPr>
          <w:rFonts w:ascii="Times New Roman" w:hAnsi="Times New Roman"/>
          <w:sz w:val="24"/>
          <w:szCs w:val="24"/>
        </w:rPr>
        <w:t>ods. 3“ nahrádzajú slovami „</w:t>
      </w:r>
      <w:r w:rsidR="00067087">
        <w:rPr>
          <w:rFonts w:ascii="Times New Roman" w:hAnsi="Times New Roman"/>
          <w:sz w:val="24"/>
          <w:szCs w:val="24"/>
        </w:rPr>
        <w:t xml:space="preserve">§ 7 </w:t>
      </w:r>
      <w:r w:rsidRPr="005432AA">
        <w:rPr>
          <w:rFonts w:ascii="Times New Roman" w:hAnsi="Times New Roman"/>
          <w:sz w:val="24"/>
          <w:szCs w:val="24"/>
        </w:rPr>
        <w:t>ods. 4“.</w:t>
      </w:r>
    </w:p>
    <w:p w:rsidR="002E1940" w:rsidRPr="005432AA" w:rsidRDefault="002E1940" w:rsidP="002E1940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2E1940" w:rsidRDefault="002E1940" w:rsidP="002E1940">
      <w:pPr>
        <w:pStyle w:val="Odsekzoznamu"/>
        <w:numPr>
          <w:ilvl w:val="0"/>
          <w:numId w:val="4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432AA">
        <w:rPr>
          <w:rFonts w:ascii="Times New Roman" w:hAnsi="Times New Roman"/>
          <w:sz w:val="24"/>
          <w:szCs w:val="24"/>
        </w:rPr>
        <w:t>V § 14 ods. 1 úvodnej vete sa za slovo „rokov,“ vkladajú slová „a ak ide o</w:t>
      </w:r>
      <w:r w:rsidR="00B01D18">
        <w:rPr>
          <w:rFonts w:ascii="Times New Roman" w:hAnsi="Times New Roman"/>
          <w:sz w:val="24"/>
          <w:szCs w:val="24"/>
        </w:rPr>
        <w:t> štátnu službu</w:t>
      </w:r>
      <w:r w:rsidRPr="005432AA">
        <w:rPr>
          <w:rFonts w:ascii="Times New Roman" w:hAnsi="Times New Roman"/>
          <w:sz w:val="24"/>
          <w:szCs w:val="24"/>
        </w:rPr>
        <w:t> kadeta, starší ako 18 rokov,“.</w:t>
      </w:r>
    </w:p>
    <w:p w:rsidR="003742BF" w:rsidRPr="003742BF" w:rsidRDefault="003742BF" w:rsidP="003742BF">
      <w:pPr>
        <w:pStyle w:val="Odsekzoznamu"/>
        <w:rPr>
          <w:rFonts w:ascii="Times New Roman" w:hAnsi="Times New Roman"/>
          <w:sz w:val="24"/>
          <w:szCs w:val="24"/>
        </w:rPr>
      </w:pPr>
    </w:p>
    <w:p w:rsidR="002E1940" w:rsidRPr="005432AA" w:rsidRDefault="002E1940" w:rsidP="002E1940">
      <w:pPr>
        <w:pStyle w:val="Odsekzoznamu"/>
        <w:numPr>
          <w:ilvl w:val="0"/>
          <w:numId w:val="4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432AA">
        <w:rPr>
          <w:rFonts w:ascii="Times New Roman" w:hAnsi="Times New Roman"/>
          <w:sz w:val="24"/>
          <w:szCs w:val="24"/>
        </w:rPr>
        <w:t>V § 14 ods. 1 písm. c) sa na konci pripájajú tieto slová: „a ak ide o</w:t>
      </w:r>
      <w:r w:rsidR="00B01D18">
        <w:rPr>
          <w:rFonts w:ascii="Times New Roman" w:hAnsi="Times New Roman"/>
          <w:sz w:val="24"/>
          <w:szCs w:val="24"/>
        </w:rPr>
        <w:t xml:space="preserve"> štátnu službu </w:t>
      </w:r>
      <w:r w:rsidR="00420CCC">
        <w:rPr>
          <w:rFonts w:ascii="Times New Roman" w:hAnsi="Times New Roman"/>
          <w:sz w:val="24"/>
          <w:szCs w:val="24"/>
        </w:rPr>
        <w:t> </w:t>
      </w:r>
      <w:r w:rsidRPr="005432AA">
        <w:rPr>
          <w:rFonts w:ascii="Times New Roman" w:hAnsi="Times New Roman"/>
          <w:sz w:val="24"/>
          <w:szCs w:val="24"/>
        </w:rPr>
        <w:t>kadeta</w:t>
      </w:r>
      <w:r w:rsidR="00420CCC">
        <w:rPr>
          <w:rFonts w:ascii="Times New Roman" w:hAnsi="Times New Roman"/>
          <w:sz w:val="24"/>
          <w:szCs w:val="24"/>
        </w:rPr>
        <w:t>,</w:t>
      </w:r>
      <w:r w:rsidRPr="005432AA">
        <w:rPr>
          <w:rFonts w:ascii="Times New Roman" w:hAnsi="Times New Roman"/>
          <w:sz w:val="24"/>
          <w:szCs w:val="24"/>
        </w:rPr>
        <w:t xml:space="preserve"> spĺňa niektorý zo stupňov vzdelania kvalifikačného predpokladu vzdelania,“.</w:t>
      </w:r>
    </w:p>
    <w:p w:rsidR="002E1940" w:rsidRPr="005432AA" w:rsidRDefault="002E1940" w:rsidP="002E1940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432AA">
        <w:rPr>
          <w:rFonts w:ascii="Times New Roman" w:hAnsi="Times New Roman"/>
          <w:sz w:val="24"/>
          <w:szCs w:val="24"/>
        </w:rPr>
        <w:t xml:space="preserve"> </w:t>
      </w:r>
    </w:p>
    <w:p w:rsidR="002E1940" w:rsidRPr="005432AA" w:rsidRDefault="002E1940" w:rsidP="002E1940">
      <w:pPr>
        <w:pStyle w:val="Odsekzoznamu"/>
        <w:numPr>
          <w:ilvl w:val="0"/>
          <w:numId w:val="4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432AA">
        <w:rPr>
          <w:rFonts w:ascii="Times New Roman" w:hAnsi="Times New Roman"/>
          <w:sz w:val="24"/>
          <w:szCs w:val="24"/>
        </w:rPr>
        <w:t>V § 16 ods. 1 sa na konci pripája táto veta: „Na vznik služobného pomeru kadeta sa nevyžaduje zloženie služobnej prísahy.“.</w:t>
      </w:r>
    </w:p>
    <w:p w:rsidR="002E1940" w:rsidRPr="005432AA" w:rsidRDefault="002E1940" w:rsidP="002E1940">
      <w:pPr>
        <w:pStyle w:val="Odsekzoznamu"/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</w:p>
    <w:p w:rsidR="002E1940" w:rsidRPr="005432AA" w:rsidRDefault="002E1940" w:rsidP="002E1940">
      <w:pPr>
        <w:widowControl w:val="0"/>
        <w:numPr>
          <w:ilvl w:val="0"/>
          <w:numId w:val="4"/>
        </w:numPr>
        <w:tabs>
          <w:tab w:val="left" w:pos="426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5432AA">
        <w:rPr>
          <w:rFonts w:ascii="Times New Roman" w:hAnsi="Times New Roman"/>
          <w:sz w:val="24"/>
          <w:szCs w:val="24"/>
        </w:rPr>
        <w:t>§ 17 sa dopĺňa odsekom 4, ktorý znie:</w:t>
      </w:r>
    </w:p>
    <w:p w:rsidR="002E1940" w:rsidRPr="005432AA" w:rsidRDefault="002E1940" w:rsidP="002E1940">
      <w:pPr>
        <w:pStyle w:val="Odsekzoznamu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432AA">
        <w:rPr>
          <w:rFonts w:ascii="Times New Roman" w:hAnsi="Times New Roman"/>
          <w:sz w:val="24"/>
          <w:szCs w:val="24"/>
        </w:rPr>
        <w:tab/>
        <w:t>„(4) Kadet pri zaradení do prípravnej štátnej služby skladá služobnú prísahu podľa odsek</w:t>
      </w:r>
      <w:r w:rsidR="00067087">
        <w:rPr>
          <w:rFonts w:ascii="Times New Roman" w:hAnsi="Times New Roman"/>
          <w:sz w:val="24"/>
          <w:szCs w:val="24"/>
        </w:rPr>
        <w:t>u</w:t>
      </w:r>
      <w:r w:rsidRPr="005432AA">
        <w:rPr>
          <w:rFonts w:ascii="Times New Roman" w:hAnsi="Times New Roman"/>
          <w:sz w:val="24"/>
          <w:szCs w:val="24"/>
        </w:rPr>
        <w:t xml:space="preserve"> 1, 2 alebo </w:t>
      </w:r>
      <w:r w:rsidR="00067087">
        <w:rPr>
          <w:rFonts w:ascii="Times New Roman" w:hAnsi="Times New Roman"/>
          <w:sz w:val="24"/>
          <w:szCs w:val="24"/>
        </w:rPr>
        <w:t xml:space="preserve">odseku </w:t>
      </w:r>
      <w:r w:rsidRPr="005432AA">
        <w:rPr>
          <w:rFonts w:ascii="Times New Roman" w:hAnsi="Times New Roman"/>
          <w:sz w:val="24"/>
          <w:szCs w:val="24"/>
        </w:rPr>
        <w:t>3.“.</w:t>
      </w:r>
    </w:p>
    <w:p w:rsidR="002E1940" w:rsidRDefault="002E1940" w:rsidP="002E1940">
      <w:pPr>
        <w:widowControl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widowControl w:val="0"/>
        <w:numPr>
          <w:ilvl w:val="0"/>
          <w:numId w:val="4"/>
        </w:numPr>
        <w:tabs>
          <w:tab w:val="left" w:pos="426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§ 33 vrátane nadpisu znie:</w:t>
      </w:r>
    </w:p>
    <w:p w:rsidR="002E1940" w:rsidRPr="00233363" w:rsidRDefault="002E1940" w:rsidP="002E1940">
      <w:pPr>
        <w:widowControl w:val="0"/>
        <w:spacing w:after="0" w:line="240" w:lineRule="auto"/>
        <w:ind w:firstLine="426"/>
        <w:contextualSpacing/>
        <w:jc w:val="center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„§ 33</w:t>
      </w:r>
    </w:p>
    <w:p w:rsidR="002E1940" w:rsidRPr="00233363" w:rsidRDefault="002E1940" w:rsidP="002E1940">
      <w:pPr>
        <w:widowControl w:val="0"/>
        <w:spacing w:after="0" w:line="240" w:lineRule="auto"/>
        <w:ind w:firstLine="426"/>
        <w:contextualSpacing/>
        <w:jc w:val="center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Ustanovenie do funkcie a odvolanie z funkcie</w:t>
      </w:r>
    </w:p>
    <w:p w:rsidR="002E1940" w:rsidRPr="00233363" w:rsidRDefault="002E1940" w:rsidP="002E1940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pStyle w:val="Odsekzoznamu"/>
        <w:widowControl w:val="0"/>
        <w:numPr>
          <w:ilvl w:val="0"/>
          <w:numId w:val="30"/>
        </w:numPr>
        <w:spacing w:after="0" w:line="240" w:lineRule="auto"/>
        <w:ind w:left="426" w:firstLine="425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Policajt</w:t>
      </w:r>
      <w:r w:rsidR="008E2920">
        <w:rPr>
          <w:rFonts w:ascii="Times New Roman" w:hAnsi="Times New Roman"/>
          <w:sz w:val="24"/>
          <w:szCs w:val="24"/>
        </w:rPr>
        <w:t xml:space="preserve"> sa</w:t>
      </w:r>
      <w:r w:rsidRPr="00233363">
        <w:rPr>
          <w:rFonts w:ascii="Times New Roman" w:hAnsi="Times New Roman"/>
          <w:sz w:val="24"/>
          <w:szCs w:val="24"/>
        </w:rPr>
        <w:t xml:space="preserve"> ustanov</w:t>
      </w:r>
      <w:r w:rsidR="008E2920">
        <w:rPr>
          <w:rFonts w:ascii="Times New Roman" w:hAnsi="Times New Roman"/>
          <w:sz w:val="24"/>
          <w:szCs w:val="24"/>
        </w:rPr>
        <w:t>í</w:t>
      </w:r>
      <w:r w:rsidRPr="00233363">
        <w:rPr>
          <w:rFonts w:ascii="Times New Roman" w:hAnsi="Times New Roman"/>
          <w:sz w:val="24"/>
          <w:szCs w:val="24"/>
        </w:rPr>
        <w:t xml:space="preserve"> do voľnej funkcie, ak spĺňa požadované kvalifikačné predpoklady na túto funkciu, ak tento zákon neustanovuje inak. Do funkcie, na ktorú sa vyžaduje špeciálna odborná spôsobilosť, </w:t>
      </w:r>
      <w:r w:rsidR="008E2920">
        <w:rPr>
          <w:rFonts w:ascii="Times New Roman" w:hAnsi="Times New Roman"/>
          <w:sz w:val="24"/>
          <w:szCs w:val="24"/>
        </w:rPr>
        <w:t>sa</w:t>
      </w:r>
      <w:r w:rsidRPr="00233363">
        <w:rPr>
          <w:rFonts w:ascii="Times New Roman" w:hAnsi="Times New Roman"/>
          <w:sz w:val="24"/>
          <w:szCs w:val="24"/>
        </w:rPr>
        <w:t xml:space="preserve"> policajt ustanov</w:t>
      </w:r>
      <w:r w:rsidR="008E2920">
        <w:rPr>
          <w:rFonts w:ascii="Times New Roman" w:hAnsi="Times New Roman"/>
          <w:sz w:val="24"/>
          <w:szCs w:val="24"/>
        </w:rPr>
        <w:t>í</w:t>
      </w:r>
      <w:r w:rsidRPr="00233363">
        <w:rPr>
          <w:rFonts w:ascii="Times New Roman" w:hAnsi="Times New Roman"/>
          <w:sz w:val="24"/>
          <w:szCs w:val="24"/>
        </w:rPr>
        <w:t xml:space="preserve">, ak spĺňa túto spôsobilosť a osobitný predpis neustanovuje inak. Ustanovené kvalifikačné predpoklady na funkciu nemožno odpustiť pri ustanovení do funkcie v stálej štátnej </w:t>
      </w:r>
      <w:r w:rsidRPr="00764D13">
        <w:rPr>
          <w:rFonts w:ascii="Times New Roman" w:hAnsi="Times New Roman"/>
          <w:sz w:val="24"/>
          <w:szCs w:val="24"/>
        </w:rPr>
        <w:t>službe. Pri ustanovení do funkcie sa súčasne prihliada na dĺžku odbornej praxe, ak odborná prax nie je podmienkou na obsadenie funkcie, závery služobného hodnotenia a na zdravotný stav policajta.</w:t>
      </w:r>
      <w:r w:rsidRPr="00233363">
        <w:rPr>
          <w:rFonts w:ascii="Times New Roman" w:hAnsi="Times New Roman"/>
          <w:sz w:val="24"/>
          <w:szCs w:val="24"/>
        </w:rPr>
        <w:t xml:space="preserve"> </w:t>
      </w:r>
    </w:p>
    <w:p w:rsidR="002E1940" w:rsidRPr="00233363" w:rsidRDefault="002E1940" w:rsidP="002E1940">
      <w:pPr>
        <w:widowControl w:val="0"/>
        <w:spacing w:after="0" w:line="240" w:lineRule="auto"/>
        <w:ind w:left="426" w:firstLine="425"/>
        <w:contextualSpacing/>
        <w:jc w:val="both"/>
        <w:rPr>
          <w:rFonts w:ascii="Times New Roman" w:hAnsi="Times New Roman"/>
          <w:sz w:val="24"/>
          <w:szCs w:val="24"/>
        </w:rPr>
      </w:pPr>
    </w:p>
    <w:p w:rsidR="002E1940" w:rsidRDefault="002E1940" w:rsidP="002E1940">
      <w:pPr>
        <w:pStyle w:val="Odsekzoznamu"/>
        <w:widowControl w:val="0"/>
        <w:numPr>
          <w:ilvl w:val="0"/>
          <w:numId w:val="30"/>
        </w:numPr>
        <w:spacing w:after="0" w:line="240" w:lineRule="auto"/>
        <w:ind w:left="426" w:firstLine="425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Policajta ustanovuje do funkcie a odvoláva z funkcie príslušný nadriadený.</w:t>
      </w:r>
    </w:p>
    <w:p w:rsidR="00191A09" w:rsidRDefault="00191A09" w:rsidP="00191A09">
      <w:pPr>
        <w:pStyle w:val="Odsekzoznamu"/>
        <w:widowControl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533BDC" w:rsidRPr="004A4CA4" w:rsidRDefault="00191A09" w:rsidP="002E1940">
      <w:pPr>
        <w:pStyle w:val="Odsekzoznamu"/>
        <w:widowControl w:val="0"/>
        <w:numPr>
          <w:ilvl w:val="0"/>
          <w:numId w:val="30"/>
        </w:numPr>
        <w:spacing w:after="0" w:line="240" w:lineRule="auto"/>
        <w:ind w:left="426" w:firstLine="425"/>
        <w:jc w:val="both"/>
        <w:rPr>
          <w:rFonts w:ascii="Times New Roman" w:hAnsi="Times New Roman"/>
          <w:sz w:val="24"/>
          <w:szCs w:val="24"/>
        </w:rPr>
      </w:pPr>
      <w:r w:rsidRPr="004A4CA4">
        <w:rPr>
          <w:rFonts w:ascii="Times New Roman" w:hAnsi="Times New Roman"/>
          <w:sz w:val="24"/>
          <w:szCs w:val="24"/>
        </w:rPr>
        <w:t xml:space="preserve">Policajt sa ustanovuje do riadiacej funkcie </w:t>
      </w:r>
      <w:r w:rsidR="002A49A8" w:rsidRPr="004A4CA4">
        <w:rPr>
          <w:rFonts w:ascii="Times New Roman" w:hAnsi="Times New Roman"/>
          <w:sz w:val="24"/>
          <w:szCs w:val="24"/>
        </w:rPr>
        <w:t>podľa</w:t>
      </w:r>
      <w:r w:rsidRPr="004A4CA4">
        <w:rPr>
          <w:rFonts w:ascii="Times New Roman" w:hAnsi="Times New Roman"/>
          <w:sz w:val="24"/>
          <w:szCs w:val="24"/>
        </w:rPr>
        <w:t xml:space="preserve"> zásad kariérneho </w:t>
      </w:r>
      <w:r w:rsidR="005367E2" w:rsidRPr="004A4CA4">
        <w:rPr>
          <w:rFonts w:ascii="Times New Roman" w:hAnsi="Times New Roman"/>
          <w:sz w:val="24"/>
          <w:szCs w:val="24"/>
        </w:rPr>
        <w:t xml:space="preserve"> </w:t>
      </w:r>
      <w:r w:rsidRPr="004A4CA4">
        <w:rPr>
          <w:rFonts w:ascii="Times New Roman" w:hAnsi="Times New Roman"/>
          <w:sz w:val="24"/>
          <w:szCs w:val="24"/>
        </w:rPr>
        <w:t>postupu, ktoré vydá minister</w:t>
      </w:r>
      <w:r w:rsidR="002A49A8" w:rsidRPr="004A4CA4">
        <w:rPr>
          <w:rFonts w:ascii="Times New Roman" w:hAnsi="Times New Roman"/>
          <w:sz w:val="24"/>
          <w:szCs w:val="24"/>
        </w:rPr>
        <w:t>.</w:t>
      </w:r>
    </w:p>
    <w:p w:rsidR="00C66D7F" w:rsidRPr="004A4CA4" w:rsidRDefault="00C66D7F" w:rsidP="00C66D7F">
      <w:pPr>
        <w:pStyle w:val="Odsekzoznamu"/>
        <w:widowControl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C66D7F" w:rsidRPr="004A4CA4" w:rsidRDefault="00C66D7F" w:rsidP="002E1940">
      <w:pPr>
        <w:pStyle w:val="Odsekzoznamu"/>
        <w:widowControl w:val="0"/>
        <w:numPr>
          <w:ilvl w:val="0"/>
          <w:numId w:val="30"/>
        </w:numPr>
        <w:spacing w:after="0" w:line="240" w:lineRule="auto"/>
        <w:ind w:left="426" w:firstLine="425"/>
        <w:jc w:val="both"/>
        <w:rPr>
          <w:rFonts w:ascii="Times New Roman" w:hAnsi="Times New Roman"/>
          <w:sz w:val="24"/>
          <w:szCs w:val="24"/>
        </w:rPr>
      </w:pPr>
      <w:r w:rsidRPr="004A4CA4">
        <w:rPr>
          <w:rFonts w:ascii="Times New Roman" w:hAnsi="Times New Roman"/>
          <w:sz w:val="24"/>
          <w:szCs w:val="24"/>
        </w:rPr>
        <w:t>Ustanovenie odseku 3 sa nevzťahuje na S</w:t>
      </w:r>
      <w:r w:rsidR="004A4CA4" w:rsidRPr="004A4CA4">
        <w:rPr>
          <w:rFonts w:ascii="Times New Roman" w:hAnsi="Times New Roman"/>
          <w:sz w:val="24"/>
          <w:szCs w:val="24"/>
        </w:rPr>
        <w:t>lo</w:t>
      </w:r>
      <w:r w:rsidRPr="004A4CA4">
        <w:rPr>
          <w:rFonts w:ascii="Times New Roman" w:hAnsi="Times New Roman"/>
          <w:sz w:val="24"/>
          <w:szCs w:val="24"/>
        </w:rPr>
        <w:t>venskú informačnú službu a Národný bezpečnostný úrad.“.</w:t>
      </w:r>
    </w:p>
    <w:p w:rsidR="002E1940" w:rsidRPr="00233363" w:rsidRDefault="002E1940" w:rsidP="002E1940">
      <w:pPr>
        <w:widowControl w:val="0"/>
        <w:spacing w:after="0" w:line="240" w:lineRule="auto"/>
        <w:ind w:left="426" w:firstLine="425"/>
        <w:contextualSpacing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widowControl w:val="0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Za § 33 sa vkladajú § 33a až 33</w:t>
      </w:r>
      <w:r w:rsidR="00161F02">
        <w:rPr>
          <w:rFonts w:ascii="Times New Roman" w:hAnsi="Times New Roman"/>
          <w:sz w:val="24"/>
          <w:szCs w:val="24"/>
        </w:rPr>
        <w:t>k</w:t>
      </w:r>
      <w:r w:rsidRPr="00233363">
        <w:rPr>
          <w:rFonts w:ascii="Times New Roman" w:hAnsi="Times New Roman"/>
          <w:sz w:val="24"/>
          <w:szCs w:val="24"/>
        </w:rPr>
        <w:t>, ktoré vrátane nadpis</w:t>
      </w:r>
      <w:r>
        <w:rPr>
          <w:rFonts w:ascii="Times New Roman" w:hAnsi="Times New Roman"/>
          <w:sz w:val="24"/>
          <w:szCs w:val="24"/>
        </w:rPr>
        <w:t>ov</w:t>
      </w:r>
      <w:r w:rsidRPr="00233363">
        <w:rPr>
          <w:rFonts w:ascii="Times New Roman" w:hAnsi="Times New Roman"/>
          <w:sz w:val="24"/>
          <w:szCs w:val="24"/>
        </w:rPr>
        <w:t xml:space="preserve"> nad § 33a </w:t>
      </w:r>
      <w:r>
        <w:rPr>
          <w:rFonts w:ascii="Times New Roman" w:hAnsi="Times New Roman"/>
          <w:sz w:val="24"/>
          <w:szCs w:val="24"/>
        </w:rPr>
        <w:t>a</w:t>
      </w:r>
      <w:r w:rsidR="00067087">
        <w:rPr>
          <w:rFonts w:ascii="Times New Roman" w:hAnsi="Times New Roman"/>
          <w:sz w:val="24"/>
          <w:szCs w:val="24"/>
        </w:rPr>
        <w:t xml:space="preserve"> nad </w:t>
      </w:r>
      <w:r w:rsidR="000F1648"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 xml:space="preserve">33f </w:t>
      </w:r>
      <w:r w:rsidRPr="00233363">
        <w:rPr>
          <w:rFonts w:ascii="Times New Roman" w:hAnsi="Times New Roman"/>
          <w:sz w:val="24"/>
          <w:szCs w:val="24"/>
        </w:rPr>
        <w:t>znejú:</w:t>
      </w:r>
    </w:p>
    <w:p w:rsidR="002E1940" w:rsidRPr="00233363" w:rsidRDefault="002E1940" w:rsidP="002E1940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widowControl w:val="0"/>
        <w:spacing w:after="0" w:line="240" w:lineRule="auto"/>
        <w:ind w:left="426"/>
        <w:contextualSpacing/>
        <w:jc w:val="center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„Vymenovanie do funkcie a </w:t>
      </w:r>
      <w:r>
        <w:rPr>
          <w:rFonts w:ascii="Times New Roman" w:hAnsi="Times New Roman"/>
          <w:sz w:val="24"/>
          <w:szCs w:val="24"/>
        </w:rPr>
        <w:t>zánik výkonu</w:t>
      </w:r>
      <w:r w:rsidRPr="00233363">
        <w:rPr>
          <w:rFonts w:ascii="Times New Roman" w:hAnsi="Times New Roman"/>
          <w:sz w:val="24"/>
          <w:szCs w:val="24"/>
        </w:rPr>
        <w:t xml:space="preserve"> funkcie prezidenta Policajného zboru</w:t>
      </w:r>
    </w:p>
    <w:p w:rsidR="002E1940" w:rsidRPr="00233363" w:rsidRDefault="002E1940" w:rsidP="002E1940">
      <w:pPr>
        <w:widowControl w:val="0"/>
        <w:spacing w:after="0" w:line="240" w:lineRule="auto"/>
        <w:ind w:left="426"/>
        <w:contextualSpacing/>
        <w:jc w:val="center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widowControl w:val="0"/>
        <w:spacing w:after="0" w:line="240" w:lineRule="auto"/>
        <w:ind w:left="426"/>
        <w:contextualSpacing/>
        <w:jc w:val="center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§ 33a</w:t>
      </w:r>
    </w:p>
    <w:p w:rsidR="002E1940" w:rsidRPr="00233363" w:rsidRDefault="002E1940" w:rsidP="002E1940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pStyle w:val="Odsekzoznamu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Príslušníka Policajného zboru do funkcie prezidenta Policajného zboru vymenúva minister vnútra Slovenskej republiky na základe výberového konania a po verejnom vypočutí vo výbore Národnej rady Slovenskej republiky pre obranu a</w:t>
      </w:r>
      <w:r>
        <w:rPr>
          <w:rFonts w:ascii="Times New Roman" w:hAnsi="Times New Roman"/>
          <w:sz w:val="24"/>
          <w:szCs w:val="24"/>
        </w:rPr>
        <w:t> </w:t>
      </w:r>
      <w:r w:rsidRPr="00233363">
        <w:rPr>
          <w:rFonts w:ascii="Times New Roman" w:hAnsi="Times New Roman"/>
          <w:sz w:val="24"/>
          <w:szCs w:val="24"/>
        </w:rPr>
        <w:t>bezpečnosť</w:t>
      </w:r>
      <w:r>
        <w:rPr>
          <w:rFonts w:ascii="Times New Roman" w:hAnsi="Times New Roman"/>
          <w:sz w:val="24"/>
          <w:szCs w:val="24"/>
        </w:rPr>
        <w:t xml:space="preserve"> (ďalej len </w:t>
      </w:r>
      <w:r w:rsidR="00ED274A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výbor pre obranu a bezpečnosť“)</w:t>
      </w:r>
      <w:r w:rsidRPr="00233363">
        <w:rPr>
          <w:rFonts w:ascii="Times New Roman" w:hAnsi="Times New Roman"/>
          <w:sz w:val="24"/>
          <w:szCs w:val="24"/>
        </w:rPr>
        <w:t xml:space="preserve">, ak </w:t>
      </w:r>
      <w:r w:rsidR="004C4C19">
        <w:rPr>
          <w:rFonts w:ascii="Times New Roman" w:hAnsi="Times New Roman"/>
          <w:sz w:val="24"/>
          <w:szCs w:val="24"/>
        </w:rPr>
        <w:t xml:space="preserve">tento </w:t>
      </w:r>
      <w:r w:rsidRPr="00233363">
        <w:rPr>
          <w:rFonts w:ascii="Times New Roman" w:hAnsi="Times New Roman"/>
          <w:sz w:val="24"/>
          <w:szCs w:val="24"/>
        </w:rPr>
        <w:t xml:space="preserve">výbor odporučí jeho vymenovanie. </w:t>
      </w:r>
    </w:p>
    <w:p w:rsidR="002E1940" w:rsidRPr="00233363" w:rsidRDefault="002E1940" w:rsidP="002E1940">
      <w:pPr>
        <w:widowControl w:val="0"/>
        <w:spacing w:after="0" w:line="240" w:lineRule="auto"/>
        <w:ind w:left="426" w:firstLine="283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E1940" w:rsidRPr="00F56049" w:rsidRDefault="002E1940" w:rsidP="002E1940">
      <w:pPr>
        <w:pStyle w:val="Odsekzoznamu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F56049">
        <w:rPr>
          <w:rFonts w:ascii="Times New Roman" w:hAnsi="Times New Roman"/>
          <w:sz w:val="24"/>
          <w:szCs w:val="24"/>
        </w:rPr>
        <w:t xml:space="preserve">Funkčné obdobie prezidenta Policajného zboru je </w:t>
      </w:r>
      <w:r w:rsidR="002974A1" w:rsidRPr="00F56049">
        <w:rPr>
          <w:rFonts w:ascii="Times New Roman" w:hAnsi="Times New Roman"/>
          <w:sz w:val="24"/>
          <w:szCs w:val="24"/>
        </w:rPr>
        <w:t>štyri roky</w:t>
      </w:r>
      <w:r w:rsidRPr="00F56049">
        <w:rPr>
          <w:rFonts w:ascii="Times New Roman" w:hAnsi="Times New Roman"/>
          <w:sz w:val="24"/>
          <w:szCs w:val="24"/>
        </w:rPr>
        <w:t xml:space="preserve">. Tá istá osoba môže byť vymenovaná do funkcie prezidenta Policajného zboru </w:t>
      </w:r>
      <w:r w:rsidR="002974A1" w:rsidRPr="00F56049">
        <w:rPr>
          <w:rFonts w:ascii="Times New Roman" w:hAnsi="Times New Roman"/>
          <w:sz w:val="24"/>
          <w:szCs w:val="24"/>
        </w:rPr>
        <w:t>najviac na dve funkčné o</w:t>
      </w:r>
      <w:r w:rsidR="00224899">
        <w:rPr>
          <w:rFonts w:ascii="Times New Roman" w:hAnsi="Times New Roman"/>
          <w:sz w:val="24"/>
          <w:szCs w:val="24"/>
        </w:rPr>
        <w:t>b</w:t>
      </w:r>
      <w:r w:rsidR="002974A1" w:rsidRPr="00F56049">
        <w:rPr>
          <w:rFonts w:ascii="Times New Roman" w:hAnsi="Times New Roman"/>
          <w:sz w:val="24"/>
          <w:szCs w:val="24"/>
        </w:rPr>
        <w:t>dobia.</w:t>
      </w:r>
    </w:p>
    <w:p w:rsidR="002E1940" w:rsidRPr="00233363" w:rsidRDefault="002E1940" w:rsidP="002E1940">
      <w:pPr>
        <w:widowControl w:val="0"/>
        <w:spacing w:after="0" w:line="240" w:lineRule="auto"/>
        <w:ind w:left="426" w:firstLine="283"/>
        <w:contextualSpacing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pStyle w:val="Odsekzoznamu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Do funkcie prezidenta Policajného zboru možno vymenovať len </w:t>
      </w:r>
      <w:r>
        <w:rPr>
          <w:rFonts w:ascii="Times New Roman" w:hAnsi="Times New Roman"/>
          <w:sz w:val="24"/>
          <w:szCs w:val="24"/>
        </w:rPr>
        <w:t xml:space="preserve">toho, kto </w:t>
      </w:r>
    </w:p>
    <w:p w:rsidR="00197D7E" w:rsidRDefault="002E1940" w:rsidP="002E1940">
      <w:pPr>
        <w:pStyle w:val="Odsekzoznamu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7D7E">
        <w:rPr>
          <w:rFonts w:ascii="Times New Roman" w:hAnsi="Times New Roman"/>
          <w:sz w:val="24"/>
          <w:szCs w:val="24"/>
        </w:rPr>
        <w:t>je príslušníkom Policajného zboru</w:t>
      </w:r>
      <w:r w:rsidR="00C26E29">
        <w:rPr>
          <w:rFonts w:ascii="Times New Roman" w:hAnsi="Times New Roman"/>
          <w:sz w:val="24"/>
          <w:szCs w:val="24"/>
        </w:rPr>
        <w:t xml:space="preserve"> celkovo</w:t>
      </w:r>
      <w:r w:rsidR="00D631C0">
        <w:rPr>
          <w:rFonts w:ascii="Times New Roman" w:hAnsi="Times New Roman"/>
          <w:sz w:val="24"/>
          <w:szCs w:val="24"/>
        </w:rPr>
        <w:t xml:space="preserve"> najmenej </w:t>
      </w:r>
      <w:r w:rsidR="00067087">
        <w:rPr>
          <w:rFonts w:ascii="Times New Roman" w:hAnsi="Times New Roman"/>
          <w:sz w:val="24"/>
          <w:szCs w:val="24"/>
        </w:rPr>
        <w:t>desať</w:t>
      </w:r>
      <w:r w:rsidR="00D631C0">
        <w:rPr>
          <w:rFonts w:ascii="Times New Roman" w:hAnsi="Times New Roman"/>
          <w:sz w:val="24"/>
          <w:szCs w:val="24"/>
        </w:rPr>
        <w:t xml:space="preserve"> rokov</w:t>
      </w:r>
      <w:r w:rsidR="00197D7E" w:rsidRPr="00BA39BC">
        <w:rPr>
          <w:rFonts w:ascii="Times New Roman" w:hAnsi="Times New Roman"/>
          <w:sz w:val="24"/>
          <w:szCs w:val="24"/>
        </w:rPr>
        <w:t>,</w:t>
      </w:r>
    </w:p>
    <w:p w:rsidR="004C4C19" w:rsidRPr="00197D7E" w:rsidRDefault="004C4C19" w:rsidP="002E1940">
      <w:pPr>
        <w:pStyle w:val="Odsekzoznamu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nebol odsúdený za spáchanie trestného činu,</w:t>
      </w:r>
    </w:p>
    <w:p w:rsidR="002E1940" w:rsidRPr="00197D7E" w:rsidRDefault="002E1940" w:rsidP="002E1940">
      <w:pPr>
        <w:pStyle w:val="Odsekzoznamu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7D7E">
        <w:rPr>
          <w:rFonts w:ascii="Times New Roman" w:hAnsi="Times New Roman"/>
          <w:sz w:val="24"/>
          <w:szCs w:val="24"/>
        </w:rPr>
        <w:t>má vysokoškolské vzdelanie druhého stupňa,</w:t>
      </w:r>
    </w:p>
    <w:p w:rsidR="002E1940" w:rsidRPr="00233363" w:rsidRDefault="002E1940" w:rsidP="002E1940">
      <w:pPr>
        <w:pStyle w:val="Odsekzoznamu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získal špecializované policajné vzdelanie</w:t>
      </w:r>
      <w:r w:rsidR="00067087">
        <w:rPr>
          <w:rFonts w:ascii="Times New Roman" w:hAnsi="Times New Roman"/>
          <w:sz w:val="24"/>
          <w:szCs w:val="24"/>
        </w:rPr>
        <w:t xml:space="preserve"> a</w:t>
      </w:r>
    </w:p>
    <w:p w:rsidR="002E1940" w:rsidRPr="00BA39BC" w:rsidRDefault="002E1940" w:rsidP="002E1940">
      <w:pPr>
        <w:pStyle w:val="Odsekzoznamu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bol</w:t>
      </w:r>
      <w:r w:rsidR="00C26E29">
        <w:rPr>
          <w:rFonts w:ascii="Times New Roman" w:hAnsi="Times New Roman"/>
          <w:sz w:val="24"/>
          <w:szCs w:val="24"/>
        </w:rPr>
        <w:t xml:space="preserve"> celkovo</w:t>
      </w:r>
      <w:r w:rsidRPr="00233363">
        <w:rPr>
          <w:rFonts w:ascii="Times New Roman" w:hAnsi="Times New Roman"/>
          <w:sz w:val="24"/>
          <w:szCs w:val="24"/>
        </w:rPr>
        <w:t xml:space="preserve"> </w:t>
      </w:r>
      <w:r w:rsidRPr="00BA39BC">
        <w:rPr>
          <w:rFonts w:ascii="Times New Roman" w:hAnsi="Times New Roman"/>
          <w:sz w:val="24"/>
          <w:szCs w:val="24"/>
        </w:rPr>
        <w:t>najmenej päť rokov nadriadeným, ktorý riadil aspoň jedného príslušníka Policajného zboru, ktorý bol nadriadeným</w:t>
      </w:r>
      <w:r w:rsidR="00EC4D7E" w:rsidRPr="00BA39BC">
        <w:rPr>
          <w:rFonts w:ascii="Times New Roman" w:hAnsi="Times New Roman"/>
          <w:sz w:val="24"/>
          <w:szCs w:val="24"/>
        </w:rPr>
        <w:t>.</w:t>
      </w:r>
    </w:p>
    <w:p w:rsidR="002E1940" w:rsidRPr="00233363" w:rsidRDefault="002E1940" w:rsidP="002E1940">
      <w:pPr>
        <w:pStyle w:val="Odsekzoznamu"/>
        <w:widowControl w:val="0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2E1940" w:rsidRDefault="002E1940" w:rsidP="002E1940">
      <w:pPr>
        <w:pStyle w:val="Odsekzoznamu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Ministerstvo vnútra Slovenskej republiky požiada pre prezidenta Policajného zboru, ktorý nemá bezpečnostnú previerku stupňa utajenia Prísne tajné, o jej vykonanie do 30 dní od jeho vymenovania.</w:t>
      </w:r>
    </w:p>
    <w:p w:rsidR="00161973" w:rsidRPr="00233363" w:rsidRDefault="00161973" w:rsidP="00161973">
      <w:pPr>
        <w:pStyle w:val="Odsekzoznamu"/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pStyle w:val="Odsekzoznamu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Výkon funkcie prezidenta Policajného zboru zaniká </w:t>
      </w:r>
    </w:p>
    <w:p w:rsidR="002E1940" w:rsidRPr="00233363" w:rsidRDefault="002E1940" w:rsidP="002E1940">
      <w:pPr>
        <w:pStyle w:val="Odsekzoznamu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uplynutím funkčného obdobia,</w:t>
      </w:r>
    </w:p>
    <w:p w:rsidR="002E1940" w:rsidRPr="00233363" w:rsidRDefault="002E1940" w:rsidP="002E1940">
      <w:pPr>
        <w:pStyle w:val="Odsekzoznamu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vzdaním sa funkcie,</w:t>
      </w:r>
    </w:p>
    <w:p w:rsidR="002E1940" w:rsidRPr="00233363" w:rsidRDefault="002E1940" w:rsidP="002E1940">
      <w:pPr>
        <w:pStyle w:val="Odsekzoznamu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odvolaním z funkcie,</w:t>
      </w:r>
    </w:p>
    <w:p w:rsidR="002E1940" w:rsidRPr="00233363" w:rsidRDefault="002E1940" w:rsidP="002E1940">
      <w:pPr>
        <w:pStyle w:val="Odsekzoznamu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skončením služobného pomeru.</w:t>
      </w:r>
    </w:p>
    <w:p w:rsidR="002E1940" w:rsidRPr="00233363" w:rsidRDefault="002E1940" w:rsidP="002E194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pStyle w:val="Odsekzoznamu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Minister vnútra Slovenskej republiky odvolá prezidenta Policajného zboru z funkcie, ak </w:t>
      </w:r>
    </w:p>
    <w:p w:rsidR="002E1940" w:rsidRPr="00233363" w:rsidRDefault="002E1940" w:rsidP="002E1940">
      <w:pPr>
        <w:pStyle w:val="Odsekzoznamu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nevykonáva svoju funkciu najmenej šesť mesiacov,</w:t>
      </w:r>
    </w:p>
    <w:p w:rsidR="002E1940" w:rsidRPr="00233363" w:rsidRDefault="002E1940" w:rsidP="002E1940">
      <w:pPr>
        <w:pStyle w:val="Odsekzoznamu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bola obmedzená jeho spôsobilosť na právne úkony,</w:t>
      </w:r>
    </w:p>
    <w:p w:rsidR="002E1940" w:rsidRPr="00233363" w:rsidRDefault="002E1940" w:rsidP="002E1940">
      <w:pPr>
        <w:pStyle w:val="Odsekzoznamu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stratil štátne občianstvo Slovenskej republiky,</w:t>
      </w:r>
    </w:p>
    <w:p w:rsidR="002E1940" w:rsidRPr="00233363" w:rsidRDefault="002E1940" w:rsidP="002E1940">
      <w:pPr>
        <w:pStyle w:val="Odsekzoznamu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bol odsúdený za spáchanie</w:t>
      </w:r>
      <w:r w:rsidR="00C83E73">
        <w:rPr>
          <w:rFonts w:ascii="Times New Roman" w:hAnsi="Times New Roman"/>
          <w:sz w:val="24"/>
          <w:szCs w:val="24"/>
        </w:rPr>
        <w:t xml:space="preserve"> </w:t>
      </w:r>
      <w:r w:rsidRPr="00233363">
        <w:rPr>
          <w:rFonts w:ascii="Times New Roman" w:hAnsi="Times New Roman"/>
          <w:sz w:val="24"/>
          <w:szCs w:val="24"/>
        </w:rPr>
        <w:t>trestného činu,</w:t>
      </w:r>
    </w:p>
    <w:p w:rsidR="002E1940" w:rsidRPr="00233363" w:rsidRDefault="002E1940" w:rsidP="002E1940">
      <w:pPr>
        <w:pStyle w:val="Odsekzoznamu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 </w:t>
      </w:r>
      <w:r w:rsidRPr="00233363">
        <w:rPr>
          <w:rFonts w:ascii="Times New Roman" w:hAnsi="Times New Roman"/>
          <w:sz w:val="24"/>
          <w:szCs w:val="24"/>
        </w:rPr>
        <w:t>stal členom politickej strany alebo politického hnutia,</w:t>
      </w:r>
    </w:p>
    <w:p w:rsidR="002E1940" w:rsidRPr="00233363" w:rsidRDefault="002E1940" w:rsidP="002E1940">
      <w:pPr>
        <w:pStyle w:val="Odsekzoznamu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začal vykonávať funkciu alebo činnosť, ktorá je nezlučiteľná s výkonom funkcie policajta,</w:t>
      </w:r>
    </w:p>
    <w:p w:rsidR="002E1940" w:rsidRPr="00233363" w:rsidRDefault="002E1940" w:rsidP="002E1940">
      <w:pPr>
        <w:pStyle w:val="Odsekzoznamu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nemá trvalý pobyt na území Slovenskej republiky,</w:t>
      </w:r>
    </w:p>
    <w:p w:rsidR="002E1940" w:rsidRPr="00233363" w:rsidRDefault="002E1940" w:rsidP="002E1940">
      <w:pPr>
        <w:pStyle w:val="Odsekzoznamu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lastRenderedPageBreak/>
        <w:t xml:space="preserve">do </w:t>
      </w:r>
      <w:r>
        <w:rPr>
          <w:rFonts w:ascii="Times New Roman" w:hAnsi="Times New Roman"/>
          <w:sz w:val="24"/>
          <w:szCs w:val="24"/>
        </w:rPr>
        <w:t>desiatich</w:t>
      </w:r>
      <w:r w:rsidRPr="00233363">
        <w:rPr>
          <w:rFonts w:ascii="Times New Roman" w:hAnsi="Times New Roman"/>
          <w:sz w:val="24"/>
          <w:szCs w:val="24"/>
        </w:rPr>
        <w:t xml:space="preserve"> mesiacov od vymenovania do funkcie nezíska oprávnenie na oboznamovanie sa s utajovanými skutočnosťami stupňa utajenia Prísne tajné alebo mu zanikne oprávnenie na oboznamovanie sa s utajovanými skutočnosťami stupňa utajenia Prísne tajné</w:t>
      </w:r>
      <w:r w:rsidR="00067087">
        <w:rPr>
          <w:rFonts w:ascii="Times New Roman" w:hAnsi="Times New Roman"/>
          <w:sz w:val="24"/>
          <w:szCs w:val="24"/>
        </w:rPr>
        <w:t xml:space="preserve"> alebo</w:t>
      </w:r>
    </w:p>
    <w:p w:rsidR="002E1940" w:rsidRPr="00F56049" w:rsidRDefault="002E1940" w:rsidP="002E1940">
      <w:pPr>
        <w:pStyle w:val="Odsekzoznamu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6049">
        <w:rPr>
          <w:rFonts w:ascii="Times New Roman" w:hAnsi="Times New Roman"/>
          <w:sz w:val="24"/>
          <w:szCs w:val="24"/>
        </w:rPr>
        <w:t xml:space="preserve">na základe odôvodneného návrhu ministra </w:t>
      </w:r>
      <w:r w:rsidR="00420CCC" w:rsidRPr="00F56049">
        <w:rPr>
          <w:rFonts w:ascii="Times New Roman" w:hAnsi="Times New Roman"/>
          <w:sz w:val="24"/>
          <w:szCs w:val="24"/>
        </w:rPr>
        <w:t xml:space="preserve">vnútra Slovenskej republiky </w:t>
      </w:r>
      <w:r w:rsidRPr="00F56049">
        <w:rPr>
          <w:rFonts w:ascii="Times New Roman" w:hAnsi="Times New Roman"/>
          <w:sz w:val="24"/>
          <w:szCs w:val="24"/>
        </w:rPr>
        <w:t>odporučí jeho odvolanie výbor pre obranu a</w:t>
      </w:r>
      <w:r w:rsidR="00590C14">
        <w:rPr>
          <w:rFonts w:ascii="Times New Roman" w:hAnsi="Times New Roman"/>
          <w:sz w:val="24"/>
          <w:szCs w:val="24"/>
        </w:rPr>
        <w:t> </w:t>
      </w:r>
      <w:r w:rsidRPr="00F56049">
        <w:rPr>
          <w:rFonts w:ascii="Times New Roman" w:hAnsi="Times New Roman"/>
          <w:sz w:val="24"/>
          <w:szCs w:val="24"/>
        </w:rPr>
        <w:t>bezpečnosť</w:t>
      </w:r>
      <w:r w:rsidR="00590C14">
        <w:rPr>
          <w:rFonts w:ascii="Times New Roman" w:hAnsi="Times New Roman"/>
          <w:sz w:val="24"/>
          <w:szCs w:val="24"/>
        </w:rPr>
        <w:t xml:space="preserve"> </w:t>
      </w:r>
      <w:r w:rsidRPr="00F56049">
        <w:rPr>
          <w:rFonts w:ascii="Times New Roman" w:hAnsi="Times New Roman"/>
          <w:sz w:val="24"/>
          <w:szCs w:val="24"/>
        </w:rPr>
        <w:t>aspoň trojpätinovou väčšinou hlasov všetkých členov výboru.</w:t>
      </w:r>
    </w:p>
    <w:p w:rsidR="00F52CB4" w:rsidRDefault="00F52CB4" w:rsidP="00EA7E84">
      <w:pPr>
        <w:pStyle w:val="Odsekzoznamu"/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widowControl w:val="0"/>
        <w:spacing w:after="0" w:line="240" w:lineRule="auto"/>
        <w:ind w:firstLine="426"/>
        <w:contextualSpacing/>
        <w:jc w:val="center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§ 33b</w:t>
      </w:r>
    </w:p>
    <w:p w:rsidR="002E1940" w:rsidRPr="00233363" w:rsidRDefault="002E1940" w:rsidP="002E1940">
      <w:pPr>
        <w:pStyle w:val="Odsekzoznamu"/>
        <w:spacing w:after="0" w:line="240" w:lineRule="auto"/>
        <w:ind w:left="825"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pStyle w:val="Odsekzoznamu"/>
        <w:numPr>
          <w:ilvl w:val="0"/>
          <w:numId w:val="9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Výberové konanie </w:t>
      </w:r>
      <w:r>
        <w:rPr>
          <w:rFonts w:ascii="Times New Roman" w:hAnsi="Times New Roman"/>
          <w:sz w:val="24"/>
          <w:szCs w:val="24"/>
        </w:rPr>
        <w:t xml:space="preserve">na funkciu prezidenta Policajného zboru </w:t>
      </w:r>
      <w:r w:rsidRPr="00233363">
        <w:rPr>
          <w:rFonts w:ascii="Times New Roman" w:hAnsi="Times New Roman"/>
          <w:sz w:val="24"/>
          <w:szCs w:val="24"/>
        </w:rPr>
        <w:t>vyhlasuje Ministerstvo vnútra Slovenskej republiky na svojom webovom sídle</w:t>
      </w:r>
      <w:r w:rsidR="00B72C15">
        <w:rPr>
          <w:rFonts w:ascii="Times New Roman" w:hAnsi="Times New Roman"/>
          <w:sz w:val="24"/>
          <w:szCs w:val="24"/>
        </w:rPr>
        <w:t xml:space="preserve"> najneskôr tri mesiace pred uplynutím funkčného obdobia</w:t>
      </w:r>
      <w:r w:rsidR="00B60B69">
        <w:rPr>
          <w:rFonts w:ascii="Times New Roman" w:hAnsi="Times New Roman"/>
          <w:sz w:val="24"/>
          <w:szCs w:val="24"/>
        </w:rPr>
        <w:t xml:space="preserve"> prezidenta Policajného zboru</w:t>
      </w:r>
      <w:r w:rsidRPr="00233363">
        <w:rPr>
          <w:rFonts w:ascii="Times New Roman" w:hAnsi="Times New Roman"/>
          <w:sz w:val="24"/>
          <w:szCs w:val="24"/>
        </w:rPr>
        <w:t>.</w:t>
      </w:r>
      <w:r w:rsidR="00EA7E84">
        <w:rPr>
          <w:rFonts w:ascii="Times New Roman" w:hAnsi="Times New Roman"/>
          <w:sz w:val="24"/>
          <w:szCs w:val="24"/>
        </w:rPr>
        <w:t xml:space="preserve"> </w:t>
      </w:r>
      <w:r w:rsidR="00B60B69">
        <w:rPr>
          <w:rFonts w:ascii="Times New Roman" w:hAnsi="Times New Roman"/>
          <w:sz w:val="24"/>
          <w:szCs w:val="24"/>
        </w:rPr>
        <w:t xml:space="preserve">Ak zanikne výkon funkcie prezidenta Policajného zboru podľa § 33a ods. 5 písm. b) až d), </w:t>
      </w:r>
      <w:r w:rsidR="00B60B69" w:rsidRPr="00EA7E84">
        <w:rPr>
          <w:rFonts w:ascii="Times New Roman" w:hAnsi="Times New Roman"/>
          <w:sz w:val="24"/>
          <w:szCs w:val="24"/>
        </w:rPr>
        <w:t xml:space="preserve">Ministerstvo vnútra Slovenskej republiky vyhlási výberové konanie </w:t>
      </w:r>
      <w:r w:rsidR="00B60B69">
        <w:rPr>
          <w:rFonts w:ascii="Times New Roman" w:hAnsi="Times New Roman"/>
          <w:sz w:val="24"/>
          <w:szCs w:val="24"/>
        </w:rPr>
        <w:t xml:space="preserve">na funkciu prezidenta Policajného zboru </w:t>
      </w:r>
      <w:r w:rsidR="00B60B69" w:rsidRPr="00EA7E84">
        <w:rPr>
          <w:rFonts w:ascii="Times New Roman" w:hAnsi="Times New Roman"/>
          <w:sz w:val="24"/>
          <w:szCs w:val="24"/>
        </w:rPr>
        <w:t xml:space="preserve">do 30 dní od </w:t>
      </w:r>
      <w:r w:rsidR="00B60B69">
        <w:rPr>
          <w:rFonts w:ascii="Times New Roman" w:hAnsi="Times New Roman"/>
          <w:sz w:val="24"/>
          <w:szCs w:val="24"/>
        </w:rPr>
        <w:t>zániku</w:t>
      </w:r>
      <w:r w:rsidR="00E64C48">
        <w:rPr>
          <w:rFonts w:ascii="Times New Roman" w:hAnsi="Times New Roman"/>
          <w:sz w:val="24"/>
          <w:szCs w:val="24"/>
        </w:rPr>
        <w:t xml:space="preserve"> </w:t>
      </w:r>
      <w:r w:rsidR="00DC35CA">
        <w:rPr>
          <w:rFonts w:ascii="Times New Roman" w:hAnsi="Times New Roman"/>
          <w:sz w:val="24"/>
          <w:szCs w:val="24"/>
        </w:rPr>
        <w:t xml:space="preserve">výkonu </w:t>
      </w:r>
      <w:r w:rsidR="00E64C48">
        <w:rPr>
          <w:rFonts w:ascii="Times New Roman" w:hAnsi="Times New Roman"/>
          <w:sz w:val="24"/>
          <w:szCs w:val="24"/>
        </w:rPr>
        <w:t>funkcie.</w:t>
      </w:r>
    </w:p>
    <w:p w:rsidR="002E1940" w:rsidRPr="00233363" w:rsidRDefault="002E1940" w:rsidP="002E1940">
      <w:pPr>
        <w:pStyle w:val="Odsekzoznamu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pStyle w:val="Odsekzoznamu"/>
        <w:numPr>
          <w:ilvl w:val="0"/>
          <w:numId w:val="9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Oznámenie o vyhlásení výberového konania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3363">
        <w:rPr>
          <w:rFonts w:ascii="Times New Roman" w:hAnsi="Times New Roman"/>
          <w:sz w:val="24"/>
          <w:szCs w:val="24"/>
        </w:rPr>
        <w:t>obsahuje</w:t>
      </w:r>
    </w:p>
    <w:p w:rsidR="002E1940" w:rsidRPr="00233363" w:rsidRDefault="002E1940" w:rsidP="002E194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uvedenie funkcie, na obsadenie ktorej sa vyhlasuje výberové konanie,</w:t>
      </w:r>
    </w:p>
    <w:p w:rsidR="00A60C64" w:rsidRDefault="002E1940" w:rsidP="002E194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30F5">
        <w:rPr>
          <w:rFonts w:ascii="Times New Roman" w:hAnsi="Times New Roman"/>
          <w:sz w:val="24"/>
          <w:szCs w:val="24"/>
        </w:rPr>
        <w:t xml:space="preserve">uvedenie </w:t>
      </w:r>
      <w:r w:rsidRPr="00A557F7">
        <w:rPr>
          <w:rFonts w:ascii="Times New Roman" w:hAnsi="Times New Roman"/>
          <w:sz w:val="24"/>
          <w:szCs w:val="24"/>
        </w:rPr>
        <w:t xml:space="preserve">predpokladov na </w:t>
      </w:r>
      <w:r>
        <w:rPr>
          <w:rFonts w:ascii="Times New Roman" w:hAnsi="Times New Roman"/>
          <w:sz w:val="24"/>
          <w:szCs w:val="24"/>
        </w:rPr>
        <w:t xml:space="preserve">výkon </w:t>
      </w:r>
      <w:r w:rsidRPr="00A557F7">
        <w:rPr>
          <w:rFonts w:ascii="Times New Roman" w:hAnsi="Times New Roman"/>
          <w:sz w:val="24"/>
          <w:szCs w:val="24"/>
        </w:rPr>
        <w:t>funkci</w:t>
      </w:r>
      <w:r>
        <w:rPr>
          <w:rFonts w:ascii="Times New Roman" w:hAnsi="Times New Roman"/>
          <w:sz w:val="24"/>
          <w:szCs w:val="24"/>
        </w:rPr>
        <w:t>e</w:t>
      </w:r>
      <w:r w:rsidRPr="00A557F7">
        <w:rPr>
          <w:rFonts w:ascii="Times New Roman" w:hAnsi="Times New Roman"/>
          <w:sz w:val="24"/>
          <w:szCs w:val="24"/>
        </w:rPr>
        <w:t xml:space="preserve"> podľa § 33a ods. 3</w:t>
      </w:r>
      <w:r w:rsidR="00A60C64">
        <w:rPr>
          <w:rFonts w:ascii="Times New Roman" w:hAnsi="Times New Roman"/>
          <w:sz w:val="24"/>
          <w:szCs w:val="24"/>
        </w:rPr>
        <w:t xml:space="preserve"> a</w:t>
      </w:r>
      <w:r w:rsidRPr="00A557F7">
        <w:rPr>
          <w:rFonts w:ascii="Times New Roman" w:hAnsi="Times New Roman"/>
          <w:sz w:val="24"/>
          <w:szCs w:val="24"/>
        </w:rPr>
        <w:t xml:space="preserve"> </w:t>
      </w:r>
      <w:r w:rsidRPr="00C030F5">
        <w:rPr>
          <w:rFonts w:ascii="Times New Roman" w:hAnsi="Times New Roman"/>
          <w:sz w:val="24"/>
          <w:szCs w:val="24"/>
        </w:rPr>
        <w:t xml:space="preserve">zoznam </w:t>
      </w:r>
      <w:r w:rsidR="00420CCC">
        <w:rPr>
          <w:rFonts w:ascii="Times New Roman" w:hAnsi="Times New Roman"/>
          <w:sz w:val="24"/>
          <w:szCs w:val="24"/>
        </w:rPr>
        <w:t>dokumentov</w:t>
      </w:r>
      <w:r w:rsidRPr="00C030F5">
        <w:rPr>
          <w:rFonts w:ascii="Times New Roman" w:hAnsi="Times New Roman"/>
          <w:sz w:val="24"/>
          <w:szCs w:val="24"/>
        </w:rPr>
        <w:t xml:space="preserve"> podľa odseku 3, </w:t>
      </w:r>
    </w:p>
    <w:p w:rsidR="002E1940" w:rsidRPr="00686C64" w:rsidRDefault="002E1940" w:rsidP="002E194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adresu</w:t>
      </w:r>
      <w:r w:rsidR="00A60C64">
        <w:rPr>
          <w:rFonts w:ascii="Times New Roman" w:hAnsi="Times New Roman"/>
          <w:sz w:val="24"/>
          <w:szCs w:val="24"/>
        </w:rPr>
        <w:t xml:space="preserve">, na ktorú je </w:t>
      </w:r>
      <w:r w:rsidR="00A60C64" w:rsidRPr="00233363">
        <w:rPr>
          <w:rFonts w:ascii="Times New Roman" w:hAnsi="Times New Roman"/>
          <w:sz w:val="24"/>
          <w:szCs w:val="24"/>
        </w:rPr>
        <w:t>potrebné doručiť žiadosť o zaradenie do výberového konania</w:t>
      </w:r>
      <w:r w:rsidRPr="00233363">
        <w:rPr>
          <w:rFonts w:ascii="Times New Roman" w:hAnsi="Times New Roman"/>
          <w:sz w:val="24"/>
          <w:szCs w:val="24"/>
        </w:rPr>
        <w:t xml:space="preserve"> a </w:t>
      </w:r>
      <w:r>
        <w:rPr>
          <w:rFonts w:ascii="Times New Roman" w:hAnsi="Times New Roman"/>
          <w:sz w:val="24"/>
          <w:szCs w:val="24"/>
        </w:rPr>
        <w:t>dátum</w:t>
      </w:r>
      <w:r w:rsidRPr="00233363">
        <w:rPr>
          <w:rFonts w:ascii="Times New Roman" w:hAnsi="Times New Roman"/>
          <w:sz w:val="24"/>
          <w:szCs w:val="24"/>
        </w:rPr>
        <w:t xml:space="preserve">, do ktorého je potrebné doručiť </w:t>
      </w:r>
      <w:r w:rsidR="00A60C64">
        <w:rPr>
          <w:rFonts w:ascii="Times New Roman" w:hAnsi="Times New Roman"/>
          <w:sz w:val="24"/>
          <w:szCs w:val="24"/>
        </w:rPr>
        <w:t xml:space="preserve">túto </w:t>
      </w:r>
      <w:r w:rsidRPr="00233363">
        <w:rPr>
          <w:rFonts w:ascii="Times New Roman" w:hAnsi="Times New Roman"/>
          <w:sz w:val="24"/>
          <w:szCs w:val="24"/>
        </w:rPr>
        <w:t>žiadosť</w:t>
      </w:r>
      <w:r>
        <w:rPr>
          <w:rFonts w:ascii="Times New Roman" w:hAnsi="Times New Roman"/>
          <w:sz w:val="24"/>
          <w:szCs w:val="24"/>
        </w:rPr>
        <w:t xml:space="preserve">; lehota na doručenie žiadosti nesmie byť kratšia ako 30 </w:t>
      </w:r>
      <w:r w:rsidRPr="00686C64">
        <w:rPr>
          <w:rFonts w:ascii="Times New Roman" w:hAnsi="Times New Roman"/>
          <w:sz w:val="24"/>
          <w:szCs w:val="24"/>
        </w:rPr>
        <w:t>dní</w:t>
      </w:r>
      <w:r w:rsidR="007C39E6" w:rsidRPr="00686C64">
        <w:rPr>
          <w:rFonts w:ascii="Times New Roman" w:hAnsi="Times New Roman"/>
          <w:sz w:val="24"/>
          <w:szCs w:val="24"/>
        </w:rPr>
        <w:t xml:space="preserve"> od vyhlásen</w:t>
      </w:r>
      <w:r w:rsidR="00C0695F">
        <w:rPr>
          <w:rFonts w:ascii="Times New Roman" w:hAnsi="Times New Roman"/>
          <w:sz w:val="24"/>
          <w:szCs w:val="24"/>
        </w:rPr>
        <w:t>ia</w:t>
      </w:r>
      <w:r w:rsidR="007C39E6" w:rsidRPr="00686C64">
        <w:rPr>
          <w:rFonts w:ascii="Times New Roman" w:hAnsi="Times New Roman"/>
          <w:sz w:val="24"/>
          <w:szCs w:val="24"/>
        </w:rPr>
        <w:t xml:space="preserve"> výberového konania</w:t>
      </w:r>
      <w:r w:rsidRPr="00686C64">
        <w:rPr>
          <w:rFonts w:ascii="Times New Roman" w:hAnsi="Times New Roman"/>
          <w:sz w:val="24"/>
          <w:szCs w:val="24"/>
        </w:rPr>
        <w:t>,</w:t>
      </w:r>
    </w:p>
    <w:p w:rsidR="00161973" w:rsidRPr="003742BF" w:rsidRDefault="002E1940" w:rsidP="0016197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poučenie, že na žiadosť o zaradenie do výberového konania, ku ktorej nie sú priložené </w:t>
      </w:r>
      <w:r w:rsidR="00420CCC">
        <w:rPr>
          <w:rFonts w:ascii="Times New Roman" w:hAnsi="Times New Roman"/>
          <w:sz w:val="24"/>
          <w:szCs w:val="24"/>
        </w:rPr>
        <w:t>dokumenty podľa odseku 3</w:t>
      </w:r>
      <w:r w:rsidRPr="00233363">
        <w:rPr>
          <w:rFonts w:ascii="Times New Roman" w:hAnsi="Times New Roman"/>
          <w:sz w:val="24"/>
          <w:szCs w:val="24"/>
        </w:rPr>
        <w:t xml:space="preserve"> a na žiadosť o zaradenie do výberového konania doručenú po termíne určenom v oznámení</w:t>
      </w:r>
      <w:r w:rsidR="007270D5">
        <w:rPr>
          <w:rFonts w:ascii="Times New Roman" w:hAnsi="Times New Roman"/>
          <w:sz w:val="24"/>
          <w:szCs w:val="24"/>
        </w:rPr>
        <w:t xml:space="preserve"> o vyhlásení výberového konania</w:t>
      </w:r>
      <w:r w:rsidRPr="00233363">
        <w:rPr>
          <w:rFonts w:ascii="Times New Roman" w:hAnsi="Times New Roman"/>
          <w:sz w:val="24"/>
          <w:szCs w:val="24"/>
        </w:rPr>
        <w:t xml:space="preserve"> sa neprihliada a uchádzač nebude zaradený do výberového konania.</w:t>
      </w:r>
    </w:p>
    <w:p w:rsidR="00161973" w:rsidRPr="00233363" w:rsidRDefault="00161973" w:rsidP="001619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1940" w:rsidRDefault="002E1940" w:rsidP="002E1940">
      <w:pPr>
        <w:pStyle w:val="Odsekzoznamu"/>
        <w:numPr>
          <w:ilvl w:val="0"/>
          <w:numId w:val="9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233363">
        <w:rPr>
          <w:rFonts w:ascii="Times New Roman" w:hAnsi="Times New Roman"/>
          <w:sz w:val="24"/>
          <w:szCs w:val="24"/>
        </w:rPr>
        <w:t xml:space="preserve">chádzač </w:t>
      </w:r>
      <w:r>
        <w:rPr>
          <w:rFonts w:ascii="Times New Roman" w:hAnsi="Times New Roman"/>
          <w:sz w:val="24"/>
          <w:szCs w:val="24"/>
        </w:rPr>
        <w:t>k žiadosti o zaradenie do výberového konania priloží</w:t>
      </w:r>
      <w:r w:rsidRPr="002333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životopis a </w:t>
      </w:r>
      <w:r w:rsidRPr="00233363">
        <w:rPr>
          <w:rFonts w:ascii="Times New Roman" w:hAnsi="Times New Roman"/>
          <w:sz w:val="24"/>
          <w:szCs w:val="24"/>
        </w:rPr>
        <w:t>koncepciu rozvoja a riadenia Policajného zboru.</w:t>
      </w:r>
    </w:p>
    <w:p w:rsidR="00B37122" w:rsidRDefault="00B37122" w:rsidP="002E1940">
      <w:pPr>
        <w:pStyle w:val="Odsekzoznamu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E1940" w:rsidRPr="00ED274A" w:rsidRDefault="002E1940" w:rsidP="002E1940">
      <w:pPr>
        <w:pStyle w:val="Odsekzoznamu"/>
        <w:numPr>
          <w:ilvl w:val="0"/>
          <w:numId w:val="9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ED274A">
        <w:rPr>
          <w:rFonts w:ascii="Times New Roman" w:hAnsi="Times New Roman"/>
          <w:sz w:val="24"/>
          <w:szCs w:val="24"/>
        </w:rPr>
        <w:t xml:space="preserve">Uchádzača, ktorý spĺňa </w:t>
      </w:r>
      <w:r w:rsidR="00420CCC">
        <w:rPr>
          <w:rFonts w:ascii="Times New Roman" w:hAnsi="Times New Roman"/>
          <w:sz w:val="24"/>
          <w:szCs w:val="24"/>
        </w:rPr>
        <w:t>predpoklady</w:t>
      </w:r>
      <w:r w:rsidRPr="00ED274A">
        <w:rPr>
          <w:rFonts w:ascii="Times New Roman" w:hAnsi="Times New Roman"/>
          <w:sz w:val="24"/>
          <w:szCs w:val="24"/>
        </w:rPr>
        <w:t xml:space="preserve"> podľa § 33a ods. </w:t>
      </w:r>
      <w:r w:rsidRPr="004A1465">
        <w:rPr>
          <w:rFonts w:ascii="Times New Roman" w:hAnsi="Times New Roman"/>
          <w:sz w:val="24"/>
          <w:szCs w:val="24"/>
        </w:rPr>
        <w:t>3</w:t>
      </w:r>
      <w:r w:rsidR="009677B6" w:rsidRPr="004A1465">
        <w:rPr>
          <w:rFonts w:ascii="Times New Roman" w:hAnsi="Times New Roman"/>
          <w:sz w:val="24"/>
          <w:szCs w:val="24"/>
        </w:rPr>
        <w:t xml:space="preserve"> </w:t>
      </w:r>
      <w:r w:rsidRPr="004A1465">
        <w:rPr>
          <w:rFonts w:ascii="Times New Roman" w:hAnsi="Times New Roman"/>
          <w:sz w:val="24"/>
          <w:szCs w:val="24"/>
        </w:rPr>
        <w:t>a</w:t>
      </w:r>
      <w:r w:rsidRPr="00ED274A">
        <w:rPr>
          <w:rFonts w:ascii="Times New Roman" w:hAnsi="Times New Roman"/>
          <w:sz w:val="24"/>
          <w:szCs w:val="24"/>
        </w:rPr>
        <w:t> ktorý doručil žiadosť o zaradenie do výberového konania spolu s</w:t>
      </w:r>
      <w:r w:rsidR="00420CCC">
        <w:rPr>
          <w:rFonts w:ascii="Times New Roman" w:hAnsi="Times New Roman"/>
          <w:sz w:val="24"/>
          <w:szCs w:val="24"/>
        </w:rPr>
        <w:t> dokumentmi podľa odseku 3</w:t>
      </w:r>
      <w:r w:rsidRPr="00ED274A">
        <w:rPr>
          <w:rFonts w:ascii="Times New Roman" w:hAnsi="Times New Roman"/>
          <w:sz w:val="24"/>
          <w:szCs w:val="24"/>
        </w:rPr>
        <w:t xml:space="preserve"> v </w:t>
      </w:r>
      <w:r w:rsidR="00630040">
        <w:rPr>
          <w:rFonts w:ascii="Times New Roman" w:hAnsi="Times New Roman"/>
          <w:sz w:val="24"/>
          <w:szCs w:val="24"/>
        </w:rPr>
        <w:t>lehote</w:t>
      </w:r>
      <w:r w:rsidRPr="00ED274A">
        <w:rPr>
          <w:rFonts w:ascii="Times New Roman" w:hAnsi="Times New Roman"/>
          <w:sz w:val="24"/>
          <w:szCs w:val="24"/>
        </w:rPr>
        <w:t xml:space="preserve"> určen</w:t>
      </w:r>
      <w:r w:rsidR="00630040">
        <w:rPr>
          <w:rFonts w:ascii="Times New Roman" w:hAnsi="Times New Roman"/>
          <w:sz w:val="24"/>
          <w:szCs w:val="24"/>
        </w:rPr>
        <w:t>ej</w:t>
      </w:r>
      <w:r w:rsidRPr="00ED274A">
        <w:rPr>
          <w:rFonts w:ascii="Times New Roman" w:hAnsi="Times New Roman"/>
          <w:sz w:val="24"/>
          <w:szCs w:val="24"/>
        </w:rPr>
        <w:t xml:space="preserve"> v oznámení o vyhlásení výberového konania, </w:t>
      </w:r>
      <w:r w:rsidR="00420CCC" w:rsidRPr="00ED274A">
        <w:rPr>
          <w:rFonts w:ascii="Times New Roman" w:hAnsi="Times New Roman"/>
          <w:sz w:val="24"/>
          <w:szCs w:val="24"/>
        </w:rPr>
        <w:t xml:space="preserve">Ministerstvo vnútra Slovenskej republiky </w:t>
      </w:r>
      <w:r w:rsidRPr="00ED274A">
        <w:rPr>
          <w:rFonts w:ascii="Times New Roman" w:hAnsi="Times New Roman"/>
          <w:sz w:val="24"/>
          <w:szCs w:val="24"/>
        </w:rPr>
        <w:t>pozve na výberové konanie najmenej desať dní pred jeho uskutočnením.</w:t>
      </w:r>
    </w:p>
    <w:p w:rsidR="002E1940" w:rsidRPr="00ED274A" w:rsidRDefault="002E1940" w:rsidP="002E1940">
      <w:pPr>
        <w:pStyle w:val="Odsekzoznamu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E1940" w:rsidRPr="007C39E6" w:rsidRDefault="002E1940" w:rsidP="002E1940">
      <w:pPr>
        <w:pStyle w:val="Odsekzoznamu"/>
        <w:numPr>
          <w:ilvl w:val="0"/>
          <w:numId w:val="9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/>
          <w:strike/>
          <w:color w:val="FF0000"/>
          <w:sz w:val="24"/>
          <w:szCs w:val="24"/>
        </w:rPr>
      </w:pPr>
      <w:r w:rsidRPr="00ED274A">
        <w:rPr>
          <w:rFonts w:ascii="Times New Roman" w:hAnsi="Times New Roman"/>
          <w:sz w:val="24"/>
          <w:szCs w:val="24"/>
        </w:rPr>
        <w:t>Ministerstvo vnútra Slovenskej republiky bezodkladne po pozvaní uchádzačov podľa odseku 4 zverejní na svojom webovom sídle ich životopisy a dát</w:t>
      </w:r>
      <w:r w:rsidR="00686C64">
        <w:rPr>
          <w:rFonts w:ascii="Times New Roman" w:hAnsi="Times New Roman"/>
          <w:sz w:val="24"/>
          <w:szCs w:val="24"/>
        </w:rPr>
        <w:t>um a miesto výberového konania.</w:t>
      </w:r>
    </w:p>
    <w:p w:rsidR="002E1940" w:rsidRPr="00233363" w:rsidRDefault="002E1940" w:rsidP="002E1940">
      <w:pPr>
        <w:pStyle w:val="Odsekzoznamu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§ 33c</w:t>
      </w:r>
    </w:p>
    <w:p w:rsidR="002E1940" w:rsidRPr="00233363" w:rsidRDefault="002E1940" w:rsidP="002E1940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2E1940" w:rsidRPr="00ED274A" w:rsidRDefault="002E1940" w:rsidP="002E1940">
      <w:pPr>
        <w:pStyle w:val="Odsekzoznamu"/>
        <w:numPr>
          <w:ilvl w:val="0"/>
          <w:numId w:val="11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Výberové konanie </w:t>
      </w:r>
      <w:r>
        <w:rPr>
          <w:rFonts w:ascii="Times New Roman" w:hAnsi="Times New Roman"/>
          <w:sz w:val="24"/>
          <w:szCs w:val="24"/>
        </w:rPr>
        <w:t xml:space="preserve">na funkciu prezidenta Policajného zboru </w:t>
      </w:r>
      <w:r w:rsidRPr="00233363">
        <w:rPr>
          <w:rFonts w:ascii="Times New Roman" w:hAnsi="Times New Roman"/>
          <w:sz w:val="24"/>
          <w:szCs w:val="24"/>
        </w:rPr>
        <w:t xml:space="preserve">uskutočňuje komisia, ktorá má sedem členov. Dvoch členov komisie menuje minister vnútra Slovenskej republiky a po jednom členovi komisie menuje generálny prokurátor Slovenskej </w:t>
      </w:r>
      <w:r w:rsidRPr="00ED274A">
        <w:rPr>
          <w:rFonts w:ascii="Times New Roman" w:hAnsi="Times New Roman"/>
          <w:sz w:val="24"/>
          <w:szCs w:val="24"/>
        </w:rPr>
        <w:t xml:space="preserve">republiky, prezident Policajného zboru, riaditeľ Úradu inšpekčnej služby, rektor Akadémie Policajného zboru a odborový orgán, ktorý má najviac členov z príslušníkov Policajného zboru. Za člena komisie možno vymenovať len osobu, ktorá má morálne a odborné predpoklady na nestranný výkon funkcie člena komisie a je spôsobilá posúdiť uchádzača </w:t>
      </w:r>
      <w:r w:rsidRPr="00ED274A">
        <w:rPr>
          <w:rFonts w:ascii="Times New Roman" w:hAnsi="Times New Roman"/>
          <w:sz w:val="24"/>
          <w:szCs w:val="24"/>
        </w:rPr>
        <w:lastRenderedPageBreak/>
        <w:t>podľa § 33d ods. 1. Generálny prokurátor Slovenskej republiky nesmie za člena komisie vymenovať osobu, ktorá je príslušníkom Policajného zboru.</w:t>
      </w:r>
    </w:p>
    <w:p w:rsidR="002E1940" w:rsidRPr="00233363" w:rsidRDefault="002E1940" w:rsidP="002E1940">
      <w:pPr>
        <w:pStyle w:val="Odsekzoznamu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pStyle w:val="Odsekzoznamu"/>
        <w:numPr>
          <w:ilvl w:val="0"/>
          <w:numId w:val="11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Činnosť komisie riadi jej predseda, ktorého volia členovia komisie spomedzi </w:t>
      </w:r>
      <w:r w:rsidRPr="00686C64">
        <w:rPr>
          <w:rFonts w:ascii="Times New Roman" w:hAnsi="Times New Roman"/>
          <w:sz w:val="24"/>
          <w:szCs w:val="24"/>
        </w:rPr>
        <w:t>seba.</w:t>
      </w:r>
      <w:r w:rsidR="00FB2648">
        <w:rPr>
          <w:rFonts w:ascii="Times New Roman" w:hAnsi="Times New Roman"/>
          <w:sz w:val="24"/>
          <w:szCs w:val="24"/>
        </w:rPr>
        <w:t xml:space="preserve"> Prvé zasadnutie komisie zvolá minister vnútra Slovenskej republiky.</w:t>
      </w:r>
    </w:p>
    <w:p w:rsidR="002E1940" w:rsidRPr="00233363" w:rsidRDefault="002E1940" w:rsidP="002E1940">
      <w:pPr>
        <w:pStyle w:val="Odsekzoznamu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pStyle w:val="Odsekzoznamu"/>
        <w:numPr>
          <w:ilvl w:val="0"/>
          <w:numId w:val="11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Úlohy spojené s odborným, organizačným, personálnym, administratívnym a technickým zabezpečením činnosti komisie plní Ministerstvo vnútra Slovenskej republiky. </w:t>
      </w:r>
    </w:p>
    <w:p w:rsidR="002E1940" w:rsidRPr="00233363" w:rsidRDefault="002E1940" w:rsidP="002E1940">
      <w:pPr>
        <w:pStyle w:val="Odsekzoznamu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pStyle w:val="Odsekzoznamu"/>
        <w:numPr>
          <w:ilvl w:val="0"/>
          <w:numId w:val="11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Na platnosť rozhodnutia komisie je potrebná nadpolovičná väčšina </w:t>
      </w:r>
      <w:r>
        <w:rPr>
          <w:rFonts w:ascii="Times New Roman" w:hAnsi="Times New Roman"/>
          <w:sz w:val="24"/>
          <w:szCs w:val="24"/>
        </w:rPr>
        <w:t xml:space="preserve">hlasov </w:t>
      </w:r>
      <w:r w:rsidRPr="00233363">
        <w:rPr>
          <w:rFonts w:ascii="Times New Roman" w:hAnsi="Times New Roman"/>
          <w:sz w:val="24"/>
          <w:szCs w:val="24"/>
        </w:rPr>
        <w:t xml:space="preserve">všetkých členov. Podrobnosti o rokovaní komisie, spôsobe hodnotenia uchádzačov, rozhodovaní komisie a o účasti na jej zasadnutiach upravuje rokovací poriadok, ktorý schvaľuje komisia. </w:t>
      </w:r>
      <w:r>
        <w:rPr>
          <w:rFonts w:ascii="Times New Roman" w:hAnsi="Times New Roman"/>
          <w:sz w:val="24"/>
          <w:szCs w:val="24"/>
        </w:rPr>
        <w:t>Rokovací poriadok bezodkladne po jeho schválení zverejní Ministerstvo vnútra Slovenskej republiky na svojom webovom sídle.</w:t>
      </w:r>
    </w:p>
    <w:p w:rsidR="002E1940" w:rsidRPr="00233363" w:rsidRDefault="002E1940" w:rsidP="002E1940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§ 33d</w:t>
      </w:r>
    </w:p>
    <w:p w:rsidR="002E1940" w:rsidRPr="00233363" w:rsidRDefault="002E1940" w:rsidP="002E1940">
      <w:pPr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</w:rPr>
      </w:pPr>
    </w:p>
    <w:p w:rsidR="002E1940" w:rsidRDefault="002E1940" w:rsidP="004A1465">
      <w:pPr>
        <w:pStyle w:val="Odsekzoznamu"/>
        <w:numPr>
          <w:ilvl w:val="0"/>
          <w:numId w:val="12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4A1465">
        <w:rPr>
          <w:rFonts w:ascii="Times New Roman" w:hAnsi="Times New Roman"/>
          <w:sz w:val="24"/>
          <w:szCs w:val="24"/>
        </w:rPr>
        <w:t>Vo výberovom konaní sa hodnotia</w:t>
      </w:r>
      <w:r w:rsidR="00AD1BA4">
        <w:rPr>
          <w:rFonts w:ascii="Times New Roman" w:hAnsi="Times New Roman"/>
          <w:sz w:val="24"/>
          <w:szCs w:val="24"/>
        </w:rPr>
        <w:t xml:space="preserve"> </w:t>
      </w:r>
      <w:r w:rsidRPr="004A1465">
        <w:rPr>
          <w:rFonts w:ascii="Times New Roman" w:hAnsi="Times New Roman"/>
          <w:sz w:val="24"/>
          <w:szCs w:val="24"/>
        </w:rPr>
        <w:t xml:space="preserve">riadiace, organizačné a kontrolné schopnosti, odborné vedomosti a ďalšie skutočnosti, ktoré sú potrebné alebo vhodné na výkon funkcie prezidenta Policajného zboru. </w:t>
      </w:r>
    </w:p>
    <w:p w:rsidR="004A1465" w:rsidRPr="004A1465" w:rsidRDefault="004A1465" w:rsidP="004A1465">
      <w:pPr>
        <w:pStyle w:val="Odsekzoznamu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334FC5" w:rsidP="002E1940">
      <w:pPr>
        <w:pStyle w:val="Odsekzoznamu"/>
        <w:numPr>
          <w:ilvl w:val="0"/>
          <w:numId w:val="12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2E1940" w:rsidRPr="00233363">
        <w:rPr>
          <w:rFonts w:ascii="Times New Roman" w:hAnsi="Times New Roman"/>
          <w:sz w:val="24"/>
          <w:szCs w:val="24"/>
        </w:rPr>
        <w:t>omisia vyhodnotí uchádzačov a určí tých, ktorí sú vhodní na funkciu prezidenta Policajného zboru. O priebehu výberového konania komisia vypracuje zápisnicu, ktorú predloží ministrovi vnútra Slovenskej republiky.</w:t>
      </w:r>
    </w:p>
    <w:p w:rsidR="002E1940" w:rsidRPr="00233363" w:rsidRDefault="002E1940" w:rsidP="002E19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pStyle w:val="Odsekzoznamu"/>
        <w:numPr>
          <w:ilvl w:val="0"/>
          <w:numId w:val="12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Zápisnica o priebehu výberového konania obsahuje </w:t>
      </w:r>
    </w:p>
    <w:p w:rsidR="002E1940" w:rsidRPr="00233363" w:rsidRDefault="002E1940" w:rsidP="002E1940">
      <w:pPr>
        <w:pStyle w:val="Odsekzoznamu"/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dátum, čas a</w:t>
      </w:r>
      <w:r w:rsidR="00AA2EA9">
        <w:rPr>
          <w:rFonts w:ascii="Times New Roman" w:hAnsi="Times New Roman"/>
          <w:sz w:val="24"/>
          <w:szCs w:val="24"/>
        </w:rPr>
        <w:t> </w:t>
      </w:r>
      <w:r w:rsidRPr="00233363">
        <w:rPr>
          <w:rFonts w:ascii="Times New Roman" w:hAnsi="Times New Roman"/>
          <w:sz w:val="24"/>
          <w:szCs w:val="24"/>
        </w:rPr>
        <w:t>miest</w:t>
      </w:r>
      <w:r w:rsidR="00AA2EA9">
        <w:rPr>
          <w:rFonts w:ascii="Times New Roman" w:hAnsi="Times New Roman"/>
          <w:sz w:val="24"/>
          <w:szCs w:val="24"/>
        </w:rPr>
        <w:t>o uskutočnenia</w:t>
      </w:r>
      <w:r w:rsidRPr="00233363">
        <w:rPr>
          <w:rFonts w:ascii="Times New Roman" w:hAnsi="Times New Roman"/>
          <w:sz w:val="24"/>
          <w:szCs w:val="24"/>
        </w:rPr>
        <w:t xml:space="preserve"> výberového konania,</w:t>
      </w:r>
    </w:p>
    <w:p w:rsidR="002E1940" w:rsidRDefault="00AA2EA9" w:rsidP="002E1940">
      <w:pPr>
        <w:pStyle w:val="Odsekzoznamu"/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zoznam členov</w:t>
      </w:r>
      <w:r w:rsidR="002E1940" w:rsidRPr="00233363">
        <w:rPr>
          <w:rFonts w:ascii="Times New Roman" w:hAnsi="Times New Roman"/>
          <w:sz w:val="24"/>
          <w:szCs w:val="24"/>
        </w:rPr>
        <w:t xml:space="preserve"> komisie,</w:t>
      </w:r>
    </w:p>
    <w:p w:rsidR="00161973" w:rsidRPr="00161973" w:rsidRDefault="00161973" w:rsidP="001619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pStyle w:val="Odsekzoznamu"/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zoznam uchádzačov, ktorí sa zúčastnili výberového konania,</w:t>
      </w:r>
    </w:p>
    <w:p w:rsidR="002E1940" w:rsidRPr="00233363" w:rsidRDefault="002E1940" w:rsidP="002E1940">
      <w:pPr>
        <w:pStyle w:val="Odsekzoznamu"/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stručný opis priebehu výberového konania,</w:t>
      </w:r>
    </w:p>
    <w:p w:rsidR="002E1940" w:rsidRDefault="002E1940" w:rsidP="002E1940">
      <w:pPr>
        <w:pStyle w:val="Odsekzoznamu"/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zoznam uchádzačov, ktorých komisia </w:t>
      </w:r>
      <w:r w:rsidR="00E04D73">
        <w:rPr>
          <w:rFonts w:ascii="Times New Roman" w:hAnsi="Times New Roman"/>
          <w:sz w:val="24"/>
          <w:szCs w:val="24"/>
        </w:rPr>
        <w:t>určila</w:t>
      </w:r>
      <w:r w:rsidRPr="00233363">
        <w:rPr>
          <w:rFonts w:ascii="Times New Roman" w:hAnsi="Times New Roman"/>
          <w:sz w:val="24"/>
          <w:szCs w:val="24"/>
        </w:rPr>
        <w:t xml:space="preserve"> ako vhodných na funkciu prezidenta Policajného zboru,</w:t>
      </w:r>
    </w:p>
    <w:p w:rsidR="002E1940" w:rsidRPr="00ED274A" w:rsidRDefault="002E1940" w:rsidP="002E1940">
      <w:pPr>
        <w:pStyle w:val="Odsekzoznamu"/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D274A">
        <w:rPr>
          <w:rFonts w:ascii="Times New Roman" w:hAnsi="Times New Roman"/>
          <w:sz w:val="24"/>
          <w:szCs w:val="24"/>
        </w:rPr>
        <w:t xml:space="preserve">vyjadrenie člena komisie, </w:t>
      </w:r>
      <w:r w:rsidR="00E04D73">
        <w:rPr>
          <w:rFonts w:ascii="Times New Roman" w:hAnsi="Times New Roman"/>
          <w:sz w:val="24"/>
          <w:szCs w:val="24"/>
        </w:rPr>
        <w:t>ktorý nesúhlasí s určením</w:t>
      </w:r>
      <w:r w:rsidR="00AA2EA9">
        <w:rPr>
          <w:rFonts w:ascii="Times New Roman" w:hAnsi="Times New Roman"/>
          <w:sz w:val="24"/>
          <w:szCs w:val="24"/>
        </w:rPr>
        <w:t xml:space="preserve"> niektorého </w:t>
      </w:r>
      <w:r w:rsidR="00E04D73">
        <w:rPr>
          <w:rFonts w:ascii="Times New Roman" w:hAnsi="Times New Roman"/>
          <w:sz w:val="24"/>
          <w:szCs w:val="24"/>
        </w:rPr>
        <w:t>uchádzač</w:t>
      </w:r>
      <w:r w:rsidR="00AA2EA9">
        <w:rPr>
          <w:rFonts w:ascii="Times New Roman" w:hAnsi="Times New Roman"/>
          <w:sz w:val="24"/>
          <w:szCs w:val="24"/>
        </w:rPr>
        <w:t xml:space="preserve">a ako vhodného </w:t>
      </w:r>
      <w:r w:rsidR="00AA2EA9" w:rsidRPr="00233363">
        <w:rPr>
          <w:rFonts w:ascii="Times New Roman" w:hAnsi="Times New Roman"/>
          <w:sz w:val="24"/>
          <w:szCs w:val="24"/>
        </w:rPr>
        <w:t>na funkciu prezidenta Policajného zboru</w:t>
      </w:r>
      <w:r w:rsidR="00E04D73">
        <w:rPr>
          <w:rFonts w:ascii="Times New Roman" w:hAnsi="Times New Roman"/>
          <w:sz w:val="24"/>
          <w:szCs w:val="24"/>
        </w:rPr>
        <w:t xml:space="preserve">, </w:t>
      </w:r>
      <w:r w:rsidRPr="00ED274A">
        <w:rPr>
          <w:rFonts w:ascii="Times New Roman" w:hAnsi="Times New Roman"/>
          <w:sz w:val="24"/>
          <w:szCs w:val="24"/>
        </w:rPr>
        <w:t xml:space="preserve">ak o zápis </w:t>
      </w:r>
      <w:r w:rsidR="00E04D73">
        <w:rPr>
          <w:rFonts w:ascii="Times New Roman" w:hAnsi="Times New Roman"/>
          <w:sz w:val="24"/>
          <w:szCs w:val="24"/>
        </w:rPr>
        <w:t xml:space="preserve">vyjadrenia </w:t>
      </w:r>
      <w:r w:rsidRPr="00ED274A">
        <w:rPr>
          <w:rFonts w:ascii="Times New Roman" w:hAnsi="Times New Roman"/>
          <w:sz w:val="24"/>
          <w:szCs w:val="24"/>
        </w:rPr>
        <w:t>požiada,</w:t>
      </w:r>
    </w:p>
    <w:p w:rsidR="002E1940" w:rsidRDefault="002E1940" w:rsidP="002E1940">
      <w:pPr>
        <w:pStyle w:val="Odsekzoznamu"/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dátum, čas a miesto spísania zápisnice,</w:t>
      </w:r>
    </w:p>
    <w:p w:rsidR="00AA2EA9" w:rsidRPr="00233363" w:rsidRDefault="00AA2EA9" w:rsidP="00AA2EA9">
      <w:pPr>
        <w:pStyle w:val="Odsekzoznamu"/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uvedenie</w:t>
      </w:r>
      <w:r w:rsidRPr="00233363">
        <w:rPr>
          <w:rFonts w:ascii="Times New Roman" w:hAnsi="Times New Roman"/>
          <w:sz w:val="24"/>
          <w:szCs w:val="24"/>
        </w:rPr>
        <w:t xml:space="preserve"> člena komisie, ktorý zápisnicu spísal,</w:t>
      </w:r>
    </w:p>
    <w:p w:rsidR="002E1940" w:rsidRPr="00233363" w:rsidRDefault="002E1940" w:rsidP="002E1940">
      <w:pPr>
        <w:pStyle w:val="Odsekzoznamu"/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vlastnoručné podpisy všetkých členov komisie.</w:t>
      </w:r>
    </w:p>
    <w:p w:rsidR="002E1940" w:rsidRPr="00233363" w:rsidRDefault="002E1940" w:rsidP="002E1940">
      <w:pPr>
        <w:pStyle w:val="Odsekzoznamu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pStyle w:val="Odsekzoznamu"/>
        <w:numPr>
          <w:ilvl w:val="0"/>
          <w:numId w:val="12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Ministerstvo vnútra Slovenskej republiky zverejní zápisnicu o priebehu výberového konania </w:t>
      </w:r>
      <w:r w:rsidR="00FB2648">
        <w:rPr>
          <w:rFonts w:ascii="Times New Roman" w:hAnsi="Times New Roman"/>
          <w:sz w:val="24"/>
          <w:szCs w:val="24"/>
        </w:rPr>
        <w:t xml:space="preserve">do piatich </w:t>
      </w:r>
      <w:r w:rsidRPr="00233363">
        <w:rPr>
          <w:rFonts w:ascii="Times New Roman" w:hAnsi="Times New Roman"/>
          <w:sz w:val="24"/>
          <w:szCs w:val="24"/>
        </w:rPr>
        <w:t xml:space="preserve"> dní o</w:t>
      </w:r>
      <w:r w:rsidR="00FB2648">
        <w:rPr>
          <w:rFonts w:ascii="Times New Roman" w:hAnsi="Times New Roman"/>
          <w:sz w:val="24"/>
          <w:szCs w:val="24"/>
        </w:rPr>
        <w:t>d</w:t>
      </w:r>
      <w:r w:rsidRPr="00233363">
        <w:rPr>
          <w:rFonts w:ascii="Times New Roman" w:hAnsi="Times New Roman"/>
          <w:sz w:val="24"/>
          <w:szCs w:val="24"/>
        </w:rPr>
        <w:t xml:space="preserve"> jeho uskutočnen</w:t>
      </w:r>
      <w:r w:rsidR="00FB2648">
        <w:rPr>
          <w:rFonts w:ascii="Times New Roman" w:hAnsi="Times New Roman"/>
          <w:sz w:val="24"/>
          <w:szCs w:val="24"/>
        </w:rPr>
        <w:t>ia</w:t>
      </w:r>
      <w:r w:rsidRPr="00233363">
        <w:rPr>
          <w:rFonts w:ascii="Times New Roman" w:hAnsi="Times New Roman"/>
          <w:sz w:val="24"/>
          <w:szCs w:val="24"/>
        </w:rPr>
        <w:t xml:space="preserve"> na svojom webovom sídle.</w:t>
      </w:r>
    </w:p>
    <w:p w:rsidR="002E1940" w:rsidRPr="00233363" w:rsidRDefault="002E1940" w:rsidP="002E1940">
      <w:pPr>
        <w:pStyle w:val="Odsekzoznamu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pStyle w:val="Odsekzoznamu"/>
        <w:numPr>
          <w:ilvl w:val="0"/>
          <w:numId w:val="12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Ak komisia neurčí žiadneho uchádzača ako vhodného na funkciu prezidenta Policajného zboru, Ministerstvo vnútra Slovenskej republiky </w:t>
      </w:r>
      <w:r w:rsidR="00B567D1" w:rsidRPr="00EA7E84">
        <w:rPr>
          <w:rFonts w:ascii="Times New Roman" w:hAnsi="Times New Roman"/>
          <w:sz w:val="24"/>
          <w:szCs w:val="24"/>
        </w:rPr>
        <w:t xml:space="preserve">do </w:t>
      </w:r>
      <w:r w:rsidR="00B567D1">
        <w:rPr>
          <w:rFonts w:ascii="Times New Roman" w:hAnsi="Times New Roman"/>
          <w:sz w:val="24"/>
          <w:szCs w:val="24"/>
        </w:rPr>
        <w:t>3</w:t>
      </w:r>
      <w:r w:rsidR="00B567D1" w:rsidRPr="00EA7E84">
        <w:rPr>
          <w:rFonts w:ascii="Times New Roman" w:hAnsi="Times New Roman"/>
          <w:sz w:val="24"/>
          <w:szCs w:val="24"/>
        </w:rPr>
        <w:t>0 dní od zverejnenia zápisnice</w:t>
      </w:r>
      <w:r w:rsidR="00B567D1" w:rsidRPr="00233363">
        <w:rPr>
          <w:rFonts w:ascii="Times New Roman" w:hAnsi="Times New Roman"/>
          <w:sz w:val="24"/>
          <w:szCs w:val="24"/>
        </w:rPr>
        <w:t xml:space="preserve"> </w:t>
      </w:r>
      <w:r w:rsidRPr="00233363">
        <w:rPr>
          <w:rFonts w:ascii="Times New Roman" w:hAnsi="Times New Roman"/>
          <w:sz w:val="24"/>
          <w:szCs w:val="24"/>
        </w:rPr>
        <w:t>vyhlási nové výberové konanie</w:t>
      </w:r>
      <w:r w:rsidR="00D974ED" w:rsidRPr="00EA7E84">
        <w:rPr>
          <w:rFonts w:ascii="Times New Roman" w:hAnsi="Times New Roman"/>
          <w:sz w:val="24"/>
          <w:szCs w:val="24"/>
        </w:rPr>
        <w:t>.</w:t>
      </w:r>
    </w:p>
    <w:p w:rsidR="002E1940" w:rsidRDefault="002E1940" w:rsidP="002E1940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F6465B" w:rsidRDefault="00F6465B" w:rsidP="002E1940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2D4C4D" w:rsidRDefault="002D4C4D" w:rsidP="002E1940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2D4C4D" w:rsidRDefault="002D4C4D" w:rsidP="002E1940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2D4C4D" w:rsidRPr="00233363" w:rsidRDefault="002D4C4D" w:rsidP="002E1940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lastRenderedPageBreak/>
        <w:t>§ 33e</w:t>
      </w:r>
    </w:p>
    <w:p w:rsidR="002E1940" w:rsidRPr="00233363" w:rsidRDefault="002E1940" w:rsidP="002E1940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2E1940" w:rsidRDefault="00A3129F" w:rsidP="00695542">
      <w:pPr>
        <w:pStyle w:val="Odsekzoznamu"/>
        <w:numPr>
          <w:ilvl w:val="0"/>
          <w:numId w:val="41"/>
        </w:numPr>
        <w:tabs>
          <w:tab w:val="left" w:pos="1134"/>
        </w:tabs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  <w:r w:rsidRPr="004D3033">
        <w:rPr>
          <w:rFonts w:ascii="Times New Roman" w:hAnsi="Times New Roman"/>
          <w:sz w:val="24"/>
          <w:szCs w:val="24"/>
        </w:rPr>
        <w:t>Mi</w:t>
      </w:r>
      <w:r w:rsidR="002E1940" w:rsidRPr="004D3033">
        <w:rPr>
          <w:rFonts w:ascii="Times New Roman" w:hAnsi="Times New Roman"/>
          <w:sz w:val="24"/>
          <w:szCs w:val="24"/>
        </w:rPr>
        <w:t xml:space="preserve">nister vnútra Slovenskej republiky </w:t>
      </w:r>
      <w:r w:rsidR="005A3991">
        <w:rPr>
          <w:rFonts w:ascii="Times New Roman" w:hAnsi="Times New Roman"/>
          <w:sz w:val="24"/>
          <w:szCs w:val="24"/>
        </w:rPr>
        <w:t xml:space="preserve">do 15 dní odo dňa, kedy mu bola predložená zápisnica o priebehu výberového konania, </w:t>
      </w:r>
      <w:r w:rsidR="002E1940" w:rsidRPr="004D3033">
        <w:rPr>
          <w:rFonts w:ascii="Times New Roman" w:hAnsi="Times New Roman"/>
          <w:sz w:val="24"/>
          <w:szCs w:val="24"/>
        </w:rPr>
        <w:t>predloží výboru pre obranu a bezpečnosť najmenej</w:t>
      </w:r>
      <w:r w:rsidR="00D974ED" w:rsidRPr="004D3033">
        <w:rPr>
          <w:rFonts w:ascii="Times New Roman" w:hAnsi="Times New Roman"/>
          <w:sz w:val="24"/>
          <w:szCs w:val="24"/>
        </w:rPr>
        <w:t xml:space="preserve"> </w:t>
      </w:r>
      <w:r w:rsidR="002E1940" w:rsidRPr="004D3033">
        <w:rPr>
          <w:rFonts w:ascii="Times New Roman" w:hAnsi="Times New Roman"/>
          <w:sz w:val="24"/>
          <w:szCs w:val="24"/>
        </w:rPr>
        <w:t>troch kandidátov z uchádzačov, ktorých komisia vyhodnotila ako vhodných na funkciu prezidenta Policajného zboru. Ak komisia vyhodnotila ako vhodných na funkciu prezidenta Policajného zboru menej ako</w:t>
      </w:r>
      <w:r w:rsidR="00D974ED" w:rsidRPr="004D3033">
        <w:rPr>
          <w:rFonts w:ascii="Times New Roman" w:hAnsi="Times New Roman"/>
          <w:sz w:val="24"/>
          <w:szCs w:val="24"/>
        </w:rPr>
        <w:t xml:space="preserve"> troch</w:t>
      </w:r>
      <w:r w:rsidR="002E1940" w:rsidRPr="004D3033">
        <w:rPr>
          <w:rFonts w:ascii="Times New Roman" w:hAnsi="Times New Roman"/>
          <w:sz w:val="24"/>
          <w:szCs w:val="24"/>
        </w:rPr>
        <w:t xml:space="preserve"> uchádzačov, minister vnútra Slovenskej republiky predloží výboru pre obranu a bezpečnosť </w:t>
      </w:r>
      <w:r w:rsidR="004A75EC">
        <w:rPr>
          <w:rFonts w:ascii="Times New Roman" w:hAnsi="Times New Roman"/>
          <w:sz w:val="24"/>
          <w:szCs w:val="24"/>
        </w:rPr>
        <w:t>ako</w:t>
      </w:r>
      <w:r w:rsidR="002E1940" w:rsidRPr="004D3033">
        <w:rPr>
          <w:rFonts w:ascii="Times New Roman" w:hAnsi="Times New Roman"/>
          <w:sz w:val="24"/>
          <w:szCs w:val="24"/>
        </w:rPr>
        <w:t xml:space="preserve"> kandidátov </w:t>
      </w:r>
      <w:r w:rsidR="004A75EC">
        <w:rPr>
          <w:rFonts w:ascii="Times New Roman" w:hAnsi="Times New Roman"/>
          <w:sz w:val="24"/>
          <w:szCs w:val="24"/>
        </w:rPr>
        <w:t xml:space="preserve">všetkých </w:t>
      </w:r>
      <w:r w:rsidR="004A75EC" w:rsidRPr="004D3033">
        <w:rPr>
          <w:rFonts w:ascii="Times New Roman" w:hAnsi="Times New Roman"/>
          <w:sz w:val="24"/>
          <w:szCs w:val="24"/>
        </w:rPr>
        <w:t>uchádzačov, ktorých komisia vyhodnotila ako vhodných na funkciu prezidenta Policajného zboru</w:t>
      </w:r>
      <w:r w:rsidR="002E1940" w:rsidRPr="004D3033">
        <w:rPr>
          <w:rFonts w:ascii="Times New Roman" w:hAnsi="Times New Roman"/>
          <w:sz w:val="24"/>
          <w:szCs w:val="24"/>
        </w:rPr>
        <w:t>.</w:t>
      </w:r>
    </w:p>
    <w:p w:rsidR="00630040" w:rsidRPr="004D3033" w:rsidRDefault="00630040" w:rsidP="00630040">
      <w:pPr>
        <w:pStyle w:val="Odsekzoznamu"/>
        <w:tabs>
          <w:tab w:val="left" w:pos="1134"/>
        </w:tabs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2E1940" w:rsidRPr="00E25041" w:rsidRDefault="002E1940" w:rsidP="00E25041">
      <w:pPr>
        <w:pStyle w:val="Odsekzoznamu"/>
        <w:numPr>
          <w:ilvl w:val="0"/>
          <w:numId w:val="41"/>
        </w:numPr>
        <w:tabs>
          <w:tab w:val="left" w:pos="1134"/>
        </w:tabs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  <w:r w:rsidRPr="004D3033">
        <w:rPr>
          <w:rFonts w:ascii="Times New Roman" w:hAnsi="Times New Roman"/>
          <w:sz w:val="24"/>
          <w:szCs w:val="24"/>
        </w:rPr>
        <w:t xml:space="preserve">Ak výbor pre obranu a bezpečnosť neodporučí ministrovi vnútra Slovenskej republiky vymenovať do funkcie prezidenta Policajného zboru žiadneho z predložených kandidátov, </w:t>
      </w:r>
      <w:r w:rsidR="00695542">
        <w:rPr>
          <w:rFonts w:ascii="Times New Roman" w:hAnsi="Times New Roman"/>
          <w:sz w:val="24"/>
          <w:szCs w:val="24"/>
        </w:rPr>
        <w:t>M</w:t>
      </w:r>
      <w:r w:rsidRPr="004D3033">
        <w:rPr>
          <w:rFonts w:ascii="Times New Roman" w:hAnsi="Times New Roman"/>
          <w:sz w:val="24"/>
          <w:szCs w:val="24"/>
        </w:rPr>
        <w:t>inister</w:t>
      </w:r>
      <w:r w:rsidR="00695542">
        <w:rPr>
          <w:rFonts w:ascii="Times New Roman" w:hAnsi="Times New Roman"/>
          <w:sz w:val="24"/>
          <w:szCs w:val="24"/>
        </w:rPr>
        <w:t>stvo</w:t>
      </w:r>
      <w:r w:rsidRPr="004D3033">
        <w:rPr>
          <w:rFonts w:ascii="Times New Roman" w:hAnsi="Times New Roman"/>
          <w:sz w:val="24"/>
          <w:szCs w:val="24"/>
        </w:rPr>
        <w:t xml:space="preserve"> vnútra Slovenskej republiky </w:t>
      </w:r>
      <w:r w:rsidR="00B567D1">
        <w:rPr>
          <w:rFonts w:ascii="Times New Roman" w:hAnsi="Times New Roman"/>
          <w:sz w:val="24"/>
          <w:szCs w:val="24"/>
        </w:rPr>
        <w:t xml:space="preserve">do 30 dní </w:t>
      </w:r>
      <w:r w:rsidR="00B567D1" w:rsidRPr="004D3033">
        <w:rPr>
          <w:rFonts w:ascii="Times New Roman" w:hAnsi="Times New Roman"/>
          <w:sz w:val="24"/>
          <w:szCs w:val="24"/>
        </w:rPr>
        <w:t>o</w:t>
      </w:r>
      <w:r w:rsidR="002469F4">
        <w:rPr>
          <w:rFonts w:ascii="Times New Roman" w:hAnsi="Times New Roman"/>
          <w:sz w:val="24"/>
          <w:szCs w:val="24"/>
        </w:rPr>
        <w:t>d oznámenia</w:t>
      </w:r>
      <w:r w:rsidR="00B567D1">
        <w:rPr>
          <w:rFonts w:ascii="Times New Roman" w:hAnsi="Times New Roman"/>
          <w:sz w:val="24"/>
          <w:szCs w:val="24"/>
        </w:rPr>
        <w:t> rozhodnutia výboru</w:t>
      </w:r>
      <w:r w:rsidR="00787B63">
        <w:rPr>
          <w:rFonts w:ascii="Times New Roman" w:hAnsi="Times New Roman"/>
          <w:sz w:val="24"/>
          <w:szCs w:val="24"/>
        </w:rPr>
        <w:t xml:space="preserve"> Ministerstvu vnútra Slovenskej republiky</w:t>
      </w:r>
      <w:r w:rsidR="00B567D1">
        <w:rPr>
          <w:rFonts w:ascii="Times New Roman" w:hAnsi="Times New Roman"/>
          <w:sz w:val="24"/>
          <w:szCs w:val="24"/>
        </w:rPr>
        <w:t xml:space="preserve"> </w:t>
      </w:r>
      <w:r w:rsidR="00695542">
        <w:rPr>
          <w:rFonts w:ascii="Times New Roman" w:hAnsi="Times New Roman"/>
          <w:sz w:val="24"/>
          <w:szCs w:val="24"/>
        </w:rPr>
        <w:t>vyhlási nové výberové konanie</w:t>
      </w:r>
      <w:r w:rsidRPr="004D3033">
        <w:rPr>
          <w:rFonts w:ascii="Times New Roman" w:hAnsi="Times New Roman"/>
          <w:sz w:val="24"/>
          <w:szCs w:val="24"/>
        </w:rPr>
        <w:t xml:space="preserve">. </w:t>
      </w:r>
      <w:r w:rsidR="00B501F3" w:rsidRPr="00E25041">
        <w:rPr>
          <w:rFonts w:ascii="Times New Roman" w:hAnsi="Times New Roman"/>
          <w:sz w:val="24"/>
          <w:szCs w:val="24"/>
        </w:rPr>
        <w:t>Ministerstvo vnútra Slovenskej republiky vyhlási nové výberové konanie</w:t>
      </w:r>
      <w:r w:rsidR="008C6AD4" w:rsidRPr="00E25041">
        <w:rPr>
          <w:rFonts w:ascii="Times New Roman" w:hAnsi="Times New Roman"/>
          <w:sz w:val="24"/>
          <w:szCs w:val="24"/>
        </w:rPr>
        <w:t xml:space="preserve"> aj vtedy</w:t>
      </w:r>
      <w:r w:rsidR="00B501F3" w:rsidRPr="00E25041">
        <w:rPr>
          <w:rFonts w:ascii="Times New Roman" w:hAnsi="Times New Roman"/>
          <w:sz w:val="24"/>
          <w:szCs w:val="24"/>
        </w:rPr>
        <w:t xml:space="preserve">, ak minister vnútra Slovenskej republiky </w:t>
      </w:r>
      <w:r w:rsidR="00B567D1" w:rsidRPr="00E25041">
        <w:rPr>
          <w:rFonts w:ascii="Times New Roman" w:hAnsi="Times New Roman"/>
          <w:sz w:val="24"/>
          <w:szCs w:val="24"/>
        </w:rPr>
        <w:t xml:space="preserve">do 30 dní od </w:t>
      </w:r>
      <w:r w:rsidR="002469F4">
        <w:rPr>
          <w:rFonts w:ascii="Times New Roman" w:hAnsi="Times New Roman"/>
          <w:sz w:val="24"/>
          <w:szCs w:val="24"/>
        </w:rPr>
        <w:t xml:space="preserve">oznámenia </w:t>
      </w:r>
      <w:r w:rsidR="00B567D1" w:rsidRPr="00E25041">
        <w:rPr>
          <w:rFonts w:ascii="Times New Roman" w:hAnsi="Times New Roman"/>
          <w:sz w:val="24"/>
          <w:szCs w:val="24"/>
        </w:rPr>
        <w:t>rozhodnutia výboru</w:t>
      </w:r>
      <w:r w:rsidR="002469F4">
        <w:rPr>
          <w:rFonts w:ascii="Times New Roman" w:hAnsi="Times New Roman"/>
          <w:sz w:val="24"/>
          <w:szCs w:val="24"/>
        </w:rPr>
        <w:t xml:space="preserve"> </w:t>
      </w:r>
      <w:r w:rsidR="00787B63">
        <w:rPr>
          <w:rFonts w:ascii="Times New Roman" w:hAnsi="Times New Roman"/>
          <w:sz w:val="24"/>
          <w:szCs w:val="24"/>
        </w:rPr>
        <w:t>M</w:t>
      </w:r>
      <w:r w:rsidR="002469F4">
        <w:rPr>
          <w:rFonts w:ascii="Times New Roman" w:hAnsi="Times New Roman"/>
          <w:sz w:val="24"/>
          <w:szCs w:val="24"/>
        </w:rPr>
        <w:t>inisterstvu vnútra</w:t>
      </w:r>
      <w:r w:rsidR="00B567D1" w:rsidRPr="00E25041">
        <w:rPr>
          <w:rFonts w:ascii="Times New Roman" w:hAnsi="Times New Roman"/>
          <w:sz w:val="24"/>
          <w:szCs w:val="24"/>
        </w:rPr>
        <w:t xml:space="preserve"> </w:t>
      </w:r>
      <w:r w:rsidR="00787B63">
        <w:rPr>
          <w:rFonts w:ascii="Times New Roman" w:hAnsi="Times New Roman"/>
          <w:sz w:val="24"/>
          <w:szCs w:val="24"/>
        </w:rPr>
        <w:t xml:space="preserve">Slovenskej republiky </w:t>
      </w:r>
      <w:r w:rsidR="00B501F3" w:rsidRPr="00E25041">
        <w:rPr>
          <w:rFonts w:ascii="Times New Roman" w:hAnsi="Times New Roman"/>
          <w:sz w:val="24"/>
          <w:szCs w:val="24"/>
        </w:rPr>
        <w:t>nevymenuje do funkcie prezidenta Policajného zboru žiadneho z kandidátov odporúčaných výborom pre obranu a bezpečnosť.</w:t>
      </w:r>
    </w:p>
    <w:p w:rsidR="002E1940" w:rsidRDefault="002E1940" w:rsidP="002E1940">
      <w:pPr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Vymenovanie do funkcie a </w:t>
      </w:r>
      <w:r>
        <w:rPr>
          <w:rFonts w:ascii="Times New Roman" w:hAnsi="Times New Roman"/>
          <w:sz w:val="24"/>
          <w:szCs w:val="24"/>
        </w:rPr>
        <w:t>zánik výkonu</w:t>
      </w:r>
      <w:r w:rsidRPr="00233363">
        <w:rPr>
          <w:rFonts w:ascii="Times New Roman" w:hAnsi="Times New Roman"/>
          <w:sz w:val="24"/>
          <w:szCs w:val="24"/>
        </w:rPr>
        <w:t xml:space="preserve"> funkcie riaditeľa Úradu inšpekčnej služby</w:t>
      </w:r>
    </w:p>
    <w:p w:rsidR="002E1940" w:rsidRPr="00233363" w:rsidRDefault="002E1940" w:rsidP="002E1940">
      <w:pPr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§ 33f</w:t>
      </w:r>
    </w:p>
    <w:p w:rsidR="002E1940" w:rsidRPr="00233363" w:rsidRDefault="002E1940" w:rsidP="002E1940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pStyle w:val="Odsekzoznamu"/>
        <w:widowControl w:val="0"/>
        <w:numPr>
          <w:ilvl w:val="0"/>
          <w:numId w:val="14"/>
        </w:numPr>
        <w:tabs>
          <w:tab w:val="left" w:pos="1134"/>
        </w:tabs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Príslušníka Policajného zboru do funkcie riaditeľa Úradu inšpekčnej služby vymenúva vláda  na základe výberového konania a po verejnom vypočutí vo výbore pre obranu a bezpečnosť, ak </w:t>
      </w:r>
      <w:r w:rsidR="00630040">
        <w:rPr>
          <w:rFonts w:ascii="Times New Roman" w:hAnsi="Times New Roman"/>
          <w:sz w:val="24"/>
          <w:szCs w:val="24"/>
        </w:rPr>
        <w:t xml:space="preserve">tento </w:t>
      </w:r>
      <w:r w:rsidRPr="00233363">
        <w:rPr>
          <w:rFonts w:ascii="Times New Roman" w:hAnsi="Times New Roman"/>
          <w:sz w:val="24"/>
          <w:szCs w:val="24"/>
        </w:rPr>
        <w:t xml:space="preserve">výbor odporučí jeho vymenovanie. </w:t>
      </w:r>
    </w:p>
    <w:p w:rsidR="002E1940" w:rsidRPr="00233363" w:rsidRDefault="002E1940" w:rsidP="002E1940">
      <w:pPr>
        <w:widowControl w:val="0"/>
        <w:spacing w:after="0" w:line="240" w:lineRule="auto"/>
        <w:ind w:left="426" w:firstLine="283"/>
        <w:contextualSpacing/>
        <w:jc w:val="both"/>
        <w:rPr>
          <w:rFonts w:ascii="Times New Roman" w:hAnsi="Times New Roman"/>
          <w:sz w:val="24"/>
          <w:szCs w:val="24"/>
        </w:rPr>
      </w:pPr>
    </w:p>
    <w:p w:rsidR="002E1940" w:rsidRPr="00F56049" w:rsidRDefault="002E1940" w:rsidP="002E1940">
      <w:pPr>
        <w:pStyle w:val="Odsekzoznamu"/>
        <w:widowControl w:val="0"/>
        <w:numPr>
          <w:ilvl w:val="0"/>
          <w:numId w:val="14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F56049">
        <w:rPr>
          <w:rFonts w:ascii="Times New Roman" w:hAnsi="Times New Roman"/>
          <w:sz w:val="24"/>
          <w:szCs w:val="24"/>
        </w:rPr>
        <w:t xml:space="preserve">Funkčné obdobie riaditeľa Úradu inšpekčnej služby je </w:t>
      </w:r>
      <w:r w:rsidR="002974A1" w:rsidRPr="00F56049">
        <w:rPr>
          <w:rFonts w:ascii="Times New Roman" w:hAnsi="Times New Roman"/>
          <w:sz w:val="24"/>
          <w:szCs w:val="24"/>
        </w:rPr>
        <w:t>štyri roky</w:t>
      </w:r>
      <w:r w:rsidRPr="00F56049">
        <w:rPr>
          <w:rFonts w:ascii="Times New Roman" w:hAnsi="Times New Roman"/>
          <w:sz w:val="24"/>
          <w:szCs w:val="24"/>
        </w:rPr>
        <w:t xml:space="preserve">. Tá istá osoba môže byť vymenovaná do funkcie riaditeľa Úradu inšpekčnej služby </w:t>
      </w:r>
      <w:r w:rsidR="002974A1" w:rsidRPr="00F56049">
        <w:rPr>
          <w:rFonts w:ascii="Times New Roman" w:hAnsi="Times New Roman"/>
          <w:sz w:val="24"/>
          <w:szCs w:val="24"/>
        </w:rPr>
        <w:t>najviac na dve funkčné o</w:t>
      </w:r>
      <w:r w:rsidR="00224899">
        <w:rPr>
          <w:rFonts w:ascii="Times New Roman" w:hAnsi="Times New Roman"/>
          <w:sz w:val="24"/>
          <w:szCs w:val="24"/>
        </w:rPr>
        <w:t>b</w:t>
      </w:r>
      <w:r w:rsidR="002974A1" w:rsidRPr="00F56049">
        <w:rPr>
          <w:rFonts w:ascii="Times New Roman" w:hAnsi="Times New Roman"/>
          <w:sz w:val="24"/>
          <w:szCs w:val="24"/>
        </w:rPr>
        <w:t>dobia</w:t>
      </w:r>
      <w:r w:rsidRPr="00F56049">
        <w:rPr>
          <w:rFonts w:ascii="Times New Roman" w:hAnsi="Times New Roman"/>
          <w:sz w:val="24"/>
          <w:szCs w:val="24"/>
        </w:rPr>
        <w:t>.</w:t>
      </w:r>
    </w:p>
    <w:p w:rsidR="002E1940" w:rsidRDefault="002E1940" w:rsidP="002E1940">
      <w:pPr>
        <w:widowControl w:val="0"/>
        <w:spacing w:after="0" w:line="240" w:lineRule="auto"/>
        <w:ind w:left="426" w:firstLine="283"/>
        <w:contextualSpacing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pStyle w:val="Odsekzoznamu"/>
        <w:widowControl w:val="0"/>
        <w:numPr>
          <w:ilvl w:val="0"/>
          <w:numId w:val="14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Do funkcie riaditeľa Úradu inšpekčnej služby možno vymenovať len </w:t>
      </w:r>
      <w:r>
        <w:rPr>
          <w:rFonts w:ascii="Times New Roman" w:hAnsi="Times New Roman"/>
          <w:sz w:val="24"/>
          <w:szCs w:val="24"/>
        </w:rPr>
        <w:t xml:space="preserve">toho, kto </w:t>
      </w:r>
    </w:p>
    <w:p w:rsidR="002E1940" w:rsidRDefault="002E1940" w:rsidP="002E1940">
      <w:pPr>
        <w:pStyle w:val="Odsekzoznamu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 príslušníkom Policajného zboru,</w:t>
      </w:r>
    </w:p>
    <w:p w:rsidR="00630040" w:rsidRDefault="00630040" w:rsidP="002E1940">
      <w:pPr>
        <w:pStyle w:val="Odsekzoznamu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nebol odsúdený za spáchanie trestného činu,</w:t>
      </w:r>
    </w:p>
    <w:p w:rsidR="002E1940" w:rsidRPr="00233363" w:rsidRDefault="002E1940" w:rsidP="002E1940">
      <w:pPr>
        <w:pStyle w:val="Odsekzoznamu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má vysokoškolské vzdelanie druhého stupňa,</w:t>
      </w:r>
    </w:p>
    <w:p w:rsidR="009914E1" w:rsidRDefault="009914E1" w:rsidP="009914E1">
      <w:pPr>
        <w:pStyle w:val="Odsekzoznamu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60A3">
        <w:rPr>
          <w:rFonts w:ascii="Times New Roman" w:hAnsi="Times New Roman"/>
          <w:sz w:val="24"/>
          <w:szCs w:val="24"/>
        </w:rPr>
        <w:t>bol</w:t>
      </w:r>
      <w:r>
        <w:rPr>
          <w:rFonts w:ascii="Times New Roman" w:hAnsi="Times New Roman"/>
          <w:sz w:val="24"/>
          <w:szCs w:val="24"/>
        </w:rPr>
        <w:t xml:space="preserve"> spolu najmenej </w:t>
      </w:r>
      <w:r w:rsidR="008A4E74">
        <w:rPr>
          <w:rFonts w:ascii="Times New Roman" w:hAnsi="Times New Roman"/>
          <w:sz w:val="24"/>
          <w:szCs w:val="24"/>
        </w:rPr>
        <w:t>desať</w:t>
      </w:r>
      <w:r>
        <w:rPr>
          <w:rFonts w:ascii="Times New Roman" w:hAnsi="Times New Roman"/>
          <w:sz w:val="24"/>
          <w:szCs w:val="24"/>
        </w:rPr>
        <w:t xml:space="preserve"> rokov</w:t>
      </w:r>
      <w:r w:rsidRPr="007060A3">
        <w:rPr>
          <w:rFonts w:ascii="Times New Roman" w:hAnsi="Times New Roman"/>
          <w:sz w:val="24"/>
          <w:szCs w:val="24"/>
        </w:rPr>
        <w:t xml:space="preserve"> v</w:t>
      </w:r>
      <w:r w:rsidRPr="00233363">
        <w:rPr>
          <w:rFonts w:ascii="Times New Roman" w:hAnsi="Times New Roman"/>
          <w:sz w:val="24"/>
          <w:szCs w:val="24"/>
        </w:rPr>
        <w:t xml:space="preserve"> služobnom pomere</w:t>
      </w:r>
    </w:p>
    <w:p w:rsidR="009914E1" w:rsidRDefault="009D52BA" w:rsidP="009914E1">
      <w:pPr>
        <w:pStyle w:val="Odsekzoznamu"/>
        <w:widowControl w:val="0"/>
        <w:numPr>
          <w:ilvl w:val="3"/>
          <w:numId w:val="15"/>
        </w:numPr>
        <w:spacing w:after="0" w:line="240" w:lineRule="auto"/>
        <w:ind w:left="993" w:hanging="237"/>
        <w:jc w:val="both"/>
        <w:rPr>
          <w:rFonts w:ascii="Times New Roman" w:hAnsi="Times New Roman"/>
          <w:sz w:val="24"/>
          <w:szCs w:val="24"/>
        </w:rPr>
      </w:pPr>
      <w:r w:rsidRPr="001D1C98">
        <w:rPr>
          <w:rFonts w:ascii="Times New Roman" w:hAnsi="Times New Roman"/>
          <w:sz w:val="24"/>
          <w:szCs w:val="24"/>
        </w:rPr>
        <w:t>príslušníka Policajného zboru v inšpekčnej službe alebo v službe kriminálnej polície,</w:t>
      </w:r>
    </w:p>
    <w:p w:rsidR="009914E1" w:rsidRDefault="009914E1" w:rsidP="009914E1">
      <w:pPr>
        <w:pStyle w:val="Odsekzoznamu"/>
        <w:widowControl w:val="0"/>
        <w:numPr>
          <w:ilvl w:val="3"/>
          <w:numId w:val="15"/>
        </w:numPr>
        <w:spacing w:after="0" w:line="240" w:lineRule="auto"/>
        <w:ind w:left="993" w:hanging="237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 príslušníka Zboru väzenskej a justičnej stráže</w:t>
      </w:r>
      <w:r>
        <w:rPr>
          <w:rFonts w:ascii="Times New Roman" w:hAnsi="Times New Roman"/>
          <w:sz w:val="24"/>
          <w:szCs w:val="24"/>
        </w:rPr>
        <w:t xml:space="preserve"> ako</w:t>
      </w:r>
      <w:r w:rsidRPr="00233363">
        <w:rPr>
          <w:rFonts w:ascii="Times New Roman" w:hAnsi="Times New Roman"/>
          <w:sz w:val="24"/>
          <w:szCs w:val="24"/>
        </w:rPr>
        <w:t xml:space="preserve"> </w:t>
      </w:r>
      <w:r w:rsidRPr="009677B6">
        <w:rPr>
          <w:rFonts w:ascii="Times New Roman" w:hAnsi="Times New Roman"/>
          <w:sz w:val="24"/>
          <w:szCs w:val="24"/>
        </w:rPr>
        <w:t>poverený príslušník Zboru väzenskej a justičnej stráže</w:t>
      </w:r>
      <w:r>
        <w:rPr>
          <w:rFonts w:ascii="Times New Roman" w:hAnsi="Times New Roman"/>
          <w:sz w:val="24"/>
          <w:szCs w:val="24"/>
        </w:rPr>
        <w:t xml:space="preserve"> alebo</w:t>
      </w:r>
    </w:p>
    <w:p w:rsidR="002E1940" w:rsidRPr="009914E1" w:rsidRDefault="009914E1" w:rsidP="009914E1">
      <w:pPr>
        <w:pStyle w:val="Odsekzoznamu"/>
        <w:widowControl w:val="0"/>
        <w:numPr>
          <w:ilvl w:val="3"/>
          <w:numId w:val="15"/>
        </w:numPr>
        <w:tabs>
          <w:tab w:val="left" w:pos="993"/>
        </w:tabs>
        <w:spacing w:after="0" w:line="240" w:lineRule="auto"/>
        <w:ind w:left="851" w:hanging="142"/>
        <w:jc w:val="both"/>
        <w:rPr>
          <w:rFonts w:ascii="Times New Roman" w:hAnsi="Times New Roman"/>
          <w:sz w:val="24"/>
          <w:szCs w:val="24"/>
        </w:rPr>
      </w:pPr>
      <w:r w:rsidRPr="009914E1">
        <w:rPr>
          <w:rFonts w:ascii="Times New Roman" w:hAnsi="Times New Roman"/>
          <w:sz w:val="24"/>
          <w:szCs w:val="24"/>
        </w:rPr>
        <w:t>prokurátora ako prokurátor, ktorý vykonáva dozor v trestnom konaní,</w:t>
      </w:r>
      <w:r w:rsidR="004F7727">
        <w:rPr>
          <w:rFonts w:ascii="Times New Roman" w:hAnsi="Times New Roman"/>
          <w:sz w:val="24"/>
          <w:szCs w:val="24"/>
        </w:rPr>
        <w:t xml:space="preserve"> a</w:t>
      </w:r>
      <w:r w:rsidRPr="009914E1">
        <w:rPr>
          <w:rFonts w:ascii="Times New Roman" w:hAnsi="Times New Roman"/>
          <w:sz w:val="24"/>
          <w:szCs w:val="24"/>
        </w:rPr>
        <w:t xml:space="preserve"> </w:t>
      </w:r>
      <w:r w:rsidR="002E1940" w:rsidRPr="009914E1">
        <w:rPr>
          <w:rFonts w:ascii="Times New Roman" w:hAnsi="Times New Roman"/>
          <w:sz w:val="24"/>
          <w:szCs w:val="24"/>
        </w:rPr>
        <w:t xml:space="preserve"> </w:t>
      </w:r>
    </w:p>
    <w:p w:rsidR="009914E1" w:rsidRDefault="009914E1" w:rsidP="009914E1">
      <w:pPr>
        <w:pStyle w:val="Odsekzoznamu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bol spolu najmenej päť rokov </w:t>
      </w:r>
    </w:p>
    <w:p w:rsidR="009914E1" w:rsidRDefault="009914E1" w:rsidP="009914E1">
      <w:pPr>
        <w:pStyle w:val="Odsekzoznamu"/>
        <w:widowControl w:val="0"/>
        <w:numPr>
          <w:ilvl w:val="3"/>
          <w:numId w:val="15"/>
        </w:numPr>
        <w:spacing w:after="0" w:line="240" w:lineRule="auto"/>
        <w:ind w:left="993" w:hanging="237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nadriadeným, ktorý riadil aspoň jedného </w:t>
      </w:r>
      <w:r w:rsidRPr="00F567DA">
        <w:rPr>
          <w:rFonts w:ascii="Times New Roman" w:hAnsi="Times New Roman"/>
          <w:sz w:val="24"/>
          <w:szCs w:val="24"/>
        </w:rPr>
        <w:t>príslušníka Policajného zboru alebo Zboru väzenskej a justičnej stráže, ktorý bol nadriadeným,</w:t>
      </w:r>
      <w:r w:rsidR="004F7727">
        <w:rPr>
          <w:rFonts w:ascii="Times New Roman" w:hAnsi="Times New Roman"/>
          <w:sz w:val="24"/>
          <w:szCs w:val="24"/>
        </w:rPr>
        <w:t xml:space="preserve"> alebo</w:t>
      </w:r>
    </w:p>
    <w:p w:rsidR="009914E1" w:rsidRPr="00F567DA" w:rsidRDefault="009914E1" w:rsidP="009914E1">
      <w:pPr>
        <w:pStyle w:val="Odsekzoznamu"/>
        <w:widowControl w:val="0"/>
        <w:numPr>
          <w:ilvl w:val="3"/>
          <w:numId w:val="15"/>
        </w:numPr>
        <w:spacing w:after="0" w:line="240" w:lineRule="auto"/>
        <w:ind w:left="993" w:hanging="237"/>
        <w:jc w:val="both"/>
        <w:rPr>
          <w:rFonts w:ascii="Times New Roman" w:hAnsi="Times New Roman"/>
          <w:sz w:val="24"/>
          <w:szCs w:val="24"/>
        </w:rPr>
      </w:pPr>
      <w:r w:rsidRPr="00F567DA">
        <w:rPr>
          <w:rFonts w:ascii="Times New Roman" w:hAnsi="Times New Roman"/>
          <w:sz w:val="24"/>
          <w:szCs w:val="24"/>
        </w:rPr>
        <w:t>vedúc</w:t>
      </w:r>
      <w:r>
        <w:rPr>
          <w:rFonts w:ascii="Times New Roman" w:hAnsi="Times New Roman"/>
          <w:sz w:val="24"/>
          <w:szCs w:val="24"/>
        </w:rPr>
        <w:t>im</w:t>
      </w:r>
      <w:r w:rsidRPr="00F567DA">
        <w:rPr>
          <w:rFonts w:ascii="Times New Roman" w:hAnsi="Times New Roman"/>
          <w:sz w:val="24"/>
          <w:szCs w:val="24"/>
        </w:rPr>
        <w:t xml:space="preserve"> prokurátor</w:t>
      </w:r>
      <w:r>
        <w:rPr>
          <w:rFonts w:ascii="Times New Roman" w:hAnsi="Times New Roman"/>
          <w:sz w:val="24"/>
          <w:szCs w:val="24"/>
        </w:rPr>
        <w:t>om</w:t>
      </w:r>
      <w:r w:rsidRPr="00F567DA">
        <w:rPr>
          <w:rFonts w:ascii="Times New Roman" w:hAnsi="Times New Roman"/>
          <w:sz w:val="24"/>
          <w:szCs w:val="24"/>
        </w:rPr>
        <w:t>.</w:t>
      </w:r>
    </w:p>
    <w:p w:rsidR="002E1940" w:rsidRPr="00233363" w:rsidRDefault="002E1940" w:rsidP="002E1940">
      <w:pPr>
        <w:widowControl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pStyle w:val="Odsekzoznamu"/>
        <w:widowControl w:val="0"/>
        <w:numPr>
          <w:ilvl w:val="0"/>
          <w:numId w:val="14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Ministerstvo vnútra Slovenskej republiky požiada pre riaditeľa Úradu inšpekčnej služby, ktorý nemá bezpečnostnú previerku stupňa utajenia Prísne tajné, o jej vykonanie do 30 dní od jeho vymenovania.</w:t>
      </w:r>
    </w:p>
    <w:p w:rsidR="002E1940" w:rsidRPr="00233363" w:rsidRDefault="002E1940" w:rsidP="002E1940">
      <w:pPr>
        <w:pStyle w:val="Odsekzoznamu"/>
        <w:widowControl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pStyle w:val="Odsekzoznamu"/>
        <w:widowControl w:val="0"/>
        <w:numPr>
          <w:ilvl w:val="0"/>
          <w:numId w:val="14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Výkon funkcie riaditeľa Úradu inšpekčnej služby zaniká </w:t>
      </w:r>
    </w:p>
    <w:p w:rsidR="002E1940" w:rsidRPr="00233363" w:rsidRDefault="002E1940" w:rsidP="002E1940">
      <w:pPr>
        <w:pStyle w:val="Odsekzoznamu"/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uplynutím funkčného obdobia,</w:t>
      </w:r>
    </w:p>
    <w:p w:rsidR="002E1940" w:rsidRPr="00233363" w:rsidRDefault="002E1940" w:rsidP="002E1940">
      <w:pPr>
        <w:pStyle w:val="Odsekzoznamu"/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lastRenderedPageBreak/>
        <w:t>vzdaním sa funkcie,</w:t>
      </w:r>
    </w:p>
    <w:p w:rsidR="002E1940" w:rsidRPr="00233363" w:rsidRDefault="002E1940" w:rsidP="002E1940">
      <w:pPr>
        <w:pStyle w:val="Odsekzoznamu"/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odvolaním z funkcie,</w:t>
      </w:r>
    </w:p>
    <w:p w:rsidR="002E1940" w:rsidRPr="00233363" w:rsidRDefault="002E1940" w:rsidP="002E1940">
      <w:pPr>
        <w:pStyle w:val="Odsekzoznamu"/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skončením služobného pomeru.</w:t>
      </w:r>
    </w:p>
    <w:p w:rsidR="002E1940" w:rsidRPr="00233363" w:rsidRDefault="002E1940" w:rsidP="002E194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730BDB" w:rsidP="002E1940">
      <w:pPr>
        <w:pStyle w:val="Odsekzoznamu"/>
        <w:widowControl w:val="0"/>
        <w:numPr>
          <w:ilvl w:val="0"/>
          <w:numId w:val="14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Vláda </w:t>
      </w:r>
      <w:r w:rsidR="002E1940" w:rsidRPr="00233363">
        <w:rPr>
          <w:rFonts w:ascii="Times New Roman" w:hAnsi="Times New Roman"/>
          <w:sz w:val="24"/>
          <w:szCs w:val="24"/>
        </w:rPr>
        <w:t xml:space="preserve">odvolá riaditeľa Úradu inšpekčnej služby z funkcie, ak </w:t>
      </w:r>
    </w:p>
    <w:p w:rsidR="002E1940" w:rsidRPr="00233363" w:rsidRDefault="002E1940" w:rsidP="002E1940">
      <w:pPr>
        <w:pStyle w:val="Odsekzoznamu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nevykonáva svoju funkciu najmenej šesť mesiacov,</w:t>
      </w:r>
    </w:p>
    <w:p w:rsidR="002E1940" w:rsidRPr="00233363" w:rsidRDefault="002E1940" w:rsidP="002E1940">
      <w:pPr>
        <w:pStyle w:val="Odsekzoznamu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bola obmedzená jeho spôsobilosť na právne úkony,</w:t>
      </w:r>
    </w:p>
    <w:p w:rsidR="002E1940" w:rsidRPr="00233363" w:rsidRDefault="002E1940" w:rsidP="002E1940">
      <w:pPr>
        <w:pStyle w:val="Odsekzoznamu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stratil štátne občianstvo Slovenskej republiky,</w:t>
      </w:r>
    </w:p>
    <w:p w:rsidR="002E1940" w:rsidRPr="00233363" w:rsidRDefault="00511FAB" w:rsidP="002E1940">
      <w:pPr>
        <w:pStyle w:val="Odsekzoznamu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bol odsúdený za spáchanie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3363">
        <w:rPr>
          <w:rFonts w:ascii="Times New Roman" w:hAnsi="Times New Roman"/>
          <w:sz w:val="24"/>
          <w:szCs w:val="24"/>
        </w:rPr>
        <w:t>trestného činu</w:t>
      </w:r>
      <w:r w:rsidR="002E1940" w:rsidRPr="00233363">
        <w:rPr>
          <w:rFonts w:ascii="Times New Roman" w:hAnsi="Times New Roman"/>
          <w:sz w:val="24"/>
          <w:szCs w:val="24"/>
        </w:rPr>
        <w:t>,</w:t>
      </w:r>
    </w:p>
    <w:p w:rsidR="002E1940" w:rsidRPr="00233363" w:rsidRDefault="002E1940" w:rsidP="002E1940">
      <w:pPr>
        <w:pStyle w:val="Odsekzoznamu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 </w:t>
      </w:r>
      <w:r w:rsidRPr="00233363">
        <w:rPr>
          <w:rFonts w:ascii="Times New Roman" w:hAnsi="Times New Roman"/>
          <w:sz w:val="24"/>
          <w:szCs w:val="24"/>
        </w:rPr>
        <w:t>stal členom politickej strany alebo politického hnutia,</w:t>
      </w:r>
    </w:p>
    <w:p w:rsidR="002E1940" w:rsidRPr="00233363" w:rsidRDefault="002E1940" w:rsidP="002E1940">
      <w:pPr>
        <w:pStyle w:val="Odsekzoznamu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začal vykonávať funkciu alebo činnosť, ktorá je nezlučiteľná s výkonom funkcie policajta,</w:t>
      </w:r>
    </w:p>
    <w:p w:rsidR="002E1940" w:rsidRPr="00233363" w:rsidRDefault="002E1940" w:rsidP="002E1940">
      <w:pPr>
        <w:pStyle w:val="Odsekzoznamu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nemá trvalý pobyt na území Slovenskej republiky,</w:t>
      </w:r>
    </w:p>
    <w:p w:rsidR="002E1940" w:rsidRPr="00233363" w:rsidRDefault="002E1940" w:rsidP="002E1940">
      <w:pPr>
        <w:pStyle w:val="Odsekzoznamu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/>
          <w:sz w:val="24"/>
          <w:szCs w:val="24"/>
        </w:rPr>
        <w:t>desiatich</w:t>
      </w:r>
      <w:r w:rsidRPr="00233363">
        <w:rPr>
          <w:rFonts w:ascii="Times New Roman" w:hAnsi="Times New Roman"/>
          <w:sz w:val="24"/>
          <w:szCs w:val="24"/>
        </w:rPr>
        <w:t xml:space="preserve"> mesiacov od vymenovania do funkcie nezíska oprávnenie na oboznamovanie sa s utajovanými skutočnosťami stupňa utajenia Prísne tajné alebo mu zanikne oprávnenie na oboznamovanie sa s utajovanými skutočnosťa</w:t>
      </w:r>
      <w:r w:rsidR="008A4E74">
        <w:rPr>
          <w:rFonts w:ascii="Times New Roman" w:hAnsi="Times New Roman"/>
          <w:sz w:val="24"/>
          <w:szCs w:val="24"/>
        </w:rPr>
        <w:t>mi stupňa utajenia Prísne tajné alebo</w:t>
      </w:r>
    </w:p>
    <w:p w:rsidR="002E1940" w:rsidRPr="00F56049" w:rsidRDefault="002E1940" w:rsidP="002E1940">
      <w:pPr>
        <w:pStyle w:val="Odsekzoznamu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6049">
        <w:rPr>
          <w:rFonts w:ascii="Times New Roman" w:hAnsi="Times New Roman"/>
          <w:sz w:val="24"/>
          <w:szCs w:val="24"/>
        </w:rPr>
        <w:t xml:space="preserve">na základe odôvodneného návrhu </w:t>
      </w:r>
      <w:r w:rsidR="00730BDB" w:rsidRPr="00F56049">
        <w:rPr>
          <w:rFonts w:ascii="Times New Roman" w:hAnsi="Times New Roman"/>
          <w:sz w:val="24"/>
          <w:szCs w:val="24"/>
        </w:rPr>
        <w:t xml:space="preserve">vlády </w:t>
      </w:r>
      <w:r w:rsidRPr="00F56049">
        <w:rPr>
          <w:rFonts w:ascii="Times New Roman" w:hAnsi="Times New Roman"/>
          <w:sz w:val="24"/>
          <w:szCs w:val="24"/>
        </w:rPr>
        <w:t>odporučí jeho odvolanie výbor pre obranu a bezpečnosť aspoň trojpätinovou väčšinou hlasov všetkých členov výboru.</w:t>
      </w:r>
    </w:p>
    <w:p w:rsidR="002E1940" w:rsidRPr="00233363" w:rsidRDefault="002E1940" w:rsidP="002E1940">
      <w:pPr>
        <w:pStyle w:val="Odsekzoznamu"/>
        <w:widowControl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widowControl w:val="0"/>
        <w:spacing w:after="0" w:line="240" w:lineRule="auto"/>
        <w:ind w:firstLine="426"/>
        <w:contextualSpacing/>
        <w:jc w:val="center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§ 33g</w:t>
      </w:r>
    </w:p>
    <w:p w:rsidR="002E1940" w:rsidRPr="00233363" w:rsidRDefault="002E1940" w:rsidP="002E1940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E1940" w:rsidRDefault="002E1940" w:rsidP="00695542">
      <w:pPr>
        <w:pStyle w:val="Odsekzoznamu"/>
        <w:numPr>
          <w:ilvl w:val="0"/>
          <w:numId w:val="18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Výberové konanie </w:t>
      </w:r>
      <w:r>
        <w:rPr>
          <w:rFonts w:ascii="Times New Roman" w:hAnsi="Times New Roman"/>
          <w:sz w:val="24"/>
          <w:szCs w:val="24"/>
        </w:rPr>
        <w:t xml:space="preserve">na funkciu riaditeľa Úradu inšpekčnej služby </w:t>
      </w:r>
      <w:r w:rsidRPr="00233363">
        <w:rPr>
          <w:rFonts w:ascii="Times New Roman" w:hAnsi="Times New Roman"/>
          <w:sz w:val="24"/>
          <w:szCs w:val="24"/>
        </w:rPr>
        <w:t>vyhlasuje Ministerstvo vnútra Slovenskej republiky na svojom webovom sídle</w:t>
      </w:r>
      <w:r w:rsidR="00C0695F" w:rsidRPr="00C0695F">
        <w:rPr>
          <w:rFonts w:ascii="Times New Roman" w:hAnsi="Times New Roman"/>
          <w:sz w:val="24"/>
          <w:szCs w:val="24"/>
        </w:rPr>
        <w:t xml:space="preserve"> </w:t>
      </w:r>
      <w:r w:rsidR="00C0695F">
        <w:rPr>
          <w:rFonts w:ascii="Times New Roman" w:hAnsi="Times New Roman"/>
          <w:sz w:val="24"/>
          <w:szCs w:val="24"/>
        </w:rPr>
        <w:t>najneskôr tri mesiace pred uplynutím funkčného obdobia riaditeľa Úradu inšpekčnej služby</w:t>
      </w:r>
      <w:r w:rsidR="00C0695F" w:rsidRPr="00233363">
        <w:rPr>
          <w:rFonts w:ascii="Times New Roman" w:hAnsi="Times New Roman"/>
          <w:sz w:val="24"/>
          <w:szCs w:val="24"/>
        </w:rPr>
        <w:t>.</w:t>
      </w:r>
      <w:r w:rsidR="00C0695F">
        <w:rPr>
          <w:rFonts w:ascii="Times New Roman" w:hAnsi="Times New Roman"/>
          <w:sz w:val="24"/>
          <w:szCs w:val="24"/>
        </w:rPr>
        <w:t xml:space="preserve"> Ak zanikne výkon funkcie riaditeľa Úradu inšpekčnej služby </w:t>
      </w:r>
      <w:r w:rsidR="00A94883">
        <w:rPr>
          <w:rFonts w:ascii="Times New Roman" w:hAnsi="Times New Roman"/>
          <w:sz w:val="24"/>
          <w:szCs w:val="24"/>
        </w:rPr>
        <w:t>podľa § 33f ods. 5 písm. b) až d</w:t>
      </w:r>
      <w:r w:rsidR="00C0695F">
        <w:rPr>
          <w:rFonts w:ascii="Times New Roman" w:hAnsi="Times New Roman"/>
          <w:sz w:val="24"/>
          <w:szCs w:val="24"/>
        </w:rPr>
        <w:t xml:space="preserve">), </w:t>
      </w:r>
      <w:r w:rsidR="00C0695F" w:rsidRPr="00EA7E84">
        <w:rPr>
          <w:rFonts w:ascii="Times New Roman" w:hAnsi="Times New Roman"/>
          <w:sz w:val="24"/>
          <w:szCs w:val="24"/>
        </w:rPr>
        <w:t xml:space="preserve">Ministerstvo vnútra Slovenskej republiky vyhlási výberové konanie </w:t>
      </w:r>
      <w:r w:rsidR="00C0695F">
        <w:rPr>
          <w:rFonts w:ascii="Times New Roman" w:hAnsi="Times New Roman"/>
          <w:sz w:val="24"/>
          <w:szCs w:val="24"/>
        </w:rPr>
        <w:t xml:space="preserve">na funkciu riaditeľa Úradu inšpekčnej služby </w:t>
      </w:r>
      <w:r w:rsidR="00C0695F" w:rsidRPr="00EA7E84">
        <w:rPr>
          <w:rFonts w:ascii="Times New Roman" w:hAnsi="Times New Roman"/>
          <w:sz w:val="24"/>
          <w:szCs w:val="24"/>
        </w:rPr>
        <w:t xml:space="preserve">do 30 dní od </w:t>
      </w:r>
      <w:r w:rsidR="00C0695F">
        <w:rPr>
          <w:rFonts w:ascii="Times New Roman" w:hAnsi="Times New Roman"/>
          <w:sz w:val="24"/>
          <w:szCs w:val="24"/>
        </w:rPr>
        <w:t>zániku</w:t>
      </w:r>
      <w:r w:rsidR="00F52CB4">
        <w:rPr>
          <w:rFonts w:ascii="Times New Roman" w:hAnsi="Times New Roman"/>
          <w:sz w:val="24"/>
          <w:szCs w:val="24"/>
        </w:rPr>
        <w:t xml:space="preserve"> </w:t>
      </w:r>
      <w:r w:rsidR="00DC35CA">
        <w:rPr>
          <w:rFonts w:ascii="Times New Roman" w:hAnsi="Times New Roman"/>
          <w:sz w:val="24"/>
          <w:szCs w:val="24"/>
        </w:rPr>
        <w:t xml:space="preserve">výkonu </w:t>
      </w:r>
      <w:r w:rsidR="00F52CB4">
        <w:rPr>
          <w:rFonts w:ascii="Times New Roman" w:hAnsi="Times New Roman"/>
          <w:sz w:val="24"/>
          <w:szCs w:val="24"/>
        </w:rPr>
        <w:t>funkcie.</w:t>
      </w:r>
    </w:p>
    <w:p w:rsidR="00161973" w:rsidRPr="00161973" w:rsidRDefault="00161973" w:rsidP="00161973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695542">
      <w:pPr>
        <w:pStyle w:val="Odsekzoznamu"/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695542">
      <w:pPr>
        <w:pStyle w:val="Odsekzoznamu"/>
        <w:numPr>
          <w:ilvl w:val="0"/>
          <w:numId w:val="18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Oznámenie o vyhlásení výberového konania obsahuje</w:t>
      </w:r>
    </w:p>
    <w:p w:rsidR="002E1940" w:rsidRPr="00233363" w:rsidRDefault="002E1940" w:rsidP="002E1940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uvedenie funkcie, na obsadenie ktorej sa vyhlasuje výberové konanie,</w:t>
      </w:r>
    </w:p>
    <w:p w:rsidR="002E1940" w:rsidRDefault="002E1940" w:rsidP="002E1940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695F">
        <w:rPr>
          <w:rFonts w:ascii="Times New Roman" w:hAnsi="Times New Roman"/>
          <w:sz w:val="24"/>
          <w:szCs w:val="24"/>
        </w:rPr>
        <w:t xml:space="preserve">uvedenie predpokladov na výkon funkcie podľa § 33f ods. 3 písm. b) až </w:t>
      </w:r>
      <w:r w:rsidR="00A94883">
        <w:rPr>
          <w:rFonts w:ascii="Times New Roman" w:hAnsi="Times New Roman"/>
          <w:sz w:val="24"/>
          <w:szCs w:val="24"/>
        </w:rPr>
        <w:t>e</w:t>
      </w:r>
      <w:r w:rsidRPr="00C0695F">
        <w:rPr>
          <w:rFonts w:ascii="Times New Roman" w:hAnsi="Times New Roman"/>
          <w:sz w:val="24"/>
          <w:szCs w:val="24"/>
        </w:rPr>
        <w:t>)</w:t>
      </w:r>
      <w:r w:rsidR="00B9134E" w:rsidRPr="00C0695F">
        <w:rPr>
          <w:rFonts w:ascii="Times New Roman" w:hAnsi="Times New Roman"/>
          <w:sz w:val="24"/>
          <w:szCs w:val="24"/>
        </w:rPr>
        <w:t xml:space="preserve"> </w:t>
      </w:r>
      <w:r w:rsidRPr="00C0695F">
        <w:rPr>
          <w:rFonts w:ascii="Times New Roman" w:hAnsi="Times New Roman"/>
          <w:sz w:val="24"/>
          <w:szCs w:val="24"/>
        </w:rPr>
        <w:t xml:space="preserve">a zoznam </w:t>
      </w:r>
      <w:r w:rsidR="007270D5">
        <w:rPr>
          <w:rFonts w:ascii="Times New Roman" w:hAnsi="Times New Roman"/>
          <w:sz w:val="24"/>
          <w:szCs w:val="24"/>
        </w:rPr>
        <w:t>dokumentov</w:t>
      </w:r>
      <w:r w:rsidRPr="00C0695F">
        <w:rPr>
          <w:rFonts w:ascii="Times New Roman" w:hAnsi="Times New Roman"/>
          <w:sz w:val="24"/>
          <w:szCs w:val="24"/>
        </w:rPr>
        <w:t xml:space="preserve"> podľa odseku 3,</w:t>
      </w:r>
    </w:p>
    <w:p w:rsidR="00511FAB" w:rsidRPr="00A60C64" w:rsidRDefault="002E1940" w:rsidP="00A60C64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0C64">
        <w:rPr>
          <w:rFonts w:ascii="Times New Roman" w:hAnsi="Times New Roman"/>
          <w:sz w:val="24"/>
          <w:szCs w:val="24"/>
        </w:rPr>
        <w:t>adresu</w:t>
      </w:r>
      <w:r w:rsidR="00A60C64" w:rsidRPr="00A60C64">
        <w:rPr>
          <w:rFonts w:ascii="Times New Roman" w:hAnsi="Times New Roman"/>
          <w:sz w:val="24"/>
          <w:szCs w:val="24"/>
        </w:rPr>
        <w:t>, na ktorú je potrebné doručiť žiadosť o zaradenie do výberového konania</w:t>
      </w:r>
      <w:r w:rsidRPr="00A60C64">
        <w:rPr>
          <w:rFonts w:ascii="Times New Roman" w:hAnsi="Times New Roman"/>
          <w:sz w:val="24"/>
          <w:szCs w:val="24"/>
        </w:rPr>
        <w:t xml:space="preserve"> a dátum, do ktorého je potrebné doručiť</w:t>
      </w:r>
      <w:r w:rsidR="00A60C64" w:rsidRPr="00A60C64">
        <w:rPr>
          <w:rFonts w:ascii="Times New Roman" w:hAnsi="Times New Roman"/>
          <w:sz w:val="24"/>
          <w:szCs w:val="24"/>
        </w:rPr>
        <w:t xml:space="preserve"> túto</w:t>
      </w:r>
      <w:r w:rsidRPr="00A60C64">
        <w:rPr>
          <w:rFonts w:ascii="Times New Roman" w:hAnsi="Times New Roman"/>
          <w:sz w:val="24"/>
          <w:szCs w:val="24"/>
        </w:rPr>
        <w:t xml:space="preserve"> žiadosť; lehota na doručenie žiadosti nesmie byť kratšia ako 30 dní</w:t>
      </w:r>
      <w:r w:rsidR="00511FAB" w:rsidRPr="00A60C64">
        <w:rPr>
          <w:rFonts w:ascii="Times New Roman" w:hAnsi="Times New Roman"/>
          <w:sz w:val="24"/>
          <w:szCs w:val="24"/>
        </w:rPr>
        <w:t xml:space="preserve"> od vyhlásen</w:t>
      </w:r>
      <w:r w:rsidR="00C0695F" w:rsidRPr="00A60C64">
        <w:rPr>
          <w:rFonts w:ascii="Times New Roman" w:hAnsi="Times New Roman"/>
          <w:sz w:val="24"/>
          <w:szCs w:val="24"/>
        </w:rPr>
        <w:t>ia</w:t>
      </w:r>
      <w:r w:rsidR="00511FAB" w:rsidRPr="00A60C64">
        <w:rPr>
          <w:rFonts w:ascii="Times New Roman" w:hAnsi="Times New Roman"/>
          <w:sz w:val="24"/>
          <w:szCs w:val="24"/>
        </w:rPr>
        <w:t xml:space="preserve"> výberového konania,</w:t>
      </w:r>
    </w:p>
    <w:p w:rsidR="002E1940" w:rsidRDefault="002E1940" w:rsidP="002E1940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poučenie, že na žiadosť o zaradenie do výberového konania, ku ktorej nie sú priložené </w:t>
      </w:r>
      <w:r w:rsidR="00A60C64">
        <w:rPr>
          <w:rFonts w:ascii="Times New Roman" w:hAnsi="Times New Roman"/>
          <w:sz w:val="24"/>
          <w:szCs w:val="24"/>
        </w:rPr>
        <w:t>dokumenty podľa odseku 3</w:t>
      </w:r>
      <w:r w:rsidRPr="00233363">
        <w:rPr>
          <w:rFonts w:ascii="Times New Roman" w:hAnsi="Times New Roman"/>
          <w:sz w:val="24"/>
          <w:szCs w:val="24"/>
        </w:rPr>
        <w:t xml:space="preserve"> a na žiadosť o zaradenie do výberového konania doručenú po termíne určenom v oznámení</w:t>
      </w:r>
      <w:r w:rsidR="00A60C64">
        <w:rPr>
          <w:rFonts w:ascii="Times New Roman" w:hAnsi="Times New Roman"/>
          <w:sz w:val="24"/>
          <w:szCs w:val="24"/>
        </w:rPr>
        <w:t xml:space="preserve"> o vyhlásení výberového konania</w:t>
      </w:r>
      <w:r w:rsidRPr="00233363">
        <w:rPr>
          <w:rFonts w:ascii="Times New Roman" w:hAnsi="Times New Roman"/>
          <w:sz w:val="24"/>
          <w:szCs w:val="24"/>
        </w:rPr>
        <w:t xml:space="preserve"> sa neprihliada a uchádzač nebude zaradený do výberového konania.</w:t>
      </w:r>
    </w:p>
    <w:p w:rsidR="002E1940" w:rsidRPr="00233363" w:rsidRDefault="002E1940" w:rsidP="002E194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2E1940" w:rsidRPr="009677B6" w:rsidRDefault="002E1940" w:rsidP="00695542">
      <w:pPr>
        <w:pStyle w:val="Odsekzoznamu"/>
        <w:numPr>
          <w:ilvl w:val="0"/>
          <w:numId w:val="18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9677B6">
        <w:rPr>
          <w:rFonts w:ascii="Times New Roman" w:hAnsi="Times New Roman"/>
          <w:sz w:val="24"/>
          <w:szCs w:val="24"/>
        </w:rPr>
        <w:t xml:space="preserve">Uchádzač k žiadosti o zaradenie do výberového konania priloží životopis a uchádzač, ktorý nie je príslušníkom Policajného zboru, aj doklady preukazujúce splnenie predpokladov na výkon funkcie riaditeľa Úradu inšpekčnej služby </w:t>
      </w:r>
      <w:r w:rsidR="008F6BCB">
        <w:rPr>
          <w:rFonts w:ascii="Times New Roman" w:hAnsi="Times New Roman"/>
          <w:sz w:val="24"/>
          <w:szCs w:val="24"/>
        </w:rPr>
        <w:t xml:space="preserve">podľa § 33f ods. 3 písm. </w:t>
      </w:r>
      <w:r w:rsidR="00607524">
        <w:rPr>
          <w:rFonts w:ascii="Times New Roman" w:hAnsi="Times New Roman"/>
          <w:sz w:val="24"/>
          <w:szCs w:val="24"/>
        </w:rPr>
        <w:t>c</w:t>
      </w:r>
      <w:r w:rsidR="008F6BCB">
        <w:rPr>
          <w:rFonts w:ascii="Times New Roman" w:hAnsi="Times New Roman"/>
          <w:sz w:val="24"/>
          <w:szCs w:val="24"/>
        </w:rPr>
        <w:t>) až e</w:t>
      </w:r>
      <w:r w:rsidRPr="009677B6">
        <w:rPr>
          <w:rFonts w:ascii="Times New Roman" w:hAnsi="Times New Roman"/>
          <w:sz w:val="24"/>
          <w:szCs w:val="24"/>
        </w:rPr>
        <w:t>).</w:t>
      </w:r>
    </w:p>
    <w:p w:rsidR="002E1940" w:rsidRPr="009677B6" w:rsidRDefault="002E1940" w:rsidP="00695542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2E1940" w:rsidRPr="009677B6" w:rsidRDefault="002E1940" w:rsidP="00695542">
      <w:pPr>
        <w:pStyle w:val="Odsekzoznamu"/>
        <w:numPr>
          <w:ilvl w:val="0"/>
          <w:numId w:val="18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9677B6">
        <w:rPr>
          <w:rFonts w:ascii="Times New Roman" w:hAnsi="Times New Roman"/>
          <w:sz w:val="24"/>
          <w:szCs w:val="24"/>
        </w:rPr>
        <w:t xml:space="preserve">Uchádzača, ktorý spĺňa </w:t>
      </w:r>
      <w:r w:rsidR="007270D5">
        <w:rPr>
          <w:rFonts w:ascii="Times New Roman" w:hAnsi="Times New Roman"/>
          <w:sz w:val="24"/>
          <w:szCs w:val="24"/>
        </w:rPr>
        <w:t>predpoklady</w:t>
      </w:r>
      <w:r w:rsidRPr="009677B6">
        <w:rPr>
          <w:rFonts w:ascii="Times New Roman" w:hAnsi="Times New Roman"/>
          <w:sz w:val="24"/>
          <w:szCs w:val="24"/>
        </w:rPr>
        <w:t xml:space="preserve"> podľa § 33f ods. 3 písm. b) až </w:t>
      </w:r>
      <w:r w:rsidR="008F6BCB">
        <w:rPr>
          <w:rFonts w:ascii="Times New Roman" w:hAnsi="Times New Roman"/>
          <w:sz w:val="24"/>
          <w:szCs w:val="24"/>
        </w:rPr>
        <w:t>e</w:t>
      </w:r>
      <w:r w:rsidRPr="009677B6">
        <w:rPr>
          <w:rFonts w:ascii="Times New Roman" w:hAnsi="Times New Roman"/>
          <w:sz w:val="24"/>
          <w:szCs w:val="24"/>
        </w:rPr>
        <w:t>)</w:t>
      </w:r>
      <w:r w:rsidR="00B9134E">
        <w:rPr>
          <w:rFonts w:ascii="Times New Roman" w:hAnsi="Times New Roman"/>
          <w:sz w:val="24"/>
          <w:szCs w:val="24"/>
        </w:rPr>
        <w:t xml:space="preserve"> </w:t>
      </w:r>
      <w:r w:rsidRPr="009677B6">
        <w:rPr>
          <w:rFonts w:ascii="Times New Roman" w:hAnsi="Times New Roman"/>
          <w:sz w:val="24"/>
          <w:szCs w:val="24"/>
        </w:rPr>
        <w:t>a ktorý doručil žiadosť o zaradenie do výberového konania spolu s</w:t>
      </w:r>
      <w:r w:rsidR="007270D5">
        <w:rPr>
          <w:rFonts w:ascii="Times New Roman" w:hAnsi="Times New Roman"/>
          <w:sz w:val="24"/>
          <w:szCs w:val="24"/>
        </w:rPr>
        <w:t> </w:t>
      </w:r>
      <w:r w:rsidRPr="009677B6">
        <w:rPr>
          <w:rFonts w:ascii="Times New Roman" w:hAnsi="Times New Roman"/>
          <w:sz w:val="24"/>
          <w:szCs w:val="24"/>
        </w:rPr>
        <w:t>dok</w:t>
      </w:r>
      <w:r w:rsidR="007270D5">
        <w:rPr>
          <w:rFonts w:ascii="Times New Roman" w:hAnsi="Times New Roman"/>
          <w:sz w:val="24"/>
          <w:szCs w:val="24"/>
        </w:rPr>
        <w:t>umentmi podľa odseku 3</w:t>
      </w:r>
      <w:r w:rsidRPr="009677B6">
        <w:rPr>
          <w:rFonts w:ascii="Times New Roman" w:hAnsi="Times New Roman"/>
          <w:sz w:val="24"/>
          <w:szCs w:val="24"/>
        </w:rPr>
        <w:t xml:space="preserve"> v </w:t>
      </w:r>
      <w:r w:rsidR="00630040">
        <w:rPr>
          <w:rFonts w:ascii="Times New Roman" w:hAnsi="Times New Roman"/>
          <w:sz w:val="24"/>
          <w:szCs w:val="24"/>
        </w:rPr>
        <w:t>lehote</w:t>
      </w:r>
      <w:r w:rsidRPr="009677B6">
        <w:rPr>
          <w:rFonts w:ascii="Times New Roman" w:hAnsi="Times New Roman"/>
          <w:sz w:val="24"/>
          <w:szCs w:val="24"/>
        </w:rPr>
        <w:t xml:space="preserve"> určen</w:t>
      </w:r>
      <w:r w:rsidR="00630040">
        <w:rPr>
          <w:rFonts w:ascii="Times New Roman" w:hAnsi="Times New Roman"/>
          <w:sz w:val="24"/>
          <w:szCs w:val="24"/>
        </w:rPr>
        <w:t>ej</w:t>
      </w:r>
      <w:r w:rsidRPr="009677B6">
        <w:rPr>
          <w:rFonts w:ascii="Times New Roman" w:hAnsi="Times New Roman"/>
          <w:sz w:val="24"/>
          <w:szCs w:val="24"/>
        </w:rPr>
        <w:t xml:space="preserve"> v oznámení o vyhlásení výberového konania, Ministerstvo </w:t>
      </w:r>
      <w:r w:rsidRPr="009677B6">
        <w:rPr>
          <w:rFonts w:ascii="Times New Roman" w:hAnsi="Times New Roman"/>
          <w:sz w:val="24"/>
          <w:szCs w:val="24"/>
        </w:rPr>
        <w:lastRenderedPageBreak/>
        <w:t>vnútra Slovenskej republiky pozve na výberové konanie najmenej desať dní pred jeho uskutočnením.</w:t>
      </w:r>
    </w:p>
    <w:p w:rsidR="002E1940" w:rsidRPr="009677B6" w:rsidRDefault="002E1940" w:rsidP="00695542">
      <w:pPr>
        <w:pStyle w:val="Odsekzoznamu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E1940" w:rsidRPr="006B3915" w:rsidRDefault="002E1940" w:rsidP="00695542">
      <w:pPr>
        <w:pStyle w:val="Odsekzoznamu"/>
        <w:numPr>
          <w:ilvl w:val="0"/>
          <w:numId w:val="18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/>
          <w:strike/>
          <w:color w:val="FF0000"/>
          <w:sz w:val="24"/>
          <w:szCs w:val="24"/>
        </w:rPr>
      </w:pPr>
      <w:r w:rsidRPr="009677B6">
        <w:rPr>
          <w:rFonts w:ascii="Times New Roman" w:hAnsi="Times New Roman"/>
          <w:sz w:val="24"/>
          <w:szCs w:val="24"/>
        </w:rPr>
        <w:t>Ministerstvo vnútra Slovenskej republiky bezodkladne po pozvaní uchádzačov podľa odseku 4 zverejní na svojom webovom sídle ich životopisy a dát</w:t>
      </w:r>
      <w:r w:rsidR="00C0695F">
        <w:rPr>
          <w:rFonts w:ascii="Times New Roman" w:hAnsi="Times New Roman"/>
          <w:sz w:val="24"/>
          <w:szCs w:val="24"/>
        </w:rPr>
        <w:t>um a miesto výberového konania.</w:t>
      </w:r>
    </w:p>
    <w:p w:rsidR="006B3915" w:rsidRDefault="006B3915" w:rsidP="006B3915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trike/>
          <w:color w:val="FF0000"/>
          <w:sz w:val="24"/>
          <w:szCs w:val="24"/>
        </w:rPr>
      </w:pPr>
    </w:p>
    <w:p w:rsidR="002E1940" w:rsidRPr="00233363" w:rsidRDefault="002E1940" w:rsidP="002E1940">
      <w:pPr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9677B6">
        <w:rPr>
          <w:rFonts w:ascii="Times New Roman" w:hAnsi="Times New Roman"/>
          <w:sz w:val="24"/>
          <w:szCs w:val="24"/>
        </w:rPr>
        <w:t>§ 33h</w:t>
      </w:r>
    </w:p>
    <w:p w:rsidR="002E1940" w:rsidRPr="00233363" w:rsidRDefault="002E1940" w:rsidP="002E1940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511FAB" w:rsidRPr="00F52CB4" w:rsidRDefault="002E1940" w:rsidP="00695542">
      <w:pPr>
        <w:pStyle w:val="Odsekzoznamu"/>
        <w:numPr>
          <w:ilvl w:val="0"/>
          <w:numId w:val="20"/>
        </w:numPr>
        <w:tabs>
          <w:tab w:val="left" w:pos="1276"/>
        </w:tabs>
        <w:spacing w:after="0" w:line="240" w:lineRule="auto"/>
        <w:ind w:left="426" w:firstLine="425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Výberové konanie </w:t>
      </w:r>
      <w:r>
        <w:rPr>
          <w:rFonts w:ascii="Times New Roman" w:hAnsi="Times New Roman"/>
          <w:sz w:val="24"/>
          <w:szCs w:val="24"/>
        </w:rPr>
        <w:t xml:space="preserve">na funkciu riaditeľa Úradu inšpekčnej služby </w:t>
      </w:r>
      <w:r w:rsidRPr="00233363">
        <w:rPr>
          <w:rFonts w:ascii="Times New Roman" w:hAnsi="Times New Roman"/>
          <w:sz w:val="24"/>
          <w:szCs w:val="24"/>
        </w:rPr>
        <w:t xml:space="preserve">uskutočňuje komisia, ktorá má sedem členov. Po jednom členovi komisie menuje minister vnútra Slovenskej republiky, minister spravodlivosti Slovenskej republiky, </w:t>
      </w:r>
      <w:r w:rsidR="000B4172" w:rsidRPr="000B4172">
        <w:rPr>
          <w:rFonts w:ascii="Times New Roman" w:hAnsi="Times New Roman"/>
          <w:sz w:val="24"/>
          <w:szCs w:val="24"/>
          <w:lang w:eastAsia="sk-SK"/>
        </w:rPr>
        <w:t>minister financií Slovenskej republiky</w:t>
      </w:r>
      <w:r w:rsidR="000B4172">
        <w:rPr>
          <w:rFonts w:ascii="Times New Roman" w:hAnsi="Times New Roman"/>
          <w:sz w:val="24"/>
          <w:szCs w:val="24"/>
          <w:lang w:eastAsia="sk-SK"/>
        </w:rPr>
        <w:t>,</w:t>
      </w:r>
      <w:r w:rsidR="000B4172" w:rsidRPr="00233363">
        <w:rPr>
          <w:rFonts w:ascii="Times New Roman" w:hAnsi="Times New Roman"/>
          <w:sz w:val="24"/>
          <w:szCs w:val="24"/>
        </w:rPr>
        <w:t xml:space="preserve"> </w:t>
      </w:r>
      <w:r w:rsidRPr="00233363">
        <w:rPr>
          <w:rFonts w:ascii="Times New Roman" w:hAnsi="Times New Roman"/>
          <w:sz w:val="24"/>
          <w:szCs w:val="24"/>
        </w:rPr>
        <w:t xml:space="preserve">generálny prokurátor Slovenskej republiky, prezident Policajného zboru, rektor Akadémie Policajného zboru a odborový orgán, ktorý má najviac členov z príslušníkov Policajného </w:t>
      </w:r>
      <w:r w:rsidRPr="009677B6">
        <w:rPr>
          <w:rFonts w:ascii="Times New Roman" w:hAnsi="Times New Roman"/>
          <w:sz w:val="24"/>
          <w:szCs w:val="24"/>
        </w:rPr>
        <w:t xml:space="preserve">zboru. Za člena komisie možno vymenovať len osobu, ktorá má morálne a odborné predpoklady na nestranný výkon funkcie člena komisie a je spôsobilá posúdiť uchádzača podľa § 33i ods. 1. </w:t>
      </w:r>
      <w:r w:rsidR="00F52CB4" w:rsidRPr="00F52CB4">
        <w:rPr>
          <w:rFonts w:ascii="Times New Roman" w:hAnsi="Times New Roman"/>
          <w:sz w:val="24"/>
          <w:szCs w:val="24"/>
        </w:rPr>
        <w:t>G</w:t>
      </w:r>
      <w:r w:rsidRPr="00F52CB4">
        <w:rPr>
          <w:rFonts w:ascii="Times New Roman" w:hAnsi="Times New Roman"/>
          <w:sz w:val="24"/>
          <w:szCs w:val="24"/>
        </w:rPr>
        <w:t>enerálny prokurátor Slovenskej republiky nesm</w:t>
      </w:r>
      <w:r w:rsidR="00F52CB4">
        <w:rPr>
          <w:rFonts w:ascii="Times New Roman" w:hAnsi="Times New Roman"/>
          <w:sz w:val="24"/>
          <w:szCs w:val="24"/>
        </w:rPr>
        <w:t>ie</w:t>
      </w:r>
      <w:r w:rsidRPr="00F52CB4">
        <w:rPr>
          <w:rFonts w:ascii="Times New Roman" w:hAnsi="Times New Roman"/>
          <w:sz w:val="24"/>
          <w:szCs w:val="24"/>
        </w:rPr>
        <w:t xml:space="preserve"> za člena komisie vymenovať osobu, ktorá je príslušníkom Policajného zboru</w:t>
      </w:r>
      <w:r w:rsidR="00F52CB4">
        <w:rPr>
          <w:rFonts w:ascii="Times New Roman" w:hAnsi="Times New Roman"/>
          <w:sz w:val="24"/>
          <w:szCs w:val="24"/>
        </w:rPr>
        <w:t xml:space="preserve"> alebo </w:t>
      </w:r>
      <w:r w:rsidR="00F52CB4" w:rsidRPr="00F52CB4">
        <w:rPr>
          <w:rFonts w:ascii="Times New Roman" w:hAnsi="Times New Roman"/>
          <w:sz w:val="24"/>
          <w:szCs w:val="24"/>
        </w:rPr>
        <w:t xml:space="preserve">príslušníkom </w:t>
      </w:r>
      <w:r w:rsidR="00F52CB4">
        <w:rPr>
          <w:rFonts w:ascii="Times New Roman" w:hAnsi="Times New Roman"/>
          <w:sz w:val="24"/>
          <w:szCs w:val="24"/>
        </w:rPr>
        <w:t>Zboru väzenskej a justičnej stráž</w:t>
      </w:r>
      <w:r w:rsidR="00F52CB4" w:rsidRPr="00F52CB4">
        <w:rPr>
          <w:rFonts w:ascii="Times New Roman" w:hAnsi="Times New Roman"/>
          <w:sz w:val="24"/>
          <w:szCs w:val="24"/>
        </w:rPr>
        <w:t>e.</w:t>
      </w:r>
    </w:p>
    <w:p w:rsidR="005A681C" w:rsidRPr="00511FAB" w:rsidRDefault="005A681C" w:rsidP="00695542">
      <w:pPr>
        <w:pStyle w:val="Odsekzoznamu"/>
        <w:tabs>
          <w:tab w:val="left" w:pos="1276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511FAB" w:rsidRPr="005A681C" w:rsidRDefault="002E1940" w:rsidP="00695542">
      <w:pPr>
        <w:pStyle w:val="Odsekzoznamu"/>
        <w:numPr>
          <w:ilvl w:val="0"/>
          <w:numId w:val="20"/>
        </w:numPr>
        <w:tabs>
          <w:tab w:val="left" w:pos="1276"/>
        </w:tabs>
        <w:spacing w:after="0" w:line="240" w:lineRule="auto"/>
        <w:ind w:left="426" w:firstLine="425"/>
        <w:jc w:val="both"/>
        <w:rPr>
          <w:rFonts w:ascii="Times New Roman" w:hAnsi="Times New Roman"/>
          <w:sz w:val="24"/>
          <w:szCs w:val="24"/>
        </w:rPr>
      </w:pPr>
      <w:r w:rsidRPr="00511FAB">
        <w:rPr>
          <w:rFonts w:ascii="Times New Roman" w:hAnsi="Times New Roman"/>
          <w:sz w:val="24"/>
          <w:szCs w:val="24"/>
        </w:rPr>
        <w:t xml:space="preserve">Činnosť komisie riadi jej predseda, ktorého volia členovia komisie spomedzi </w:t>
      </w:r>
      <w:r w:rsidRPr="005A681C">
        <w:rPr>
          <w:rFonts w:ascii="Times New Roman" w:hAnsi="Times New Roman"/>
          <w:sz w:val="24"/>
          <w:szCs w:val="24"/>
        </w:rPr>
        <w:t>seba</w:t>
      </w:r>
      <w:r w:rsidR="00511FAB" w:rsidRPr="005A681C">
        <w:rPr>
          <w:rFonts w:ascii="Times New Roman" w:hAnsi="Times New Roman"/>
          <w:sz w:val="24"/>
          <w:szCs w:val="24"/>
        </w:rPr>
        <w:t>.</w:t>
      </w:r>
      <w:r w:rsidR="008A4E74">
        <w:rPr>
          <w:rFonts w:ascii="Times New Roman" w:hAnsi="Times New Roman"/>
          <w:sz w:val="24"/>
          <w:szCs w:val="24"/>
        </w:rPr>
        <w:t xml:space="preserve"> Prvé zasadnutie komisie zvolá minister vnútra Slovenskej republiky.</w:t>
      </w:r>
    </w:p>
    <w:p w:rsidR="002E1940" w:rsidRPr="00233363" w:rsidRDefault="002E1940" w:rsidP="00695542">
      <w:pPr>
        <w:pStyle w:val="Odsekzoznamu"/>
        <w:tabs>
          <w:tab w:val="left" w:pos="127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695542">
      <w:pPr>
        <w:pStyle w:val="Odsekzoznamu"/>
        <w:numPr>
          <w:ilvl w:val="0"/>
          <w:numId w:val="20"/>
        </w:numPr>
        <w:tabs>
          <w:tab w:val="left" w:pos="1276"/>
        </w:tabs>
        <w:spacing w:after="0" w:line="240" w:lineRule="auto"/>
        <w:ind w:left="426" w:firstLine="425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Úlohy spojené s odborným, organizačným, personálnym, administratívnym a technickým zabezpečením činnosti komisie plní Ministerstvo vnútra Slovenskej republiky. </w:t>
      </w:r>
    </w:p>
    <w:p w:rsidR="00161973" w:rsidRPr="00233363" w:rsidRDefault="00161973" w:rsidP="00695542">
      <w:pPr>
        <w:pStyle w:val="Odsekzoznamu"/>
        <w:tabs>
          <w:tab w:val="left" w:pos="1276"/>
        </w:tabs>
        <w:spacing w:after="0" w:line="240" w:lineRule="auto"/>
        <w:ind w:firstLine="425"/>
        <w:rPr>
          <w:rFonts w:ascii="Times New Roman" w:hAnsi="Times New Roman"/>
          <w:sz w:val="24"/>
          <w:szCs w:val="24"/>
        </w:rPr>
      </w:pPr>
    </w:p>
    <w:p w:rsidR="002E1940" w:rsidRDefault="002E1940" w:rsidP="00695542">
      <w:pPr>
        <w:pStyle w:val="Odsekzoznamu"/>
        <w:numPr>
          <w:ilvl w:val="0"/>
          <w:numId w:val="20"/>
        </w:numPr>
        <w:tabs>
          <w:tab w:val="left" w:pos="1276"/>
        </w:tabs>
        <w:spacing w:after="0" w:line="240" w:lineRule="auto"/>
        <w:ind w:left="426" w:firstLine="425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Na platnosť rozhodnutia komisie je potrebná nadpolovičná väčšina </w:t>
      </w:r>
      <w:r>
        <w:rPr>
          <w:rFonts w:ascii="Times New Roman" w:hAnsi="Times New Roman"/>
          <w:sz w:val="24"/>
          <w:szCs w:val="24"/>
        </w:rPr>
        <w:t xml:space="preserve">hlasov </w:t>
      </w:r>
      <w:r w:rsidRPr="00233363">
        <w:rPr>
          <w:rFonts w:ascii="Times New Roman" w:hAnsi="Times New Roman"/>
          <w:sz w:val="24"/>
          <w:szCs w:val="24"/>
        </w:rPr>
        <w:t xml:space="preserve">všetkých členov. Podrobnosti o rokovaní komisie, spôsobe hodnotenia uchádzačov, rozhodovaní komisie a o účasti na jej zasadnutiach upravuje rokovací poriadok, ktorý schvaľuje komisia. </w:t>
      </w:r>
      <w:r>
        <w:rPr>
          <w:rFonts w:ascii="Times New Roman" w:hAnsi="Times New Roman"/>
          <w:sz w:val="24"/>
          <w:szCs w:val="24"/>
        </w:rPr>
        <w:t>Rokovací poriadok bezodkladne po jeho schválení zverejní Ministerstvo vnútra Slovenskej republiky na svojom webovom sídle.</w:t>
      </w:r>
    </w:p>
    <w:p w:rsidR="00797470" w:rsidRDefault="00797470" w:rsidP="002E1940">
      <w:pPr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§ 33i</w:t>
      </w:r>
    </w:p>
    <w:p w:rsidR="002E1940" w:rsidRPr="00233363" w:rsidRDefault="002E1940" w:rsidP="002E1940">
      <w:pPr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695542">
      <w:pPr>
        <w:pStyle w:val="Odsekzoznamu"/>
        <w:numPr>
          <w:ilvl w:val="0"/>
          <w:numId w:val="21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Vo výberovom konaní sa hodnotia riadiace, organizačné a kontrolné schopnosti, odborné vedomosti a ďalšie skutočnosti, ktoré sú potrebné alebo vhodné na výkon funkcie</w:t>
      </w:r>
      <w:r>
        <w:rPr>
          <w:rFonts w:ascii="Times New Roman" w:hAnsi="Times New Roman"/>
          <w:sz w:val="24"/>
          <w:szCs w:val="24"/>
        </w:rPr>
        <w:t xml:space="preserve"> riaditeľa Úradu inšpekčnej služby</w:t>
      </w:r>
      <w:r w:rsidRPr="00233363">
        <w:rPr>
          <w:rFonts w:ascii="Times New Roman" w:hAnsi="Times New Roman"/>
          <w:sz w:val="24"/>
          <w:szCs w:val="24"/>
        </w:rPr>
        <w:t xml:space="preserve">. </w:t>
      </w:r>
    </w:p>
    <w:p w:rsidR="002E1940" w:rsidRPr="00233363" w:rsidRDefault="002E1940" w:rsidP="00695542">
      <w:p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3C4451" w:rsidP="00695542">
      <w:pPr>
        <w:pStyle w:val="Odsekzoznamu"/>
        <w:numPr>
          <w:ilvl w:val="0"/>
          <w:numId w:val="21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2E1940" w:rsidRPr="00233363">
        <w:rPr>
          <w:rFonts w:ascii="Times New Roman" w:hAnsi="Times New Roman"/>
          <w:sz w:val="24"/>
          <w:szCs w:val="24"/>
        </w:rPr>
        <w:t>omisia vyhodnotí uchádzačov a určí tých, ktorí sú vhodní na funkciu riaditeľa Úradu inšpekčnej služby. O priebehu výberového konania komisia vypracuje zápisnicu, ktorú predloží ministrovi vnútra Slovenskej republiky.</w:t>
      </w:r>
    </w:p>
    <w:p w:rsidR="002E1940" w:rsidRPr="00233363" w:rsidRDefault="002E1940" w:rsidP="00695542">
      <w:pPr>
        <w:pStyle w:val="Odsekzoznamu"/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695542">
      <w:pPr>
        <w:pStyle w:val="Odsekzoznamu"/>
        <w:numPr>
          <w:ilvl w:val="0"/>
          <w:numId w:val="21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Zápisnica o priebehu výberového konania obsahuje </w:t>
      </w:r>
    </w:p>
    <w:p w:rsidR="007F6275" w:rsidRPr="007F6275" w:rsidRDefault="007F6275" w:rsidP="007F6275">
      <w:pPr>
        <w:pStyle w:val="Odsekzoznamu"/>
        <w:numPr>
          <w:ilvl w:val="0"/>
          <w:numId w:val="42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7F6275">
        <w:rPr>
          <w:rFonts w:ascii="Times New Roman" w:hAnsi="Times New Roman"/>
          <w:sz w:val="24"/>
          <w:szCs w:val="24"/>
        </w:rPr>
        <w:t>dátum, čas a miesto uskutočnenia výberového konania,</w:t>
      </w:r>
    </w:p>
    <w:p w:rsidR="007F6275" w:rsidRPr="007F6275" w:rsidRDefault="007F6275" w:rsidP="007F6275">
      <w:pPr>
        <w:pStyle w:val="Odsekzoznamu"/>
        <w:numPr>
          <w:ilvl w:val="0"/>
          <w:numId w:val="42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7F6275">
        <w:rPr>
          <w:rFonts w:ascii="Times New Roman" w:hAnsi="Times New Roman"/>
          <w:sz w:val="24"/>
          <w:szCs w:val="24"/>
        </w:rPr>
        <w:t>zoznam členov komisie,</w:t>
      </w:r>
    </w:p>
    <w:p w:rsidR="007F6275" w:rsidRPr="007F6275" w:rsidRDefault="007F6275" w:rsidP="007F6275">
      <w:pPr>
        <w:pStyle w:val="Odsekzoznamu"/>
        <w:numPr>
          <w:ilvl w:val="0"/>
          <w:numId w:val="42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7F6275">
        <w:rPr>
          <w:rFonts w:ascii="Times New Roman" w:hAnsi="Times New Roman"/>
          <w:sz w:val="24"/>
          <w:szCs w:val="24"/>
        </w:rPr>
        <w:t>zoznam uchádzačov, ktorí sa zúčastnili výberového konania,</w:t>
      </w:r>
    </w:p>
    <w:p w:rsidR="007F6275" w:rsidRPr="007F6275" w:rsidRDefault="007F6275" w:rsidP="007F6275">
      <w:pPr>
        <w:pStyle w:val="Odsekzoznamu"/>
        <w:numPr>
          <w:ilvl w:val="0"/>
          <w:numId w:val="42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7F6275">
        <w:rPr>
          <w:rFonts w:ascii="Times New Roman" w:hAnsi="Times New Roman"/>
          <w:sz w:val="24"/>
          <w:szCs w:val="24"/>
        </w:rPr>
        <w:t>stručný opis priebehu výberového konania,</w:t>
      </w:r>
    </w:p>
    <w:p w:rsidR="007F6275" w:rsidRPr="007F6275" w:rsidRDefault="007F6275" w:rsidP="007F6275">
      <w:pPr>
        <w:pStyle w:val="Odsekzoznamu"/>
        <w:numPr>
          <w:ilvl w:val="0"/>
          <w:numId w:val="42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7F6275">
        <w:rPr>
          <w:rFonts w:ascii="Times New Roman" w:hAnsi="Times New Roman"/>
          <w:sz w:val="24"/>
          <w:szCs w:val="24"/>
        </w:rPr>
        <w:t xml:space="preserve">zoznam uchádzačov, ktorých komisia určila ako vhodných na funkciu </w:t>
      </w:r>
      <w:r>
        <w:rPr>
          <w:rFonts w:ascii="Times New Roman" w:hAnsi="Times New Roman"/>
          <w:sz w:val="24"/>
          <w:szCs w:val="24"/>
        </w:rPr>
        <w:t>riaditeľa Úradu inšpekčnej služby</w:t>
      </w:r>
      <w:r w:rsidRPr="007F6275">
        <w:rPr>
          <w:rFonts w:ascii="Times New Roman" w:hAnsi="Times New Roman"/>
          <w:sz w:val="24"/>
          <w:szCs w:val="24"/>
        </w:rPr>
        <w:t>,</w:t>
      </w:r>
    </w:p>
    <w:p w:rsidR="007F6275" w:rsidRPr="007F6275" w:rsidRDefault="007F6275" w:rsidP="007F6275">
      <w:pPr>
        <w:pStyle w:val="Odsekzoznamu"/>
        <w:numPr>
          <w:ilvl w:val="0"/>
          <w:numId w:val="42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7F6275">
        <w:rPr>
          <w:rFonts w:ascii="Times New Roman" w:hAnsi="Times New Roman"/>
          <w:sz w:val="24"/>
          <w:szCs w:val="24"/>
        </w:rPr>
        <w:lastRenderedPageBreak/>
        <w:t xml:space="preserve">vyjadrenie člena komisie, ktorý nesúhlasí s určením niektorého uchádzača ako vhodného na funkciu </w:t>
      </w:r>
      <w:r w:rsidR="00F24D64">
        <w:rPr>
          <w:rFonts w:ascii="Times New Roman" w:hAnsi="Times New Roman"/>
          <w:sz w:val="24"/>
          <w:szCs w:val="24"/>
        </w:rPr>
        <w:t>riaditeľa Úradu inšpekčnej služby</w:t>
      </w:r>
      <w:r w:rsidRPr="007F6275">
        <w:rPr>
          <w:rFonts w:ascii="Times New Roman" w:hAnsi="Times New Roman"/>
          <w:sz w:val="24"/>
          <w:szCs w:val="24"/>
        </w:rPr>
        <w:t>, ak o zápis vyjadrenia požiada,</w:t>
      </w:r>
    </w:p>
    <w:p w:rsidR="007F6275" w:rsidRPr="007F6275" w:rsidRDefault="007F6275" w:rsidP="007F6275">
      <w:pPr>
        <w:pStyle w:val="Odsekzoznamu"/>
        <w:numPr>
          <w:ilvl w:val="0"/>
          <w:numId w:val="42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7F6275">
        <w:rPr>
          <w:rFonts w:ascii="Times New Roman" w:hAnsi="Times New Roman"/>
          <w:sz w:val="24"/>
          <w:szCs w:val="24"/>
        </w:rPr>
        <w:t>dátum, čas a miesto spísania zápisnice,</w:t>
      </w:r>
    </w:p>
    <w:p w:rsidR="007F6275" w:rsidRPr="007F6275" w:rsidRDefault="007F6275" w:rsidP="007F6275">
      <w:pPr>
        <w:pStyle w:val="Odsekzoznamu"/>
        <w:numPr>
          <w:ilvl w:val="0"/>
          <w:numId w:val="42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7F6275">
        <w:rPr>
          <w:rFonts w:ascii="Times New Roman" w:hAnsi="Times New Roman"/>
          <w:sz w:val="24"/>
          <w:szCs w:val="24"/>
        </w:rPr>
        <w:t>uvedenie člena komisie, ktorý zápisnicu spísal,</w:t>
      </w:r>
    </w:p>
    <w:p w:rsidR="007F6275" w:rsidRPr="007F6275" w:rsidRDefault="007F6275" w:rsidP="007F6275">
      <w:pPr>
        <w:pStyle w:val="Odsekzoznamu"/>
        <w:numPr>
          <w:ilvl w:val="0"/>
          <w:numId w:val="42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7F6275">
        <w:rPr>
          <w:rFonts w:ascii="Times New Roman" w:hAnsi="Times New Roman"/>
          <w:sz w:val="24"/>
          <w:szCs w:val="24"/>
        </w:rPr>
        <w:t>vlastnoručné podpisy všetkých členov komisie.</w:t>
      </w:r>
    </w:p>
    <w:p w:rsidR="002E1940" w:rsidRPr="00233363" w:rsidRDefault="002E1940" w:rsidP="002E1940">
      <w:pPr>
        <w:pStyle w:val="Odsekzoznamu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1940" w:rsidRDefault="002E1940" w:rsidP="00695542">
      <w:pPr>
        <w:pStyle w:val="Odsekzoznamu"/>
        <w:numPr>
          <w:ilvl w:val="0"/>
          <w:numId w:val="21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Ministerstvo vnútra Slovenskej republiky zverejní zápisnicu o priebehu výberového konania najneskôr päť dní po jeho uskutočnení na svojom webovom sídle.</w:t>
      </w:r>
    </w:p>
    <w:p w:rsidR="00173C69" w:rsidRDefault="00173C69" w:rsidP="00695542">
      <w:pPr>
        <w:pStyle w:val="Odsekzoznamu"/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</w:p>
    <w:p w:rsidR="00511FAB" w:rsidRPr="00173C69" w:rsidRDefault="002E1940" w:rsidP="00695542">
      <w:pPr>
        <w:pStyle w:val="Odsekzoznamu"/>
        <w:numPr>
          <w:ilvl w:val="0"/>
          <w:numId w:val="21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173C69">
        <w:rPr>
          <w:rFonts w:ascii="Times New Roman" w:hAnsi="Times New Roman"/>
          <w:sz w:val="24"/>
          <w:szCs w:val="24"/>
        </w:rPr>
        <w:t xml:space="preserve">Ak komisia neurčí žiadneho uchádzača ako vhodného na funkciu riaditeľa Úradu inšpekčnej služby, Ministerstvo vnútra Slovenskej republiky </w:t>
      </w:r>
      <w:r w:rsidR="00B567D1" w:rsidRPr="00173C69">
        <w:rPr>
          <w:rFonts w:ascii="Times New Roman" w:hAnsi="Times New Roman"/>
          <w:sz w:val="24"/>
          <w:szCs w:val="24"/>
        </w:rPr>
        <w:t xml:space="preserve">do 30 dní od zverejnenia zápisnice </w:t>
      </w:r>
      <w:r w:rsidRPr="00173C69">
        <w:rPr>
          <w:rFonts w:ascii="Times New Roman" w:hAnsi="Times New Roman"/>
          <w:sz w:val="24"/>
          <w:szCs w:val="24"/>
        </w:rPr>
        <w:t>vyhlási nové výberové konanie</w:t>
      </w:r>
      <w:r w:rsidR="00511FAB" w:rsidRPr="00173C69">
        <w:rPr>
          <w:rFonts w:ascii="Times New Roman" w:hAnsi="Times New Roman"/>
          <w:sz w:val="24"/>
          <w:szCs w:val="24"/>
        </w:rPr>
        <w:t>.</w:t>
      </w:r>
    </w:p>
    <w:p w:rsidR="00E25041" w:rsidRPr="00233363" w:rsidRDefault="00E25041" w:rsidP="002E1940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§ 33j</w:t>
      </w:r>
    </w:p>
    <w:p w:rsidR="00173C69" w:rsidRDefault="00173C69" w:rsidP="00173C69">
      <w:pPr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</w:p>
    <w:p w:rsidR="00173C69" w:rsidRDefault="00173C69" w:rsidP="00695542">
      <w:pPr>
        <w:pStyle w:val="Odsekzoznamu"/>
        <w:numPr>
          <w:ilvl w:val="0"/>
          <w:numId w:val="39"/>
        </w:numPr>
        <w:tabs>
          <w:tab w:val="left" w:pos="1134"/>
        </w:tabs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  <w:r w:rsidRPr="00173C69">
        <w:rPr>
          <w:rFonts w:ascii="Times New Roman" w:hAnsi="Times New Roman"/>
          <w:sz w:val="24"/>
          <w:szCs w:val="24"/>
        </w:rPr>
        <w:t xml:space="preserve">Minister vnútra Slovenskej republiky </w:t>
      </w:r>
      <w:r w:rsidR="00E173F3">
        <w:rPr>
          <w:rFonts w:ascii="Times New Roman" w:hAnsi="Times New Roman"/>
          <w:sz w:val="24"/>
          <w:szCs w:val="24"/>
        </w:rPr>
        <w:t xml:space="preserve">do 15 dní odo dňa, kedy mu bola predložená zápisnica o priebehu výberového konania, </w:t>
      </w:r>
      <w:r w:rsidRPr="00173C69">
        <w:rPr>
          <w:rFonts w:ascii="Times New Roman" w:hAnsi="Times New Roman"/>
          <w:sz w:val="24"/>
          <w:szCs w:val="24"/>
        </w:rPr>
        <w:t xml:space="preserve">predloží výboru pre obranu a bezpečnosť najmenej troch kandidátov z uchádzačov, ktorých komisia vyhodnotila ako vhodných na funkciu riaditeľa Úradu inšpekčnej služby. </w:t>
      </w:r>
      <w:r w:rsidR="008B6CB0" w:rsidRPr="004D3033">
        <w:rPr>
          <w:rFonts w:ascii="Times New Roman" w:hAnsi="Times New Roman"/>
          <w:sz w:val="24"/>
          <w:szCs w:val="24"/>
        </w:rPr>
        <w:t xml:space="preserve">Ak komisia vyhodnotila ako vhodných na funkciu </w:t>
      </w:r>
      <w:r w:rsidR="008B6CB0" w:rsidRPr="00173C69">
        <w:rPr>
          <w:rFonts w:ascii="Times New Roman" w:hAnsi="Times New Roman"/>
          <w:sz w:val="24"/>
          <w:szCs w:val="24"/>
        </w:rPr>
        <w:t>riaditeľa Úradu inšpekčnej služby</w:t>
      </w:r>
      <w:r w:rsidR="008B6CB0" w:rsidRPr="004D3033">
        <w:rPr>
          <w:rFonts w:ascii="Times New Roman" w:hAnsi="Times New Roman"/>
          <w:sz w:val="24"/>
          <w:szCs w:val="24"/>
        </w:rPr>
        <w:t xml:space="preserve"> menej ako troch uchádzačov, minister vnútra Slovenskej republiky predloží výboru pre obranu a bezpečnosť </w:t>
      </w:r>
      <w:r w:rsidR="008B6CB0">
        <w:rPr>
          <w:rFonts w:ascii="Times New Roman" w:hAnsi="Times New Roman"/>
          <w:sz w:val="24"/>
          <w:szCs w:val="24"/>
        </w:rPr>
        <w:t>ako</w:t>
      </w:r>
      <w:r w:rsidR="008B6CB0" w:rsidRPr="004D3033">
        <w:rPr>
          <w:rFonts w:ascii="Times New Roman" w:hAnsi="Times New Roman"/>
          <w:sz w:val="24"/>
          <w:szCs w:val="24"/>
        </w:rPr>
        <w:t xml:space="preserve"> kandidátov </w:t>
      </w:r>
      <w:r w:rsidR="008B6CB0">
        <w:rPr>
          <w:rFonts w:ascii="Times New Roman" w:hAnsi="Times New Roman"/>
          <w:sz w:val="24"/>
          <w:szCs w:val="24"/>
        </w:rPr>
        <w:t xml:space="preserve">všetkých </w:t>
      </w:r>
      <w:r w:rsidR="008B6CB0" w:rsidRPr="004D3033">
        <w:rPr>
          <w:rFonts w:ascii="Times New Roman" w:hAnsi="Times New Roman"/>
          <w:sz w:val="24"/>
          <w:szCs w:val="24"/>
        </w:rPr>
        <w:t xml:space="preserve">uchádzačov, ktorých komisia vyhodnotila ako vhodných na funkciu </w:t>
      </w:r>
      <w:r w:rsidR="008B6CB0" w:rsidRPr="00173C69">
        <w:rPr>
          <w:rFonts w:ascii="Times New Roman" w:hAnsi="Times New Roman"/>
          <w:sz w:val="24"/>
          <w:szCs w:val="24"/>
        </w:rPr>
        <w:t>riaditeľa Úradu inšpekčnej služby</w:t>
      </w:r>
      <w:r w:rsidR="008B6CB0" w:rsidRPr="004D3033">
        <w:rPr>
          <w:rFonts w:ascii="Times New Roman" w:hAnsi="Times New Roman"/>
          <w:sz w:val="24"/>
          <w:szCs w:val="24"/>
        </w:rPr>
        <w:t>.</w:t>
      </w:r>
    </w:p>
    <w:p w:rsidR="00161973" w:rsidRDefault="00161973" w:rsidP="00695542">
      <w:pPr>
        <w:pStyle w:val="Odsekzoznamu"/>
        <w:tabs>
          <w:tab w:val="left" w:pos="1134"/>
        </w:tabs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C23170" w:rsidRDefault="00173C69" w:rsidP="00E25041">
      <w:pPr>
        <w:pStyle w:val="Odsekzoznamu"/>
        <w:numPr>
          <w:ilvl w:val="0"/>
          <w:numId w:val="39"/>
        </w:numPr>
        <w:tabs>
          <w:tab w:val="left" w:pos="1134"/>
        </w:tabs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  <w:r w:rsidRPr="00173C69">
        <w:rPr>
          <w:rFonts w:ascii="Times New Roman" w:hAnsi="Times New Roman"/>
          <w:sz w:val="24"/>
          <w:szCs w:val="24"/>
        </w:rPr>
        <w:t xml:space="preserve">Ak výbor pre obranu a bezpečnosť neodporučí </w:t>
      </w:r>
      <w:r w:rsidR="006D7734">
        <w:rPr>
          <w:rFonts w:ascii="Times New Roman" w:hAnsi="Times New Roman"/>
          <w:sz w:val="24"/>
          <w:szCs w:val="24"/>
        </w:rPr>
        <w:t>vláde</w:t>
      </w:r>
      <w:r w:rsidRPr="00173C69">
        <w:rPr>
          <w:rFonts w:ascii="Times New Roman" w:hAnsi="Times New Roman"/>
          <w:sz w:val="24"/>
          <w:szCs w:val="24"/>
        </w:rPr>
        <w:t xml:space="preserve">  vymenovať do funkcie riaditeľa Úradu inšpekčnej služby žiadneho z predložených kandidátov, </w:t>
      </w:r>
      <w:r w:rsidR="00695542" w:rsidRPr="00173C69">
        <w:rPr>
          <w:rFonts w:ascii="Times New Roman" w:hAnsi="Times New Roman"/>
          <w:sz w:val="24"/>
          <w:szCs w:val="24"/>
        </w:rPr>
        <w:t xml:space="preserve">Ministerstvo vnútra Slovenskej republiky </w:t>
      </w:r>
      <w:r w:rsidR="00B567D1" w:rsidRPr="00173C69">
        <w:rPr>
          <w:rFonts w:ascii="Times New Roman" w:hAnsi="Times New Roman"/>
          <w:sz w:val="24"/>
          <w:szCs w:val="24"/>
        </w:rPr>
        <w:t>do 30 dní od</w:t>
      </w:r>
      <w:r w:rsidR="008708B8">
        <w:rPr>
          <w:rFonts w:ascii="Times New Roman" w:hAnsi="Times New Roman"/>
          <w:sz w:val="24"/>
          <w:szCs w:val="24"/>
        </w:rPr>
        <w:t xml:space="preserve"> oznámenia</w:t>
      </w:r>
      <w:r w:rsidR="00B567D1" w:rsidRPr="00173C69">
        <w:rPr>
          <w:rFonts w:ascii="Times New Roman" w:hAnsi="Times New Roman"/>
          <w:sz w:val="24"/>
          <w:szCs w:val="24"/>
        </w:rPr>
        <w:t xml:space="preserve"> </w:t>
      </w:r>
      <w:r w:rsidR="00B567D1">
        <w:rPr>
          <w:rFonts w:ascii="Times New Roman" w:hAnsi="Times New Roman"/>
          <w:sz w:val="24"/>
          <w:szCs w:val="24"/>
        </w:rPr>
        <w:t>rozhodnutia výboru</w:t>
      </w:r>
      <w:r w:rsidR="008708B8">
        <w:rPr>
          <w:rFonts w:ascii="Times New Roman" w:hAnsi="Times New Roman"/>
          <w:sz w:val="24"/>
          <w:szCs w:val="24"/>
        </w:rPr>
        <w:t xml:space="preserve"> Ministerstvu vnútra Slovenskej republiky</w:t>
      </w:r>
      <w:r w:rsidR="00B567D1" w:rsidRPr="00173C69">
        <w:rPr>
          <w:rFonts w:ascii="Times New Roman" w:hAnsi="Times New Roman"/>
          <w:sz w:val="24"/>
          <w:szCs w:val="24"/>
        </w:rPr>
        <w:t xml:space="preserve"> </w:t>
      </w:r>
      <w:r w:rsidR="00695542" w:rsidRPr="00173C69">
        <w:rPr>
          <w:rFonts w:ascii="Times New Roman" w:hAnsi="Times New Roman"/>
          <w:sz w:val="24"/>
          <w:szCs w:val="24"/>
        </w:rPr>
        <w:t>vyhlási nové výberové konanie</w:t>
      </w:r>
      <w:r w:rsidRPr="00173C69">
        <w:rPr>
          <w:rFonts w:ascii="Times New Roman" w:hAnsi="Times New Roman"/>
          <w:sz w:val="24"/>
          <w:szCs w:val="24"/>
        </w:rPr>
        <w:t>.</w:t>
      </w:r>
      <w:r w:rsidR="00E173F3">
        <w:rPr>
          <w:rFonts w:ascii="Times New Roman" w:hAnsi="Times New Roman"/>
          <w:sz w:val="24"/>
          <w:szCs w:val="24"/>
        </w:rPr>
        <w:t xml:space="preserve"> </w:t>
      </w:r>
      <w:r w:rsidR="00021877" w:rsidRPr="00E25041">
        <w:rPr>
          <w:rFonts w:ascii="Times New Roman" w:hAnsi="Times New Roman"/>
          <w:sz w:val="24"/>
          <w:szCs w:val="24"/>
        </w:rPr>
        <w:t xml:space="preserve">Ministerstvo vnútra Slovenskej republiky vyhlási nové výberové konanie aj vtedy, ak vláda </w:t>
      </w:r>
      <w:r w:rsidR="00B567D1" w:rsidRPr="00E25041">
        <w:rPr>
          <w:rFonts w:ascii="Times New Roman" w:hAnsi="Times New Roman"/>
          <w:sz w:val="24"/>
          <w:szCs w:val="24"/>
        </w:rPr>
        <w:t>do 30 dní od</w:t>
      </w:r>
      <w:r w:rsidR="008708B8">
        <w:rPr>
          <w:rFonts w:ascii="Times New Roman" w:hAnsi="Times New Roman"/>
          <w:sz w:val="24"/>
          <w:szCs w:val="24"/>
        </w:rPr>
        <w:t xml:space="preserve"> oznámenia </w:t>
      </w:r>
      <w:r w:rsidR="00B567D1" w:rsidRPr="00E25041">
        <w:rPr>
          <w:rFonts w:ascii="Times New Roman" w:hAnsi="Times New Roman"/>
          <w:sz w:val="24"/>
          <w:szCs w:val="24"/>
        </w:rPr>
        <w:t>rozhodnutia výboru</w:t>
      </w:r>
      <w:r w:rsidR="008708B8">
        <w:rPr>
          <w:rFonts w:ascii="Times New Roman" w:hAnsi="Times New Roman"/>
          <w:sz w:val="24"/>
          <w:szCs w:val="24"/>
        </w:rPr>
        <w:t xml:space="preserve"> vláde </w:t>
      </w:r>
      <w:r w:rsidR="00B567D1" w:rsidRPr="00E25041">
        <w:rPr>
          <w:rFonts w:ascii="Times New Roman" w:hAnsi="Times New Roman"/>
          <w:sz w:val="24"/>
          <w:szCs w:val="24"/>
        </w:rPr>
        <w:t xml:space="preserve"> </w:t>
      </w:r>
      <w:r w:rsidR="00021877" w:rsidRPr="00E25041">
        <w:rPr>
          <w:rFonts w:ascii="Times New Roman" w:hAnsi="Times New Roman"/>
          <w:sz w:val="24"/>
          <w:szCs w:val="24"/>
        </w:rPr>
        <w:t>nevymenuje do funkcie riaditeľa Úradu inšpekčnej služby žiadneho z kandidátov odporúčaných výborom pre obranu a bezpečnosť.</w:t>
      </w:r>
    </w:p>
    <w:p w:rsidR="00224899" w:rsidRDefault="00224899" w:rsidP="00224899">
      <w:pPr>
        <w:pStyle w:val="Odsekzoznamu"/>
        <w:tabs>
          <w:tab w:val="left" w:pos="1134"/>
        </w:tabs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C23170" w:rsidRDefault="00C23170" w:rsidP="00C23170">
      <w:pPr>
        <w:tabs>
          <w:tab w:val="left" w:pos="1134"/>
        </w:tabs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33k</w:t>
      </w:r>
    </w:p>
    <w:p w:rsidR="00C23170" w:rsidRDefault="00C23170" w:rsidP="00C23170">
      <w:pPr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173C69" w:rsidRPr="00C23170" w:rsidRDefault="00C23170" w:rsidP="00C23170">
      <w:pPr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Policajt sa vymenúva do funkcie aj vtedy, ak tak ustanovuje osobitný predpis.</w:t>
      </w:r>
      <w:r w:rsidR="004D7AAF" w:rsidRPr="00C23170">
        <w:rPr>
          <w:rFonts w:ascii="Times New Roman" w:hAnsi="Times New Roman"/>
          <w:sz w:val="24"/>
          <w:szCs w:val="24"/>
        </w:rPr>
        <w:t>“.</w:t>
      </w:r>
      <w:r w:rsidR="00173C69" w:rsidRPr="00C23170">
        <w:rPr>
          <w:rFonts w:ascii="Times New Roman" w:hAnsi="Times New Roman"/>
          <w:sz w:val="24"/>
          <w:szCs w:val="24"/>
        </w:rPr>
        <w:t xml:space="preserve"> </w:t>
      </w:r>
    </w:p>
    <w:p w:rsidR="002E1940" w:rsidRPr="00233363" w:rsidRDefault="002E1940" w:rsidP="002E1940">
      <w:pPr>
        <w:pStyle w:val="Odsekzoznamu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widowControl w:val="0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V § 35 ods. 1 písmeno h) znie:</w:t>
      </w:r>
    </w:p>
    <w:p w:rsidR="002E1940" w:rsidRPr="00233363" w:rsidRDefault="002E1940" w:rsidP="002E1940">
      <w:pPr>
        <w:widowControl w:val="0"/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„h) do </w:t>
      </w:r>
      <w:r>
        <w:rPr>
          <w:rFonts w:ascii="Times New Roman" w:hAnsi="Times New Roman"/>
          <w:sz w:val="24"/>
          <w:szCs w:val="24"/>
        </w:rPr>
        <w:t>desiatich</w:t>
      </w:r>
      <w:r w:rsidRPr="00233363">
        <w:rPr>
          <w:rFonts w:ascii="Times New Roman" w:hAnsi="Times New Roman"/>
          <w:sz w:val="24"/>
          <w:szCs w:val="24"/>
        </w:rPr>
        <w:t xml:space="preserve"> mesiacov od ustanovenia do funkcie nezíska oprávnenie na oboznamovanie sa s utajovanými skutočnosťami príslušného stupňa utajenia alebo mu zanikne oprávnenie na oboznamovanie sa s utajovanými skutočnosťami príslušného stupňa utajenia,“.</w:t>
      </w:r>
    </w:p>
    <w:p w:rsidR="00C44366" w:rsidRPr="00233363" w:rsidRDefault="00C44366" w:rsidP="002E1940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2E1940" w:rsidRPr="007B0DA9" w:rsidRDefault="002E1940" w:rsidP="002E1940">
      <w:pPr>
        <w:widowControl w:val="0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7B0DA9">
        <w:rPr>
          <w:rFonts w:ascii="Times New Roman" w:hAnsi="Times New Roman"/>
          <w:sz w:val="24"/>
          <w:szCs w:val="24"/>
        </w:rPr>
        <w:t>V § 35 sa odsek 1 dopĺňa písmen</w:t>
      </w:r>
      <w:r w:rsidR="007B0DA9">
        <w:rPr>
          <w:rFonts w:ascii="Times New Roman" w:hAnsi="Times New Roman"/>
          <w:sz w:val="24"/>
          <w:szCs w:val="24"/>
        </w:rPr>
        <w:t>o</w:t>
      </w:r>
      <w:r w:rsidRPr="007B0DA9">
        <w:rPr>
          <w:rFonts w:ascii="Times New Roman" w:hAnsi="Times New Roman"/>
          <w:sz w:val="24"/>
          <w:szCs w:val="24"/>
        </w:rPr>
        <w:t xml:space="preserve">m </w:t>
      </w:r>
      <w:r w:rsidR="007B0DA9">
        <w:rPr>
          <w:rFonts w:ascii="Times New Roman" w:hAnsi="Times New Roman"/>
          <w:sz w:val="24"/>
          <w:szCs w:val="24"/>
        </w:rPr>
        <w:t>k</w:t>
      </w:r>
      <w:r w:rsidRPr="007B0DA9">
        <w:rPr>
          <w:rFonts w:ascii="Times New Roman" w:hAnsi="Times New Roman"/>
          <w:sz w:val="24"/>
          <w:szCs w:val="24"/>
        </w:rPr>
        <w:t>), ktor</w:t>
      </w:r>
      <w:r w:rsidR="007F7152">
        <w:rPr>
          <w:rFonts w:ascii="Times New Roman" w:hAnsi="Times New Roman"/>
          <w:sz w:val="24"/>
          <w:szCs w:val="24"/>
        </w:rPr>
        <w:t>é</w:t>
      </w:r>
      <w:r w:rsidRPr="007B0DA9">
        <w:rPr>
          <w:rFonts w:ascii="Times New Roman" w:hAnsi="Times New Roman"/>
          <w:sz w:val="24"/>
          <w:szCs w:val="24"/>
        </w:rPr>
        <w:t xml:space="preserve"> zn</w:t>
      </w:r>
      <w:r w:rsidR="007B0DA9">
        <w:rPr>
          <w:rFonts w:ascii="Times New Roman" w:hAnsi="Times New Roman"/>
          <w:sz w:val="24"/>
          <w:szCs w:val="24"/>
        </w:rPr>
        <w:t>i</w:t>
      </w:r>
      <w:r w:rsidRPr="007B0DA9">
        <w:rPr>
          <w:rFonts w:ascii="Times New Roman" w:hAnsi="Times New Roman"/>
          <w:sz w:val="24"/>
          <w:szCs w:val="24"/>
        </w:rPr>
        <w:t>e:</w:t>
      </w:r>
    </w:p>
    <w:p w:rsidR="002E1940" w:rsidRDefault="002E1940" w:rsidP="007B0DA9">
      <w:pPr>
        <w:widowControl w:val="0"/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„</w:t>
      </w:r>
      <w:r w:rsidR="007F7152">
        <w:rPr>
          <w:rFonts w:ascii="Times New Roman" w:hAnsi="Times New Roman"/>
          <w:sz w:val="24"/>
          <w:szCs w:val="24"/>
        </w:rPr>
        <w:t>k</w:t>
      </w:r>
      <w:r w:rsidRPr="00233363">
        <w:rPr>
          <w:rFonts w:ascii="Times New Roman" w:hAnsi="Times New Roman"/>
          <w:sz w:val="24"/>
          <w:szCs w:val="24"/>
        </w:rPr>
        <w:t>) zanikol výkon funkcie prezidenta Policajného zboru alebo riaditeľa Úradu inšpekčnej služby.“.</w:t>
      </w:r>
    </w:p>
    <w:p w:rsidR="002E1940" w:rsidRDefault="002E1940" w:rsidP="002E1940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1168AD" w:rsidRPr="004A4CA4" w:rsidRDefault="001168AD" w:rsidP="002E1940">
      <w:pPr>
        <w:widowControl w:val="0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4A4CA4">
        <w:rPr>
          <w:rFonts w:ascii="Times New Roman" w:hAnsi="Times New Roman"/>
          <w:sz w:val="24"/>
          <w:szCs w:val="24"/>
        </w:rPr>
        <w:t>V § 35 ods. 8 sa vypúšťajú slová „alebo vymenovaním“.</w:t>
      </w:r>
    </w:p>
    <w:p w:rsidR="001168AD" w:rsidRPr="004A4CA4" w:rsidRDefault="001168AD" w:rsidP="001168AD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1168AD" w:rsidRPr="004A4CA4" w:rsidRDefault="001168AD" w:rsidP="002E1940">
      <w:pPr>
        <w:widowControl w:val="0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4A4CA4">
        <w:rPr>
          <w:rFonts w:ascii="Times New Roman" w:hAnsi="Times New Roman"/>
          <w:sz w:val="24"/>
          <w:szCs w:val="24"/>
        </w:rPr>
        <w:t>V § 40 ods. 6 sa vypúšťajú slová „alebo vymenuje do funkcie“.</w:t>
      </w:r>
    </w:p>
    <w:p w:rsidR="001168AD" w:rsidRPr="001168AD" w:rsidRDefault="001168AD" w:rsidP="001168AD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FC0C45" w:rsidRDefault="00FC0C45" w:rsidP="002E1940">
      <w:pPr>
        <w:widowControl w:val="0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FC0C45">
        <w:rPr>
          <w:rFonts w:ascii="Times New Roman" w:hAnsi="Times New Roman"/>
          <w:sz w:val="24"/>
          <w:szCs w:val="24"/>
        </w:rPr>
        <w:t>V § 41 ods. 1 písm. b) sa</w:t>
      </w:r>
      <w:r w:rsidR="002005B5">
        <w:rPr>
          <w:rFonts w:ascii="Times New Roman" w:hAnsi="Times New Roman"/>
          <w:sz w:val="24"/>
          <w:szCs w:val="24"/>
        </w:rPr>
        <w:t xml:space="preserve"> za slovo „úloh“ vkladajú slová</w:t>
      </w:r>
      <w:r w:rsidRPr="00FC0C45">
        <w:rPr>
          <w:rFonts w:ascii="Times New Roman" w:hAnsi="Times New Roman"/>
          <w:sz w:val="24"/>
          <w:szCs w:val="24"/>
        </w:rPr>
        <w:t xml:space="preserve"> „alebo na plnenie iných úloh</w:t>
      </w:r>
      <w:r w:rsidRPr="00FC0C45">
        <w:rPr>
          <w:rFonts w:ascii="Times New Roman" w:hAnsi="Times New Roman"/>
          <w:sz w:val="24"/>
          <w:szCs w:val="24"/>
          <w:vertAlign w:val="superscript"/>
        </w:rPr>
        <w:t>10f</w:t>
      </w:r>
      <w:r w:rsidRPr="00FC0C45">
        <w:rPr>
          <w:rFonts w:ascii="Times New Roman" w:hAnsi="Times New Roman"/>
          <w:sz w:val="24"/>
          <w:szCs w:val="24"/>
        </w:rPr>
        <w:t>)“.</w:t>
      </w:r>
    </w:p>
    <w:p w:rsidR="00D13B13" w:rsidRPr="00D13B13" w:rsidRDefault="00D13B13" w:rsidP="00D13B13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D13B13">
        <w:rPr>
          <w:rFonts w:ascii="Times New Roman" w:hAnsi="Times New Roman"/>
          <w:sz w:val="24"/>
          <w:szCs w:val="24"/>
        </w:rPr>
        <w:lastRenderedPageBreak/>
        <w:t>Poznámka pod čiarou k odkazu 10f znie:</w:t>
      </w:r>
    </w:p>
    <w:p w:rsidR="00FC0C45" w:rsidRDefault="00D13B13" w:rsidP="002D4C4D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D13B13">
        <w:rPr>
          <w:rFonts w:ascii="Times New Roman" w:hAnsi="Times New Roman"/>
          <w:sz w:val="24"/>
          <w:szCs w:val="24"/>
        </w:rPr>
        <w:t>„</w:t>
      </w:r>
      <w:r w:rsidRPr="0067148C">
        <w:rPr>
          <w:rFonts w:ascii="Times New Roman" w:hAnsi="Times New Roman"/>
          <w:sz w:val="24"/>
          <w:szCs w:val="24"/>
          <w:vertAlign w:val="superscript"/>
        </w:rPr>
        <w:t xml:space="preserve">10f </w:t>
      </w:r>
      <w:r w:rsidR="002A1554">
        <w:rPr>
          <w:rFonts w:ascii="Times New Roman" w:hAnsi="Times New Roman"/>
          <w:sz w:val="24"/>
          <w:szCs w:val="24"/>
        </w:rPr>
        <w:t xml:space="preserve">) </w:t>
      </w:r>
      <w:r w:rsidRPr="00D13B13">
        <w:rPr>
          <w:rFonts w:ascii="Times New Roman" w:hAnsi="Times New Roman"/>
          <w:sz w:val="24"/>
          <w:szCs w:val="24"/>
        </w:rPr>
        <w:t xml:space="preserve">Napríklad § 7 ods. 12 zákona č. 55/2017 Z. z. o štátnej službe a o zmene a doplnení niektorých zákonov v </w:t>
      </w:r>
      <w:r w:rsidR="002005B5">
        <w:rPr>
          <w:rFonts w:ascii="Times New Roman" w:hAnsi="Times New Roman"/>
          <w:sz w:val="24"/>
          <w:szCs w:val="24"/>
        </w:rPr>
        <w:t>znení zákona č. .../...Z. z.“.</w:t>
      </w:r>
    </w:p>
    <w:p w:rsidR="00D13B13" w:rsidRPr="00D13B13" w:rsidRDefault="00D13B13" w:rsidP="002D4C4D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widowControl w:val="0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V § 43 ods. 1 sa za písmeno e) vklad</w:t>
      </w:r>
      <w:r w:rsidR="007B0DA9">
        <w:rPr>
          <w:rFonts w:ascii="Times New Roman" w:hAnsi="Times New Roman"/>
          <w:sz w:val="24"/>
          <w:szCs w:val="24"/>
        </w:rPr>
        <w:t>á</w:t>
      </w:r>
      <w:r w:rsidRPr="00233363">
        <w:rPr>
          <w:rFonts w:ascii="Times New Roman" w:hAnsi="Times New Roman"/>
          <w:sz w:val="24"/>
          <w:szCs w:val="24"/>
        </w:rPr>
        <w:t xml:space="preserve"> nové písmen</w:t>
      </w:r>
      <w:r w:rsidR="007B0DA9">
        <w:rPr>
          <w:rFonts w:ascii="Times New Roman" w:hAnsi="Times New Roman"/>
          <w:sz w:val="24"/>
          <w:szCs w:val="24"/>
        </w:rPr>
        <w:t>o</w:t>
      </w:r>
      <w:r w:rsidRPr="00233363">
        <w:rPr>
          <w:rFonts w:ascii="Times New Roman" w:hAnsi="Times New Roman"/>
          <w:sz w:val="24"/>
          <w:szCs w:val="24"/>
        </w:rPr>
        <w:t xml:space="preserve"> f)</w:t>
      </w:r>
      <w:r w:rsidR="007B0DA9">
        <w:rPr>
          <w:rFonts w:ascii="Times New Roman" w:hAnsi="Times New Roman"/>
          <w:sz w:val="24"/>
          <w:szCs w:val="24"/>
        </w:rPr>
        <w:t>,</w:t>
      </w:r>
      <w:r w:rsidRPr="002D130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33363">
        <w:rPr>
          <w:rFonts w:ascii="Times New Roman" w:hAnsi="Times New Roman"/>
          <w:sz w:val="24"/>
          <w:szCs w:val="24"/>
        </w:rPr>
        <w:t>ktoré zn</w:t>
      </w:r>
      <w:r w:rsidR="007B0DA9">
        <w:rPr>
          <w:rFonts w:ascii="Times New Roman" w:hAnsi="Times New Roman"/>
          <w:sz w:val="24"/>
          <w:szCs w:val="24"/>
        </w:rPr>
        <w:t>i</w:t>
      </w:r>
      <w:r w:rsidRPr="00233363">
        <w:rPr>
          <w:rFonts w:ascii="Times New Roman" w:hAnsi="Times New Roman"/>
          <w:sz w:val="24"/>
          <w:szCs w:val="24"/>
        </w:rPr>
        <w:t>e:</w:t>
      </w:r>
    </w:p>
    <w:p w:rsidR="002E1940" w:rsidRDefault="002E1940" w:rsidP="007B0DA9">
      <w:pPr>
        <w:widowControl w:val="0"/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„f) zanikol výkon funkcie uplynutím funkčného obdobia alebo vzdaním sa funkcie, </w:t>
      </w:r>
      <w:r w:rsidR="00E4169A" w:rsidRPr="00E4169A">
        <w:rPr>
          <w:rFonts w:ascii="Times New Roman" w:hAnsi="Times New Roman"/>
          <w:sz w:val="24"/>
          <w:szCs w:val="24"/>
          <w:lang w:eastAsia="sk-SK"/>
        </w:rPr>
        <w:t>do ktorej</w:t>
      </w:r>
      <w:r w:rsidRPr="00233363">
        <w:rPr>
          <w:rFonts w:ascii="Times New Roman" w:hAnsi="Times New Roman"/>
          <w:sz w:val="24"/>
          <w:szCs w:val="24"/>
        </w:rPr>
        <w:t xml:space="preserve"> bol vymenovaný podľa § 33a ods. 1 alebo § 33f ods. 1 a nie je pre neho v štátnej službe voľná iná funkcia,</w:t>
      </w:r>
      <w:r w:rsidR="007B0DA9">
        <w:rPr>
          <w:rFonts w:ascii="Times New Roman" w:hAnsi="Times New Roman"/>
          <w:sz w:val="24"/>
          <w:szCs w:val="24"/>
        </w:rPr>
        <w:t>“.</w:t>
      </w:r>
    </w:p>
    <w:p w:rsidR="007B0DA9" w:rsidRPr="00233363" w:rsidRDefault="007B0DA9" w:rsidP="007B0DA9">
      <w:pPr>
        <w:widowControl w:val="0"/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Doterajšie písmeno f) sa označuje ako písmeno </w:t>
      </w:r>
      <w:r w:rsidR="007B0DA9">
        <w:rPr>
          <w:rFonts w:ascii="Times New Roman" w:hAnsi="Times New Roman"/>
          <w:sz w:val="24"/>
          <w:szCs w:val="24"/>
        </w:rPr>
        <w:t>g</w:t>
      </w:r>
      <w:r w:rsidRPr="00233363">
        <w:rPr>
          <w:rFonts w:ascii="Times New Roman" w:hAnsi="Times New Roman"/>
          <w:sz w:val="24"/>
          <w:szCs w:val="24"/>
        </w:rPr>
        <w:t>).</w:t>
      </w:r>
    </w:p>
    <w:p w:rsidR="002E1940" w:rsidRPr="00233363" w:rsidRDefault="002E1940" w:rsidP="002E1940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168AD" w:rsidRPr="004A4CA4" w:rsidRDefault="001168AD" w:rsidP="002E1940">
      <w:pPr>
        <w:widowControl w:val="0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4A4CA4">
        <w:rPr>
          <w:rFonts w:ascii="Times New Roman" w:hAnsi="Times New Roman"/>
          <w:sz w:val="24"/>
          <w:szCs w:val="24"/>
        </w:rPr>
        <w:t>V § 43 ods. 7 sa vypúšťajú slová „alebo vymenovanie do funkcie“.</w:t>
      </w:r>
    </w:p>
    <w:p w:rsidR="001168AD" w:rsidRDefault="001168AD" w:rsidP="001168AD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2E1940" w:rsidRPr="0088376B" w:rsidRDefault="002E1940" w:rsidP="002E1940">
      <w:pPr>
        <w:widowControl w:val="0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88376B">
        <w:rPr>
          <w:rFonts w:ascii="Times New Roman" w:hAnsi="Times New Roman"/>
          <w:sz w:val="24"/>
          <w:szCs w:val="24"/>
        </w:rPr>
        <w:t>V § 84 ods. 3 sa na konci pripája táto veta: „Služobným platom na účely tohto zákona sa rozumie aj služobný príjem kadeta podľa § 103a.“.</w:t>
      </w:r>
    </w:p>
    <w:p w:rsidR="002E1940" w:rsidRPr="0055625E" w:rsidRDefault="002E1940" w:rsidP="002E1940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2E1940" w:rsidRPr="00CE083B" w:rsidRDefault="00A94883" w:rsidP="002E1940">
      <w:pPr>
        <w:widowControl w:val="0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V </w:t>
      </w:r>
      <w:r w:rsidR="002E1940" w:rsidRPr="002F02C0">
        <w:rPr>
          <w:rFonts w:ascii="Times" w:hAnsi="Times" w:cs="Times"/>
          <w:sz w:val="24"/>
          <w:szCs w:val="24"/>
        </w:rPr>
        <w:t xml:space="preserve">§ 102b </w:t>
      </w:r>
      <w:r>
        <w:rPr>
          <w:rFonts w:ascii="Times" w:hAnsi="Times" w:cs="Times"/>
          <w:sz w:val="24"/>
          <w:szCs w:val="24"/>
        </w:rPr>
        <w:t xml:space="preserve">odseky 1 a 2 znejú: </w:t>
      </w:r>
    </w:p>
    <w:p w:rsidR="002E1940" w:rsidRPr="002F02C0" w:rsidRDefault="002E1940" w:rsidP="002E1940">
      <w:pPr>
        <w:widowControl w:val="0"/>
        <w:tabs>
          <w:tab w:val="left" w:pos="851"/>
        </w:tabs>
        <w:spacing w:after="0" w:line="240" w:lineRule="auto"/>
        <w:ind w:left="426"/>
        <w:contextualSpacing/>
        <w:jc w:val="both"/>
        <w:rPr>
          <w:rFonts w:ascii="Times" w:hAnsi="Times" w:cs="Times"/>
          <w:sz w:val="24"/>
          <w:szCs w:val="24"/>
        </w:rPr>
      </w:pPr>
      <w:r w:rsidRPr="002F02C0">
        <w:rPr>
          <w:rFonts w:ascii="Times" w:hAnsi="Times" w:cs="Times"/>
          <w:sz w:val="24"/>
          <w:szCs w:val="24"/>
        </w:rPr>
        <w:tab/>
      </w:r>
      <w:r w:rsidR="00A94883">
        <w:rPr>
          <w:rFonts w:ascii="Times" w:hAnsi="Times" w:cs="Times"/>
          <w:sz w:val="24"/>
          <w:szCs w:val="24"/>
        </w:rPr>
        <w:t>„</w:t>
      </w:r>
      <w:r w:rsidRPr="002F02C0">
        <w:rPr>
          <w:rFonts w:ascii="Times" w:hAnsi="Times" w:cs="Times"/>
          <w:sz w:val="24"/>
          <w:szCs w:val="24"/>
        </w:rPr>
        <w:t>(1) Policajtovi, ktorý je zdravotníckym pracovníkom,</w:t>
      </w:r>
      <w:r w:rsidRPr="002F02C0">
        <w:rPr>
          <w:rFonts w:ascii="Times" w:hAnsi="Times" w:cs="Times"/>
          <w:sz w:val="24"/>
          <w:szCs w:val="24"/>
          <w:vertAlign w:val="superscript"/>
        </w:rPr>
        <w:t>22</w:t>
      </w:r>
      <w:r w:rsidRPr="002F02C0">
        <w:rPr>
          <w:rFonts w:ascii="Times" w:hAnsi="Times" w:cs="Times"/>
          <w:sz w:val="24"/>
          <w:szCs w:val="24"/>
        </w:rPr>
        <w:t xml:space="preserve">) možno priznať príplatok až do výšky 50 % súčtu funkčného platu a hornej hranice prídavku za výsluhu rokov. </w:t>
      </w:r>
    </w:p>
    <w:p w:rsidR="002E1940" w:rsidRPr="002F02C0" w:rsidRDefault="002E1940" w:rsidP="002E1940">
      <w:pPr>
        <w:widowControl w:val="0"/>
        <w:tabs>
          <w:tab w:val="left" w:pos="851"/>
        </w:tabs>
        <w:spacing w:after="0" w:line="240" w:lineRule="auto"/>
        <w:ind w:left="426"/>
        <w:contextualSpacing/>
        <w:jc w:val="both"/>
        <w:rPr>
          <w:rFonts w:ascii="Times" w:hAnsi="Times" w:cs="Times"/>
          <w:sz w:val="24"/>
          <w:szCs w:val="24"/>
        </w:rPr>
      </w:pPr>
    </w:p>
    <w:p w:rsidR="002E1940" w:rsidRDefault="002E1940" w:rsidP="002E1940">
      <w:pPr>
        <w:widowControl w:val="0"/>
        <w:tabs>
          <w:tab w:val="left" w:pos="851"/>
        </w:tabs>
        <w:spacing w:after="0" w:line="240" w:lineRule="auto"/>
        <w:ind w:left="426"/>
        <w:contextualSpacing/>
        <w:jc w:val="both"/>
        <w:rPr>
          <w:rFonts w:ascii="Times" w:hAnsi="Times" w:cs="Times"/>
          <w:sz w:val="24"/>
          <w:szCs w:val="24"/>
        </w:rPr>
      </w:pPr>
      <w:r w:rsidRPr="002F02C0">
        <w:rPr>
          <w:rFonts w:ascii="Times" w:hAnsi="Times" w:cs="Times"/>
          <w:sz w:val="24"/>
          <w:szCs w:val="24"/>
        </w:rPr>
        <w:tab/>
        <w:t>(2) Príplatok podľa odseku 1 určuje minister v závislosti od stupňa zodpovednosti za zdravotný stav policajtov, zdravotný stav obvinených a</w:t>
      </w:r>
      <w:r w:rsidR="00583448">
        <w:rPr>
          <w:rFonts w:ascii="Times" w:hAnsi="Times" w:cs="Times"/>
          <w:sz w:val="24"/>
          <w:szCs w:val="24"/>
        </w:rPr>
        <w:t>lebo</w:t>
      </w:r>
      <w:r w:rsidRPr="002F02C0">
        <w:rPr>
          <w:rFonts w:ascii="Times" w:hAnsi="Times" w:cs="Times"/>
          <w:sz w:val="24"/>
          <w:szCs w:val="24"/>
        </w:rPr>
        <w:t xml:space="preserve"> odsúdených alebo za hygienický stav a epidemiologickú situáciu v útvaroch a zariadeniach </w:t>
      </w:r>
      <w:r w:rsidR="00583448">
        <w:rPr>
          <w:rFonts w:ascii="Times" w:hAnsi="Times" w:cs="Times"/>
          <w:sz w:val="24"/>
          <w:szCs w:val="24"/>
        </w:rPr>
        <w:t xml:space="preserve">Policajného zboru </w:t>
      </w:r>
      <w:r w:rsidRPr="002F02C0">
        <w:rPr>
          <w:rFonts w:ascii="Times" w:hAnsi="Times" w:cs="Times"/>
          <w:sz w:val="24"/>
          <w:szCs w:val="24"/>
        </w:rPr>
        <w:t>alebo za organizáciu a riadenie rezortného zdravotníctva.</w:t>
      </w:r>
      <w:r w:rsidR="00A94883">
        <w:rPr>
          <w:rFonts w:ascii="Times" w:hAnsi="Times" w:cs="Times"/>
          <w:sz w:val="24"/>
          <w:szCs w:val="24"/>
        </w:rPr>
        <w:t>“.</w:t>
      </w:r>
    </w:p>
    <w:p w:rsidR="00161973" w:rsidRDefault="00161973" w:rsidP="002E1940">
      <w:pPr>
        <w:widowControl w:val="0"/>
        <w:tabs>
          <w:tab w:val="left" w:pos="851"/>
        </w:tabs>
        <w:spacing w:after="0" w:line="240" w:lineRule="auto"/>
        <w:ind w:left="426"/>
        <w:contextualSpacing/>
        <w:jc w:val="both"/>
        <w:rPr>
          <w:rFonts w:ascii="Times" w:hAnsi="Times" w:cs="Times"/>
          <w:sz w:val="24"/>
          <w:szCs w:val="24"/>
        </w:rPr>
      </w:pPr>
    </w:p>
    <w:p w:rsidR="002E1940" w:rsidRPr="0088376B" w:rsidRDefault="002E1940" w:rsidP="002E1940">
      <w:pPr>
        <w:pStyle w:val="Odsekzoznamu"/>
        <w:numPr>
          <w:ilvl w:val="0"/>
          <w:numId w:val="4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88376B">
        <w:rPr>
          <w:rFonts w:ascii="Times New Roman" w:hAnsi="Times New Roman"/>
          <w:bCs/>
          <w:sz w:val="24"/>
          <w:szCs w:val="24"/>
        </w:rPr>
        <w:t>Za § 103 sa vkladá § 103a, ktorý vrátane nadpisu znie:</w:t>
      </w:r>
    </w:p>
    <w:p w:rsidR="00797470" w:rsidRDefault="00797470" w:rsidP="002E1940">
      <w:pPr>
        <w:pStyle w:val="Odsekzoznamu"/>
        <w:spacing w:after="0" w:line="240" w:lineRule="auto"/>
        <w:ind w:left="426"/>
        <w:jc w:val="center"/>
        <w:rPr>
          <w:rFonts w:ascii="Times New Roman" w:hAnsi="Times New Roman"/>
          <w:bCs/>
          <w:sz w:val="24"/>
          <w:szCs w:val="24"/>
        </w:rPr>
      </w:pPr>
    </w:p>
    <w:p w:rsidR="002E1940" w:rsidRPr="0088376B" w:rsidRDefault="002E1940" w:rsidP="002E1940">
      <w:pPr>
        <w:pStyle w:val="Odsekzoznamu"/>
        <w:spacing w:after="0" w:line="240" w:lineRule="auto"/>
        <w:ind w:left="426"/>
        <w:jc w:val="center"/>
        <w:rPr>
          <w:rFonts w:ascii="Times New Roman" w:hAnsi="Times New Roman"/>
          <w:bCs/>
          <w:sz w:val="24"/>
          <w:szCs w:val="24"/>
        </w:rPr>
      </w:pPr>
      <w:r w:rsidRPr="0088376B">
        <w:rPr>
          <w:rFonts w:ascii="Times New Roman" w:hAnsi="Times New Roman"/>
          <w:bCs/>
          <w:sz w:val="24"/>
          <w:szCs w:val="24"/>
        </w:rPr>
        <w:t>„§ 103a</w:t>
      </w:r>
    </w:p>
    <w:p w:rsidR="002E1940" w:rsidRPr="0088376B" w:rsidRDefault="002E1940" w:rsidP="002E1940">
      <w:pPr>
        <w:pStyle w:val="Odsekzoznamu"/>
        <w:spacing w:after="0" w:line="240" w:lineRule="auto"/>
        <w:ind w:left="426"/>
        <w:jc w:val="center"/>
        <w:rPr>
          <w:rFonts w:ascii="Times New Roman" w:hAnsi="Times New Roman"/>
          <w:bCs/>
          <w:sz w:val="24"/>
          <w:szCs w:val="24"/>
        </w:rPr>
      </w:pPr>
      <w:r w:rsidRPr="0088376B">
        <w:rPr>
          <w:rFonts w:ascii="Times New Roman" w:hAnsi="Times New Roman"/>
          <w:bCs/>
          <w:sz w:val="24"/>
          <w:szCs w:val="24"/>
        </w:rPr>
        <w:t>Služobný príjem kadeta</w:t>
      </w:r>
    </w:p>
    <w:p w:rsidR="002E1940" w:rsidRPr="0088376B" w:rsidRDefault="002E1940" w:rsidP="002E1940">
      <w:pPr>
        <w:pStyle w:val="Odsekzoznamu"/>
        <w:spacing w:after="0" w:line="240" w:lineRule="auto"/>
        <w:ind w:left="284"/>
        <w:rPr>
          <w:rFonts w:ascii="Times New Roman" w:hAnsi="Times New Roman"/>
          <w:b/>
          <w:bCs/>
          <w:sz w:val="24"/>
          <w:szCs w:val="24"/>
        </w:rPr>
      </w:pPr>
    </w:p>
    <w:p w:rsidR="002E1940" w:rsidRPr="0088376B" w:rsidRDefault="002E1940" w:rsidP="002E1940">
      <w:pPr>
        <w:pStyle w:val="Odsekzoznamu"/>
        <w:spacing w:after="0" w:line="240" w:lineRule="auto"/>
        <w:ind w:left="284" w:firstLine="425"/>
        <w:jc w:val="both"/>
        <w:rPr>
          <w:rFonts w:ascii="Times New Roman" w:hAnsi="Times New Roman"/>
          <w:bCs/>
          <w:sz w:val="24"/>
          <w:szCs w:val="24"/>
        </w:rPr>
      </w:pPr>
      <w:r w:rsidRPr="0088376B">
        <w:rPr>
          <w:rFonts w:ascii="Times New Roman" w:hAnsi="Times New Roman"/>
          <w:bCs/>
          <w:sz w:val="24"/>
          <w:szCs w:val="24"/>
        </w:rPr>
        <w:t>Kadetovi patrí služobný príjem vo výške minimálnej mzdy.</w:t>
      </w:r>
      <w:r w:rsidRPr="0088376B">
        <w:rPr>
          <w:rFonts w:ascii="Times New Roman" w:hAnsi="Times New Roman"/>
          <w:bCs/>
          <w:sz w:val="24"/>
          <w:szCs w:val="24"/>
          <w:vertAlign w:val="superscript"/>
        </w:rPr>
        <w:t>11</w:t>
      </w:r>
      <w:r w:rsidRPr="0088376B">
        <w:rPr>
          <w:rFonts w:ascii="Times New Roman" w:hAnsi="Times New Roman"/>
          <w:bCs/>
          <w:sz w:val="24"/>
          <w:szCs w:val="24"/>
        </w:rPr>
        <w:t>)“.</w:t>
      </w:r>
    </w:p>
    <w:p w:rsidR="002E1940" w:rsidRPr="0088376B" w:rsidRDefault="002E1940" w:rsidP="002E1940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</w:p>
    <w:p w:rsidR="002E1940" w:rsidRPr="0088376B" w:rsidRDefault="002E1940" w:rsidP="002E1940">
      <w:pPr>
        <w:pStyle w:val="Odsekzoznamu"/>
        <w:spacing w:after="0" w:line="240" w:lineRule="auto"/>
        <w:ind w:left="426" w:firstLine="142"/>
        <w:jc w:val="both"/>
        <w:rPr>
          <w:rFonts w:ascii="Times New Roman" w:hAnsi="Times New Roman"/>
          <w:bCs/>
          <w:sz w:val="24"/>
          <w:szCs w:val="24"/>
        </w:rPr>
      </w:pPr>
      <w:r w:rsidRPr="0088376B">
        <w:rPr>
          <w:rFonts w:ascii="Times New Roman" w:hAnsi="Times New Roman"/>
          <w:bCs/>
          <w:sz w:val="24"/>
          <w:szCs w:val="24"/>
        </w:rPr>
        <w:t>Poznámka pod čiarou k odkazu 11 znie:</w:t>
      </w:r>
    </w:p>
    <w:p w:rsidR="002E1940" w:rsidRPr="0088376B" w:rsidRDefault="002E1940" w:rsidP="002E1940">
      <w:pPr>
        <w:widowControl w:val="0"/>
        <w:spacing w:after="0" w:line="240" w:lineRule="auto"/>
        <w:ind w:left="568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8376B">
        <w:rPr>
          <w:rFonts w:ascii="Times New Roman" w:hAnsi="Times New Roman"/>
          <w:bCs/>
          <w:sz w:val="24"/>
          <w:szCs w:val="24"/>
        </w:rPr>
        <w:t>„</w:t>
      </w:r>
      <w:r w:rsidRPr="0088376B">
        <w:rPr>
          <w:rFonts w:ascii="Times New Roman" w:hAnsi="Times New Roman"/>
          <w:bCs/>
          <w:sz w:val="24"/>
          <w:szCs w:val="24"/>
          <w:vertAlign w:val="superscript"/>
        </w:rPr>
        <w:t>11</w:t>
      </w:r>
      <w:r w:rsidRPr="0088376B">
        <w:rPr>
          <w:rFonts w:ascii="Times New Roman" w:hAnsi="Times New Roman"/>
          <w:bCs/>
          <w:sz w:val="24"/>
          <w:szCs w:val="24"/>
        </w:rPr>
        <w:t>) Zákon č. 663/2007 Z. z. o minimálnej mzde v znení neskorších predpisov.“.</w:t>
      </w:r>
    </w:p>
    <w:p w:rsidR="002E1940" w:rsidRPr="0088376B" w:rsidRDefault="002E1940" w:rsidP="002E1940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2E1940" w:rsidRDefault="002E1940" w:rsidP="002E1940">
      <w:pPr>
        <w:pStyle w:val="Odsekzoznamu"/>
        <w:numPr>
          <w:ilvl w:val="0"/>
          <w:numId w:val="4"/>
        </w:numPr>
        <w:ind w:left="426" w:right="139" w:hanging="426"/>
        <w:jc w:val="both"/>
        <w:rPr>
          <w:rFonts w:ascii="Times New Roman" w:hAnsi="Times New Roman"/>
          <w:sz w:val="24"/>
          <w:szCs w:val="24"/>
        </w:rPr>
      </w:pPr>
      <w:r w:rsidRPr="0055625E">
        <w:rPr>
          <w:rFonts w:ascii="Times New Roman" w:hAnsi="Times New Roman"/>
          <w:sz w:val="24"/>
          <w:szCs w:val="24"/>
        </w:rPr>
        <w:t>V § 129 ods. 13 sa slová „odsekov 5, 8 až 11“ nahrádzajú slovami „odsekov 5, 8, 9, 11 a 12“.</w:t>
      </w:r>
    </w:p>
    <w:p w:rsidR="00161973" w:rsidRPr="0055625E" w:rsidRDefault="00161973" w:rsidP="00161973">
      <w:pPr>
        <w:pStyle w:val="Odsekzoznamu"/>
        <w:ind w:left="426" w:right="139"/>
        <w:jc w:val="both"/>
        <w:rPr>
          <w:rFonts w:ascii="Times New Roman" w:hAnsi="Times New Roman"/>
          <w:sz w:val="24"/>
          <w:szCs w:val="24"/>
        </w:rPr>
      </w:pPr>
    </w:p>
    <w:p w:rsidR="002E1940" w:rsidRPr="0055625E" w:rsidRDefault="002E1940" w:rsidP="002E1940">
      <w:pPr>
        <w:pStyle w:val="Odsekzoznamu"/>
        <w:numPr>
          <w:ilvl w:val="0"/>
          <w:numId w:val="4"/>
        </w:numPr>
        <w:ind w:left="426" w:right="139" w:hanging="426"/>
        <w:jc w:val="both"/>
        <w:rPr>
          <w:rFonts w:ascii="Times New Roman" w:hAnsi="Times New Roman"/>
          <w:sz w:val="24"/>
          <w:szCs w:val="24"/>
        </w:rPr>
      </w:pPr>
      <w:r w:rsidRPr="0055625E">
        <w:rPr>
          <w:rFonts w:ascii="Times New Roman" w:hAnsi="Times New Roman"/>
          <w:sz w:val="24"/>
          <w:szCs w:val="24"/>
        </w:rPr>
        <w:t>V § 132 odsek 2 znie:</w:t>
      </w:r>
    </w:p>
    <w:p w:rsidR="002E1940" w:rsidRPr="0055625E" w:rsidRDefault="002E1940" w:rsidP="002E1940">
      <w:pPr>
        <w:pStyle w:val="Odsekzoznamu"/>
        <w:ind w:left="426" w:right="139" w:firstLine="282"/>
        <w:jc w:val="both"/>
        <w:rPr>
          <w:rFonts w:ascii="Times New Roman" w:hAnsi="Times New Roman"/>
          <w:sz w:val="24"/>
          <w:szCs w:val="24"/>
        </w:rPr>
      </w:pPr>
      <w:r w:rsidRPr="0055625E">
        <w:rPr>
          <w:rFonts w:ascii="Times New Roman" w:hAnsi="Times New Roman"/>
          <w:sz w:val="24"/>
          <w:szCs w:val="24"/>
        </w:rPr>
        <w:t>„(2) Nadriadený je povinný poskytnúť policajtovi pri zahraničnej služobnej ceste preddavok   primerane podľa osobitného predpisu.</w:t>
      </w:r>
      <w:r w:rsidRPr="0055625E">
        <w:rPr>
          <w:rFonts w:ascii="Times New Roman" w:hAnsi="Times New Roman"/>
          <w:sz w:val="24"/>
          <w:szCs w:val="24"/>
          <w:vertAlign w:val="superscript"/>
        </w:rPr>
        <w:t>2</w:t>
      </w:r>
      <w:r w:rsidR="006B3915">
        <w:rPr>
          <w:rFonts w:ascii="Times New Roman" w:hAnsi="Times New Roman"/>
          <w:sz w:val="24"/>
          <w:szCs w:val="24"/>
          <w:vertAlign w:val="superscript"/>
        </w:rPr>
        <w:t>9</w:t>
      </w:r>
      <w:r w:rsidRPr="0055625E">
        <w:rPr>
          <w:rFonts w:ascii="Times New Roman" w:hAnsi="Times New Roman"/>
          <w:sz w:val="24"/>
          <w:szCs w:val="24"/>
          <w:vertAlign w:val="superscript"/>
        </w:rPr>
        <w:t>a</w:t>
      </w:r>
      <w:r w:rsidRPr="0055625E">
        <w:rPr>
          <w:rFonts w:ascii="Times New Roman" w:hAnsi="Times New Roman"/>
          <w:sz w:val="24"/>
          <w:szCs w:val="24"/>
        </w:rPr>
        <w:t>)“.</w:t>
      </w:r>
    </w:p>
    <w:p w:rsidR="002E1940" w:rsidRPr="0055625E" w:rsidRDefault="002E1940" w:rsidP="002E1940">
      <w:pPr>
        <w:pStyle w:val="Odsekzoznamu"/>
        <w:ind w:left="0" w:right="139"/>
        <w:jc w:val="both"/>
        <w:rPr>
          <w:rFonts w:ascii="Times New Roman" w:hAnsi="Times New Roman"/>
          <w:sz w:val="24"/>
          <w:szCs w:val="24"/>
        </w:rPr>
      </w:pPr>
    </w:p>
    <w:p w:rsidR="002E1940" w:rsidRPr="0055625E" w:rsidRDefault="002E1940" w:rsidP="002E1940">
      <w:pPr>
        <w:pStyle w:val="Odsekzoznamu"/>
        <w:tabs>
          <w:tab w:val="left" w:pos="426"/>
          <w:tab w:val="left" w:pos="616"/>
        </w:tabs>
        <w:ind w:left="426" w:right="139"/>
        <w:jc w:val="both"/>
        <w:rPr>
          <w:rFonts w:ascii="Times New Roman" w:hAnsi="Times New Roman"/>
          <w:sz w:val="24"/>
          <w:szCs w:val="24"/>
        </w:rPr>
      </w:pPr>
      <w:r w:rsidRPr="0055625E">
        <w:rPr>
          <w:rFonts w:ascii="Times New Roman" w:hAnsi="Times New Roman"/>
          <w:sz w:val="24"/>
          <w:szCs w:val="24"/>
        </w:rPr>
        <w:t>Poznámka pod čiarou k odkazu 2</w:t>
      </w:r>
      <w:r w:rsidR="006B3915">
        <w:rPr>
          <w:rFonts w:ascii="Times New Roman" w:hAnsi="Times New Roman"/>
          <w:sz w:val="24"/>
          <w:szCs w:val="24"/>
        </w:rPr>
        <w:t>9</w:t>
      </w:r>
      <w:r w:rsidRPr="0055625E">
        <w:rPr>
          <w:rFonts w:ascii="Times New Roman" w:hAnsi="Times New Roman"/>
          <w:sz w:val="24"/>
          <w:szCs w:val="24"/>
        </w:rPr>
        <w:t>a znie:</w:t>
      </w:r>
    </w:p>
    <w:p w:rsidR="002E1940" w:rsidRPr="0055625E" w:rsidRDefault="002E1940" w:rsidP="002E1940">
      <w:pPr>
        <w:pStyle w:val="Odsekzoznamu"/>
        <w:tabs>
          <w:tab w:val="left" w:pos="426"/>
        </w:tabs>
        <w:ind w:left="426" w:right="139"/>
        <w:jc w:val="both"/>
        <w:rPr>
          <w:rFonts w:ascii="Times New Roman" w:hAnsi="Times New Roman"/>
          <w:sz w:val="24"/>
          <w:szCs w:val="24"/>
        </w:rPr>
      </w:pPr>
      <w:r w:rsidRPr="0055625E">
        <w:rPr>
          <w:rFonts w:ascii="Times New Roman" w:hAnsi="Times New Roman"/>
          <w:sz w:val="24"/>
          <w:szCs w:val="24"/>
        </w:rPr>
        <w:t>„</w:t>
      </w:r>
      <w:r w:rsidRPr="0055625E">
        <w:rPr>
          <w:rFonts w:ascii="Times New Roman" w:hAnsi="Times New Roman"/>
          <w:sz w:val="24"/>
          <w:szCs w:val="24"/>
          <w:vertAlign w:val="superscript"/>
        </w:rPr>
        <w:t>2</w:t>
      </w:r>
      <w:r w:rsidR="006B3915">
        <w:rPr>
          <w:rFonts w:ascii="Times New Roman" w:hAnsi="Times New Roman"/>
          <w:sz w:val="24"/>
          <w:szCs w:val="24"/>
          <w:vertAlign w:val="superscript"/>
        </w:rPr>
        <w:t>9</w:t>
      </w:r>
      <w:r w:rsidRPr="0055625E">
        <w:rPr>
          <w:rFonts w:ascii="Times New Roman" w:hAnsi="Times New Roman"/>
          <w:sz w:val="24"/>
          <w:szCs w:val="24"/>
          <w:vertAlign w:val="superscript"/>
        </w:rPr>
        <w:t>a</w:t>
      </w:r>
      <w:r w:rsidRPr="0055625E">
        <w:rPr>
          <w:rFonts w:ascii="Times New Roman" w:hAnsi="Times New Roman"/>
          <w:sz w:val="24"/>
          <w:szCs w:val="24"/>
        </w:rPr>
        <w:t>) § 36 ods. 2 až 6 zákona č. 283/2002 Z. z.</w:t>
      </w:r>
      <w:r w:rsidR="00583448">
        <w:rPr>
          <w:rFonts w:ascii="Times New Roman" w:hAnsi="Times New Roman"/>
          <w:sz w:val="24"/>
          <w:szCs w:val="24"/>
        </w:rPr>
        <w:t xml:space="preserve"> v znení neskorších predpisov.</w:t>
      </w:r>
      <w:r w:rsidRPr="0055625E">
        <w:rPr>
          <w:rFonts w:ascii="Times New Roman" w:hAnsi="Times New Roman"/>
          <w:sz w:val="24"/>
          <w:szCs w:val="24"/>
        </w:rPr>
        <w:t>“.</w:t>
      </w:r>
    </w:p>
    <w:p w:rsidR="002E1940" w:rsidRPr="0055625E" w:rsidRDefault="002E1940" w:rsidP="002E1940">
      <w:pPr>
        <w:pStyle w:val="Odsekzoznamu"/>
        <w:tabs>
          <w:tab w:val="left" w:pos="426"/>
        </w:tabs>
        <w:ind w:left="0" w:right="139"/>
        <w:jc w:val="both"/>
        <w:rPr>
          <w:rFonts w:ascii="Times New Roman" w:hAnsi="Times New Roman"/>
          <w:sz w:val="24"/>
          <w:szCs w:val="24"/>
        </w:rPr>
      </w:pPr>
    </w:p>
    <w:p w:rsidR="002E1940" w:rsidRPr="0055625E" w:rsidRDefault="002E1940" w:rsidP="002E1940">
      <w:pPr>
        <w:pStyle w:val="Odsekzoznamu"/>
        <w:numPr>
          <w:ilvl w:val="0"/>
          <w:numId w:val="4"/>
        </w:numPr>
        <w:ind w:left="426" w:right="139" w:hanging="426"/>
        <w:jc w:val="both"/>
        <w:rPr>
          <w:rFonts w:ascii="Times New Roman" w:hAnsi="Times New Roman"/>
          <w:sz w:val="24"/>
          <w:szCs w:val="24"/>
        </w:rPr>
      </w:pPr>
      <w:r w:rsidRPr="0055625E">
        <w:rPr>
          <w:rFonts w:ascii="Times New Roman" w:hAnsi="Times New Roman"/>
          <w:sz w:val="24"/>
          <w:szCs w:val="24"/>
        </w:rPr>
        <w:t>V § 133 ods. 2 sa bodka na konci nahrádza bodkočiarkou a pripája</w:t>
      </w:r>
      <w:r w:rsidR="007F7152">
        <w:rPr>
          <w:rFonts w:ascii="Times New Roman" w:hAnsi="Times New Roman"/>
          <w:sz w:val="24"/>
          <w:szCs w:val="24"/>
        </w:rPr>
        <w:t>jú</w:t>
      </w:r>
      <w:r w:rsidRPr="0055625E">
        <w:rPr>
          <w:rFonts w:ascii="Times New Roman" w:hAnsi="Times New Roman"/>
          <w:sz w:val="24"/>
          <w:szCs w:val="24"/>
        </w:rPr>
        <w:t xml:space="preserve"> sa </w:t>
      </w:r>
      <w:r w:rsidR="007F7152">
        <w:rPr>
          <w:rFonts w:ascii="Times New Roman" w:hAnsi="Times New Roman"/>
          <w:sz w:val="24"/>
          <w:szCs w:val="24"/>
        </w:rPr>
        <w:t>tieto slová</w:t>
      </w:r>
      <w:r w:rsidRPr="0055625E">
        <w:rPr>
          <w:rFonts w:ascii="Times New Roman" w:hAnsi="Times New Roman"/>
          <w:sz w:val="24"/>
          <w:szCs w:val="24"/>
        </w:rPr>
        <w:t>: „pri vyúčtovaní služobnej cesty postupuje nadriadený v súlade s osobitným predpisom.</w:t>
      </w:r>
      <w:r w:rsidRPr="0055625E">
        <w:rPr>
          <w:rFonts w:ascii="Times New Roman" w:hAnsi="Times New Roman"/>
          <w:sz w:val="24"/>
          <w:szCs w:val="24"/>
          <w:vertAlign w:val="superscript"/>
        </w:rPr>
        <w:t>2</w:t>
      </w:r>
      <w:r w:rsidR="006B3915">
        <w:rPr>
          <w:rFonts w:ascii="Times New Roman" w:hAnsi="Times New Roman"/>
          <w:sz w:val="24"/>
          <w:szCs w:val="24"/>
          <w:vertAlign w:val="superscript"/>
        </w:rPr>
        <w:t>9</w:t>
      </w:r>
      <w:r w:rsidRPr="0055625E">
        <w:rPr>
          <w:rFonts w:ascii="Times New Roman" w:hAnsi="Times New Roman"/>
          <w:sz w:val="24"/>
          <w:szCs w:val="24"/>
          <w:vertAlign w:val="superscript"/>
        </w:rPr>
        <w:t>b</w:t>
      </w:r>
      <w:r w:rsidRPr="0055625E">
        <w:rPr>
          <w:rFonts w:ascii="Times New Roman" w:hAnsi="Times New Roman"/>
          <w:sz w:val="24"/>
          <w:szCs w:val="24"/>
        </w:rPr>
        <w:t>)“.</w:t>
      </w:r>
    </w:p>
    <w:p w:rsidR="002E1940" w:rsidRPr="0055625E" w:rsidRDefault="002E1940" w:rsidP="002E1940">
      <w:pPr>
        <w:pStyle w:val="Odsekzoznamu"/>
        <w:ind w:left="0" w:right="139"/>
        <w:jc w:val="both"/>
        <w:rPr>
          <w:rFonts w:ascii="Times New Roman" w:hAnsi="Times New Roman"/>
          <w:sz w:val="24"/>
          <w:szCs w:val="24"/>
        </w:rPr>
      </w:pPr>
    </w:p>
    <w:p w:rsidR="002E1940" w:rsidRPr="0055625E" w:rsidRDefault="002E1940" w:rsidP="002E1940">
      <w:pPr>
        <w:pStyle w:val="Odsekzoznamu"/>
        <w:ind w:left="426" w:right="139"/>
        <w:jc w:val="both"/>
        <w:rPr>
          <w:rFonts w:ascii="Times New Roman" w:hAnsi="Times New Roman"/>
          <w:sz w:val="24"/>
          <w:szCs w:val="24"/>
        </w:rPr>
      </w:pPr>
      <w:r w:rsidRPr="0055625E">
        <w:rPr>
          <w:rFonts w:ascii="Times New Roman" w:hAnsi="Times New Roman"/>
          <w:sz w:val="24"/>
          <w:szCs w:val="24"/>
        </w:rPr>
        <w:t>Poznámka pod čiarou k odkazu 2</w:t>
      </w:r>
      <w:r w:rsidR="006B3915">
        <w:rPr>
          <w:rFonts w:ascii="Times New Roman" w:hAnsi="Times New Roman"/>
          <w:sz w:val="24"/>
          <w:szCs w:val="24"/>
        </w:rPr>
        <w:t>9</w:t>
      </w:r>
      <w:r w:rsidRPr="0055625E">
        <w:rPr>
          <w:rFonts w:ascii="Times New Roman" w:hAnsi="Times New Roman"/>
          <w:sz w:val="24"/>
          <w:szCs w:val="24"/>
        </w:rPr>
        <w:t>b znie:</w:t>
      </w:r>
    </w:p>
    <w:p w:rsidR="002E1940" w:rsidRDefault="002E1940" w:rsidP="00007712">
      <w:pPr>
        <w:pStyle w:val="Odsekzoznamu"/>
        <w:spacing w:after="0" w:line="240" w:lineRule="auto"/>
        <w:ind w:left="425" w:right="142"/>
        <w:jc w:val="both"/>
        <w:rPr>
          <w:rFonts w:ascii="Times New Roman" w:hAnsi="Times New Roman"/>
          <w:sz w:val="24"/>
          <w:szCs w:val="24"/>
        </w:rPr>
      </w:pPr>
      <w:r w:rsidRPr="0055625E">
        <w:rPr>
          <w:rFonts w:ascii="Times New Roman" w:hAnsi="Times New Roman"/>
          <w:sz w:val="24"/>
          <w:szCs w:val="24"/>
        </w:rPr>
        <w:t>„</w:t>
      </w:r>
      <w:r w:rsidRPr="0055625E">
        <w:rPr>
          <w:rFonts w:ascii="Times New Roman" w:hAnsi="Times New Roman"/>
          <w:sz w:val="24"/>
          <w:szCs w:val="24"/>
          <w:vertAlign w:val="superscript"/>
        </w:rPr>
        <w:t>2</w:t>
      </w:r>
      <w:r w:rsidR="006B3915">
        <w:rPr>
          <w:rFonts w:ascii="Times New Roman" w:hAnsi="Times New Roman"/>
          <w:sz w:val="24"/>
          <w:szCs w:val="24"/>
          <w:vertAlign w:val="superscript"/>
        </w:rPr>
        <w:t>9</w:t>
      </w:r>
      <w:r w:rsidRPr="0055625E">
        <w:rPr>
          <w:rFonts w:ascii="Times New Roman" w:hAnsi="Times New Roman"/>
          <w:sz w:val="24"/>
          <w:szCs w:val="24"/>
          <w:vertAlign w:val="superscript"/>
        </w:rPr>
        <w:t>b</w:t>
      </w:r>
      <w:r w:rsidRPr="0055625E">
        <w:rPr>
          <w:rFonts w:ascii="Times New Roman" w:hAnsi="Times New Roman"/>
          <w:sz w:val="24"/>
          <w:szCs w:val="24"/>
        </w:rPr>
        <w:t>) § 36 ods. 9 až 13 zákona č. 283/2002 Z. z.</w:t>
      </w:r>
      <w:r w:rsidR="00583448">
        <w:rPr>
          <w:rFonts w:ascii="Times New Roman" w:hAnsi="Times New Roman"/>
          <w:sz w:val="24"/>
          <w:szCs w:val="24"/>
        </w:rPr>
        <w:t xml:space="preserve"> v znení neskorších predpisov.</w:t>
      </w:r>
      <w:r w:rsidRPr="0055625E">
        <w:rPr>
          <w:rFonts w:ascii="Times New Roman" w:hAnsi="Times New Roman"/>
          <w:sz w:val="24"/>
          <w:szCs w:val="24"/>
        </w:rPr>
        <w:t xml:space="preserve">“. </w:t>
      </w:r>
    </w:p>
    <w:p w:rsidR="00007712" w:rsidRPr="0055625E" w:rsidRDefault="00007712" w:rsidP="00007712">
      <w:pPr>
        <w:pStyle w:val="Odsekzoznamu"/>
        <w:spacing w:after="0" w:line="240" w:lineRule="auto"/>
        <w:ind w:left="425" w:right="142"/>
        <w:jc w:val="both"/>
        <w:rPr>
          <w:rFonts w:ascii="Times New Roman" w:hAnsi="Times New Roman"/>
          <w:sz w:val="24"/>
          <w:szCs w:val="24"/>
        </w:rPr>
      </w:pPr>
    </w:p>
    <w:p w:rsidR="002E1940" w:rsidRPr="0055625E" w:rsidRDefault="002E1940" w:rsidP="002E1940">
      <w:pPr>
        <w:widowControl w:val="0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55625E">
        <w:rPr>
          <w:rFonts w:ascii="Times" w:hAnsi="Times" w:cs="Times"/>
          <w:sz w:val="24"/>
          <w:szCs w:val="24"/>
        </w:rPr>
        <w:t>V § 141a ods. 1 sa vypúšťajú slová „v stálej štátnej službe“.</w:t>
      </w:r>
    </w:p>
    <w:p w:rsidR="002E1940" w:rsidRPr="0055625E" w:rsidRDefault="002E1940" w:rsidP="002E1940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2E1940" w:rsidRPr="0055625E" w:rsidRDefault="002E1940" w:rsidP="002E1940">
      <w:pPr>
        <w:widowControl w:val="0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55625E">
        <w:rPr>
          <w:rFonts w:ascii="Times New Roman" w:hAnsi="Times New Roman"/>
          <w:sz w:val="24"/>
          <w:szCs w:val="24"/>
        </w:rPr>
        <w:t>V § 141a odsek 2 znie:</w:t>
      </w:r>
    </w:p>
    <w:p w:rsidR="002E1940" w:rsidRPr="00233363" w:rsidRDefault="002E1940" w:rsidP="002E1940">
      <w:pPr>
        <w:widowControl w:val="0"/>
        <w:spacing w:after="0" w:line="240" w:lineRule="auto"/>
        <w:ind w:left="426" w:firstLine="282"/>
        <w:contextualSpacing/>
        <w:jc w:val="both"/>
        <w:rPr>
          <w:rFonts w:ascii="Times New Roman" w:hAnsi="Times New Roman"/>
          <w:sz w:val="24"/>
          <w:szCs w:val="24"/>
        </w:rPr>
      </w:pPr>
      <w:r w:rsidRPr="0055625E">
        <w:rPr>
          <w:rFonts w:ascii="Times New Roman" w:hAnsi="Times New Roman"/>
          <w:sz w:val="24"/>
          <w:szCs w:val="24"/>
        </w:rPr>
        <w:t>„(2) Príspevok na bývanie určuje minister v závislosti od miesta výkonu štátnej služby, služobných činností, ktoré policajt vykonáva a útvaru jeho služobného</w:t>
      </w:r>
      <w:r w:rsidRPr="00233363">
        <w:rPr>
          <w:rFonts w:ascii="Times New Roman" w:hAnsi="Times New Roman"/>
          <w:sz w:val="24"/>
          <w:szCs w:val="24"/>
        </w:rPr>
        <w:t xml:space="preserve"> zaradenia.“.</w:t>
      </w:r>
    </w:p>
    <w:p w:rsidR="002E1940" w:rsidRPr="00233363" w:rsidRDefault="002E1940" w:rsidP="002E1940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widowControl w:val="0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bCs/>
          <w:sz w:val="24"/>
          <w:szCs w:val="24"/>
        </w:rPr>
        <w:t>V § 143 ods. 2 písm. a) sa na konci pripájajú tieto slová: „alebo vyplácaním služobného príjmu podľa § 103a</w:t>
      </w:r>
      <w:r>
        <w:rPr>
          <w:rFonts w:ascii="Times New Roman" w:hAnsi="Times New Roman"/>
          <w:bCs/>
          <w:sz w:val="24"/>
          <w:szCs w:val="24"/>
        </w:rPr>
        <w:t>,</w:t>
      </w:r>
      <w:r w:rsidRPr="00233363">
        <w:rPr>
          <w:rFonts w:ascii="Times New Roman" w:hAnsi="Times New Roman"/>
          <w:bCs/>
          <w:sz w:val="24"/>
          <w:szCs w:val="24"/>
        </w:rPr>
        <w:t xml:space="preserve">“.     </w:t>
      </w:r>
    </w:p>
    <w:p w:rsidR="002E1940" w:rsidRPr="00233363" w:rsidRDefault="002E1940" w:rsidP="002E1940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widowControl w:val="0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Doterajší text § 189 sa označuje ako odsek 1 a </w:t>
      </w:r>
      <w:r>
        <w:rPr>
          <w:rFonts w:ascii="Times New Roman" w:hAnsi="Times New Roman"/>
          <w:sz w:val="24"/>
          <w:szCs w:val="24"/>
        </w:rPr>
        <w:t>dopĺňa</w:t>
      </w:r>
      <w:r w:rsidRPr="00233363">
        <w:rPr>
          <w:rFonts w:ascii="Times New Roman" w:hAnsi="Times New Roman"/>
          <w:sz w:val="24"/>
          <w:szCs w:val="24"/>
        </w:rPr>
        <w:t xml:space="preserve"> sa odsek</w:t>
      </w:r>
      <w:r>
        <w:rPr>
          <w:rFonts w:ascii="Times New Roman" w:hAnsi="Times New Roman"/>
          <w:sz w:val="24"/>
          <w:szCs w:val="24"/>
        </w:rPr>
        <w:t>om</w:t>
      </w:r>
      <w:r w:rsidRPr="00233363">
        <w:rPr>
          <w:rFonts w:ascii="Times New Roman" w:hAnsi="Times New Roman"/>
          <w:sz w:val="24"/>
          <w:szCs w:val="24"/>
        </w:rPr>
        <w:t xml:space="preserve"> 2, ktorý znie:</w:t>
      </w:r>
    </w:p>
    <w:p w:rsidR="002E1940" w:rsidRPr="00233363" w:rsidRDefault="002E1940" w:rsidP="002E1940">
      <w:pPr>
        <w:widowControl w:val="0"/>
        <w:spacing w:after="0" w:line="240" w:lineRule="auto"/>
        <w:ind w:left="426" w:firstLine="282"/>
        <w:contextualSpacing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„(2) Na prezidenta Policajného zboru a riaditeľa Úradu inšpekčnej služby sa vzťahuje odsek 1 písm. b), d) a f).“</w:t>
      </w:r>
      <w:r>
        <w:rPr>
          <w:rFonts w:ascii="Times New Roman" w:hAnsi="Times New Roman"/>
          <w:sz w:val="24"/>
          <w:szCs w:val="24"/>
        </w:rPr>
        <w:t>.</w:t>
      </w:r>
    </w:p>
    <w:p w:rsidR="002E1940" w:rsidRPr="00233363" w:rsidRDefault="002E1940" w:rsidP="002E1940">
      <w:pPr>
        <w:widowControl w:val="0"/>
        <w:spacing w:after="0" w:line="240" w:lineRule="auto"/>
        <w:ind w:left="426" w:firstLine="282"/>
        <w:contextualSpacing/>
        <w:jc w:val="both"/>
        <w:rPr>
          <w:rFonts w:ascii="Times New Roman" w:hAnsi="Times New Roman"/>
          <w:sz w:val="24"/>
          <w:szCs w:val="24"/>
        </w:rPr>
      </w:pPr>
    </w:p>
    <w:p w:rsidR="002E1940" w:rsidRPr="002A49A8" w:rsidRDefault="002E1940" w:rsidP="002E1940">
      <w:pPr>
        <w:widowControl w:val="0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bCs/>
          <w:sz w:val="24"/>
          <w:szCs w:val="24"/>
        </w:rPr>
        <w:t xml:space="preserve">V § 192 ods. 2 sa </w:t>
      </w:r>
      <w:r w:rsidR="00583448">
        <w:rPr>
          <w:rFonts w:ascii="Times New Roman" w:hAnsi="Times New Roman"/>
          <w:bCs/>
          <w:sz w:val="24"/>
          <w:szCs w:val="24"/>
        </w:rPr>
        <w:t>číslo</w:t>
      </w:r>
      <w:r w:rsidRPr="00233363">
        <w:rPr>
          <w:rFonts w:ascii="Times New Roman" w:hAnsi="Times New Roman"/>
          <w:bCs/>
          <w:sz w:val="24"/>
          <w:szCs w:val="24"/>
        </w:rPr>
        <w:t xml:space="preserve"> „55“ nahrádza čísl</w:t>
      </w:r>
      <w:r w:rsidR="00583448">
        <w:rPr>
          <w:rFonts w:ascii="Times New Roman" w:hAnsi="Times New Roman"/>
          <w:bCs/>
          <w:sz w:val="24"/>
          <w:szCs w:val="24"/>
        </w:rPr>
        <w:t>om</w:t>
      </w:r>
      <w:r w:rsidRPr="00233363">
        <w:rPr>
          <w:rFonts w:ascii="Times New Roman" w:hAnsi="Times New Roman"/>
          <w:bCs/>
          <w:sz w:val="24"/>
          <w:szCs w:val="24"/>
        </w:rPr>
        <w:t xml:space="preserve"> „62“.</w:t>
      </w:r>
    </w:p>
    <w:p w:rsidR="002A49A8" w:rsidRPr="002A49A8" w:rsidRDefault="002A49A8" w:rsidP="002A49A8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EA6B71" w:rsidRPr="004A4CA4" w:rsidRDefault="00EA6B71" w:rsidP="002E1940">
      <w:pPr>
        <w:widowControl w:val="0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4A4CA4">
        <w:rPr>
          <w:rFonts w:ascii="Times New Roman" w:hAnsi="Times New Roman"/>
          <w:sz w:val="24"/>
          <w:szCs w:val="24"/>
        </w:rPr>
        <w:t>V § 196 ods. 2 sa vypúšťajú slová „alebo vymenuje“.</w:t>
      </w:r>
    </w:p>
    <w:p w:rsidR="00EA6B71" w:rsidRPr="004A4CA4" w:rsidRDefault="00EA6B71" w:rsidP="00EA6B71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EA6B71" w:rsidRPr="004A4CA4" w:rsidRDefault="00EA6B71" w:rsidP="002E1940">
      <w:pPr>
        <w:widowControl w:val="0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4A4CA4">
        <w:rPr>
          <w:rFonts w:ascii="Times New Roman" w:hAnsi="Times New Roman"/>
          <w:sz w:val="24"/>
          <w:szCs w:val="24"/>
        </w:rPr>
        <w:t xml:space="preserve">V § 198 ods. 2 sa slová „§ 189“ nahrádzajú slovami „§ 189 ods. 1“. </w:t>
      </w:r>
    </w:p>
    <w:p w:rsidR="00EA6B71" w:rsidRPr="004A4CA4" w:rsidRDefault="00EA6B71" w:rsidP="00EA6B71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2A49A8" w:rsidRPr="004A4CA4" w:rsidRDefault="002A49A8" w:rsidP="002E1940">
      <w:pPr>
        <w:widowControl w:val="0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4A4CA4">
        <w:rPr>
          <w:rFonts w:ascii="Times New Roman" w:hAnsi="Times New Roman"/>
          <w:bCs/>
          <w:sz w:val="24"/>
          <w:szCs w:val="24"/>
        </w:rPr>
        <w:t>V § 225 sa odsek 2 dopĺňa písmenom e), ktoré znie:</w:t>
      </w:r>
    </w:p>
    <w:p w:rsidR="002A49A8" w:rsidRPr="004A4CA4" w:rsidRDefault="002A49A8" w:rsidP="002A49A8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4A4CA4">
        <w:rPr>
          <w:rFonts w:ascii="Times New Roman" w:hAnsi="Times New Roman"/>
          <w:bCs/>
          <w:sz w:val="24"/>
          <w:szCs w:val="24"/>
        </w:rPr>
        <w:t>„e) zásady kariérneho postupu (§</w:t>
      </w:r>
      <w:r w:rsidR="00583448">
        <w:rPr>
          <w:rFonts w:ascii="Times New Roman" w:hAnsi="Times New Roman"/>
          <w:bCs/>
          <w:sz w:val="24"/>
          <w:szCs w:val="24"/>
        </w:rPr>
        <w:t xml:space="preserve"> </w:t>
      </w:r>
      <w:r w:rsidRPr="004A4CA4">
        <w:rPr>
          <w:rFonts w:ascii="Times New Roman" w:hAnsi="Times New Roman"/>
          <w:bCs/>
          <w:sz w:val="24"/>
          <w:szCs w:val="24"/>
        </w:rPr>
        <w:t>33 od</w:t>
      </w:r>
      <w:r w:rsidR="00583448">
        <w:rPr>
          <w:rFonts w:ascii="Times New Roman" w:hAnsi="Times New Roman"/>
          <w:bCs/>
          <w:sz w:val="24"/>
          <w:szCs w:val="24"/>
        </w:rPr>
        <w:t>s</w:t>
      </w:r>
      <w:r w:rsidRPr="004A4CA4">
        <w:rPr>
          <w:rFonts w:ascii="Times New Roman" w:hAnsi="Times New Roman"/>
          <w:bCs/>
          <w:sz w:val="24"/>
          <w:szCs w:val="24"/>
        </w:rPr>
        <w:t>. 3).“.</w:t>
      </w:r>
    </w:p>
    <w:p w:rsidR="00797470" w:rsidRPr="00233363" w:rsidRDefault="00797470" w:rsidP="002E1940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widowControl w:val="0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Za § 287i sa vkladá § 287j, ktorý vrátane nadpisu znie:</w:t>
      </w:r>
    </w:p>
    <w:p w:rsidR="002E1940" w:rsidRPr="00233363" w:rsidRDefault="002E1940" w:rsidP="002E1940">
      <w:pPr>
        <w:widowControl w:val="0"/>
        <w:spacing w:after="0" w:line="240" w:lineRule="auto"/>
        <w:ind w:left="426"/>
        <w:contextualSpacing/>
        <w:jc w:val="center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„§ 287j</w:t>
      </w:r>
    </w:p>
    <w:p w:rsidR="002E1940" w:rsidRPr="00233363" w:rsidRDefault="002E1940" w:rsidP="002E1940">
      <w:pPr>
        <w:widowControl w:val="0"/>
        <w:spacing w:after="0" w:line="240" w:lineRule="auto"/>
        <w:ind w:left="426"/>
        <w:contextualSpacing/>
        <w:jc w:val="center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Prechodné ustanovenia k úpravám účinným od </w:t>
      </w:r>
      <w:r w:rsidR="00DD35BA">
        <w:rPr>
          <w:rFonts w:ascii="Times New Roman" w:hAnsi="Times New Roman"/>
          <w:sz w:val="24"/>
          <w:szCs w:val="24"/>
        </w:rPr>
        <w:t>1. februára</w:t>
      </w:r>
      <w:r w:rsidR="00065EE7">
        <w:rPr>
          <w:rFonts w:ascii="Times New Roman" w:hAnsi="Times New Roman"/>
          <w:sz w:val="24"/>
          <w:szCs w:val="24"/>
        </w:rPr>
        <w:t xml:space="preserve"> 2019</w:t>
      </w:r>
    </w:p>
    <w:p w:rsidR="00E25041" w:rsidRPr="00233363" w:rsidRDefault="00E25041" w:rsidP="002E1940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pStyle w:val="Odsekzoznamu"/>
        <w:widowControl w:val="0"/>
        <w:numPr>
          <w:ilvl w:val="0"/>
          <w:numId w:val="29"/>
        </w:numPr>
        <w:spacing w:after="0" w:line="240" w:lineRule="auto"/>
        <w:ind w:left="426" w:firstLine="425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Ministerstvo </w:t>
      </w:r>
      <w:r w:rsidR="00C672AA">
        <w:rPr>
          <w:rFonts w:ascii="Times New Roman" w:hAnsi="Times New Roman"/>
          <w:sz w:val="24"/>
          <w:szCs w:val="24"/>
        </w:rPr>
        <w:t xml:space="preserve">vnútra Slovenskej republiky </w:t>
      </w:r>
      <w:r w:rsidRPr="00233363">
        <w:rPr>
          <w:rFonts w:ascii="Times New Roman" w:hAnsi="Times New Roman"/>
          <w:sz w:val="24"/>
          <w:szCs w:val="24"/>
        </w:rPr>
        <w:t xml:space="preserve">vyhlási výberové konanie na funkciu prezidenta Policajného zboru </w:t>
      </w:r>
      <w:r w:rsidRPr="006A0DD5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 na funkciu </w:t>
      </w:r>
      <w:r w:rsidRPr="00233363">
        <w:rPr>
          <w:rFonts w:ascii="Times New Roman" w:hAnsi="Times New Roman"/>
          <w:sz w:val="24"/>
          <w:szCs w:val="24"/>
        </w:rPr>
        <w:t xml:space="preserve">riaditeľa Úradu inšpekčnej služby do </w:t>
      </w:r>
      <w:r w:rsidR="00DD35BA">
        <w:rPr>
          <w:rFonts w:ascii="Times New Roman" w:hAnsi="Times New Roman"/>
          <w:sz w:val="24"/>
          <w:szCs w:val="24"/>
        </w:rPr>
        <w:t>15. februára</w:t>
      </w:r>
      <w:r w:rsidRPr="00233363">
        <w:rPr>
          <w:rFonts w:ascii="Times New Roman" w:hAnsi="Times New Roman"/>
          <w:sz w:val="24"/>
          <w:szCs w:val="24"/>
        </w:rPr>
        <w:t xml:space="preserve"> 201</w:t>
      </w:r>
      <w:r w:rsidR="00065EE7">
        <w:rPr>
          <w:rFonts w:ascii="Times New Roman" w:hAnsi="Times New Roman"/>
          <w:sz w:val="24"/>
          <w:szCs w:val="24"/>
        </w:rPr>
        <w:t>9</w:t>
      </w:r>
      <w:r w:rsidRPr="00233363">
        <w:rPr>
          <w:rFonts w:ascii="Times New Roman" w:hAnsi="Times New Roman"/>
          <w:sz w:val="24"/>
          <w:szCs w:val="24"/>
        </w:rPr>
        <w:t>.</w:t>
      </w:r>
    </w:p>
    <w:p w:rsidR="00D631C0" w:rsidRPr="00233363" w:rsidRDefault="00D631C0" w:rsidP="002E1940">
      <w:pPr>
        <w:widowControl w:val="0"/>
        <w:spacing w:after="0" w:line="240" w:lineRule="auto"/>
        <w:ind w:left="426" w:firstLine="425"/>
        <w:contextualSpacing/>
        <w:jc w:val="both"/>
        <w:rPr>
          <w:rFonts w:ascii="Times New Roman" w:hAnsi="Times New Roman"/>
          <w:sz w:val="24"/>
          <w:szCs w:val="24"/>
        </w:rPr>
      </w:pPr>
    </w:p>
    <w:p w:rsidR="002E1940" w:rsidRPr="002E1FDE" w:rsidRDefault="002E1940" w:rsidP="002E1940">
      <w:pPr>
        <w:pStyle w:val="Odsekzoznamu"/>
        <w:widowControl w:val="0"/>
        <w:numPr>
          <w:ilvl w:val="0"/>
          <w:numId w:val="29"/>
        </w:numPr>
        <w:spacing w:after="0" w:line="240" w:lineRule="auto"/>
        <w:ind w:left="426" w:firstLine="425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Na prezidenta Policajného zboru, ktorý bol vymenovaný do funkcie podľa ustanovení tohto zákona účinných </w:t>
      </w:r>
      <w:r w:rsidR="00DD35BA">
        <w:rPr>
          <w:rFonts w:ascii="Times New Roman" w:hAnsi="Times New Roman"/>
          <w:sz w:val="24"/>
          <w:szCs w:val="24"/>
        </w:rPr>
        <w:t>do 31. januára 2019</w:t>
      </w:r>
      <w:r w:rsidR="006C13E4">
        <w:rPr>
          <w:rFonts w:ascii="Times New Roman" w:hAnsi="Times New Roman"/>
          <w:sz w:val="24"/>
          <w:szCs w:val="24"/>
        </w:rPr>
        <w:t>, sa vzťahuje</w:t>
      </w:r>
      <w:r w:rsidRPr="002E1FDE">
        <w:rPr>
          <w:rFonts w:ascii="Times New Roman" w:hAnsi="Times New Roman"/>
          <w:sz w:val="24"/>
          <w:szCs w:val="24"/>
        </w:rPr>
        <w:t xml:space="preserve"> </w:t>
      </w:r>
      <w:r w:rsidR="006C13E4">
        <w:rPr>
          <w:rFonts w:ascii="Times New Roman" w:hAnsi="Times New Roman"/>
          <w:sz w:val="24"/>
          <w:szCs w:val="24"/>
        </w:rPr>
        <w:t xml:space="preserve">tento </w:t>
      </w:r>
      <w:r w:rsidRPr="002E1FDE">
        <w:rPr>
          <w:rFonts w:ascii="Times New Roman" w:hAnsi="Times New Roman"/>
          <w:sz w:val="24"/>
          <w:szCs w:val="24"/>
        </w:rPr>
        <w:t xml:space="preserve">zákon </w:t>
      </w:r>
      <w:r w:rsidR="006C13E4">
        <w:rPr>
          <w:rFonts w:ascii="Times New Roman" w:hAnsi="Times New Roman"/>
          <w:sz w:val="24"/>
          <w:szCs w:val="24"/>
        </w:rPr>
        <w:t>v znení účinnom</w:t>
      </w:r>
      <w:r w:rsidRPr="002E1FDE">
        <w:rPr>
          <w:rFonts w:ascii="Times New Roman" w:hAnsi="Times New Roman"/>
          <w:sz w:val="24"/>
          <w:szCs w:val="24"/>
        </w:rPr>
        <w:t xml:space="preserve"> </w:t>
      </w:r>
      <w:r w:rsidR="00DD35BA">
        <w:rPr>
          <w:rFonts w:ascii="Times New Roman" w:hAnsi="Times New Roman"/>
          <w:sz w:val="24"/>
          <w:szCs w:val="24"/>
        </w:rPr>
        <w:t>do 31. januára 2019</w:t>
      </w:r>
      <w:r w:rsidRPr="002E1FDE">
        <w:rPr>
          <w:rFonts w:ascii="Times New Roman" w:hAnsi="Times New Roman"/>
          <w:sz w:val="24"/>
          <w:szCs w:val="24"/>
        </w:rPr>
        <w:t>.</w:t>
      </w:r>
    </w:p>
    <w:p w:rsidR="00B37122" w:rsidRPr="002E1FDE" w:rsidRDefault="00B37122" w:rsidP="0016197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E1940" w:rsidRPr="009677B6" w:rsidRDefault="002E1940" w:rsidP="002E1940">
      <w:pPr>
        <w:pStyle w:val="Odsekzoznamu"/>
        <w:widowControl w:val="0"/>
        <w:numPr>
          <w:ilvl w:val="0"/>
          <w:numId w:val="29"/>
        </w:numPr>
        <w:spacing w:after="0" w:line="240" w:lineRule="auto"/>
        <w:ind w:left="426" w:firstLine="425"/>
        <w:jc w:val="both"/>
        <w:rPr>
          <w:rFonts w:ascii="Times New Roman" w:hAnsi="Times New Roman"/>
          <w:sz w:val="24"/>
          <w:szCs w:val="24"/>
        </w:rPr>
      </w:pPr>
      <w:r w:rsidRPr="002E1FDE">
        <w:rPr>
          <w:rFonts w:ascii="Times New Roman" w:hAnsi="Times New Roman"/>
          <w:sz w:val="24"/>
          <w:szCs w:val="24"/>
        </w:rPr>
        <w:t>Najvyšší nadriadený, ktorý k</w:t>
      </w:r>
      <w:r w:rsidR="0082779B">
        <w:rPr>
          <w:rFonts w:ascii="Times New Roman" w:hAnsi="Times New Roman"/>
          <w:sz w:val="24"/>
          <w:szCs w:val="24"/>
        </w:rPr>
        <w:t> 1. februáru</w:t>
      </w:r>
      <w:r w:rsidRPr="002E1FDE">
        <w:rPr>
          <w:rFonts w:ascii="Times New Roman" w:hAnsi="Times New Roman"/>
          <w:sz w:val="24"/>
          <w:szCs w:val="24"/>
        </w:rPr>
        <w:t xml:space="preserve"> 201</w:t>
      </w:r>
      <w:r w:rsidR="00065EE7">
        <w:rPr>
          <w:rFonts w:ascii="Times New Roman" w:hAnsi="Times New Roman"/>
          <w:sz w:val="24"/>
          <w:szCs w:val="24"/>
        </w:rPr>
        <w:t>9</w:t>
      </w:r>
      <w:r w:rsidRPr="002E1FDE">
        <w:rPr>
          <w:rFonts w:ascii="Times New Roman" w:hAnsi="Times New Roman"/>
          <w:sz w:val="24"/>
          <w:szCs w:val="24"/>
        </w:rPr>
        <w:t xml:space="preserve"> riadi inšpekčnú službu </w:t>
      </w:r>
      <w:r w:rsidRPr="009677B6">
        <w:rPr>
          <w:rFonts w:ascii="Times New Roman" w:hAnsi="Times New Roman"/>
          <w:sz w:val="24"/>
          <w:szCs w:val="24"/>
        </w:rPr>
        <w:t xml:space="preserve">Policajného zboru, sa </w:t>
      </w:r>
      <w:r w:rsidR="00CE083B">
        <w:rPr>
          <w:rFonts w:ascii="Times New Roman" w:hAnsi="Times New Roman"/>
          <w:sz w:val="24"/>
          <w:szCs w:val="24"/>
        </w:rPr>
        <w:t xml:space="preserve">od </w:t>
      </w:r>
      <w:r w:rsidR="0082779B">
        <w:rPr>
          <w:rFonts w:ascii="Times New Roman" w:hAnsi="Times New Roman"/>
          <w:sz w:val="24"/>
          <w:szCs w:val="24"/>
        </w:rPr>
        <w:t>1. februára</w:t>
      </w:r>
      <w:r w:rsidRPr="009677B6">
        <w:rPr>
          <w:rFonts w:ascii="Times New Roman" w:hAnsi="Times New Roman"/>
          <w:sz w:val="24"/>
          <w:szCs w:val="24"/>
        </w:rPr>
        <w:t xml:space="preserve"> 201</w:t>
      </w:r>
      <w:r w:rsidR="00065EE7">
        <w:rPr>
          <w:rFonts w:ascii="Times New Roman" w:hAnsi="Times New Roman"/>
          <w:sz w:val="24"/>
          <w:szCs w:val="24"/>
        </w:rPr>
        <w:t>9</w:t>
      </w:r>
      <w:r w:rsidRPr="009677B6">
        <w:rPr>
          <w:rFonts w:ascii="Times New Roman" w:hAnsi="Times New Roman"/>
          <w:sz w:val="24"/>
          <w:szCs w:val="24"/>
        </w:rPr>
        <w:t xml:space="preserve"> stáva riaditeľom Úradu inšpekčnej služby. Na riaditeľa Úradu inšpekčnej služby podľa predchádzajúcej vety sa vzťahuj</w:t>
      </w:r>
      <w:r w:rsidR="006C13E4">
        <w:rPr>
          <w:rFonts w:ascii="Times New Roman" w:hAnsi="Times New Roman"/>
          <w:sz w:val="24"/>
          <w:szCs w:val="24"/>
        </w:rPr>
        <w:t>e</w:t>
      </w:r>
      <w:r w:rsidRPr="009677B6">
        <w:rPr>
          <w:rFonts w:ascii="Times New Roman" w:hAnsi="Times New Roman"/>
          <w:sz w:val="24"/>
          <w:szCs w:val="24"/>
        </w:rPr>
        <w:t xml:space="preserve"> </w:t>
      </w:r>
      <w:r w:rsidR="006C13E4">
        <w:rPr>
          <w:rFonts w:ascii="Times New Roman" w:hAnsi="Times New Roman"/>
          <w:sz w:val="24"/>
          <w:szCs w:val="24"/>
        </w:rPr>
        <w:t xml:space="preserve">tento </w:t>
      </w:r>
      <w:r w:rsidRPr="009677B6">
        <w:rPr>
          <w:rFonts w:ascii="Times New Roman" w:hAnsi="Times New Roman"/>
          <w:sz w:val="24"/>
          <w:szCs w:val="24"/>
        </w:rPr>
        <w:t xml:space="preserve">zákon </w:t>
      </w:r>
      <w:r w:rsidR="006C13E4">
        <w:rPr>
          <w:rFonts w:ascii="Times New Roman" w:hAnsi="Times New Roman"/>
          <w:sz w:val="24"/>
          <w:szCs w:val="24"/>
        </w:rPr>
        <w:t>v znení účinnom</w:t>
      </w:r>
      <w:r w:rsidRPr="009677B6">
        <w:rPr>
          <w:rFonts w:ascii="Times New Roman" w:hAnsi="Times New Roman"/>
          <w:sz w:val="24"/>
          <w:szCs w:val="24"/>
        </w:rPr>
        <w:t xml:space="preserve"> do </w:t>
      </w:r>
      <w:r w:rsidR="0082779B">
        <w:rPr>
          <w:rFonts w:ascii="Times New Roman" w:hAnsi="Times New Roman"/>
          <w:sz w:val="24"/>
          <w:szCs w:val="24"/>
        </w:rPr>
        <w:t>31. januára 2019</w:t>
      </w:r>
      <w:r w:rsidRPr="009677B6">
        <w:rPr>
          <w:rFonts w:ascii="Times New Roman" w:hAnsi="Times New Roman"/>
          <w:sz w:val="24"/>
          <w:szCs w:val="24"/>
        </w:rPr>
        <w:t>.</w:t>
      </w:r>
    </w:p>
    <w:p w:rsidR="002E1940" w:rsidRDefault="002E1940" w:rsidP="002E1940">
      <w:pPr>
        <w:pStyle w:val="Odsekzoznamu"/>
        <w:widowControl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2E1940" w:rsidRDefault="002E1940" w:rsidP="002E1940">
      <w:pPr>
        <w:pStyle w:val="Odsekzoznamu"/>
        <w:widowControl w:val="0"/>
        <w:numPr>
          <w:ilvl w:val="0"/>
          <w:numId w:val="29"/>
        </w:numPr>
        <w:spacing w:after="0" w:line="240" w:lineRule="auto"/>
        <w:ind w:left="426" w:firstLine="425"/>
        <w:jc w:val="both"/>
        <w:rPr>
          <w:rFonts w:ascii="Times New Roman" w:hAnsi="Times New Roman"/>
          <w:sz w:val="24"/>
          <w:szCs w:val="24"/>
        </w:rPr>
      </w:pPr>
      <w:r w:rsidRPr="00F540DD">
        <w:rPr>
          <w:rFonts w:ascii="Times New Roman" w:hAnsi="Times New Roman"/>
          <w:sz w:val="24"/>
          <w:szCs w:val="24"/>
        </w:rPr>
        <w:t xml:space="preserve">Vymenovaním prezidenta Policajného zboru </w:t>
      </w:r>
      <w:r>
        <w:rPr>
          <w:rFonts w:ascii="Times New Roman" w:hAnsi="Times New Roman"/>
          <w:sz w:val="24"/>
          <w:szCs w:val="24"/>
        </w:rPr>
        <w:t xml:space="preserve">podľa § 33a ods. 1 </w:t>
      </w:r>
      <w:r w:rsidRPr="00F540DD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40DD">
        <w:rPr>
          <w:rFonts w:ascii="Times New Roman" w:hAnsi="Times New Roman"/>
          <w:sz w:val="24"/>
          <w:szCs w:val="24"/>
        </w:rPr>
        <w:t xml:space="preserve">riaditeľa Úradu inšpekčnej služby </w:t>
      </w:r>
      <w:r>
        <w:rPr>
          <w:rFonts w:ascii="Times New Roman" w:hAnsi="Times New Roman"/>
          <w:sz w:val="24"/>
          <w:szCs w:val="24"/>
        </w:rPr>
        <w:t>podľa § 33f ods. 1</w:t>
      </w:r>
      <w:r w:rsidR="00106B25">
        <w:rPr>
          <w:rFonts w:ascii="Times New Roman" w:hAnsi="Times New Roman"/>
          <w:sz w:val="24"/>
          <w:szCs w:val="24"/>
        </w:rPr>
        <w:t xml:space="preserve"> </w:t>
      </w:r>
      <w:r w:rsidRPr="00F540DD">
        <w:rPr>
          <w:rFonts w:ascii="Times New Roman" w:hAnsi="Times New Roman"/>
          <w:sz w:val="24"/>
          <w:szCs w:val="24"/>
        </w:rPr>
        <w:t xml:space="preserve">zaniká </w:t>
      </w:r>
      <w:r>
        <w:rPr>
          <w:rFonts w:ascii="Times New Roman" w:hAnsi="Times New Roman"/>
          <w:sz w:val="24"/>
          <w:szCs w:val="24"/>
        </w:rPr>
        <w:t>výkon funkcie</w:t>
      </w:r>
      <w:r w:rsidRPr="00F540DD">
        <w:rPr>
          <w:rFonts w:ascii="Times New Roman" w:hAnsi="Times New Roman"/>
          <w:sz w:val="24"/>
          <w:szCs w:val="24"/>
        </w:rPr>
        <w:t xml:space="preserve"> prezidenta Policajného zboru a riaditeľa Úradu inšpekčnej služby</w:t>
      </w:r>
      <w:r>
        <w:rPr>
          <w:rFonts w:ascii="Times New Roman" w:hAnsi="Times New Roman"/>
          <w:sz w:val="24"/>
          <w:szCs w:val="24"/>
        </w:rPr>
        <w:t>, ktorí vykonávali funkciu k</w:t>
      </w:r>
      <w:r w:rsidR="0082779B">
        <w:rPr>
          <w:rFonts w:ascii="Times New Roman" w:hAnsi="Times New Roman"/>
          <w:sz w:val="24"/>
          <w:szCs w:val="24"/>
        </w:rPr>
        <w:t> 1. februáru</w:t>
      </w:r>
      <w:r>
        <w:rPr>
          <w:rFonts w:ascii="Times New Roman" w:hAnsi="Times New Roman"/>
          <w:sz w:val="24"/>
          <w:szCs w:val="24"/>
        </w:rPr>
        <w:t xml:space="preserve"> 201</w:t>
      </w:r>
      <w:r w:rsidR="00065EE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, ak výkon ich funkcie nezanikol skôr</w:t>
      </w:r>
      <w:r w:rsidRPr="00F540DD">
        <w:rPr>
          <w:rFonts w:ascii="Times New Roman" w:hAnsi="Times New Roman"/>
          <w:sz w:val="24"/>
          <w:szCs w:val="24"/>
        </w:rPr>
        <w:t>.</w:t>
      </w:r>
      <w:r w:rsidRPr="00233363">
        <w:rPr>
          <w:rFonts w:ascii="Times New Roman" w:hAnsi="Times New Roman"/>
          <w:sz w:val="24"/>
          <w:szCs w:val="24"/>
        </w:rPr>
        <w:t>“.</w:t>
      </w:r>
    </w:p>
    <w:p w:rsidR="002E1940" w:rsidRPr="001005EE" w:rsidRDefault="002E1940" w:rsidP="002B2C6D">
      <w:pPr>
        <w:pStyle w:val="Odsekzoznamu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C4D" w:rsidRPr="00E52C4D" w:rsidRDefault="00E52C4D" w:rsidP="00E52C4D">
      <w:pPr>
        <w:pStyle w:val="Bezriadkovani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E52C4D">
        <w:rPr>
          <w:rFonts w:ascii="Times New Roman" w:hAnsi="Times New Roman"/>
          <w:sz w:val="24"/>
          <w:szCs w:val="24"/>
        </w:rPr>
        <w:t>V prílohe č. 2 prvej časti sa na konci pripájajú tieto slová:</w:t>
      </w:r>
    </w:p>
    <w:p w:rsidR="00E52C4D" w:rsidRDefault="00E52C4D" w:rsidP="002D4C4D">
      <w:pPr>
        <w:pStyle w:val="Odsekzoznamu"/>
        <w:widowControl w:val="0"/>
        <w:ind w:left="0"/>
        <w:jc w:val="both"/>
        <w:rPr>
          <w:rFonts w:ascii="Times New Roman" w:hAnsi="Times New Roman"/>
          <w:sz w:val="24"/>
          <w:szCs w:val="24"/>
        </w:rPr>
      </w:pPr>
      <w:r w:rsidRPr="002D4C4D">
        <w:rPr>
          <w:rFonts w:ascii="Times New Roman" w:hAnsi="Times New Roman"/>
          <w:sz w:val="24"/>
          <w:szCs w:val="24"/>
        </w:rPr>
        <w:t xml:space="preserve">             </w:t>
      </w:r>
    </w:p>
    <w:p w:rsidR="00E52C4D" w:rsidRPr="002D4C4D" w:rsidRDefault="00E52C4D" w:rsidP="002D4C4D">
      <w:pPr>
        <w:pStyle w:val="Odsekzoznamu"/>
        <w:widowControl w:val="0"/>
        <w:ind w:left="0"/>
        <w:jc w:val="both"/>
        <w:rPr>
          <w:rFonts w:ascii="Times New Roman" w:hAnsi="Times New Roman"/>
          <w:sz w:val="24"/>
          <w:szCs w:val="24"/>
        </w:rPr>
      </w:pPr>
      <w:r w:rsidRPr="002D4C4D">
        <w:rPr>
          <w:rFonts w:ascii="Times New Roman" w:hAnsi="Times New Roman"/>
          <w:sz w:val="24"/>
          <w:szCs w:val="24"/>
        </w:rPr>
        <w:t>„Úrad inšpekčnej služby</w:t>
      </w:r>
    </w:p>
    <w:p w:rsidR="0071065D" w:rsidRPr="00E52C4D" w:rsidRDefault="0071065D" w:rsidP="00E52C4D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E52C4D" w:rsidRPr="002D4C4D" w:rsidRDefault="00E52C4D" w:rsidP="00E52C4D">
      <w:pPr>
        <w:widowControl w:val="0"/>
        <w:ind w:left="426" w:firstLine="282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5825"/>
        <w:gridCol w:w="1842"/>
      </w:tblGrid>
      <w:tr w:rsidR="00E52C4D" w:rsidRPr="00E52C4D" w:rsidTr="00F95EDA">
        <w:trPr>
          <w:trHeight w:val="23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4D" w:rsidRPr="002D4C4D" w:rsidRDefault="00E52C4D" w:rsidP="00F95ED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C4D">
              <w:rPr>
                <w:rFonts w:ascii="Times New Roman" w:hAnsi="Times New Roman"/>
                <w:sz w:val="24"/>
                <w:szCs w:val="24"/>
              </w:rPr>
              <w:lastRenderedPageBreak/>
              <w:t>2.01.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4D" w:rsidRPr="002D4C4D" w:rsidRDefault="00E52C4D" w:rsidP="00F95ED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C4D">
              <w:rPr>
                <w:rFonts w:ascii="Times New Roman" w:hAnsi="Times New Roman"/>
                <w:sz w:val="24"/>
                <w:szCs w:val="24"/>
              </w:rPr>
              <w:t xml:space="preserve">riaditeľ úradu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4D" w:rsidRPr="002D4C4D" w:rsidRDefault="00E52C4D" w:rsidP="00F95ED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C4D">
              <w:rPr>
                <w:rFonts w:ascii="Times New Roman" w:hAnsi="Times New Roman"/>
                <w:sz w:val="24"/>
                <w:szCs w:val="24"/>
              </w:rPr>
              <w:t>30 % až 90 %</w:t>
            </w:r>
          </w:p>
        </w:tc>
      </w:tr>
      <w:tr w:rsidR="00E52C4D" w:rsidRPr="00E52C4D" w:rsidTr="00F95EDA">
        <w:trPr>
          <w:trHeight w:val="23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4D" w:rsidRPr="002D4C4D" w:rsidRDefault="00E52C4D" w:rsidP="00F95ED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C4D">
              <w:rPr>
                <w:rFonts w:ascii="Times New Roman" w:hAnsi="Times New Roman"/>
                <w:sz w:val="24"/>
                <w:szCs w:val="24"/>
              </w:rPr>
              <w:t>2.02.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4D" w:rsidRPr="002D4C4D" w:rsidRDefault="00E52C4D" w:rsidP="00F95ED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C4D">
              <w:rPr>
                <w:rFonts w:ascii="Times New Roman" w:hAnsi="Times New Roman"/>
                <w:sz w:val="24"/>
                <w:szCs w:val="24"/>
              </w:rPr>
              <w:t>zástupca riaditeľa úradu a súčasne riaditeľ útvaru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4D" w:rsidRPr="002D4C4D" w:rsidRDefault="00E52C4D" w:rsidP="00F95ED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C4D">
              <w:rPr>
                <w:rFonts w:ascii="Times New Roman" w:hAnsi="Times New Roman"/>
                <w:sz w:val="24"/>
                <w:szCs w:val="24"/>
              </w:rPr>
              <w:t>20 % až 77 %</w:t>
            </w:r>
          </w:p>
        </w:tc>
      </w:tr>
      <w:tr w:rsidR="00E52C4D" w:rsidRPr="00E52C4D" w:rsidTr="00F95EDA">
        <w:trPr>
          <w:trHeight w:val="23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4D" w:rsidRPr="002D4C4D" w:rsidRDefault="00E52C4D" w:rsidP="00F95ED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C4D">
              <w:rPr>
                <w:rFonts w:ascii="Times New Roman" w:hAnsi="Times New Roman"/>
                <w:sz w:val="24"/>
                <w:szCs w:val="24"/>
              </w:rPr>
              <w:t>2.03.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4D" w:rsidRPr="002D4C4D" w:rsidRDefault="00E52C4D" w:rsidP="00F95ED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C4D">
              <w:rPr>
                <w:rFonts w:ascii="Times New Roman" w:hAnsi="Times New Roman"/>
                <w:sz w:val="24"/>
                <w:szCs w:val="24"/>
              </w:rPr>
              <w:t>riaditeľ útvaru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4D" w:rsidRPr="002D4C4D" w:rsidRDefault="00E52C4D" w:rsidP="00F95ED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C4D">
              <w:rPr>
                <w:rFonts w:ascii="Times New Roman" w:hAnsi="Times New Roman"/>
                <w:sz w:val="24"/>
                <w:szCs w:val="24"/>
              </w:rPr>
              <w:t>15 % až 64 %</w:t>
            </w:r>
          </w:p>
        </w:tc>
      </w:tr>
      <w:tr w:rsidR="00E52C4D" w:rsidRPr="00E52C4D" w:rsidTr="00F95EDA">
        <w:trPr>
          <w:trHeight w:val="23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4D" w:rsidRPr="002D4C4D" w:rsidRDefault="00E52C4D" w:rsidP="00F95ED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C4D">
              <w:rPr>
                <w:rFonts w:ascii="Times New Roman" w:hAnsi="Times New Roman"/>
                <w:sz w:val="24"/>
                <w:szCs w:val="24"/>
              </w:rPr>
              <w:t>2.04.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4D" w:rsidRPr="002D4C4D" w:rsidRDefault="00E52C4D" w:rsidP="00F95ED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C4D">
              <w:rPr>
                <w:rFonts w:ascii="Times New Roman" w:hAnsi="Times New Roman"/>
                <w:sz w:val="24"/>
                <w:szCs w:val="24"/>
              </w:rPr>
              <w:t>zástupca riaditeľa útvaru a súčasne riaditeľ odboru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4D" w:rsidRPr="002D4C4D" w:rsidRDefault="00E52C4D" w:rsidP="00F95ED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C4D">
              <w:rPr>
                <w:rFonts w:ascii="Times New Roman" w:hAnsi="Times New Roman"/>
                <w:sz w:val="24"/>
                <w:szCs w:val="24"/>
              </w:rPr>
              <w:t>14 % až 55 %</w:t>
            </w:r>
          </w:p>
        </w:tc>
      </w:tr>
      <w:tr w:rsidR="00E52C4D" w:rsidRPr="00E52C4D" w:rsidTr="00F95EDA">
        <w:trPr>
          <w:trHeight w:val="23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4D" w:rsidRPr="002D4C4D" w:rsidRDefault="00E52C4D" w:rsidP="00F95ED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C4D">
              <w:rPr>
                <w:rFonts w:ascii="Times New Roman" w:hAnsi="Times New Roman"/>
                <w:sz w:val="24"/>
                <w:szCs w:val="24"/>
              </w:rPr>
              <w:t>2.05.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4D" w:rsidRPr="002D4C4D" w:rsidRDefault="00E52C4D" w:rsidP="00F95ED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C4D">
              <w:rPr>
                <w:rFonts w:ascii="Times New Roman" w:hAnsi="Times New Roman"/>
                <w:sz w:val="24"/>
                <w:szCs w:val="24"/>
              </w:rPr>
              <w:t>riaditeľ odboru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4D" w:rsidRPr="002D4C4D" w:rsidRDefault="00E52C4D" w:rsidP="00F95ED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C4D">
              <w:rPr>
                <w:rFonts w:ascii="Times New Roman" w:hAnsi="Times New Roman"/>
                <w:sz w:val="24"/>
                <w:szCs w:val="24"/>
              </w:rPr>
              <w:t>10 % až 51 %</w:t>
            </w:r>
          </w:p>
        </w:tc>
      </w:tr>
      <w:tr w:rsidR="00E52C4D" w:rsidRPr="00E52C4D" w:rsidTr="00F95EDA">
        <w:trPr>
          <w:trHeight w:val="23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4D" w:rsidRPr="002D4C4D" w:rsidRDefault="00E52C4D" w:rsidP="00F95ED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C4D">
              <w:rPr>
                <w:rFonts w:ascii="Times New Roman" w:hAnsi="Times New Roman"/>
                <w:sz w:val="24"/>
                <w:szCs w:val="24"/>
              </w:rPr>
              <w:t>2.06.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4D" w:rsidRPr="002D4C4D" w:rsidRDefault="00E52C4D" w:rsidP="00F95ED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C4D">
              <w:rPr>
                <w:rFonts w:ascii="Times New Roman" w:hAnsi="Times New Roman"/>
                <w:sz w:val="24"/>
                <w:szCs w:val="24"/>
              </w:rPr>
              <w:t>zástupca riaditeľa odboru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4D" w:rsidRPr="002D4C4D" w:rsidRDefault="00E52C4D" w:rsidP="00F95ED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C4D">
              <w:rPr>
                <w:rFonts w:ascii="Times New Roman" w:hAnsi="Times New Roman"/>
                <w:sz w:val="24"/>
                <w:szCs w:val="24"/>
              </w:rPr>
              <w:t xml:space="preserve">  9 % až 45 %</w:t>
            </w:r>
          </w:p>
        </w:tc>
      </w:tr>
      <w:tr w:rsidR="00E52C4D" w:rsidRPr="00E52C4D" w:rsidTr="00F95EDA">
        <w:trPr>
          <w:trHeight w:val="23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4D" w:rsidRPr="002D4C4D" w:rsidRDefault="00E52C4D" w:rsidP="00F95ED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C4D">
              <w:rPr>
                <w:rFonts w:ascii="Times New Roman" w:hAnsi="Times New Roman"/>
                <w:sz w:val="24"/>
                <w:szCs w:val="24"/>
              </w:rPr>
              <w:t>2.07.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4D" w:rsidRPr="002D4C4D" w:rsidRDefault="00E52C4D" w:rsidP="00F95ED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C4D">
              <w:rPr>
                <w:rFonts w:ascii="Times New Roman" w:hAnsi="Times New Roman"/>
                <w:sz w:val="24"/>
                <w:szCs w:val="24"/>
              </w:rPr>
              <w:t>vedúci oddelenia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4D" w:rsidRPr="002D4C4D" w:rsidRDefault="00E52C4D" w:rsidP="00F95ED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C4D">
              <w:rPr>
                <w:rFonts w:ascii="Times New Roman" w:hAnsi="Times New Roman"/>
                <w:sz w:val="24"/>
                <w:szCs w:val="24"/>
              </w:rPr>
              <w:t xml:space="preserve">  7 % až 35 %</w:t>
            </w:r>
          </w:p>
        </w:tc>
      </w:tr>
    </w:tbl>
    <w:p w:rsidR="00E52C4D" w:rsidRPr="001D1C98" w:rsidRDefault="00E52C4D" w:rsidP="00E52C4D">
      <w:pPr>
        <w:pStyle w:val="Bezriadkovania"/>
        <w:ind w:firstLine="426"/>
        <w:jc w:val="both"/>
        <w:rPr>
          <w:rFonts w:ascii="Times New Roman" w:hAnsi="Times New Roman"/>
          <w:sz w:val="24"/>
          <w:szCs w:val="24"/>
        </w:rPr>
      </w:pPr>
      <w:r w:rsidRPr="001D1C98">
        <w:rPr>
          <w:rFonts w:ascii="Times New Roman" w:hAnsi="Times New Roman"/>
          <w:sz w:val="24"/>
          <w:szCs w:val="24"/>
        </w:rPr>
        <w:tab/>
        <w:t>“.</w:t>
      </w:r>
    </w:p>
    <w:p w:rsidR="00706E13" w:rsidRDefault="00706E13" w:rsidP="002130D2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2130D2" w:rsidRDefault="002E1940" w:rsidP="002130D2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1005EE">
        <w:rPr>
          <w:rFonts w:ascii="Times New Roman" w:hAnsi="Times New Roman"/>
          <w:sz w:val="24"/>
          <w:szCs w:val="24"/>
        </w:rPr>
        <w:t xml:space="preserve"> </w:t>
      </w:r>
    </w:p>
    <w:p w:rsidR="006C13E4" w:rsidRDefault="006C13E4" w:rsidP="00461427">
      <w:pPr>
        <w:widowControl w:val="0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prílohe č. 2 druhej časti body 1.01. až 1.05. znejú:</w:t>
      </w:r>
    </w:p>
    <w:p w:rsidR="006C13E4" w:rsidRDefault="00706E13" w:rsidP="006C13E4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6379"/>
        <w:gridCol w:w="1559"/>
      </w:tblGrid>
      <w:tr w:rsidR="006C13E4" w:rsidRPr="00461427" w:rsidTr="00C917CD">
        <w:trPr>
          <w:trHeight w:val="233"/>
        </w:trPr>
        <w:tc>
          <w:tcPr>
            <w:tcW w:w="708" w:type="dxa"/>
          </w:tcPr>
          <w:p w:rsidR="006C13E4" w:rsidRPr="00461427" w:rsidRDefault="006C13E4" w:rsidP="00C917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427">
              <w:rPr>
                <w:rFonts w:ascii="Times New Roman" w:hAnsi="Times New Roman"/>
                <w:sz w:val="24"/>
                <w:szCs w:val="24"/>
              </w:rPr>
              <w:t>1.01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6C13E4" w:rsidRPr="00461427" w:rsidRDefault="006C13E4" w:rsidP="00C917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generálny </w:t>
            </w:r>
            <w:r w:rsidRPr="00461427">
              <w:rPr>
                <w:rFonts w:ascii="Times New Roman" w:hAnsi="Times New Roman"/>
                <w:sz w:val="24"/>
                <w:szCs w:val="24"/>
              </w:rPr>
              <w:t>riaditeľ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zboru</w:t>
            </w:r>
          </w:p>
        </w:tc>
        <w:tc>
          <w:tcPr>
            <w:tcW w:w="1559" w:type="dxa"/>
          </w:tcPr>
          <w:p w:rsidR="006C13E4" w:rsidRPr="00461427" w:rsidRDefault="006C13E4" w:rsidP="00C917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427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427">
              <w:rPr>
                <w:rFonts w:ascii="Times New Roman" w:hAnsi="Times New Roman"/>
                <w:sz w:val="24"/>
                <w:szCs w:val="24"/>
              </w:rPr>
              <w:t>% až 90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42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C13E4" w:rsidRPr="00461427" w:rsidTr="008B0FCB">
        <w:trPr>
          <w:trHeight w:val="236"/>
        </w:trPr>
        <w:tc>
          <w:tcPr>
            <w:tcW w:w="708" w:type="dxa"/>
          </w:tcPr>
          <w:p w:rsidR="006C13E4" w:rsidRPr="00461427" w:rsidRDefault="006C13E4" w:rsidP="00C917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427">
              <w:rPr>
                <w:rFonts w:ascii="Times New Roman" w:hAnsi="Times New Roman"/>
                <w:sz w:val="24"/>
                <w:szCs w:val="24"/>
              </w:rPr>
              <w:t>1.02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6C13E4" w:rsidRPr="00461427" w:rsidRDefault="006C13E4" w:rsidP="008B0FC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427">
              <w:rPr>
                <w:rFonts w:ascii="Times New Roman" w:hAnsi="Times New Roman"/>
                <w:sz w:val="24"/>
                <w:szCs w:val="24"/>
              </w:rPr>
              <w:t xml:space="preserve">námestník </w:t>
            </w:r>
            <w:r w:rsidR="008B0FCB">
              <w:rPr>
                <w:rFonts w:ascii="Times New Roman" w:hAnsi="Times New Roman"/>
                <w:sz w:val="24"/>
                <w:szCs w:val="24"/>
              </w:rPr>
              <w:t xml:space="preserve">generálneho </w:t>
            </w:r>
            <w:r w:rsidRPr="00461427">
              <w:rPr>
                <w:rFonts w:ascii="Times New Roman" w:hAnsi="Times New Roman"/>
                <w:sz w:val="24"/>
                <w:szCs w:val="24"/>
              </w:rPr>
              <w:t>riaditeľa</w:t>
            </w:r>
            <w:r w:rsidR="008B0FCB">
              <w:rPr>
                <w:rFonts w:ascii="Times New Roman" w:hAnsi="Times New Roman"/>
                <w:sz w:val="24"/>
                <w:szCs w:val="24"/>
              </w:rPr>
              <w:t xml:space="preserve"> zboru</w:t>
            </w:r>
          </w:p>
        </w:tc>
        <w:tc>
          <w:tcPr>
            <w:tcW w:w="1559" w:type="dxa"/>
          </w:tcPr>
          <w:p w:rsidR="006C13E4" w:rsidRPr="00461427" w:rsidRDefault="006C13E4" w:rsidP="00C917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427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427">
              <w:rPr>
                <w:rFonts w:ascii="Times New Roman" w:hAnsi="Times New Roman"/>
                <w:sz w:val="24"/>
                <w:szCs w:val="24"/>
              </w:rPr>
              <w:t>% až 77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42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C13E4" w:rsidRPr="00461427" w:rsidTr="008B0FCB">
        <w:trPr>
          <w:trHeight w:val="226"/>
        </w:trPr>
        <w:tc>
          <w:tcPr>
            <w:tcW w:w="708" w:type="dxa"/>
          </w:tcPr>
          <w:p w:rsidR="006C13E4" w:rsidRPr="00461427" w:rsidRDefault="006C13E4" w:rsidP="00C917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427">
              <w:rPr>
                <w:rFonts w:ascii="Times New Roman" w:hAnsi="Times New Roman"/>
                <w:sz w:val="24"/>
                <w:szCs w:val="24"/>
              </w:rPr>
              <w:t>1.03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6C13E4" w:rsidRPr="00461427" w:rsidRDefault="008B0FCB" w:rsidP="00C917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riaditeľ odboru</w:t>
            </w:r>
          </w:p>
        </w:tc>
        <w:tc>
          <w:tcPr>
            <w:tcW w:w="1559" w:type="dxa"/>
          </w:tcPr>
          <w:p w:rsidR="006C13E4" w:rsidRPr="00461427" w:rsidRDefault="006C13E4" w:rsidP="00C917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427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427">
              <w:rPr>
                <w:rFonts w:ascii="Times New Roman" w:hAnsi="Times New Roman"/>
                <w:sz w:val="24"/>
                <w:szCs w:val="24"/>
              </w:rPr>
              <w:t>% až 64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42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B0FCB" w:rsidRPr="00461427" w:rsidTr="008B0FCB">
        <w:trPr>
          <w:trHeight w:val="226"/>
        </w:trPr>
        <w:tc>
          <w:tcPr>
            <w:tcW w:w="708" w:type="dxa"/>
          </w:tcPr>
          <w:p w:rsidR="008B0FCB" w:rsidRPr="00461427" w:rsidRDefault="008B0FCB" w:rsidP="00C917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1.04.</w:t>
            </w:r>
          </w:p>
        </w:tc>
        <w:tc>
          <w:tcPr>
            <w:tcW w:w="6379" w:type="dxa"/>
          </w:tcPr>
          <w:p w:rsidR="008B0FCB" w:rsidRDefault="008B0FCB" w:rsidP="00C917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vikár, zástupca riaditeľa odboru</w:t>
            </w:r>
          </w:p>
        </w:tc>
        <w:tc>
          <w:tcPr>
            <w:tcW w:w="1559" w:type="dxa"/>
          </w:tcPr>
          <w:p w:rsidR="008B0FCB" w:rsidRPr="00461427" w:rsidRDefault="008B0FCB" w:rsidP="00C917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10 % až 50 %</w:t>
            </w:r>
          </w:p>
        </w:tc>
      </w:tr>
      <w:tr w:rsidR="008B0FCB" w:rsidRPr="00461427" w:rsidTr="008B0FCB">
        <w:trPr>
          <w:trHeight w:val="226"/>
        </w:trPr>
        <w:tc>
          <w:tcPr>
            <w:tcW w:w="708" w:type="dxa"/>
          </w:tcPr>
          <w:p w:rsidR="008B0FCB" w:rsidRDefault="008B0FCB" w:rsidP="008B0FC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1.05.</w:t>
            </w:r>
          </w:p>
        </w:tc>
        <w:tc>
          <w:tcPr>
            <w:tcW w:w="6379" w:type="dxa"/>
          </w:tcPr>
          <w:p w:rsidR="008B0FCB" w:rsidRDefault="008B0FCB" w:rsidP="00C917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vedúci úseku</w:t>
            </w:r>
          </w:p>
        </w:tc>
        <w:tc>
          <w:tcPr>
            <w:tcW w:w="1559" w:type="dxa"/>
          </w:tcPr>
          <w:p w:rsidR="008B0FCB" w:rsidRDefault="008B0FCB" w:rsidP="00C917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8 % až 40 %</w:t>
            </w:r>
          </w:p>
        </w:tc>
      </w:tr>
    </w:tbl>
    <w:p w:rsidR="006C13E4" w:rsidRDefault="00706E13" w:rsidP="006C13E4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„.</w:t>
      </w:r>
    </w:p>
    <w:p w:rsidR="00706E13" w:rsidRDefault="00706E13" w:rsidP="006C13E4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6C13E4" w:rsidRDefault="006C13E4" w:rsidP="00461427">
      <w:pPr>
        <w:widowControl w:val="0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prílohe č. 2 druhej časti body 2.01. až 2.04. znejú:</w:t>
      </w:r>
    </w:p>
    <w:p w:rsidR="008B0FCB" w:rsidRDefault="00706E13" w:rsidP="008B0FCB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6379"/>
        <w:gridCol w:w="1559"/>
      </w:tblGrid>
      <w:tr w:rsidR="008B0FCB" w:rsidRPr="00461427" w:rsidTr="00C917CD">
        <w:trPr>
          <w:trHeight w:val="233"/>
        </w:trPr>
        <w:tc>
          <w:tcPr>
            <w:tcW w:w="708" w:type="dxa"/>
          </w:tcPr>
          <w:p w:rsidR="008B0FCB" w:rsidRPr="00461427" w:rsidRDefault="008B0FCB" w:rsidP="00C917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61427">
              <w:rPr>
                <w:rFonts w:ascii="Times New Roman" w:hAnsi="Times New Roman"/>
                <w:sz w:val="24"/>
                <w:szCs w:val="24"/>
              </w:rPr>
              <w:t>.01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8B0FCB" w:rsidRPr="00461427" w:rsidRDefault="008B0FCB" w:rsidP="00C917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427">
              <w:rPr>
                <w:rFonts w:ascii="Times New Roman" w:hAnsi="Times New Roman"/>
                <w:sz w:val="24"/>
                <w:szCs w:val="24"/>
              </w:rPr>
              <w:t>riaditeľ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ústavu (nemocnice)</w:t>
            </w:r>
          </w:p>
        </w:tc>
        <w:tc>
          <w:tcPr>
            <w:tcW w:w="1559" w:type="dxa"/>
          </w:tcPr>
          <w:p w:rsidR="008B0FCB" w:rsidRPr="00461427" w:rsidRDefault="008B0FCB" w:rsidP="008B0FC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r w:rsidRPr="00461427">
              <w:rPr>
                <w:rFonts w:ascii="Times New Roman" w:hAnsi="Times New Roman"/>
                <w:sz w:val="24"/>
                <w:szCs w:val="24"/>
              </w:rPr>
              <w:t xml:space="preserve">% až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64 </w:t>
            </w:r>
            <w:r w:rsidRPr="0046142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B0FCB" w:rsidRPr="00461427" w:rsidTr="00C917CD">
        <w:trPr>
          <w:trHeight w:val="236"/>
        </w:trPr>
        <w:tc>
          <w:tcPr>
            <w:tcW w:w="708" w:type="dxa"/>
          </w:tcPr>
          <w:p w:rsidR="008B0FCB" w:rsidRPr="00461427" w:rsidRDefault="0056380C" w:rsidP="00C917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B0FCB" w:rsidRPr="00461427">
              <w:rPr>
                <w:rFonts w:ascii="Times New Roman" w:hAnsi="Times New Roman"/>
                <w:sz w:val="24"/>
                <w:szCs w:val="24"/>
              </w:rPr>
              <w:t>.02</w:t>
            </w:r>
            <w:r w:rsidR="008B0F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8B0FCB" w:rsidRPr="00461427" w:rsidRDefault="0056380C" w:rsidP="00C917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zástupca riaditeľa ústavu (nemocnice)</w:t>
            </w:r>
          </w:p>
        </w:tc>
        <w:tc>
          <w:tcPr>
            <w:tcW w:w="1559" w:type="dxa"/>
          </w:tcPr>
          <w:p w:rsidR="008B0FCB" w:rsidRPr="00461427" w:rsidRDefault="0056380C" w:rsidP="00C917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10 % až 50 %</w:t>
            </w:r>
          </w:p>
        </w:tc>
      </w:tr>
      <w:tr w:rsidR="008B0FCB" w:rsidRPr="00461427" w:rsidTr="00C917CD">
        <w:trPr>
          <w:trHeight w:val="226"/>
        </w:trPr>
        <w:tc>
          <w:tcPr>
            <w:tcW w:w="708" w:type="dxa"/>
          </w:tcPr>
          <w:p w:rsidR="008B0FCB" w:rsidRPr="00461427" w:rsidRDefault="0056380C" w:rsidP="00C917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B0FCB" w:rsidRPr="00461427">
              <w:rPr>
                <w:rFonts w:ascii="Times New Roman" w:hAnsi="Times New Roman"/>
                <w:sz w:val="24"/>
                <w:szCs w:val="24"/>
              </w:rPr>
              <w:t>.03</w:t>
            </w:r>
            <w:r w:rsidR="008B0F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8B0FCB" w:rsidRPr="00461427" w:rsidRDefault="0056380C" w:rsidP="00C917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vedúci účelového zariadenia zboru</w:t>
            </w:r>
          </w:p>
        </w:tc>
        <w:tc>
          <w:tcPr>
            <w:tcW w:w="1559" w:type="dxa"/>
          </w:tcPr>
          <w:p w:rsidR="008B0FCB" w:rsidRPr="00461427" w:rsidRDefault="0056380C" w:rsidP="00C917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8 % až 40 %</w:t>
            </w:r>
          </w:p>
        </w:tc>
      </w:tr>
      <w:tr w:rsidR="008B0FCB" w:rsidRPr="00461427" w:rsidTr="00C917CD">
        <w:trPr>
          <w:trHeight w:val="226"/>
        </w:trPr>
        <w:tc>
          <w:tcPr>
            <w:tcW w:w="708" w:type="dxa"/>
          </w:tcPr>
          <w:p w:rsidR="008B0FCB" w:rsidRPr="00461427" w:rsidRDefault="0056380C" w:rsidP="00C917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B0FCB"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6379" w:type="dxa"/>
          </w:tcPr>
          <w:p w:rsidR="008B0FCB" w:rsidRDefault="0056380C" w:rsidP="00C917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vedúci oddelenia, zástupca vedúceho oddelenia, vedúci skupiny (úseku)</w:t>
            </w:r>
          </w:p>
        </w:tc>
        <w:tc>
          <w:tcPr>
            <w:tcW w:w="1559" w:type="dxa"/>
          </w:tcPr>
          <w:p w:rsidR="008B0FCB" w:rsidRPr="00461427" w:rsidRDefault="0056380C" w:rsidP="00C917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5 % až 30 %</w:t>
            </w:r>
          </w:p>
        </w:tc>
      </w:tr>
    </w:tbl>
    <w:p w:rsidR="006C13E4" w:rsidRDefault="00706E13" w:rsidP="006C13E4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„.</w:t>
      </w:r>
    </w:p>
    <w:p w:rsidR="00797470" w:rsidRDefault="00797470" w:rsidP="006C13E4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064E05" w:rsidRDefault="00461427" w:rsidP="00461427">
      <w:pPr>
        <w:widowControl w:val="0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461427">
        <w:rPr>
          <w:rFonts w:ascii="Times New Roman" w:hAnsi="Times New Roman"/>
          <w:sz w:val="24"/>
          <w:szCs w:val="24"/>
        </w:rPr>
        <w:t xml:space="preserve">V prílohe č. 2 tretej časti </w:t>
      </w:r>
      <w:r w:rsidR="009E74B5">
        <w:rPr>
          <w:rFonts w:ascii="Times New Roman" w:hAnsi="Times New Roman"/>
          <w:sz w:val="24"/>
          <w:szCs w:val="24"/>
        </w:rPr>
        <w:t>body</w:t>
      </w:r>
      <w:r w:rsidRPr="00461427">
        <w:rPr>
          <w:rFonts w:ascii="Times New Roman" w:hAnsi="Times New Roman"/>
          <w:sz w:val="24"/>
          <w:szCs w:val="24"/>
        </w:rPr>
        <w:t xml:space="preserve"> 1.01</w:t>
      </w:r>
      <w:r w:rsidR="009E74B5">
        <w:rPr>
          <w:rFonts w:ascii="Times New Roman" w:hAnsi="Times New Roman"/>
          <w:sz w:val="24"/>
          <w:szCs w:val="24"/>
        </w:rPr>
        <w:t>.</w:t>
      </w:r>
      <w:r w:rsidRPr="00461427">
        <w:rPr>
          <w:rFonts w:ascii="Times New Roman" w:hAnsi="Times New Roman"/>
          <w:sz w:val="24"/>
          <w:szCs w:val="24"/>
        </w:rPr>
        <w:t xml:space="preserve"> až 1.03</w:t>
      </w:r>
      <w:r w:rsidR="009E74B5">
        <w:rPr>
          <w:rFonts w:ascii="Times New Roman" w:hAnsi="Times New Roman"/>
          <w:sz w:val="24"/>
          <w:szCs w:val="24"/>
        </w:rPr>
        <w:t>.</w:t>
      </w:r>
      <w:r w:rsidRPr="00461427">
        <w:rPr>
          <w:rFonts w:ascii="Times New Roman" w:hAnsi="Times New Roman"/>
          <w:sz w:val="24"/>
          <w:szCs w:val="24"/>
        </w:rPr>
        <w:t xml:space="preserve"> znejú:</w:t>
      </w:r>
    </w:p>
    <w:p w:rsidR="00461427" w:rsidRDefault="00706E13" w:rsidP="00461427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6379"/>
        <w:gridCol w:w="1559"/>
      </w:tblGrid>
      <w:tr w:rsidR="00461427" w:rsidRPr="00461427" w:rsidTr="00461427">
        <w:trPr>
          <w:trHeight w:val="233"/>
        </w:trPr>
        <w:tc>
          <w:tcPr>
            <w:tcW w:w="708" w:type="dxa"/>
          </w:tcPr>
          <w:p w:rsidR="00461427" w:rsidRPr="00461427" w:rsidRDefault="00461427" w:rsidP="0046142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427">
              <w:rPr>
                <w:rFonts w:ascii="Times New Roman" w:hAnsi="Times New Roman"/>
                <w:sz w:val="24"/>
                <w:szCs w:val="24"/>
              </w:rPr>
              <w:t>1.01</w:t>
            </w:r>
            <w:r w:rsidR="009E74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461427" w:rsidRPr="00461427" w:rsidRDefault="00461427" w:rsidP="0046142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427">
              <w:rPr>
                <w:rFonts w:ascii="Times New Roman" w:hAnsi="Times New Roman"/>
                <w:sz w:val="24"/>
                <w:szCs w:val="24"/>
              </w:rPr>
              <w:t>riaditeľ</w:t>
            </w:r>
          </w:p>
        </w:tc>
        <w:tc>
          <w:tcPr>
            <w:tcW w:w="1559" w:type="dxa"/>
          </w:tcPr>
          <w:p w:rsidR="00461427" w:rsidRPr="00461427" w:rsidRDefault="00461427" w:rsidP="0046142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427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427">
              <w:rPr>
                <w:rFonts w:ascii="Times New Roman" w:hAnsi="Times New Roman"/>
                <w:sz w:val="24"/>
                <w:szCs w:val="24"/>
              </w:rPr>
              <w:t>% až 90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42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61427" w:rsidRPr="00461427" w:rsidTr="00461427">
        <w:trPr>
          <w:trHeight w:val="511"/>
        </w:trPr>
        <w:tc>
          <w:tcPr>
            <w:tcW w:w="708" w:type="dxa"/>
          </w:tcPr>
          <w:p w:rsidR="00461427" w:rsidRPr="00461427" w:rsidRDefault="00461427" w:rsidP="0046142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427">
              <w:rPr>
                <w:rFonts w:ascii="Times New Roman" w:hAnsi="Times New Roman"/>
                <w:sz w:val="24"/>
                <w:szCs w:val="24"/>
              </w:rPr>
              <w:t>1.02</w:t>
            </w:r>
            <w:r w:rsidR="009E74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461427" w:rsidRPr="00461427" w:rsidRDefault="00461427" w:rsidP="0046142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427">
              <w:rPr>
                <w:rFonts w:ascii="Times New Roman" w:hAnsi="Times New Roman"/>
                <w:sz w:val="24"/>
                <w:szCs w:val="24"/>
              </w:rPr>
              <w:t>námestník riaditeľa, riaditeľ sekcie, riaditeľ priamo riadeného odboru</w:t>
            </w:r>
          </w:p>
        </w:tc>
        <w:tc>
          <w:tcPr>
            <w:tcW w:w="1559" w:type="dxa"/>
          </w:tcPr>
          <w:p w:rsidR="00461427" w:rsidRPr="00461427" w:rsidRDefault="00461427" w:rsidP="0046142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427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427">
              <w:rPr>
                <w:rFonts w:ascii="Times New Roman" w:hAnsi="Times New Roman"/>
                <w:sz w:val="24"/>
                <w:szCs w:val="24"/>
              </w:rPr>
              <w:t>% až 77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42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61427" w:rsidRPr="00461427" w:rsidTr="00461427">
        <w:trPr>
          <w:trHeight w:val="515"/>
        </w:trPr>
        <w:tc>
          <w:tcPr>
            <w:tcW w:w="708" w:type="dxa"/>
          </w:tcPr>
          <w:p w:rsidR="00461427" w:rsidRPr="00461427" w:rsidRDefault="00461427" w:rsidP="0046142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427">
              <w:rPr>
                <w:rFonts w:ascii="Times New Roman" w:hAnsi="Times New Roman"/>
                <w:sz w:val="24"/>
                <w:szCs w:val="24"/>
              </w:rPr>
              <w:t>1.03</w:t>
            </w:r>
            <w:r w:rsidR="009E74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461427" w:rsidRPr="00461427" w:rsidRDefault="00461427" w:rsidP="0046142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427">
              <w:rPr>
                <w:rFonts w:ascii="Times New Roman" w:hAnsi="Times New Roman"/>
                <w:sz w:val="24"/>
                <w:szCs w:val="24"/>
              </w:rPr>
              <w:t>zástupca riaditeľa sekcie, zástupca riaditeľa priamo riadeného odboru, riaditeľ odboru, vedúci samostatného oddelenia</w:t>
            </w:r>
          </w:p>
        </w:tc>
        <w:tc>
          <w:tcPr>
            <w:tcW w:w="1559" w:type="dxa"/>
          </w:tcPr>
          <w:p w:rsidR="00461427" w:rsidRPr="00461427" w:rsidRDefault="00461427" w:rsidP="0046142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427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427">
              <w:rPr>
                <w:rFonts w:ascii="Times New Roman" w:hAnsi="Times New Roman"/>
                <w:sz w:val="24"/>
                <w:szCs w:val="24"/>
              </w:rPr>
              <w:t>% až 64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42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461427" w:rsidRDefault="00706E13" w:rsidP="00461427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„.</w:t>
      </w:r>
    </w:p>
    <w:p w:rsidR="006B3915" w:rsidRDefault="006B3915" w:rsidP="00461427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D66F29" w:rsidRPr="00233363" w:rsidRDefault="00D66F29" w:rsidP="00D66F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33363">
        <w:rPr>
          <w:rFonts w:ascii="Times New Roman" w:hAnsi="Times New Roman"/>
          <w:b/>
          <w:sz w:val="24"/>
          <w:szCs w:val="24"/>
        </w:rPr>
        <w:t>Čl. V</w:t>
      </w:r>
    </w:p>
    <w:p w:rsidR="00D66F29" w:rsidRPr="00233363" w:rsidRDefault="00D66F29" w:rsidP="00D66F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6F29" w:rsidRPr="00233363" w:rsidRDefault="00D66F29" w:rsidP="00D66F2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Zákon č. 153/2001 Z. z. o prokuratúre v znení záko</w:t>
      </w:r>
      <w:r w:rsidR="00FA7FC9">
        <w:rPr>
          <w:rFonts w:ascii="Times New Roman" w:hAnsi="Times New Roman"/>
          <w:sz w:val="24"/>
          <w:szCs w:val="24"/>
        </w:rPr>
        <w:t>na č. 458/2003 Z. z., zákona č. </w:t>
      </w:r>
      <w:r w:rsidRPr="00233363">
        <w:rPr>
          <w:rFonts w:ascii="Times New Roman" w:hAnsi="Times New Roman"/>
          <w:sz w:val="24"/>
          <w:szCs w:val="24"/>
        </w:rPr>
        <w:t>36/2005 Z. z., zákona č. 59/2009 Z. z., nálezu Ústavné</w:t>
      </w:r>
      <w:r w:rsidR="00FA7FC9">
        <w:rPr>
          <w:rFonts w:ascii="Times New Roman" w:hAnsi="Times New Roman"/>
          <w:sz w:val="24"/>
          <w:szCs w:val="24"/>
        </w:rPr>
        <w:t>ho súdu Slovenskej republiky č. </w:t>
      </w:r>
      <w:r w:rsidRPr="00233363">
        <w:rPr>
          <w:rFonts w:ascii="Times New Roman" w:hAnsi="Times New Roman"/>
          <w:sz w:val="24"/>
          <w:szCs w:val="24"/>
        </w:rPr>
        <w:t>290/2009 Z. z., zákona č. 291/2009 Z. z., zákona č. 102/20</w:t>
      </w:r>
      <w:r w:rsidR="00FA7FC9">
        <w:rPr>
          <w:rFonts w:ascii="Times New Roman" w:hAnsi="Times New Roman"/>
          <w:sz w:val="24"/>
          <w:szCs w:val="24"/>
        </w:rPr>
        <w:t>10 Z. z., zákona č. 403/2010 Z. </w:t>
      </w:r>
      <w:r w:rsidRPr="00233363">
        <w:rPr>
          <w:rFonts w:ascii="Times New Roman" w:hAnsi="Times New Roman"/>
          <w:sz w:val="24"/>
          <w:szCs w:val="24"/>
        </w:rPr>
        <w:t>z., zákona č. 192/2011 Z. z., zákona č. 220/2011 Z. z., zákona č. 436/2013 Z. z., nálezu Ústavného súdu Slovenskej republiky č. 217/2014 Z. z., záko</w:t>
      </w:r>
      <w:r w:rsidR="00FA7FC9">
        <w:rPr>
          <w:rFonts w:ascii="Times New Roman" w:hAnsi="Times New Roman"/>
          <w:sz w:val="24"/>
          <w:szCs w:val="24"/>
        </w:rPr>
        <w:t>na č. 401/2015 Z. z., zákona č. </w:t>
      </w:r>
      <w:r w:rsidRPr="00233363">
        <w:rPr>
          <w:rFonts w:ascii="Times New Roman" w:hAnsi="Times New Roman"/>
          <w:sz w:val="24"/>
          <w:szCs w:val="24"/>
        </w:rPr>
        <w:t>125/2016 Z. z.</w:t>
      </w:r>
      <w:r w:rsidR="00F01315">
        <w:rPr>
          <w:rFonts w:ascii="Times New Roman" w:hAnsi="Times New Roman"/>
          <w:sz w:val="24"/>
          <w:szCs w:val="24"/>
        </w:rPr>
        <w:t>,</w:t>
      </w:r>
      <w:r w:rsidRPr="00233363">
        <w:rPr>
          <w:rFonts w:ascii="Times New Roman" w:hAnsi="Times New Roman"/>
          <w:sz w:val="24"/>
          <w:szCs w:val="24"/>
        </w:rPr>
        <w:t> zákona č. 18/2018 Z. z.</w:t>
      </w:r>
      <w:r w:rsidR="00F01315">
        <w:rPr>
          <w:rFonts w:ascii="Times New Roman" w:hAnsi="Times New Roman"/>
          <w:sz w:val="24"/>
          <w:szCs w:val="24"/>
        </w:rPr>
        <w:t xml:space="preserve"> a zákona č. 314/2018 Z. z.</w:t>
      </w:r>
      <w:r w:rsidRPr="00233363">
        <w:rPr>
          <w:rFonts w:ascii="Times New Roman" w:hAnsi="Times New Roman"/>
          <w:sz w:val="24"/>
          <w:szCs w:val="24"/>
        </w:rPr>
        <w:t xml:space="preserve"> sa mení a dopĺňa takto:</w:t>
      </w:r>
    </w:p>
    <w:p w:rsidR="00CC2EB5" w:rsidRDefault="00CC2EB5" w:rsidP="00CC2E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EB5" w:rsidRDefault="00CC2EB5" w:rsidP="00CC2EB5">
      <w:pPr>
        <w:pStyle w:val="Odsekzoznamu"/>
        <w:numPr>
          <w:ilvl w:val="3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C2EB5">
        <w:rPr>
          <w:rFonts w:ascii="Times New Roman" w:hAnsi="Times New Roman"/>
          <w:sz w:val="24"/>
          <w:szCs w:val="24"/>
        </w:rPr>
        <w:t xml:space="preserve">V § 46 ods. 3 sa na konci bodka nahrádza čiarkou a pripájajú </w:t>
      </w:r>
      <w:r w:rsidR="00BF0DF5">
        <w:rPr>
          <w:rFonts w:ascii="Times New Roman" w:hAnsi="Times New Roman"/>
          <w:sz w:val="24"/>
          <w:szCs w:val="24"/>
        </w:rPr>
        <w:t xml:space="preserve">sa </w:t>
      </w:r>
      <w:r w:rsidRPr="00CC2EB5">
        <w:rPr>
          <w:rFonts w:ascii="Times New Roman" w:hAnsi="Times New Roman"/>
          <w:sz w:val="24"/>
          <w:szCs w:val="24"/>
        </w:rPr>
        <w:t>tieto slová: „ak v odseku 4 nie je ustanovené inak.“.</w:t>
      </w:r>
    </w:p>
    <w:p w:rsidR="00CC2EB5" w:rsidRPr="00CC2EB5" w:rsidRDefault="00CC2EB5" w:rsidP="00CC2EB5">
      <w:pPr>
        <w:pStyle w:val="Odsekzoznamu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CC2EB5" w:rsidRDefault="00CC2EB5" w:rsidP="00CC2EB5">
      <w:pPr>
        <w:pStyle w:val="Odsekzoznamu"/>
        <w:numPr>
          <w:ilvl w:val="3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C2EB5">
        <w:rPr>
          <w:rFonts w:ascii="Times New Roman" w:hAnsi="Times New Roman"/>
          <w:sz w:val="24"/>
          <w:szCs w:val="24"/>
        </w:rPr>
        <w:t xml:space="preserve">V § 46 ods. 5 sa na konci bodka nahrádza čiarkou a pripájajú </w:t>
      </w:r>
      <w:r w:rsidR="00BF0DF5">
        <w:rPr>
          <w:rFonts w:ascii="Times New Roman" w:hAnsi="Times New Roman"/>
          <w:sz w:val="24"/>
          <w:szCs w:val="24"/>
        </w:rPr>
        <w:t xml:space="preserve">sa </w:t>
      </w:r>
      <w:r w:rsidR="00FA7FC9">
        <w:rPr>
          <w:rFonts w:ascii="Times New Roman" w:hAnsi="Times New Roman"/>
          <w:sz w:val="24"/>
          <w:szCs w:val="24"/>
        </w:rPr>
        <w:t>tieto slová: „ak v </w:t>
      </w:r>
      <w:r w:rsidRPr="00CC2EB5">
        <w:rPr>
          <w:rFonts w:ascii="Times New Roman" w:hAnsi="Times New Roman"/>
          <w:sz w:val="24"/>
          <w:szCs w:val="24"/>
        </w:rPr>
        <w:t>odsekoch 6 a 7 nie je ustanovené inak.“.</w:t>
      </w:r>
    </w:p>
    <w:p w:rsidR="00E25041" w:rsidRPr="00CC2EB5" w:rsidRDefault="00E25041" w:rsidP="00CC2EB5">
      <w:pPr>
        <w:pStyle w:val="Odsekzoznamu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CC2EB5" w:rsidRPr="00CC2EB5" w:rsidRDefault="00CC2EB5" w:rsidP="00CC2EB5">
      <w:pPr>
        <w:pStyle w:val="Odsekzoznamu"/>
        <w:numPr>
          <w:ilvl w:val="3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C2EB5">
        <w:rPr>
          <w:rFonts w:ascii="Times New Roman" w:hAnsi="Times New Roman"/>
          <w:sz w:val="24"/>
          <w:szCs w:val="24"/>
        </w:rPr>
        <w:t>V § 46 sa za odsek 6 vkladá nový odsek 7, ktorý znie:</w:t>
      </w:r>
    </w:p>
    <w:p w:rsidR="00CC2EB5" w:rsidRDefault="00CC2EB5" w:rsidP="00CC2EB5">
      <w:pPr>
        <w:pStyle w:val="Odsekzoznamu"/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  <w:r w:rsidRPr="00CC2EB5">
        <w:rPr>
          <w:rFonts w:ascii="Times New Roman" w:hAnsi="Times New Roman"/>
          <w:sz w:val="24"/>
          <w:szCs w:val="24"/>
        </w:rPr>
        <w:t>„(7) Na konanie pred okresným súdom a v trestnom konaní je príslušný krajský prokurátor a prokurátori krajskej prokuratúry, ak ide o trestné činy príslušníkov ozbrojených bezpečnostných zborov uvedené v</w:t>
      </w:r>
      <w:r w:rsidR="00B85D20">
        <w:rPr>
          <w:rFonts w:ascii="Times New Roman" w:hAnsi="Times New Roman"/>
          <w:sz w:val="24"/>
          <w:szCs w:val="24"/>
        </w:rPr>
        <w:t> Trestnom poriadku</w:t>
      </w:r>
      <w:r w:rsidR="00476456">
        <w:rPr>
          <w:rFonts w:ascii="Times New Roman" w:hAnsi="Times New Roman"/>
          <w:sz w:val="24"/>
          <w:szCs w:val="24"/>
        </w:rPr>
        <w:t>;</w:t>
      </w:r>
      <w:r w:rsidR="00214354" w:rsidRPr="00214354">
        <w:rPr>
          <w:rFonts w:ascii="Times New Roman" w:hAnsi="Times New Roman"/>
          <w:sz w:val="24"/>
          <w:szCs w:val="24"/>
          <w:vertAlign w:val="superscript"/>
        </w:rPr>
        <w:t>30b</w:t>
      </w:r>
      <w:r w:rsidRPr="00CC2EB5">
        <w:rPr>
          <w:rFonts w:ascii="Times New Roman" w:hAnsi="Times New Roman"/>
          <w:sz w:val="24"/>
          <w:szCs w:val="24"/>
        </w:rPr>
        <w:t>)</w:t>
      </w:r>
      <w:r w:rsidR="00476456" w:rsidRPr="00476456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476456" w:rsidRPr="00476456">
        <w:rPr>
          <w:rFonts w:ascii="Times New Roman" w:hAnsi="Times New Roman"/>
          <w:sz w:val="24"/>
          <w:szCs w:val="24"/>
        </w:rPr>
        <w:t>na konanie pred okresným súdom a v trestnom konaní je príslušný krajský prokurátor a prokurátori krajskej prokuratúry, aj ak ide o trestné činy colníkov uvedené v Trestnom poriadku.</w:t>
      </w:r>
      <w:r w:rsidR="00476456" w:rsidRPr="00476456">
        <w:rPr>
          <w:rFonts w:ascii="Times New Roman" w:hAnsi="Times New Roman"/>
          <w:sz w:val="24"/>
          <w:szCs w:val="24"/>
          <w:vertAlign w:val="superscript"/>
        </w:rPr>
        <w:t>30b</w:t>
      </w:r>
      <w:r w:rsidR="00476456" w:rsidRPr="00476456">
        <w:rPr>
          <w:rFonts w:ascii="Times New Roman" w:hAnsi="Times New Roman"/>
          <w:sz w:val="24"/>
          <w:szCs w:val="24"/>
        </w:rPr>
        <w:t>)</w:t>
      </w:r>
      <w:r w:rsidRPr="00CC2EB5">
        <w:rPr>
          <w:rFonts w:ascii="Times New Roman" w:hAnsi="Times New Roman"/>
          <w:sz w:val="24"/>
          <w:szCs w:val="24"/>
        </w:rPr>
        <w:t>“.</w:t>
      </w:r>
    </w:p>
    <w:p w:rsidR="00C44493" w:rsidRPr="00CC2EB5" w:rsidRDefault="00C44493" w:rsidP="00CC2EB5">
      <w:pPr>
        <w:pStyle w:val="Odsekzoznamu"/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</w:p>
    <w:p w:rsidR="00CC2EB5" w:rsidRPr="00CC2EB5" w:rsidRDefault="00CC2EB5" w:rsidP="00CC2EB5">
      <w:pPr>
        <w:pStyle w:val="Odsekzoznamu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C2EB5">
        <w:rPr>
          <w:rFonts w:ascii="Times New Roman" w:hAnsi="Times New Roman"/>
          <w:sz w:val="24"/>
          <w:szCs w:val="24"/>
        </w:rPr>
        <w:t xml:space="preserve">Poznámka pod čiarou k odkazu </w:t>
      </w:r>
      <w:r w:rsidR="00214354">
        <w:rPr>
          <w:rFonts w:ascii="Times New Roman" w:hAnsi="Times New Roman"/>
          <w:sz w:val="24"/>
          <w:szCs w:val="24"/>
        </w:rPr>
        <w:t>30b</w:t>
      </w:r>
      <w:r w:rsidRPr="00CC2EB5">
        <w:rPr>
          <w:rFonts w:ascii="Times New Roman" w:hAnsi="Times New Roman"/>
          <w:sz w:val="24"/>
          <w:szCs w:val="24"/>
        </w:rPr>
        <w:t xml:space="preserve"> znie:</w:t>
      </w:r>
    </w:p>
    <w:p w:rsidR="00CC2EB5" w:rsidRPr="00CC2EB5" w:rsidRDefault="00CC2EB5" w:rsidP="00CC2EB5">
      <w:pPr>
        <w:pStyle w:val="Odsekzoznamu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C2EB5">
        <w:rPr>
          <w:rFonts w:ascii="Times New Roman" w:hAnsi="Times New Roman"/>
          <w:sz w:val="24"/>
          <w:szCs w:val="24"/>
        </w:rPr>
        <w:t>„</w:t>
      </w:r>
      <w:r w:rsidR="00214354" w:rsidRPr="00214354">
        <w:rPr>
          <w:rFonts w:ascii="Times New Roman" w:hAnsi="Times New Roman"/>
          <w:sz w:val="24"/>
          <w:szCs w:val="24"/>
          <w:vertAlign w:val="superscript"/>
        </w:rPr>
        <w:t>30b</w:t>
      </w:r>
      <w:r w:rsidRPr="00CC2EB5">
        <w:rPr>
          <w:rFonts w:ascii="Times New Roman" w:hAnsi="Times New Roman"/>
          <w:sz w:val="24"/>
          <w:szCs w:val="24"/>
        </w:rPr>
        <w:t>) § 10 ods. 8 písm. b) Trestného poriadku.“.</w:t>
      </w:r>
    </w:p>
    <w:p w:rsidR="00CC2EB5" w:rsidRDefault="00CC2EB5" w:rsidP="00CC2EB5">
      <w:pPr>
        <w:pStyle w:val="Odsekzoznamu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CC2EB5" w:rsidRDefault="00CC2EB5" w:rsidP="00CC2EB5">
      <w:pPr>
        <w:pStyle w:val="Odsekzoznamu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C2EB5">
        <w:rPr>
          <w:rFonts w:ascii="Times New Roman" w:hAnsi="Times New Roman"/>
          <w:sz w:val="24"/>
          <w:szCs w:val="24"/>
        </w:rPr>
        <w:t>Doterajší odsek 7 sa označuje ako odsek 8.</w:t>
      </w:r>
    </w:p>
    <w:p w:rsidR="00CC2EB5" w:rsidRPr="00CC2EB5" w:rsidRDefault="00CC2EB5" w:rsidP="00CC2EB5">
      <w:pPr>
        <w:pStyle w:val="Odsekzoznamu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CC2EB5" w:rsidRPr="00CC2EB5" w:rsidRDefault="00CC2EB5" w:rsidP="00CC2EB5">
      <w:pPr>
        <w:pStyle w:val="Odsekzoznamu"/>
        <w:numPr>
          <w:ilvl w:val="3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C2EB5">
        <w:rPr>
          <w:rFonts w:ascii="Times New Roman" w:hAnsi="Times New Roman"/>
          <w:sz w:val="24"/>
          <w:szCs w:val="24"/>
        </w:rPr>
        <w:t>§ 46 sa dopĺňa odsek</w:t>
      </w:r>
      <w:r>
        <w:rPr>
          <w:rFonts w:ascii="Times New Roman" w:hAnsi="Times New Roman"/>
          <w:sz w:val="24"/>
          <w:szCs w:val="24"/>
        </w:rPr>
        <w:t>om</w:t>
      </w:r>
      <w:r w:rsidRPr="00CC2EB5">
        <w:rPr>
          <w:rFonts w:ascii="Times New Roman" w:hAnsi="Times New Roman"/>
          <w:sz w:val="24"/>
          <w:szCs w:val="24"/>
        </w:rPr>
        <w:t xml:space="preserve"> 9, ktorý znie:</w:t>
      </w:r>
    </w:p>
    <w:p w:rsidR="00D66F29" w:rsidRDefault="00CC2EB5" w:rsidP="00CC2EB5">
      <w:pPr>
        <w:pStyle w:val="Odsekzoznamu"/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  <w:r w:rsidRPr="00CC2EB5">
        <w:rPr>
          <w:rFonts w:ascii="Times New Roman" w:hAnsi="Times New Roman"/>
          <w:sz w:val="24"/>
          <w:szCs w:val="24"/>
        </w:rPr>
        <w:t>„(9) Miestna príslušnosť krajského prokurátora a prokurátorov krajskej prokuratúry uvedených v odseku 7 sa určuje podľa miestnej príslušnosti okresných súdov.“.</w:t>
      </w:r>
    </w:p>
    <w:p w:rsidR="004A4CA4" w:rsidRDefault="004A4CA4" w:rsidP="00CC2EB5">
      <w:pPr>
        <w:pStyle w:val="Odsekzoznamu"/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</w:p>
    <w:p w:rsidR="00D66F29" w:rsidRPr="00233363" w:rsidRDefault="00D66F29" w:rsidP="00D66F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33363">
        <w:rPr>
          <w:rFonts w:ascii="Times New Roman" w:hAnsi="Times New Roman"/>
          <w:b/>
          <w:sz w:val="24"/>
          <w:szCs w:val="24"/>
        </w:rPr>
        <w:t>Čl. V</w:t>
      </w:r>
      <w:r w:rsidR="00D701A2">
        <w:rPr>
          <w:rFonts w:ascii="Times New Roman" w:hAnsi="Times New Roman"/>
          <w:b/>
          <w:sz w:val="24"/>
          <w:szCs w:val="24"/>
        </w:rPr>
        <w:t>I</w:t>
      </w:r>
    </w:p>
    <w:p w:rsidR="00D66F29" w:rsidRPr="00233363" w:rsidRDefault="00D66F29" w:rsidP="00D66F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6F29" w:rsidRPr="00233363" w:rsidRDefault="00D66F29" w:rsidP="00D66F2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Zákon č. 483/2001 Z. z. o bankách a o zmene a doplnení niektorých zákonov v znení zákona č. 430/2002 Z. z., zákona č. 510/2002 Z. z., záko</w:t>
      </w:r>
      <w:r w:rsidR="00FA7FC9">
        <w:rPr>
          <w:rFonts w:ascii="Times New Roman" w:hAnsi="Times New Roman"/>
          <w:sz w:val="24"/>
          <w:szCs w:val="24"/>
        </w:rPr>
        <w:t>na č. 165/2003 Z. z., zákona č. </w:t>
      </w:r>
      <w:r w:rsidRPr="00233363">
        <w:rPr>
          <w:rFonts w:ascii="Times New Roman" w:hAnsi="Times New Roman"/>
          <w:sz w:val="24"/>
          <w:szCs w:val="24"/>
        </w:rPr>
        <w:t>603/2003 Z. z., zákona č. 215/2004 Z. z., zákona č. 554/2004 Z. z., zákona č. 747/2004</w:t>
      </w:r>
      <w:r w:rsidR="00FA7FC9">
        <w:rPr>
          <w:rFonts w:ascii="Times New Roman" w:hAnsi="Times New Roman"/>
          <w:sz w:val="24"/>
          <w:szCs w:val="24"/>
        </w:rPr>
        <w:t xml:space="preserve"> Z. </w:t>
      </w:r>
      <w:r w:rsidRPr="00233363">
        <w:rPr>
          <w:rFonts w:ascii="Times New Roman" w:hAnsi="Times New Roman"/>
          <w:sz w:val="24"/>
          <w:szCs w:val="24"/>
        </w:rPr>
        <w:t>z., zákona č. 69/2005 Z. z., zákona č. 340/2005 Z. z., záko</w:t>
      </w:r>
      <w:r w:rsidR="00FA7FC9">
        <w:rPr>
          <w:rFonts w:ascii="Times New Roman" w:hAnsi="Times New Roman"/>
          <w:sz w:val="24"/>
          <w:szCs w:val="24"/>
        </w:rPr>
        <w:t>na č. 341/2005 Z. z., zákona č. </w:t>
      </w:r>
      <w:r w:rsidRPr="00233363">
        <w:rPr>
          <w:rFonts w:ascii="Times New Roman" w:hAnsi="Times New Roman"/>
          <w:sz w:val="24"/>
          <w:szCs w:val="24"/>
        </w:rPr>
        <w:t>214/2006 Z. z., zákona č. 644/2006 Z. z., zákona č. 209/20</w:t>
      </w:r>
      <w:r w:rsidR="00FA7FC9">
        <w:rPr>
          <w:rFonts w:ascii="Times New Roman" w:hAnsi="Times New Roman"/>
          <w:sz w:val="24"/>
          <w:szCs w:val="24"/>
        </w:rPr>
        <w:t>07 Z. z., zákona č. 659/2007 Z. </w:t>
      </w:r>
      <w:r w:rsidRPr="00233363">
        <w:rPr>
          <w:rFonts w:ascii="Times New Roman" w:hAnsi="Times New Roman"/>
          <w:sz w:val="24"/>
          <w:szCs w:val="24"/>
        </w:rPr>
        <w:t>z., zákona č. 297/2008 Z. z., zákona č. 552/2008 Z. z., zákona č. 66/20</w:t>
      </w:r>
      <w:r w:rsidR="00FA7FC9">
        <w:rPr>
          <w:rFonts w:ascii="Times New Roman" w:hAnsi="Times New Roman"/>
          <w:sz w:val="24"/>
          <w:szCs w:val="24"/>
        </w:rPr>
        <w:t>09 Z. z., zákona č. </w:t>
      </w:r>
      <w:r w:rsidRPr="00233363">
        <w:rPr>
          <w:rFonts w:ascii="Times New Roman" w:hAnsi="Times New Roman"/>
          <w:sz w:val="24"/>
          <w:szCs w:val="24"/>
        </w:rPr>
        <w:t>186/2009 Z. z., zákona č. 276/2009 Z. z., zákona č. 492/20</w:t>
      </w:r>
      <w:r w:rsidR="00FA7FC9">
        <w:rPr>
          <w:rFonts w:ascii="Times New Roman" w:hAnsi="Times New Roman"/>
          <w:sz w:val="24"/>
          <w:szCs w:val="24"/>
        </w:rPr>
        <w:t>09 Z. z., zákona č. 129/2010 Z. </w:t>
      </w:r>
      <w:r w:rsidRPr="00233363">
        <w:rPr>
          <w:rFonts w:ascii="Times New Roman" w:hAnsi="Times New Roman"/>
          <w:sz w:val="24"/>
          <w:szCs w:val="24"/>
        </w:rPr>
        <w:t>z., zákona č. 46/2011 Z. z., zákona č. 130/2011 Z. z., záko</w:t>
      </w:r>
      <w:r w:rsidR="00FA7FC9">
        <w:rPr>
          <w:rFonts w:ascii="Times New Roman" w:hAnsi="Times New Roman"/>
          <w:sz w:val="24"/>
          <w:szCs w:val="24"/>
        </w:rPr>
        <w:t>na č. 314/2011 Z. z., zákona č. </w:t>
      </w:r>
      <w:r w:rsidRPr="00233363">
        <w:rPr>
          <w:rFonts w:ascii="Times New Roman" w:hAnsi="Times New Roman"/>
          <w:sz w:val="24"/>
          <w:szCs w:val="24"/>
        </w:rPr>
        <w:t>394/2011 Z. z., zákona č. 520/2011 Z. z., zákona č. 547/20</w:t>
      </w:r>
      <w:r w:rsidR="00FA7FC9">
        <w:rPr>
          <w:rFonts w:ascii="Times New Roman" w:hAnsi="Times New Roman"/>
          <w:sz w:val="24"/>
          <w:szCs w:val="24"/>
        </w:rPr>
        <w:t>11 Z. z., zákona č. 234/2012 Z. </w:t>
      </w:r>
      <w:r w:rsidRPr="00233363">
        <w:rPr>
          <w:rFonts w:ascii="Times New Roman" w:hAnsi="Times New Roman"/>
          <w:sz w:val="24"/>
          <w:szCs w:val="24"/>
        </w:rPr>
        <w:t>z., zákona č. 352/2012 Z. z., zákona č. 132/2013 Z. z., záko</w:t>
      </w:r>
      <w:r w:rsidR="00FA7FC9">
        <w:rPr>
          <w:rFonts w:ascii="Times New Roman" w:hAnsi="Times New Roman"/>
          <w:sz w:val="24"/>
          <w:szCs w:val="24"/>
        </w:rPr>
        <w:t>na č. 352/2013 Z. z., zákona č. </w:t>
      </w:r>
      <w:r w:rsidRPr="00233363">
        <w:rPr>
          <w:rFonts w:ascii="Times New Roman" w:hAnsi="Times New Roman"/>
          <w:sz w:val="24"/>
          <w:szCs w:val="24"/>
        </w:rPr>
        <w:t>213/2014 Z. z., zákona č. 371/2014 Z. z., zákona č. 374/2014 Z. z., zákona č. 35/2015 Z. z., zákona č. 252/2015 Z. z., zákona č. 359/2015 Z. z., záko</w:t>
      </w:r>
      <w:r w:rsidR="00FA7FC9">
        <w:rPr>
          <w:rFonts w:ascii="Times New Roman" w:hAnsi="Times New Roman"/>
          <w:sz w:val="24"/>
          <w:szCs w:val="24"/>
        </w:rPr>
        <w:t>na č. 392/2015 Z. z., zákona č. </w:t>
      </w:r>
      <w:r w:rsidRPr="00233363">
        <w:rPr>
          <w:rFonts w:ascii="Times New Roman" w:hAnsi="Times New Roman"/>
          <w:sz w:val="24"/>
          <w:szCs w:val="24"/>
        </w:rPr>
        <w:t>405/2015 Z. z., zákona č. 437/2015 Z. z., zákona č. 90/2016 Z. z., zákona č. 91/2016 Z. z., zákona č. 125/2016 Z. z., zákona č. 292/2016 Z. z., záko</w:t>
      </w:r>
      <w:r w:rsidR="00FA7FC9">
        <w:rPr>
          <w:rFonts w:ascii="Times New Roman" w:hAnsi="Times New Roman"/>
          <w:sz w:val="24"/>
          <w:szCs w:val="24"/>
        </w:rPr>
        <w:t>na č. 298/2016 Z. z., zákona č. </w:t>
      </w:r>
      <w:r w:rsidRPr="00233363">
        <w:rPr>
          <w:rFonts w:ascii="Times New Roman" w:hAnsi="Times New Roman"/>
          <w:sz w:val="24"/>
          <w:szCs w:val="24"/>
        </w:rPr>
        <w:t xml:space="preserve">299/2016 Z. z., zákona č. 315/2016 Z. z., zákona č. 386/2016 Z. z., zákona č. 2/2017 Z. z., zákona č. 264/2017 Z. z., zákona č. 279/2017 Z. z., zákona č. </w:t>
      </w:r>
      <w:r w:rsidR="00786946">
        <w:rPr>
          <w:rFonts w:ascii="Times New Roman" w:hAnsi="Times New Roman"/>
          <w:sz w:val="24"/>
          <w:szCs w:val="24"/>
        </w:rPr>
        <w:t>1</w:t>
      </w:r>
      <w:r w:rsidRPr="00233363">
        <w:rPr>
          <w:rFonts w:ascii="Times New Roman" w:hAnsi="Times New Roman"/>
          <w:sz w:val="24"/>
          <w:szCs w:val="24"/>
        </w:rPr>
        <w:t>8/2018 Z. z.</w:t>
      </w:r>
      <w:r w:rsidR="00D635ED">
        <w:rPr>
          <w:rFonts w:ascii="Times New Roman" w:hAnsi="Times New Roman"/>
          <w:sz w:val="24"/>
          <w:szCs w:val="24"/>
        </w:rPr>
        <w:t>,</w:t>
      </w:r>
      <w:r w:rsidR="00FA7FC9">
        <w:rPr>
          <w:rFonts w:ascii="Times New Roman" w:hAnsi="Times New Roman"/>
          <w:sz w:val="24"/>
          <w:szCs w:val="24"/>
        </w:rPr>
        <w:t> zákona č. </w:t>
      </w:r>
      <w:r w:rsidRPr="00233363">
        <w:rPr>
          <w:rFonts w:ascii="Times New Roman" w:hAnsi="Times New Roman"/>
          <w:sz w:val="24"/>
          <w:szCs w:val="24"/>
        </w:rPr>
        <w:t>69/2018 Z. z.</w:t>
      </w:r>
      <w:r w:rsidR="00D635ED">
        <w:rPr>
          <w:rFonts w:ascii="Times New Roman" w:hAnsi="Times New Roman"/>
          <w:sz w:val="24"/>
          <w:szCs w:val="24"/>
        </w:rPr>
        <w:t>, zákona č. 108/2018 Z. z.</w:t>
      </w:r>
      <w:r w:rsidR="00CE083B">
        <w:rPr>
          <w:rFonts w:ascii="Times New Roman" w:hAnsi="Times New Roman"/>
          <w:sz w:val="24"/>
          <w:szCs w:val="24"/>
        </w:rPr>
        <w:t>,</w:t>
      </w:r>
      <w:r w:rsidR="00D635ED">
        <w:rPr>
          <w:rFonts w:ascii="Times New Roman" w:hAnsi="Times New Roman"/>
          <w:sz w:val="24"/>
          <w:szCs w:val="24"/>
        </w:rPr>
        <w:t> zákona č. 109/2018 Z. z.</w:t>
      </w:r>
      <w:r w:rsidR="00AC4F42">
        <w:rPr>
          <w:rFonts w:ascii="Times New Roman" w:hAnsi="Times New Roman"/>
          <w:sz w:val="24"/>
          <w:szCs w:val="24"/>
        </w:rPr>
        <w:t>,</w:t>
      </w:r>
      <w:r w:rsidR="00CE083B">
        <w:rPr>
          <w:rFonts w:ascii="Times New Roman" w:hAnsi="Times New Roman"/>
          <w:sz w:val="24"/>
          <w:szCs w:val="24"/>
        </w:rPr>
        <w:t> zákona č. 177/2018 Z. z.</w:t>
      </w:r>
      <w:r w:rsidR="00AC4F42">
        <w:rPr>
          <w:rFonts w:ascii="Times New Roman" w:hAnsi="Times New Roman"/>
          <w:sz w:val="24"/>
          <w:szCs w:val="24"/>
        </w:rPr>
        <w:t xml:space="preserve"> a zákona č. 345/2018 Z. z.</w:t>
      </w:r>
      <w:r w:rsidR="00CE083B">
        <w:rPr>
          <w:rFonts w:ascii="Times New Roman" w:hAnsi="Times New Roman"/>
          <w:sz w:val="24"/>
          <w:szCs w:val="24"/>
        </w:rPr>
        <w:t xml:space="preserve"> </w:t>
      </w:r>
      <w:r w:rsidRPr="00233363">
        <w:rPr>
          <w:rFonts w:ascii="Times New Roman" w:hAnsi="Times New Roman"/>
          <w:sz w:val="24"/>
          <w:szCs w:val="24"/>
        </w:rPr>
        <w:t>sa mení takto:</w:t>
      </w:r>
    </w:p>
    <w:p w:rsidR="00D66F29" w:rsidRPr="00233363" w:rsidRDefault="00D66F29" w:rsidP="00D66F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6F29" w:rsidRDefault="00D66F29" w:rsidP="00D66F2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V § 91 ods. 4 písm. g) sa slová „služby kriminálnej polície a služby finančnej polície“ nahrádzajú slovami „služby kriminálnej polície, služby finančnej polície a inšpekčnej služby“.</w:t>
      </w:r>
    </w:p>
    <w:p w:rsidR="00F56049" w:rsidRDefault="00F56049" w:rsidP="00D66F2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233363" w:rsidRDefault="00233363" w:rsidP="00D66F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6465B" w:rsidRDefault="00F6465B" w:rsidP="00D66F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6465B" w:rsidRDefault="00F6465B" w:rsidP="00D66F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6465B" w:rsidRPr="00233363" w:rsidRDefault="00F6465B" w:rsidP="00D66F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66F29" w:rsidRPr="00233363" w:rsidRDefault="00D66F29" w:rsidP="00D66F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33363">
        <w:rPr>
          <w:rFonts w:ascii="Times New Roman" w:hAnsi="Times New Roman"/>
          <w:b/>
          <w:sz w:val="24"/>
          <w:szCs w:val="24"/>
        </w:rPr>
        <w:lastRenderedPageBreak/>
        <w:t>Čl. VI</w:t>
      </w:r>
      <w:r w:rsidR="00D701A2">
        <w:rPr>
          <w:rFonts w:ascii="Times New Roman" w:hAnsi="Times New Roman"/>
          <w:b/>
          <w:sz w:val="24"/>
          <w:szCs w:val="24"/>
        </w:rPr>
        <w:t>I</w:t>
      </w:r>
    </w:p>
    <w:p w:rsidR="00D66F29" w:rsidRPr="00233363" w:rsidRDefault="00D66F29" w:rsidP="00D66F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148C" w:rsidRPr="00233363" w:rsidRDefault="0067148C" w:rsidP="0067148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Zákon č. 9/2010 Z. z. o sťažnostiach v znení zákona č. 289/2012 Z. z., zákona č. 386/2015 Z. z., zákona č. 125/2016 Z. z. a zákona č. 94/2017 Z. z. sa mení a dopĺňa takto:</w:t>
      </w:r>
    </w:p>
    <w:p w:rsidR="0067148C" w:rsidRPr="00233363" w:rsidRDefault="0067148C" w:rsidP="0067148C">
      <w:pPr>
        <w:pStyle w:val="Odsekzoznamu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67148C" w:rsidRPr="00233363" w:rsidRDefault="0067148C" w:rsidP="0067148C">
      <w:pPr>
        <w:pStyle w:val="Odsekzoznamu"/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</w:p>
    <w:p w:rsidR="0067148C" w:rsidRDefault="0067148C" w:rsidP="0067148C">
      <w:pPr>
        <w:pStyle w:val="Odsekzoznamu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11 ods. 2 sa za druhú vetu vkladá nová tretia veta, ktorá znie: „Na vybavenie sťažnosti proti vedúcemu orgánu miestnej štátnej správy pri výkone štátnej správy je príslušný ústredný orgán štátnej správy, do ktorého pôsobnosti patrí úsek štátnej správy, ktorého sa sťažnosť týka.</w:t>
      </w:r>
      <w:r w:rsidRPr="006B3915">
        <w:rPr>
          <w:rFonts w:ascii="Times New Roman" w:hAnsi="Times New Roman"/>
          <w:sz w:val="24"/>
          <w:szCs w:val="24"/>
          <w:vertAlign w:val="superscript"/>
        </w:rPr>
        <w:t>8</w:t>
      </w:r>
      <w:r w:rsidRPr="00BC0C84">
        <w:rPr>
          <w:rFonts w:ascii="Times New Roman" w:hAnsi="Times New Roman"/>
          <w:sz w:val="24"/>
          <w:szCs w:val="24"/>
          <w:vertAlign w:val="superscript"/>
        </w:rPr>
        <w:t>a</w:t>
      </w:r>
      <w:r>
        <w:rPr>
          <w:rFonts w:ascii="Times New Roman" w:hAnsi="Times New Roman"/>
          <w:sz w:val="24"/>
          <w:szCs w:val="24"/>
        </w:rPr>
        <w:t>)“.</w:t>
      </w:r>
    </w:p>
    <w:p w:rsidR="0067148C" w:rsidRDefault="0067148C" w:rsidP="006714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148C" w:rsidRDefault="0067148C" w:rsidP="0067148C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Poznámka pod čiarou k odkazu 8a znie:</w:t>
      </w:r>
    </w:p>
    <w:p w:rsidR="0067148C" w:rsidRPr="00BC0C84" w:rsidRDefault="0067148C" w:rsidP="0067148C">
      <w:p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  <w:vertAlign w:val="superscript"/>
        </w:rPr>
        <w:t>8</w:t>
      </w:r>
      <w:r w:rsidRPr="00BC0C84">
        <w:rPr>
          <w:rFonts w:ascii="Times New Roman" w:hAnsi="Times New Roman"/>
          <w:sz w:val="24"/>
          <w:szCs w:val="24"/>
          <w:vertAlign w:val="superscript"/>
        </w:rPr>
        <w:t>a</w:t>
      </w:r>
      <w:r>
        <w:rPr>
          <w:rFonts w:ascii="Times New Roman" w:hAnsi="Times New Roman"/>
          <w:sz w:val="24"/>
          <w:szCs w:val="24"/>
        </w:rPr>
        <w:t>) § 4 ods. 7 zákona č. 180/2013 Z. z. o organizácii miestnej štátnej správy a o zmene a doplnení niektorých zákonov v znení zákona č. 125/2016 Z. z.“.</w:t>
      </w:r>
    </w:p>
    <w:p w:rsidR="0067148C" w:rsidRPr="00233363" w:rsidRDefault="0067148C" w:rsidP="0067148C">
      <w:pPr>
        <w:pStyle w:val="Odsekzoznamu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67148C" w:rsidRDefault="0067148C" w:rsidP="0067148C">
      <w:pPr>
        <w:pStyle w:val="Odsekzoznamu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67148C" w:rsidRPr="00C45490" w:rsidRDefault="0067148C" w:rsidP="0067148C">
      <w:pPr>
        <w:pStyle w:val="Odsekzoznamu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22 ods. 3 sa za tretiu vetu vkladá nová štvrtá veta, ktorá znie: </w:t>
      </w:r>
      <w:r w:rsidRPr="00C45490">
        <w:rPr>
          <w:rFonts w:ascii="Times New Roman" w:hAnsi="Times New Roman"/>
          <w:sz w:val="24"/>
          <w:szCs w:val="24"/>
        </w:rPr>
        <w:t xml:space="preserve">„Na vybavenie sťažnosti </w:t>
      </w:r>
      <w:r>
        <w:rPr>
          <w:rFonts w:ascii="Times New Roman" w:hAnsi="Times New Roman"/>
          <w:sz w:val="24"/>
          <w:szCs w:val="24"/>
        </w:rPr>
        <w:t xml:space="preserve">podľa odseku 1 </w:t>
      </w:r>
      <w:r w:rsidRPr="00C45490">
        <w:rPr>
          <w:rFonts w:ascii="Times New Roman" w:hAnsi="Times New Roman"/>
          <w:sz w:val="24"/>
          <w:szCs w:val="24"/>
        </w:rPr>
        <w:t>proti vedúcemu orgánu miestnej štátnej správy pri výkone štátnej správy je príslušný ústredný orgán štátnej správy, do ktorého pôsobnosti patrí úsek štátnej správy, ktorého sa sťažnosť týka.</w:t>
      </w:r>
      <w:r>
        <w:rPr>
          <w:rFonts w:ascii="Times New Roman" w:hAnsi="Times New Roman"/>
          <w:sz w:val="24"/>
          <w:szCs w:val="24"/>
          <w:vertAlign w:val="superscript"/>
        </w:rPr>
        <w:t>8</w:t>
      </w:r>
      <w:r w:rsidRPr="00C45490">
        <w:rPr>
          <w:rFonts w:ascii="Times New Roman" w:hAnsi="Times New Roman"/>
          <w:sz w:val="24"/>
          <w:szCs w:val="24"/>
          <w:vertAlign w:val="superscript"/>
        </w:rPr>
        <w:t>a</w:t>
      </w:r>
      <w:r w:rsidRPr="00C45490">
        <w:rPr>
          <w:rFonts w:ascii="Times New Roman" w:hAnsi="Times New Roman"/>
          <w:sz w:val="24"/>
          <w:szCs w:val="24"/>
        </w:rPr>
        <w:t>)“</w:t>
      </w:r>
      <w:r>
        <w:rPr>
          <w:rFonts w:ascii="Times New Roman" w:hAnsi="Times New Roman"/>
          <w:sz w:val="24"/>
          <w:szCs w:val="24"/>
        </w:rPr>
        <w:t>.</w:t>
      </w:r>
    </w:p>
    <w:p w:rsidR="0067148C" w:rsidRPr="00233363" w:rsidRDefault="0067148C" w:rsidP="0067148C">
      <w:pPr>
        <w:pStyle w:val="Odsekzoznamu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BF0F7D" w:rsidRPr="002D4C4D" w:rsidRDefault="00BF0F7D" w:rsidP="00BF0F7D">
      <w:pPr>
        <w:spacing w:before="240" w:after="120" w:line="276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2D4C4D">
        <w:rPr>
          <w:rFonts w:ascii="Times New Roman" w:hAnsi="Times New Roman"/>
          <w:b/>
          <w:bCs/>
          <w:sz w:val="24"/>
          <w:szCs w:val="24"/>
          <w:lang w:eastAsia="sk-SK"/>
        </w:rPr>
        <w:t>Čl. VIII</w:t>
      </w:r>
    </w:p>
    <w:p w:rsidR="00BF0F7D" w:rsidRPr="00BF0F7D" w:rsidRDefault="00BF0F7D" w:rsidP="002D4C4D">
      <w:pPr>
        <w:spacing w:after="120" w:line="240" w:lineRule="auto"/>
        <w:ind w:left="284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BF0F7D">
        <w:rPr>
          <w:rFonts w:ascii="Times New Roman" w:hAnsi="Times New Roman"/>
          <w:bCs/>
          <w:sz w:val="24"/>
          <w:szCs w:val="24"/>
          <w:lang w:eastAsia="sk-SK"/>
        </w:rPr>
        <w:t>Zákon č. 55/2017 Z. z. o štátnej službe a o zmene a doplnení niektorých zákonov v znení zákona č. 334/2017 Z. z., zákona č. 63/2018 Z. z., zákona č. 112/2018 Z.</w:t>
      </w:r>
      <w:r w:rsidR="00A83FB2">
        <w:rPr>
          <w:rFonts w:ascii="Times New Roman" w:hAnsi="Times New Roman"/>
          <w:bCs/>
          <w:sz w:val="24"/>
          <w:szCs w:val="24"/>
          <w:lang w:eastAsia="sk-SK"/>
        </w:rPr>
        <w:t xml:space="preserve"> z., zákona </w:t>
      </w:r>
      <w:r w:rsidR="00A83FB2">
        <w:rPr>
          <w:rFonts w:ascii="Times New Roman" w:hAnsi="Times New Roman"/>
          <w:bCs/>
          <w:sz w:val="24"/>
          <w:szCs w:val="24"/>
          <w:lang w:eastAsia="sk-SK"/>
        </w:rPr>
        <w:br/>
        <w:t>č. 177/2018 Z. z.,</w:t>
      </w:r>
      <w:r w:rsidRPr="00BF0F7D">
        <w:rPr>
          <w:rFonts w:ascii="Times New Roman" w:hAnsi="Times New Roman"/>
          <w:bCs/>
          <w:sz w:val="24"/>
          <w:szCs w:val="24"/>
          <w:lang w:eastAsia="sk-SK"/>
        </w:rPr>
        <w:t xml:space="preserve"> zákona č. </w:t>
      </w:r>
      <w:r w:rsidRPr="00BF0F7D">
        <w:rPr>
          <w:rFonts w:ascii="Times New Roman" w:hAnsi="Times New Roman"/>
          <w:sz w:val="24"/>
          <w:szCs w:val="24"/>
        </w:rPr>
        <w:t>318/2018</w:t>
      </w:r>
      <w:r w:rsidRPr="00BF0F7D">
        <w:rPr>
          <w:rFonts w:ascii="Helvetica" w:hAnsi="Helvetica" w:cs="Helvetica"/>
          <w:sz w:val="24"/>
        </w:rPr>
        <w:t xml:space="preserve"> </w:t>
      </w:r>
      <w:r w:rsidRPr="00BF0F7D">
        <w:rPr>
          <w:rFonts w:ascii="Times New Roman" w:hAnsi="Times New Roman"/>
          <w:sz w:val="24"/>
          <w:szCs w:val="24"/>
        </w:rPr>
        <w:t>Z. z.</w:t>
      </w:r>
      <w:r w:rsidR="00A83FB2">
        <w:rPr>
          <w:rFonts w:ascii="Times New Roman" w:hAnsi="Times New Roman"/>
          <w:sz w:val="24"/>
          <w:szCs w:val="24"/>
        </w:rPr>
        <w:t xml:space="preserve"> a zákona č. 347/2018 Z. z.</w:t>
      </w:r>
      <w:r w:rsidRPr="00BF0F7D">
        <w:rPr>
          <w:rFonts w:ascii="Helvetica" w:hAnsi="Helvetica" w:cs="Helvetica"/>
          <w:sz w:val="24"/>
        </w:rPr>
        <w:t xml:space="preserve"> </w:t>
      </w:r>
      <w:r w:rsidRPr="00BF0F7D">
        <w:rPr>
          <w:rFonts w:ascii="Times New Roman" w:hAnsi="Times New Roman"/>
          <w:bCs/>
          <w:sz w:val="24"/>
          <w:szCs w:val="24"/>
          <w:lang w:eastAsia="sk-SK"/>
        </w:rPr>
        <w:t>sa dopĺňa takto:</w:t>
      </w:r>
    </w:p>
    <w:p w:rsidR="00BF0F7D" w:rsidRPr="00BF0F7D" w:rsidRDefault="00BF0F7D" w:rsidP="00BF0F7D">
      <w:pPr>
        <w:spacing w:after="120" w:line="276" w:lineRule="auto"/>
        <w:ind w:left="284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BF0F7D" w:rsidRPr="00BF0F7D" w:rsidRDefault="00BF0F7D" w:rsidP="00A02242">
      <w:pPr>
        <w:spacing w:after="120" w:line="240" w:lineRule="auto"/>
        <w:ind w:left="284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BF0F7D">
        <w:rPr>
          <w:rFonts w:ascii="Times New Roman" w:eastAsia="Calibri" w:hAnsi="Times New Roman"/>
          <w:sz w:val="24"/>
          <w:szCs w:val="24"/>
        </w:rPr>
        <w:t>§ 7 sa dopĺňa odsekom 12, ktorý znie:</w:t>
      </w:r>
    </w:p>
    <w:p w:rsidR="00BF0F7D" w:rsidRPr="00BF0F7D" w:rsidRDefault="00BF0F7D" w:rsidP="002D4C4D">
      <w:pPr>
        <w:spacing w:after="120" w:line="240" w:lineRule="auto"/>
        <w:ind w:left="284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BF0F7D">
        <w:rPr>
          <w:rFonts w:ascii="Times New Roman" w:eastAsia="Calibri" w:hAnsi="Times New Roman"/>
          <w:sz w:val="24"/>
          <w:szCs w:val="24"/>
        </w:rPr>
        <w:t>„(12) Na základe vyslania podľa osobitného predpisu</w:t>
      </w:r>
      <w:r w:rsidRPr="00BF0F7D">
        <w:rPr>
          <w:rFonts w:ascii="Times New Roman" w:eastAsia="Calibri" w:hAnsi="Times New Roman"/>
          <w:sz w:val="24"/>
          <w:szCs w:val="24"/>
          <w:vertAlign w:val="superscript"/>
        </w:rPr>
        <w:t>8a</w:t>
      </w:r>
      <w:r w:rsidRPr="00BF0F7D">
        <w:rPr>
          <w:rFonts w:ascii="Times New Roman" w:eastAsia="Calibri" w:hAnsi="Times New Roman"/>
          <w:sz w:val="24"/>
          <w:szCs w:val="24"/>
        </w:rPr>
        <w:t>) môže úlohy štátneho zamestnanca podľa odseku 2 písm. b) siedmeho bodu plniť aj občan, ktorý vykonáva štátnu službu podľa osobitného predpisu.</w:t>
      </w:r>
      <w:r w:rsidRPr="00BF0F7D">
        <w:rPr>
          <w:rFonts w:ascii="Times New Roman" w:eastAsia="Calibri" w:hAnsi="Times New Roman"/>
          <w:sz w:val="24"/>
          <w:szCs w:val="24"/>
          <w:vertAlign w:val="superscript"/>
        </w:rPr>
        <w:t>8b</w:t>
      </w:r>
      <w:r w:rsidRPr="00BF0F7D">
        <w:rPr>
          <w:rFonts w:ascii="Times New Roman" w:eastAsia="Calibri" w:hAnsi="Times New Roman"/>
          <w:sz w:val="24"/>
          <w:szCs w:val="24"/>
        </w:rPr>
        <w:t xml:space="preserve">) Na občana podľa prvej vety sa primerane vzťahujú ustanovenia § 20 ods. 1 a 2, § 22 ods. 3, § 54, § 111 až 113, § 118 ods. 1, </w:t>
      </w:r>
      <w:r w:rsidRPr="00BF0F7D">
        <w:rPr>
          <w:rFonts w:ascii="Times New Roman" w:eastAsia="Calibri" w:hAnsi="Times New Roman"/>
          <w:sz w:val="24"/>
          <w:szCs w:val="24"/>
        </w:rPr>
        <w:br/>
        <w:t>§ 122, § 123, § 132 ods. 4, § 142 ods. 3, § 162 ods. 6, § 163 ods. 6, 8 a 9 a § 164 ods. 3.“.</w:t>
      </w:r>
    </w:p>
    <w:p w:rsidR="00BF0F7D" w:rsidRPr="00BF0F7D" w:rsidRDefault="00BF0F7D" w:rsidP="002D4C4D">
      <w:pPr>
        <w:spacing w:after="120" w:line="240" w:lineRule="auto"/>
        <w:ind w:left="284" w:hanging="283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:rsidR="00BF0F7D" w:rsidRPr="00BF0F7D" w:rsidRDefault="00BF0F7D" w:rsidP="002D4C4D">
      <w:pPr>
        <w:spacing w:after="120" w:line="240" w:lineRule="auto"/>
        <w:ind w:left="567" w:hanging="283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BF0F7D">
        <w:rPr>
          <w:rFonts w:ascii="Times New Roman" w:eastAsia="Calibri" w:hAnsi="Times New Roman"/>
          <w:sz w:val="24"/>
          <w:szCs w:val="24"/>
        </w:rPr>
        <w:t xml:space="preserve">Poznámky pod čiarou k odkazom 8a a 8b znejú: </w:t>
      </w:r>
    </w:p>
    <w:p w:rsidR="00BF0F7D" w:rsidRPr="00BF0F7D" w:rsidRDefault="00BF0F7D" w:rsidP="002D4C4D">
      <w:pPr>
        <w:spacing w:after="120" w:line="240" w:lineRule="auto"/>
        <w:ind w:left="567" w:hanging="283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BF0F7D">
        <w:rPr>
          <w:rFonts w:ascii="Times New Roman" w:eastAsia="Calibri" w:hAnsi="Times New Roman"/>
          <w:sz w:val="24"/>
          <w:szCs w:val="24"/>
        </w:rPr>
        <w:t>„</w:t>
      </w:r>
      <w:r w:rsidRPr="00BF0F7D">
        <w:rPr>
          <w:rFonts w:ascii="Times New Roman" w:eastAsia="Calibri" w:hAnsi="Times New Roman"/>
          <w:sz w:val="24"/>
          <w:szCs w:val="24"/>
          <w:vertAlign w:val="superscript"/>
        </w:rPr>
        <w:t>8a</w:t>
      </w:r>
      <w:r w:rsidRPr="00BF0F7D">
        <w:rPr>
          <w:rFonts w:ascii="Times New Roman" w:eastAsia="Calibri" w:hAnsi="Times New Roman"/>
          <w:sz w:val="24"/>
          <w:szCs w:val="24"/>
        </w:rPr>
        <w:t>) § 41 ods. 1 písm. b) zákona č. 73/1998 Z. z. v znení zákona č. .../... Z. z.</w:t>
      </w:r>
    </w:p>
    <w:p w:rsidR="00BF0F7D" w:rsidRPr="00BF0F7D" w:rsidRDefault="00BF0F7D" w:rsidP="002D4C4D">
      <w:pPr>
        <w:spacing w:after="120" w:line="240" w:lineRule="auto"/>
        <w:ind w:left="567" w:hanging="283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BF0F7D">
        <w:rPr>
          <w:rFonts w:ascii="Times New Roman" w:eastAsia="Calibri" w:hAnsi="Times New Roman"/>
          <w:sz w:val="24"/>
          <w:szCs w:val="24"/>
          <w:vertAlign w:val="superscript"/>
        </w:rPr>
        <w:t>8b</w:t>
      </w:r>
      <w:r w:rsidRPr="00BF0F7D">
        <w:rPr>
          <w:rFonts w:ascii="Times New Roman" w:eastAsia="Calibri" w:hAnsi="Times New Roman"/>
          <w:sz w:val="24"/>
          <w:szCs w:val="24"/>
        </w:rPr>
        <w:t>) Zákon č. 73/1998 Z. z. v znení neskorších predpisov.“.</w:t>
      </w:r>
    </w:p>
    <w:p w:rsidR="004D0DF2" w:rsidRDefault="004D0DF2" w:rsidP="004D0D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465B" w:rsidRDefault="00F6465B" w:rsidP="004D0D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465B" w:rsidRDefault="00F6465B" w:rsidP="004D0D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465B" w:rsidRDefault="00F6465B" w:rsidP="004D0D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465B" w:rsidRDefault="00F6465B" w:rsidP="004D0D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465B" w:rsidRDefault="00F6465B" w:rsidP="004D0D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465B" w:rsidRDefault="00F6465B" w:rsidP="004D0D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4C4D" w:rsidRDefault="002D4C4D" w:rsidP="004D0D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4C4D" w:rsidRDefault="002D4C4D" w:rsidP="004D0D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465B" w:rsidRDefault="00F6465B" w:rsidP="004D0D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465B" w:rsidRDefault="00F6465B" w:rsidP="004D0D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465B" w:rsidRDefault="00F6465B" w:rsidP="004D0D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6F29" w:rsidRDefault="002D4C4D" w:rsidP="004D0D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Čl. IX</w:t>
      </w:r>
    </w:p>
    <w:p w:rsidR="004D0DF2" w:rsidRPr="00233363" w:rsidRDefault="004D0DF2" w:rsidP="004D0D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66F29" w:rsidRPr="00233363" w:rsidRDefault="00D66F29" w:rsidP="00D66F2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Tento zákon nadobúda </w:t>
      </w:r>
      <w:r w:rsidRPr="0034198D">
        <w:rPr>
          <w:rFonts w:ascii="Times New Roman" w:hAnsi="Times New Roman"/>
          <w:sz w:val="24"/>
          <w:szCs w:val="24"/>
        </w:rPr>
        <w:t xml:space="preserve">účinnosť </w:t>
      </w:r>
      <w:r w:rsidR="007243E2">
        <w:rPr>
          <w:rFonts w:ascii="Times New Roman" w:hAnsi="Times New Roman"/>
          <w:sz w:val="24"/>
          <w:szCs w:val="24"/>
        </w:rPr>
        <w:t>1. februára 2019</w:t>
      </w:r>
      <w:r w:rsidR="0039682E">
        <w:rPr>
          <w:rFonts w:ascii="Times New Roman" w:hAnsi="Times New Roman"/>
          <w:sz w:val="24"/>
          <w:szCs w:val="24"/>
        </w:rPr>
        <w:t>,</w:t>
      </w:r>
      <w:r w:rsidR="00EF67E7">
        <w:rPr>
          <w:rFonts w:ascii="Times New Roman" w:hAnsi="Times New Roman"/>
          <w:sz w:val="24"/>
          <w:szCs w:val="24"/>
        </w:rPr>
        <w:t xml:space="preserve"> okrem </w:t>
      </w:r>
      <w:r w:rsidR="00EF67E7" w:rsidRPr="00EF67E7">
        <w:rPr>
          <w:rFonts w:ascii="Times New Roman" w:hAnsi="Times New Roman"/>
          <w:sz w:val="24"/>
          <w:szCs w:val="24"/>
        </w:rPr>
        <w:t>čl. I </w:t>
      </w:r>
      <w:r w:rsidR="00EF67E7">
        <w:rPr>
          <w:rFonts w:ascii="Times New Roman" w:hAnsi="Times New Roman"/>
          <w:sz w:val="24"/>
          <w:szCs w:val="24"/>
        </w:rPr>
        <w:t xml:space="preserve"> bodu 2 </w:t>
      </w:r>
      <w:r w:rsidR="00EF67E7" w:rsidRPr="00EF67E7">
        <w:rPr>
          <w:rFonts w:ascii="Times New Roman" w:hAnsi="Times New Roman"/>
          <w:sz w:val="24"/>
          <w:szCs w:val="24"/>
        </w:rPr>
        <w:t xml:space="preserve"> § 4a ods. 1 druhá veta, </w:t>
      </w:r>
      <w:r w:rsidR="00EF67E7">
        <w:rPr>
          <w:rFonts w:ascii="Times New Roman" w:hAnsi="Times New Roman"/>
          <w:sz w:val="24"/>
          <w:szCs w:val="24"/>
        </w:rPr>
        <w:t xml:space="preserve">bodu 5 </w:t>
      </w:r>
      <w:r w:rsidR="00EF67E7" w:rsidRPr="00EF67E7">
        <w:rPr>
          <w:rFonts w:ascii="Times New Roman" w:hAnsi="Times New Roman"/>
          <w:sz w:val="24"/>
          <w:szCs w:val="24"/>
        </w:rPr>
        <w:t xml:space="preserve">§ 7 ods. 3 časť vety za bodkočiarkou, čl. II </w:t>
      </w:r>
      <w:r w:rsidR="00EF67E7">
        <w:rPr>
          <w:rFonts w:ascii="Times New Roman" w:hAnsi="Times New Roman"/>
          <w:sz w:val="24"/>
          <w:szCs w:val="24"/>
        </w:rPr>
        <w:t>bodu 1</w:t>
      </w:r>
      <w:r w:rsidR="00EF67E7" w:rsidRPr="00EF67E7">
        <w:rPr>
          <w:rFonts w:ascii="Times New Roman" w:hAnsi="Times New Roman"/>
          <w:sz w:val="24"/>
          <w:szCs w:val="24"/>
        </w:rPr>
        <w:t xml:space="preserve"> § 10 ods. 8 písm. b) časť vety za bodkočiarkou, </w:t>
      </w:r>
      <w:r w:rsidR="00EF67E7">
        <w:rPr>
          <w:rFonts w:ascii="Times New Roman" w:hAnsi="Times New Roman"/>
          <w:sz w:val="24"/>
          <w:szCs w:val="24"/>
        </w:rPr>
        <w:t>bodu 7 § 202 ods. 2 poslednej vety</w:t>
      </w:r>
      <w:r w:rsidR="00EF67E7" w:rsidRPr="00EF67E7">
        <w:rPr>
          <w:rFonts w:ascii="Times New Roman" w:hAnsi="Times New Roman"/>
          <w:sz w:val="24"/>
          <w:szCs w:val="24"/>
        </w:rPr>
        <w:t xml:space="preserve"> časť vety za bodkočiarkou, </w:t>
      </w:r>
      <w:r w:rsidR="00EF67E7">
        <w:rPr>
          <w:rFonts w:ascii="Times New Roman" w:hAnsi="Times New Roman"/>
          <w:sz w:val="24"/>
          <w:szCs w:val="24"/>
        </w:rPr>
        <w:t>bodu 9</w:t>
      </w:r>
      <w:r w:rsidR="00EF67E7" w:rsidRPr="00EF67E7">
        <w:rPr>
          <w:rFonts w:ascii="Times New Roman" w:hAnsi="Times New Roman"/>
          <w:sz w:val="24"/>
          <w:szCs w:val="24"/>
        </w:rPr>
        <w:t xml:space="preserve"> § 230 ods. 2 písm</w:t>
      </w:r>
      <w:r w:rsidR="00140E6E">
        <w:rPr>
          <w:rFonts w:ascii="Times New Roman" w:hAnsi="Times New Roman"/>
          <w:sz w:val="24"/>
          <w:szCs w:val="24"/>
        </w:rPr>
        <w:t>. i) časť vety za bodkočiarkou</w:t>
      </w:r>
      <w:r w:rsidR="00EF67E7">
        <w:rPr>
          <w:rFonts w:ascii="Times New Roman" w:hAnsi="Times New Roman"/>
          <w:sz w:val="24"/>
          <w:szCs w:val="24"/>
        </w:rPr>
        <w:t xml:space="preserve"> a </w:t>
      </w:r>
      <w:r w:rsidR="00271767">
        <w:rPr>
          <w:rFonts w:ascii="Times New Roman" w:hAnsi="Times New Roman"/>
          <w:sz w:val="24"/>
          <w:szCs w:val="24"/>
        </w:rPr>
        <w:t xml:space="preserve">čl. </w:t>
      </w:r>
      <w:r w:rsidR="00EF67E7" w:rsidRPr="00EF67E7">
        <w:rPr>
          <w:rFonts w:ascii="Times New Roman" w:hAnsi="Times New Roman"/>
          <w:sz w:val="24"/>
          <w:szCs w:val="24"/>
        </w:rPr>
        <w:t xml:space="preserve">V </w:t>
      </w:r>
      <w:r w:rsidR="00EF67E7">
        <w:rPr>
          <w:rFonts w:ascii="Times New Roman" w:hAnsi="Times New Roman"/>
          <w:sz w:val="24"/>
          <w:szCs w:val="24"/>
        </w:rPr>
        <w:t>bodu</w:t>
      </w:r>
      <w:r w:rsidR="00271767">
        <w:rPr>
          <w:rFonts w:ascii="Times New Roman" w:hAnsi="Times New Roman"/>
          <w:sz w:val="24"/>
          <w:szCs w:val="24"/>
        </w:rPr>
        <w:t xml:space="preserve"> 3 </w:t>
      </w:r>
      <w:r w:rsidR="00EF67E7" w:rsidRPr="00EF67E7">
        <w:rPr>
          <w:rFonts w:ascii="Times New Roman" w:hAnsi="Times New Roman"/>
          <w:sz w:val="24"/>
          <w:szCs w:val="24"/>
        </w:rPr>
        <w:t>§ 46 ods. 7 časť vety za bodkočiarkou,</w:t>
      </w:r>
      <w:r w:rsidR="00EF67E7">
        <w:rPr>
          <w:rFonts w:ascii="Times New Roman" w:hAnsi="Times New Roman"/>
          <w:sz w:val="24"/>
          <w:szCs w:val="24"/>
        </w:rPr>
        <w:t xml:space="preserve"> ktoré nadobúdajú účinnosť 1. januára 2020.</w:t>
      </w:r>
    </w:p>
    <w:p w:rsidR="00D66F29" w:rsidRPr="00233363" w:rsidRDefault="00D66F29" w:rsidP="00D66F29">
      <w:pPr>
        <w:spacing w:after="0" w:line="240" w:lineRule="auto"/>
      </w:pPr>
    </w:p>
    <w:p w:rsidR="00271A9A" w:rsidRDefault="00271A9A"/>
    <w:p w:rsidR="00F6465B" w:rsidRDefault="00F6465B"/>
    <w:p w:rsidR="00F6465B" w:rsidRDefault="00F6465B"/>
    <w:p w:rsidR="00F6465B" w:rsidRDefault="00F6465B"/>
    <w:p w:rsidR="00F6465B" w:rsidRDefault="00F6465B"/>
    <w:p w:rsidR="00F6465B" w:rsidRDefault="00F6465B"/>
    <w:p w:rsidR="00F6465B" w:rsidRPr="00E106F1" w:rsidRDefault="00F6465B" w:rsidP="00F6465B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 w:rsidRPr="00E106F1">
        <w:rPr>
          <w:rFonts w:ascii="Times New Roman" w:hAnsi="Times New Roman"/>
          <w:sz w:val="24"/>
          <w:szCs w:val="24"/>
        </w:rPr>
        <w:t>prezident  Slovenskej republiky</w:t>
      </w:r>
    </w:p>
    <w:p w:rsidR="00F6465B" w:rsidRPr="00E106F1" w:rsidRDefault="00F6465B" w:rsidP="00F6465B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F6465B" w:rsidRPr="00E106F1" w:rsidRDefault="00F6465B" w:rsidP="00F6465B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F6465B" w:rsidRPr="00E106F1" w:rsidRDefault="00F6465B" w:rsidP="00F6465B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F6465B" w:rsidRPr="00E106F1" w:rsidRDefault="00F6465B" w:rsidP="00F6465B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F6465B" w:rsidRPr="00E106F1" w:rsidRDefault="00F6465B" w:rsidP="00F6465B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F6465B" w:rsidRDefault="00F6465B" w:rsidP="00F6465B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F6465B" w:rsidRPr="00E106F1" w:rsidRDefault="00F6465B" w:rsidP="00F6465B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F6465B" w:rsidRPr="00E106F1" w:rsidRDefault="00F6465B" w:rsidP="00F6465B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F6465B" w:rsidRPr="00E106F1" w:rsidRDefault="00F6465B" w:rsidP="00F6465B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F6465B" w:rsidRPr="00E106F1" w:rsidRDefault="00F6465B" w:rsidP="00F6465B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 w:rsidRPr="00E106F1">
        <w:rPr>
          <w:rFonts w:ascii="Times New Roman" w:hAnsi="Times New Roman"/>
          <w:sz w:val="24"/>
          <w:szCs w:val="24"/>
        </w:rPr>
        <w:t>predseda Národnej rady Slovenskej republiky</w:t>
      </w:r>
    </w:p>
    <w:p w:rsidR="00F6465B" w:rsidRPr="00E106F1" w:rsidRDefault="00F6465B" w:rsidP="00F6465B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F6465B" w:rsidRPr="00E106F1" w:rsidRDefault="00F6465B" w:rsidP="00F6465B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F6465B" w:rsidRPr="00E106F1" w:rsidRDefault="00F6465B" w:rsidP="00F6465B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F6465B" w:rsidRPr="00E106F1" w:rsidRDefault="00F6465B" w:rsidP="00F6465B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F6465B" w:rsidRPr="00E106F1" w:rsidRDefault="00F6465B" w:rsidP="00F6465B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F6465B" w:rsidRPr="00E106F1" w:rsidRDefault="00F6465B" w:rsidP="00F6465B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F6465B" w:rsidRPr="00E106F1" w:rsidRDefault="00F6465B" w:rsidP="00F6465B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F6465B" w:rsidRPr="00E106F1" w:rsidRDefault="00F6465B" w:rsidP="00F6465B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F6465B" w:rsidRPr="00E106F1" w:rsidRDefault="00F6465B" w:rsidP="00F6465B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F6465B" w:rsidRPr="00E106F1" w:rsidRDefault="00F6465B" w:rsidP="00F6465B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 w:rsidRPr="00E106F1">
        <w:rPr>
          <w:rFonts w:ascii="Times New Roman" w:hAnsi="Times New Roman"/>
          <w:sz w:val="24"/>
          <w:szCs w:val="24"/>
        </w:rPr>
        <w:t>predseda vlády Slovenskej republiky</w:t>
      </w:r>
    </w:p>
    <w:p w:rsidR="00F6465B" w:rsidRPr="00233363" w:rsidRDefault="00F6465B"/>
    <w:sectPr w:rsidR="00F6465B" w:rsidRPr="00233363" w:rsidSect="00161973">
      <w:footerReference w:type="defaul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0CA" w:rsidRDefault="003420CA" w:rsidP="00233363">
      <w:pPr>
        <w:spacing w:after="0" w:line="240" w:lineRule="auto"/>
      </w:pPr>
      <w:r>
        <w:separator/>
      </w:r>
    </w:p>
  </w:endnote>
  <w:endnote w:type="continuationSeparator" w:id="0">
    <w:p w:rsidR="003420CA" w:rsidRDefault="003420CA" w:rsidP="00233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EDA" w:rsidRPr="00233363" w:rsidRDefault="00F95EDA" w:rsidP="00233363">
    <w:pPr>
      <w:pStyle w:val="Bezriadkovania"/>
      <w:jc w:val="center"/>
      <w:rPr>
        <w:rFonts w:ascii="Times New Roman" w:hAnsi="Times New Roman"/>
        <w:sz w:val="20"/>
        <w:szCs w:val="20"/>
      </w:rPr>
    </w:pPr>
    <w:r w:rsidRPr="00233363">
      <w:rPr>
        <w:rFonts w:ascii="Times New Roman" w:hAnsi="Times New Roman"/>
        <w:sz w:val="20"/>
        <w:szCs w:val="20"/>
      </w:rPr>
      <w:fldChar w:fldCharType="begin"/>
    </w:r>
    <w:r w:rsidRPr="00233363">
      <w:rPr>
        <w:rFonts w:ascii="Times New Roman" w:hAnsi="Times New Roman"/>
        <w:sz w:val="20"/>
        <w:szCs w:val="20"/>
      </w:rPr>
      <w:instrText>PAGE   \* MERGEFORMAT</w:instrText>
    </w:r>
    <w:r w:rsidRPr="00233363">
      <w:rPr>
        <w:rFonts w:ascii="Times New Roman" w:hAnsi="Times New Roman"/>
        <w:sz w:val="20"/>
        <w:szCs w:val="20"/>
      </w:rPr>
      <w:fldChar w:fldCharType="separate"/>
    </w:r>
    <w:r w:rsidR="00D462EA">
      <w:rPr>
        <w:rFonts w:ascii="Times New Roman" w:hAnsi="Times New Roman"/>
        <w:noProof/>
        <w:sz w:val="20"/>
        <w:szCs w:val="20"/>
      </w:rPr>
      <w:t>1</w:t>
    </w:r>
    <w:r w:rsidRPr="00233363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0CA" w:rsidRDefault="003420CA" w:rsidP="00233363">
      <w:pPr>
        <w:spacing w:after="0" w:line="240" w:lineRule="auto"/>
      </w:pPr>
      <w:r>
        <w:separator/>
      </w:r>
    </w:p>
  </w:footnote>
  <w:footnote w:type="continuationSeparator" w:id="0">
    <w:p w:rsidR="003420CA" w:rsidRDefault="003420CA" w:rsidP="002333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640A"/>
    <w:multiLevelType w:val="hybridMultilevel"/>
    <w:tmpl w:val="A6BC22AC"/>
    <w:lvl w:ilvl="0" w:tplc="041B000F">
      <w:start w:val="1"/>
      <w:numFmt w:val="decimal"/>
      <w:lvlText w:val="%1."/>
      <w:lvlJc w:val="left"/>
      <w:pPr>
        <w:ind w:left="1256" w:hanging="405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" w15:restartNumberingAfterBreak="0">
    <w:nsid w:val="02F23A4B"/>
    <w:multiLevelType w:val="hybridMultilevel"/>
    <w:tmpl w:val="8D1631EC"/>
    <w:lvl w:ilvl="0" w:tplc="CEDC788E">
      <w:start w:val="1"/>
      <w:numFmt w:val="decimal"/>
      <w:lvlText w:val="(%1)"/>
      <w:lvlJc w:val="left"/>
      <w:pPr>
        <w:ind w:left="1256" w:hanging="405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" w15:restartNumberingAfterBreak="0">
    <w:nsid w:val="04596E94"/>
    <w:multiLevelType w:val="multilevel"/>
    <w:tmpl w:val="9AE824F6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i w:val="0"/>
        <w:strike w:val="0"/>
        <w:dstrike w:val="0"/>
        <w:color w:val="000000" w:themeColor="text1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strike w:val="0"/>
        <w:dstrike w:val="0"/>
        <w:u w:val="none"/>
        <w:effect w:val="none"/>
      </w:rPr>
    </w:lvl>
  </w:abstractNum>
  <w:abstractNum w:abstractNumId="3" w15:restartNumberingAfterBreak="0">
    <w:nsid w:val="09FC34A6"/>
    <w:multiLevelType w:val="hybridMultilevel"/>
    <w:tmpl w:val="D78CC180"/>
    <w:lvl w:ilvl="0" w:tplc="0D56DAA4">
      <w:start w:val="1"/>
      <w:numFmt w:val="decimal"/>
      <w:lvlText w:val="(%1)"/>
      <w:lvlJc w:val="left"/>
      <w:pPr>
        <w:ind w:left="1068" w:hanging="360"/>
      </w:pPr>
      <w:rPr>
        <w:rFonts w:cs="Times New Roman"/>
        <w:i w:val="0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0CA252C3"/>
    <w:multiLevelType w:val="hybridMultilevel"/>
    <w:tmpl w:val="A7E0D1B0"/>
    <w:lvl w:ilvl="0" w:tplc="041B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5" w15:restartNumberingAfterBreak="0">
    <w:nsid w:val="192B49BE"/>
    <w:multiLevelType w:val="hybridMultilevel"/>
    <w:tmpl w:val="70D4D6AC"/>
    <w:lvl w:ilvl="0" w:tplc="041B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1C103F04"/>
    <w:multiLevelType w:val="hybridMultilevel"/>
    <w:tmpl w:val="C37CDFF8"/>
    <w:lvl w:ilvl="0" w:tplc="041B000F">
      <w:start w:val="1"/>
      <w:numFmt w:val="decimal"/>
      <w:lvlText w:val="%1."/>
      <w:lvlJc w:val="left"/>
      <w:pPr>
        <w:ind w:left="1256" w:hanging="405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7" w15:restartNumberingAfterBreak="0">
    <w:nsid w:val="234A087B"/>
    <w:multiLevelType w:val="hybridMultilevel"/>
    <w:tmpl w:val="7EDC469C"/>
    <w:lvl w:ilvl="0" w:tplc="4C26B12C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3842D3C"/>
    <w:multiLevelType w:val="hybridMultilevel"/>
    <w:tmpl w:val="9388502A"/>
    <w:lvl w:ilvl="0" w:tplc="CA40A0E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3D732F9"/>
    <w:multiLevelType w:val="hybridMultilevel"/>
    <w:tmpl w:val="96604C16"/>
    <w:lvl w:ilvl="0" w:tplc="7D18883A">
      <w:start w:val="1"/>
      <w:numFmt w:val="lowerLetter"/>
      <w:lvlText w:val="%1)"/>
      <w:lvlJc w:val="left"/>
      <w:pPr>
        <w:ind w:left="1410" w:hanging="69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24E77DB2"/>
    <w:multiLevelType w:val="multilevel"/>
    <w:tmpl w:val="AA28520C"/>
    <w:lvl w:ilvl="0">
      <w:start w:val="1"/>
      <w:numFmt w:val="decimal"/>
      <w:lvlText w:val="%1."/>
      <w:lvlJc w:val="left"/>
      <w:pPr>
        <w:ind w:left="-360" w:firstLine="360"/>
      </w:pPr>
      <w:rPr>
        <w:rFonts w:cs="Times New Roman"/>
        <w:strike w:val="0"/>
        <w:dstrike w:val="0"/>
        <w:color w:val="auto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strike w:val="0"/>
        <w:dstrike w:val="0"/>
        <w:u w:val="none"/>
        <w:effect w:val="none"/>
      </w:rPr>
    </w:lvl>
  </w:abstractNum>
  <w:abstractNum w:abstractNumId="11" w15:restartNumberingAfterBreak="0">
    <w:nsid w:val="27800E1C"/>
    <w:multiLevelType w:val="hybridMultilevel"/>
    <w:tmpl w:val="E140F210"/>
    <w:lvl w:ilvl="0" w:tplc="3A7E6D9A">
      <w:start w:val="1"/>
      <w:numFmt w:val="decimal"/>
      <w:lvlText w:val="(%1)"/>
      <w:lvlJc w:val="left"/>
      <w:pPr>
        <w:ind w:left="1353" w:hanging="645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33AF7156"/>
    <w:multiLevelType w:val="hybridMultilevel"/>
    <w:tmpl w:val="E780DA1A"/>
    <w:lvl w:ilvl="0" w:tplc="3DA410FC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33CE1CEC"/>
    <w:multiLevelType w:val="hybridMultilevel"/>
    <w:tmpl w:val="B1269546"/>
    <w:lvl w:ilvl="0" w:tplc="4CD61DB6">
      <w:start w:val="1"/>
      <w:numFmt w:val="decimal"/>
      <w:lvlText w:val="(%1)"/>
      <w:lvlJc w:val="left"/>
      <w:pPr>
        <w:ind w:left="825" w:hanging="405"/>
      </w:pPr>
      <w:rPr>
        <w:rFonts w:cs="Times New Roman"/>
        <w:strike w:val="0"/>
        <w:color w:val="auto"/>
      </w:rPr>
    </w:lvl>
    <w:lvl w:ilvl="1" w:tplc="041B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4" w15:restartNumberingAfterBreak="0">
    <w:nsid w:val="345E4921"/>
    <w:multiLevelType w:val="hybridMultilevel"/>
    <w:tmpl w:val="8EAE4AA8"/>
    <w:lvl w:ilvl="0" w:tplc="8DB6F662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 w15:restartNumberingAfterBreak="0">
    <w:nsid w:val="359A24CE"/>
    <w:multiLevelType w:val="hybridMultilevel"/>
    <w:tmpl w:val="0096EED2"/>
    <w:lvl w:ilvl="0" w:tplc="95A2D87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 w15:restartNumberingAfterBreak="0">
    <w:nsid w:val="384615BB"/>
    <w:multiLevelType w:val="hybridMultilevel"/>
    <w:tmpl w:val="E730C466"/>
    <w:lvl w:ilvl="0" w:tplc="023AD53A">
      <w:start w:val="1"/>
      <w:numFmt w:val="decimal"/>
      <w:lvlText w:val="(%1)"/>
      <w:lvlJc w:val="left"/>
      <w:pPr>
        <w:ind w:left="825" w:hanging="405"/>
      </w:pPr>
      <w:rPr>
        <w:rFonts w:cs="Times New Roman"/>
        <w:strike w:val="0"/>
        <w:color w:val="auto"/>
      </w:rPr>
    </w:lvl>
    <w:lvl w:ilvl="1" w:tplc="041B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7" w15:restartNumberingAfterBreak="0">
    <w:nsid w:val="3B432E3A"/>
    <w:multiLevelType w:val="hybridMultilevel"/>
    <w:tmpl w:val="28267F06"/>
    <w:lvl w:ilvl="0" w:tplc="0D56DAA4">
      <w:start w:val="1"/>
      <w:numFmt w:val="decimal"/>
      <w:lvlText w:val="(%1)"/>
      <w:lvlJc w:val="left"/>
      <w:pPr>
        <w:ind w:left="1428" w:hanging="360"/>
      </w:pPr>
      <w:rPr>
        <w:rFonts w:cs="Times New Roman"/>
        <w:i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8" w15:restartNumberingAfterBreak="0">
    <w:nsid w:val="3D825499"/>
    <w:multiLevelType w:val="hybridMultilevel"/>
    <w:tmpl w:val="FFAE4862"/>
    <w:lvl w:ilvl="0" w:tplc="1B54C57E">
      <w:start w:val="1"/>
      <w:numFmt w:val="lowerLetter"/>
      <w:lvlText w:val="%1)"/>
      <w:lvlJc w:val="left"/>
      <w:pPr>
        <w:ind w:left="786" w:hanging="360"/>
      </w:pPr>
      <w:rPr>
        <w:rFonts w:cs="Times New Roman"/>
        <w:color w:val="auto"/>
      </w:rPr>
    </w:lvl>
    <w:lvl w:ilvl="1" w:tplc="041B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3E5F02D0"/>
    <w:multiLevelType w:val="hybridMultilevel"/>
    <w:tmpl w:val="5BD684F2"/>
    <w:lvl w:ilvl="0" w:tplc="A06CE5A6">
      <w:start w:val="1"/>
      <w:numFmt w:val="decimal"/>
      <w:lvlText w:val="(%1)"/>
      <w:lvlJc w:val="left"/>
      <w:pPr>
        <w:ind w:left="1353" w:hanging="645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41116E32"/>
    <w:multiLevelType w:val="hybridMultilevel"/>
    <w:tmpl w:val="D33A16FE"/>
    <w:lvl w:ilvl="0" w:tplc="9F669F96">
      <w:start w:val="1"/>
      <w:numFmt w:val="decimal"/>
      <w:lvlText w:val="(%1)"/>
      <w:lvlJc w:val="left"/>
      <w:pPr>
        <w:ind w:left="1443" w:hanging="73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41646832"/>
    <w:multiLevelType w:val="hybridMultilevel"/>
    <w:tmpl w:val="1AA45816"/>
    <w:lvl w:ilvl="0" w:tplc="13C020FE">
      <w:start w:val="1"/>
      <w:numFmt w:val="decimal"/>
      <w:lvlText w:val="(%1)"/>
      <w:lvlJc w:val="left"/>
      <w:pPr>
        <w:ind w:left="1443" w:hanging="73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 w15:restartNumberingAfterBreak="0">
    <w:nsid w:val="421B3E33"/>
    <w:multiLevelType w:val="hybridMultilevel"/>
    <w:tmpl w:val="BD6EBB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42FA340A"/>
    <w:multiLevelType w:val="hybridMultilevel"/>
    <w:tmpl w:val="82FA2676"/>
    <w:lvl w:ilvl="0" w:tplc="CEDC788E">
      <w:start w:val="1"/>
      <w:numFmt w:val="decimal"/>
      <w:lvlText w:val="(%1)"/>
      <w:lvlJc w:val="left"/>
      <w:pPr>
        <w:ind w:left="1256" w:hanging="405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4" w15:restartNumberingAfterBreak="0">
    <w:nsid w:val="4512067F"/>
    <w:multiLevelType w:val="hybridMultilevel"/>
    <w:tmpl w:val="7EDC469C"/>
    <w:lvl w:ilvl="0" w:tplc="4C26B12C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49F617CC"/>
    <w:multiLevelType w:val="hybridMultilevel"/>
    <w:tmpl w:val="68A61FF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A5155DB"/>
    <w:multiLevelType w:val="hybridMultilevel"/>
    <w:tmpl w:val="21285B88"/>
    <w:lvl w:ilvl="0" w:tplc="DE1A3DD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0" w:hanging="360"/>
      </w:pPr>
    </w:lvl>
    <w:lvl w:ilvl="2" w:tplc="041B001B" w:tentative="1">
      <w:start w:val="1"/>
      <w:numFmt w:val="lowerRoman"/>
      <w:lvlText w:val="%3."/>
      <w:lvlJc w:val="right"/>
      <w:pPr>
        <w:ind w:left="2280" w:hanging="180"/>
      </w:pPr>
    </w:lvl>
    <w:lvl w:ilvl="3" w:tplc="041B000F" w:tentative="1">
      <w:start w:val="1"/>
      <w:numFmt w:val="decimal"/>
      <w:lvlText w:val="%4."/>
      <w:lvlJc w:val="left"/>
      <w:pPr>
        <w:ind w:left="3000" w:hanging="360"/>
      </w:pPr>
    </w:lvl>
    <w:lvl w:ilvl="4" w:tplc="041B0019" w:tentative="1">
      <w:start w:val="1"/>
      <w:numFmt w:val="lowerLetter"/>
      <w:lvlText w:val="%5."/>
      <w:lvlJc w:val="left"/>
      <w:pPr>
        <w:ind w:left="3720" w:hanging="360"/>
      </w:pPr>
    </w:lvl>
    <w:lvl w:ilvl="5" w:tplc="041B001B" w:tentative="1">
      <w:start w:val="1"/>
      <w:numFmt w:val="lowerRoman"/>
      <w:lvlText w:val="%6."/>
      <w:lvlJc w:val="right"/>
      <w:pPr>
        <w:ind w:left="4440" w:hanging="180"/>
      </w:pPr>
    </w:lvl>
    <w:lvl w:ilvl="6" w:tplc="041B000F" w:tentative="1">
      <w:start w:val="1"/>
      <w:numFmt w:val="decimal"/>
      <w:lvlText w:val="%7."/>
      <w:lvlJc w:val="left"/>
      <w:pPr>
        <w:ind w:left="5160" w:hanging="360"/>
      </w:pPr>
    </w:lvl>
    <w:lvl w:ilvl="7" w:tplc="041B0019" w:tentative="1">
      <w:start w:val="1"/>
      <w:numFmt w:val="lowerLetter"/>
      <w:lvlText w:val="%8."/>
      <w:lvlJc w:val="left"/>
      <w:pPr>
        <w:ind w:left="5880" w:hanging="360"/>
      </w:pPr>
    </w:lvl>
    <w:lvl w:ilvl="8" w:tplc="041B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7" w15:restartNumberingAfterBreak="0">
    <w:nsid w:val="4CB861A8"/>
    <w:multiLevelType w:val="hybridMultilevel"/>
    <w:tmpl w:val="E780DA1A"/>
    <w:lvl w:ilvl="0" w:tplc="3DA410FC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1FE4013"/>
    <w:multiLevelType w:val="hybridMultilevel"/>
    <w:tmpl w:val="C052AAF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4186ACB"/>
    <w:multiLevelType w:val="hybridMultilevel"/>
    <w:tmpl w:val="81D4FF68"/>
    <w:lvl w:ilvl="0" w:tplc="DF7AD732">
      <w:start w:val="1"/>
      <w:numFmt w:val="decimal"/>
      <w:lvlText w:val="(%1)"/>
      <w:lvlJc w:val="left"/>
      <w:pPr>
        <w:ind w:left="2091" w:hanging="6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0" w15:restartNumberingAfterBreak="0">
    <w:nsid w:val="5A006988"/>
    <w:multiLevelType w:val="hybridMultilevel"/>
    <w:tmpl w:val="8EAE4AA8"/>
    <w:lvl w:ilvl="0" w:tplc="8DB6F662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 w15:restartNumberingAfterBreak="0">
    <w:nsid w:val="5B1206CC"/>
    <w:multiLevelType w:val="hybridMultilevel"/>
    <w:tmpl w:val="09208648"/>
    <w:lvl w:ilvl="0" w:tplc="08482F20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E070AC6E">
      <w:start w:val="1"/>
      <w:numFmt w:val="decimal"/>
      <w:lvlText w:val="%4."/>
      <w:lvlJc w:val="left"/>
      <w:pPr>
        <w:ind w:left="2946" w:hanging="360"/>
      </w:pPr>
      <w:rPr>
        <w:rFonts w:cs="Times New Roman"/>
        <w:color w:val="FF0000"/>
      </w:rPr>
    </w:lvl>
    <w:lvl w:ilvl="4" w:tplc="041B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 w15:restartNumberingAfterBreak="0">
    <w:nsid w:val="5C3640B0"/>
    <w:multiLevelType w:val="hybridMultilevel"/>
    <w:tmpl w:val="BD6EBB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5CC41ACE"/>
    <w:multiLevelType w:val="hybridMultilevel"/>
    <w:tmpl w:val="150CBD9A"/>
    <w:lvl w:ilvl="0" w:tplc="DF7AD732">
      <w:start w:val="1"/>
      <w:numFmt w:val="decimal"/>
      <w:lvlText w:val="(%1)"/>
      <w:lvlJc w:val="left"/>
      <w:pPr>
        <w:ind w:left="1383" w:hanging="6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4" w15:restartNumberingAfterBreak="0">
    <w:nsid w:val="62702AB7"/>
    <w:multiLevelType w:val="hybridMultilevel"/>
    <w:tmpl w:val="8D1631EC"/>
    <w:lvl w:ilvl="0" w:tplc="CEDC788E">
      <w:start w:val="1"/>
      <w:numFmt w:val="decimal"/>
      <w:lvlText w:val="(%1)"/>
      <w:lvlJc w:val="left"/>
      <w:pPr>
        <w:ind w:left="1256" w:hanging="405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5" w15:restartNumberingAfterBreak="0">
    <w:nsid w:val="6C037C9E"/>
    <w:multiLevelType w:val="hybridMultilevel"/>
    <w:tmpl w:val="1346C9F0"/>
    <w:lvl w:ilvl="0" w:tplc="DF7AD732">
      <w:start w:val="1"/>
      <w:numFmt w:val="decimal"/>
      <w:lvlText w:val="(%1)"/>
      <w:lvlJc w:val="left"/>
      <w:pPr>
        <w:ind w:left="1383" w:hanging="6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6" w15:restartNumberingAfterBreak="0">
    <w:nsid w:val="71692264"/>
    <w:multiLevelType w:val="hybridMultilevel"/>
    <w:tmpl w:val="C73844C0"/>
    <w:lvl w:ilvl="0" w:tplc="F0E07648">
      <w:start w:val="2"/>
      <w:numFmt w:val="decimal"/>
      <w:lvlText w:val="(%1)"/>
      <w:lvlJc w:val="left"/>
      <w:pPr>
        <w:ind w:left="1068" w:hanging="360"/>
      </w:pPr>
      <w:rPr>
        <w:rFonts w:cs="Times New Roman"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35E1B67"/>
    <w:multiLevelType w:val="hybridMultilevel"/>
    <w:tmpl w:val="96604C16"/>
    <w:lvl w:ilvl="0" w:tplc="7D18883A">
      <w:start w:val="1"/>
      <w:numFmt w:val="lowerLetter"/>
      <w:lvlText w:val="%1)"/>
      <w:lvlJc w:val="left"/>
      <w:pPr>
        <w:ind w:left="1410" w:hanging="69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77A725D4"/>
    <w:multiLevelType w:val="hybridMultilevel"/>
    <w:tmpl w:val="48960846"/>
    <w:lvl w:ilvl="0" w:tplc="35ECFC86">
      <w:start w:val="1"/>
      <w:numFmt w:val="decimal"/>
      <w:lvlText w:val="(%1)"/>
      <w:lvlJc w:val="left"/>
      <w:pPr>
        <w:ind w:left="112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39" w15:restartNumberingAfterBreak="0">
    <w:nsid w:val="785B097D"/>
    <w:multiLevelType w:val="hybridMultilevel"/>
    <w:tmpl w:val="970C4174"/>
    <w:lvl w:ilvl="0" w:tplc="6722E796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0" w15:restartNumberingAfterBreak="0">
    <w:nsid w:val="7F4D785F"/>
    <w:multiLevelType w:val="hybridMultilevel"/>
    <w:tmpl w:val="82FA2676"/>
    <w:lvl w:ilvl="0" w:tplc="CEDC788E">
      <w:start w:val="1"/>
      <w:numFmt w:val="decimal"/>
      <w:lvlText w:val="(%1)"/>
      <w:lvlJc w:val="left"/>
      <w:pPr>
        <w:ind w:left="1256" w:hanging="405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6"/>
  </w:num>
  <w:num w:numId="28">
    <w:abstractNumId w:val="8"/>
  </w:num>
  <w:num w:numId="29">
    <w:abstractNumId w:val="17"/>
  </w:num>
  <w:num w:numId="30">
    <w:abstractNumId w:val="20"/>
  </w:num>
  <w:num w:numId="31">
    <w:abstractNumId w:val="0"/>
  </w:num>
  <w:num w:numId="32">
    <w:abstractNumId w:val="22"/>
  </w:num>
  <w:num w:numId="33">
    <w:abstractNumId w:val="25"/>
  </w:num>
  <w:num w:numId="34">
    <w:abstractNumId w:val="11"/>
  </w:num>
  <w:num w:numId="35">
    <w:abstractNumId w:val="21"/>
  </w:num>
  <w:num w:numId="36">
    <w:abstractNumId w:val="15"/>
  </w:num>
  <w:num w:numId="37">
    <w:abstractNumId w:val="28"/>
  </w:num>
  <w:num w:numId="38">
    <w:abstractNumId w:val="4"/>
  </w:num>
  <w:num w:numId="39">
    <w:abstractNumId w:val="33"/>
  </w:num>
  <w:num w:numId="40">
    <w:abstractNumId w:val="29"/>
  </w:num>
  <w:num w:numId="41">
    <w:abstractNumId w:val="35"/>
  </w:num>
  <w:num w:numId="42">
    <w:abstractNumId w:val="5"/>
  </w:num>
  <w:num w:numId="4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F29"/>
    <w:rsid w:val="00001EB5"/>
    <w:rsid w:val="00004447"/>
    <w:rsid w:val="00005F3B"/>
    <w:rsid w:val="00007712"/>
    <w:rsid w:val="0001677F"/>
    <w:rsid w:val="00021877"/>
    <w:rsid w:val="000347D7"/>
    <w:rsid w:val="000350B8"/>
    <w:rsid w:val="000379AC"/>
    <w:rsid w:val="00041CB6"/>
    <w:rsid w:val="000434D2"/>
    <w:rsid w:val="00043E42"/>
    <w:rsid w:val="00045310"/>
    <w:rsid w:val="00045977"/>
    <w:rsid w:val="00052372"/>
    <w:rsid w:val="0005309C"/>
    <w:rsid w:val="00054B10"/>
    <w:rsid w:val="0006388B"/>
    <w:rsid w:val="00064E05"/>
    <w:rsid w:val="00065EE7"/>
    <w:rsid w:val="0006633F"/>
    <w:rsid w:val="00067087"/>
    <w:rsid w:val="00076AC2"/>
    <w:rsid w:val="00080EBF"/>
    <w:rsid w:val="0008685F"/>
    <w:rsid w:val="00093C90"/>
    <w:rsid w:val="000B39E4"/>
    <w:rsid w:val="000B4172"/>
    <w:rsid w:val="000C4266"/>
    <w:rsid w:val="000E3F9E"/>
    <w:rsid w:val="000F0072"/>
    <w:rsid w:val="000F1648"/>
    <w:rsid w:val="000F489E"/>
    <w:rsid w:val="000F4DD4"/>
    <w:rsid w:val="000F7A8B"/>
    <w:rsid w:val="001005EE"/>
    <w:rsid w:val="00104079"/>
    <w:rsid w:val="00106B25"/>
    <w:rsid w:val="001079EF"/>
    <w:rsid w:val="001168AD"/>
    <w:rsid w:val="00126C53"/>
    <w:rsid w:val="00130054"/>
    <w:rsid w:val="00140E6E"/>
    <w:rsid w:val="00141A30"/>
    <w:rsid w:val="00143BB3"/>
    <w:rsid w:val="00145ED6"/>
    <w:rsid w:val="001474B4"/>
    <w:rsid w:val="001578E8"/>
    <w:rsid w:val="00161973"/>
    <w:rsid w:val="00161F02"/>
    <w:rsid w:val="00162FEA"/>
    <w:rsid w:val="00163068"/>
    <w:rsid w:val="00172520"/>
    <w:rsid w:val="00173C69"/>
    <w:rsid w:val="001778A7"/>
    <w:rsid w:val="00180F6E"/>
    <w:rsid w:val="001826F9"/>
    <w:rsid w:val="00183C41"/>
    <w:rsid w:val="001841CD"/>
    <w:rsid w:val="001867FB"/>
    <w:rsid w:val="00190815"/>
    <w:rsid w:val="00191A09"/>
    <w:rsid w:val="00192213"/>
    <w:rsid w:val="00197D7E"/>
    <w:rsid w:val="00197F24"/>
    <w:rsid w:val="001A330C"/>
    <w:rsid w:val="001A5D85"/>
    <w:rsid w:val="001A6510"/>
    <w:rsid w:val="001B711D"/>
    <w:rsid w:val="001D1925"/>
    <w:rsid w:val="001D4875"/>
    <w:rsid w:val="001D5139"/>
    <w:rsid w:val="001D5299"/>
    <w:rsid w:val="001F1887"/>
    <w:rsid w:val="00200175"/>
    <w:rsid w:val="002005B5"/>
    <w:rsid w:val="00203C61"/>
    <w:rsid w:val="002130D2"/>
    <w:rsid w:val="00214354"/>
    <w:rsid w:val="0021673B"/>
    <w:rsid w:val="0022154A"/>
    <w:rsid w:val="00224899"/>
    <w:rsid w:val="00230616"/>
    <w:rsid w:val="00232C09"/>
    <w:rsid w:val="00233363"/>
    <w:rsid w:val="00233D2E"/>
    <w:rsid w:val="002344C2"/>
    <w:rsid w:val="00234D88"/>
    <w:rsid w:val="00234EAC"/>
    <w:rsid w:val="00244829"/>
    <w:rsid w:val="002469F4"/>
    <w:rsid w:val="00246FE1"/>
    <w:rsid w:val="00252903"/>
    <w:rsid w:val="00253476"/>
    <w:rsid w:val="00257DC8"/>
    <w:rsid w:val="002625E1"/>
    <w:rsid w:val="00266B3B"/>
    <w:rsid w:val="00271767"/>
    <w:rsid w:val="00271A9A"/>
    <w:rsid w:val="00273C35"/>
    <w:rsid w:val="00275E27"/>
    <w:rsid w:val="002765E0"/>
    <w:rsid w:val="00281215"/>
    <w:rsid w:val="00281618"/>
    <w:rsid w:val="00284D54"/>
    <w:rsid w:val="002857FA"/>
    <w:rsid w:val="00290D9E"/>
    <w:rsid w:val="002923C4"/>
    <w:rsid w:val="002974A1"/>
    <w:rsid w:val="002A1554"/>
    <w:rsid w:val="002A3FFB"/>
    <w:rsid w:val="002A49A8"/>
    <w:rsid w:val="002A51C0"/>
    <w:rsid w:val="002B0B6C"/>
    <w:rsid w:val="002B2C6D"/>
    <w:rsid w:val="002B782F"/>
    <w:rsid w:val="002C001F"/>
    <w:rsid w:val="002C1346"/>
    <w:rsid w:val="002C1D08"/>
    <w:rsid w:val="002C23FE"/>
    <w:rsid w:val="002D0254"/>
    <w:rsid w:val="002D1301"/>
    <w:rsid w:val="002D4BD0"/>
    <w:rsid w:val="002D4C4D"/>
    <w:rsid w:val="002E1940"/>
    <w:rsid w:val="002E1FDE"/>
    <w:rsid w:val="002E781E"/>
    <w:rsid w:val="002F02C0"/>
    <w:rsid w:val="002F3E6E"/>
    <w:rsid w:val="0031788D"/>
    <w:rsid w:val="00321415"/>
    <w:rsid w:val="00327226"/>
    <w:rsid w:val="00334D49"/>
    <w:rsid w:val="00334FC5"/>
    <w:rsid w:val="003402B5"/>
    <w:rsid w:val="0034198D"/>
    <w:rsid w:val="003420CA"/>
    <w:rsid w:val="00342C4C"/>
    <w:rsid w:val="00344A89"/>
    <w:rsid w:val="003505A6"/>
    <w:rsid w:val="00352E98"/>
    <w:rsid w:val="0035464B"/>
    <w:rsid w:val="0035714A"/>
    <w:rsid w:val="003742BF"/>
    <w:rsid w:val="00376B0E"/>
    <w:rsid w:val="00390797"/>
    <w:rsid w:val="003946D6"/>
    <w:rsid w:val="003955AE"/>
    <w:rsid w:val="0039682E"/>
    <w:rsid w:val="003A23AD"/>
    <w:rsid w:val="003B1014"/>
    <w:rsid w:val="003B4A42"/>
    <w:rsid w:val="003C4451"/>
    <w:rsid w:val="003E40BC"/>
    <w:rsid w:val="003F0FE7"/>
    <w:rsid w:val="003F79DB"/>
    <w:rsid w:val="0041049B"/>
    <w:rsid w:val="00410D6B"/>
    <w:rsid w:val="00417FFA"/>
    <w:rsid w:val="004204DB"/>
    <w:rsid w:val="00420CCC"/>
    <w:rsid w:val="0042374E"/>
    <w:rsid w:val="00424F92"/>
    <w:rsid w:val="004308FA"/>
    <w:rsid w:val="0043360D"/>
    <w:rsid w:val="004438A3"/>
    <w:rsid w:val="00461427"/>
    <w:rsid w:val="004657C4"/>
    <w:rsid w:val="00470465"/>
    <w:rsid w:val="00476456"/>
    <w:rsid w:val="0048069D"/>
    <w:rsid w:val="004871F8"/>
    <w:rsid w:val="004978B7"/>
    <w:rsid w:val="00497EAE"/>
    <w:rsid w:val="004A1396"/>
    <w:rsid w:val="004A1465"/>
    <w:rsid w:val="004A278E"/>
    <w:rsid w:val="004A40EE"/>
    <w:rsid w:val="004A4CA4"/>
    <w:rsid w:val="004A75EC"/>
    <w:rsid w:val="004B1FBA"/>
    <w:rsid w:val="004B4EEC"/>
    <w:rsid w:val="004C1406"/>
    <w:rsid w:val="004C4007"/>
    <w:rsid w:val="004C4C19"/>
    <w:rsid w:val="004C7EA0"/>
    <w:rsid w:val="004D0DF2"/>
    <w:rsid w:val="004D3033"/>
    <w:rsid w:val="004D55D4"/>
    <w:rsid w:val="004D7AAF"/>
    <w:rsid w:val="004E777B"/>
    <w:rsid w:val="004F12D2"/>
    <w:rsid w:val="004F2A8E"/>
    <w:rsid w:val="004F42B3"/>
    <w:rsid w:val="004F7727"/>
    <w:rsid w:val="00504B6E"/>
    <w:rsid w:val="00510580"/>
    <w:rsid w:val="00511FAB"/>
    <w:rsid w:val="00525084"/>
    <w:rsid w:val="00527FEF"/>
    <w:rsid w:val="00531B67"/>
    <w:rsid w:val="00533BDC"/>
    <w:rsid w:val="005367E2"/>
    <w:rsid w:val="0054316A"/>
    <w:rsid w:val="005432AA"/>
    <w:rsid w:val="00545BF5"/>
    <w:rsid w:val="005553A9"/>
    <w:rsid w:val="00555F12"/>
    <w:rsid w:val="0055625E"/>
    <w:rsid w:val="0056380C"/>
    <w:rsid w:val="00577409"/>
    <w:rsid w:val="0058318D"/>
    <w:rsid w:val="00583448"/>
    <w:rsid w:val="0058536E"/>
    <w:rsid w:val="005872DD"/>
    <w:rsid w:val="00590C14"/>
    <w:rsid w:val="00595B8C"/>
    <w:rsid w:val="005963E7"/>
    <w:rsid w:val="005A214F"/>
    <w:rsid w:val="005A3991"/>
    <w:rsid w:val="005A681C"/>
    <w:rsid w:val="005B49F3"/>
    <w:rsid w:val="005C16A1"/>
    <w:rsid w:val="005C37A6"/>
    <w:rsid w:val="005C5127"/>
    <w:rsid w:val="005C7737"/>
    <w:rsid w:val="005E4ABC"/>
    <w:rsid w:val="005E4E6F"/>
    <w:rsid w:val="005E6050"/>
    <w:rsid w:val="00601784"/>
    <w:rsid w:val="00607524"/>
    <w:rsid w:val="00616B85"/>
    <w:rsid w:val="00617B20"/>
    <w:rsid w:val="006255F1"/>
    <w:rsid w:val="00630040"/>
    <w:rsid w:val="00630B2A"/>
    <w:rsid w:val="00633E88"/>
    <w:rsid w:val="00644883"/>
    <w:rsid w:val="00644CB4"/>
    <w:rsid w:val="00646CD8"/>
    <w:rsid w:val="00647EDE"/>
    <w:rsid w:val="0065008A"/>
    <w:rsid w:val="006602DB"/>
    <w:rsid w:val="006676BC"/>
    <w:rsid w:val="0067148C"/>
    <w:rsid w:val="00674BBF"/>
    <w:rsid w:val="00686C64"/>
    <w:rsid w:val="00690A3C"/>
    <w:rsid w:val="006940AC"/>
    <w:rsid w:val="00695542"/>
    <w:rsid w:val="006A0DD5"/>
    <w:rsid w:val="006B3915"/>
    <w:rsid w:val="006C13E4"/>
    <w:rsid w:val="006C1CA6"/>
    <w:rsid w:val="006C2B40"/>
    <w:rsid w:val="006C338B"/>
    <w:rsid w:val="006D51E4"/>
    <w:rsid w:val="006D7734"/>
    <w:rsid w:val="006E6135"/>
    <w:rsid w:val="006F511B"/>
    <w:rsid w:val="00701259"/>
    <w:rsid w:val="007060A3"/>
    <w:rsid w:val="00706E13"/>
    <w:rsid w:val="0071065D"/>
    <w:rsid w:val="00711EB2"/>
    <w:rsid w:val="007122BD"/>
    <w:rsid w:val="00720971"/>
    <w:rsid w:val="00723556"/>
    <w:rsid w:val="007241E4"/>
    <w:rsid w:val="007243E2"/>
    <w:rsid w:val="007270D5"/>
    <w:rsid w:val="00730BDB"/>
    <w:rsid w:val="00732E09"/>
    <w:rsid w:val="00734E10"/>
    <w:rsid w:val="007413F2"/>
    <w:rsid w:val="00741793"/>
    <w:rsid w:val="00743CA0"/>
    <w:rsid w:val="007530C5"/>
    <w:rsid w:val="00754B10"/>
    <w:rsid w:val="0075529A"/>
    <w:rsid w:val="00764D13"/>
    <w:rsid w:val="007748F4"/>
    <w:rsid w:val="00784394"/>
    <w:rsid w:val="00786946"/>
    <w:rsid w:val="00787B63"/>
    <w:rsid w:val="00792781"/>
    <w:rsid w:val="00796527"/>
    <w:rsid w:val="007973A5"/>
    <w:rsid w:val="00797470"/>
    <w:rsid w:val="007A1FF8"/>
    <w:rsid w:val="007A6AE2"/>
    <w:rsid w:val="007B08A7"/>
    <w:rsid w:val="007B0DA9"/>
    <w:rsid w:val="007B11F4"/>
    <w:rsid w:val="007C39E6"/>
    <w:rsid w:val="007D06E9"/>
    <w:rsid w:val="007F6275"/>
    <w:rsid w:val="007F7152"/>
    <w:rsid w:val="008009F0"/>
    <w:rsid w:val="0080253F"/>
    <w:rsid w:val="0081045D"/>
    <w:rsid w:val="00811AC7"/>
    <w:rsid w:val="0082779B"/>
    <w:rsid w:val="008306C0"/>
    <w:rsid w:val="00830822"/>
    <w:rsid w:val="00845579"/>
    <w:rsid w:val="008550BA"/>
    <w:rsid w:val="00856343"/>
    <w:rsid w:val="008708B8"/>
    <w:rsid w:val="0087213E"/>
    <w:rsid w:val="008729E1"/>
    <w:rsid w:val="008779D8"/>
    <w:rsid w:val="0088376B"/>
    <w:rsid w:val="00891187"/>
    <w:rsid w:val="00891618"/>
    <w:rsid w:val="008976E1"/>
    <w:rsid w:val="008A2E5A"/>
    <w:rsid w:val="008A4E74"/>
    <w:rsid w:val="008B0FCB"/>
    <w:rsid w:val="008B334D"/>
    <w:rsid w:val="008B6CB0"/>
    <w:rsid w:val="008C00CE"/>
    <w:rsid w:val="008C02A4"/>
    <w:rsid w:val="008C4705"/>
    <w:rsid w:val="008C48B0"/>
    <w:rsid w:val="008C6AD4"/>
    <w:rsid w:val="008E24DD"/>
    <w:rsid w:val="008E2920"/>
    <w:rsid w:val="008E322F"/>
    <w:rsid w:val="008E38AA"/>
    <w:rsid w:val="008F4911"/>
    <w:rsid w:val="008F6BCB"/>
    <w:rsid w:val="00900ED1"/>
    <w:rsid w:val="00906E2F"/>
    <w:rsid w:val="00910955"/>
    <w:rsid w:val="0091347D"/>
    <w:rsid w:val="00925EDE"/>
    <w:rsid w:val="00933E2B"/>
    <w:rsid w:val="009434C0"/>
    <w:rsid w:val="00944DC2"/>
    <w:rsid w:val="00950BD4"/>
    <w:rsid w:val="0096460E"/>
    <w:rsid w:val="009677B6"/>
    <w:rsid w:val="00980060"/>
    <w:rsid w:val="00986B4B"/>
    <w:rsid w:val="009914E1"/>
    <w:rsid w:val="0099159D"/>
    <w:rsid w:val="0099687C"/>
    <w:rsid w:val="009A4BB6"/>
    <w:rsid w:val="009A7625"/>
    <w:rsid w:val="009A771E"/>
    <w:rsid w:val="009B3014"/>
    <w:rsid w:val="009C3CE3"/>
    <w:rsid w:val="009D397C"/>
    <w:rsid w:val="009D40E7"/>
    <w:rsid w:val="009D52BA"/>
    <w:rsid w:val="009D73F6"/>
    <w:rsid w:val="009E74B5"/>
    <w:rsid w:val="009F5B99"/>
    <w:rsid w:val="00A02242"/>
    <w:rsid w:val="00A042A8"/>
    <w:rsid w:val="00A110B9"/>
    <w:rsid w:val="00A12306"/>
    <w:rsid w:val="00A14043"/>
    <w:rsid w:val="00A21D32"/>
    <w:rsid w:val="00A279D7"/>
    <w:rsid w:val="00A27BF7"/>
    <w:rsid w:val="00A3129F"/>
    <w:rsid w:val="00A3214F"/>
    <w:rsid w:val="00A40EFE"/>
    <w:rsid w:val="00A4539F"/>
    <w:rsid w:val="00A55124"/>
    <w:rsid w:val="00A554FF"/>
    <w:rsid w:val="00A557F7"/>
    <w:rsid w:val="00A60C64"/>
    <w:rsid w:val="00A73728"/>
    <w:rsid w:val="00A756C1"/>
    <w:rsid w:val="00A81F83"/>
    <w:rsid w:val="00A83850"/>
    <w:rsid w:val="00A83FB2"/>
    <w:rsid w:val="00A91778"/>
    <w:rsid w:val="00A94883"/>
    <w:rsid w:val="00AA2EA9"/>
    <w:rsid w:val="00AA7F8B"/>
    <w:rsid w:val="00AB10BD"/>
    <w:rsid w:val="00AB62BF"/>
    <w:rsid w:val="00AC40A9"/>
    <w:rsid w:val="00AC4F42"/>
    <w:rsid w:val="00AD1BA4"/>
    <w:rsid w:val="00AD776C"/>
    <w:rsid w:val="00AE67BF"/>
    <w:rsid w:val="00AE7ECD"/>
    <w:rsid w:val="00AF4999"/>
    <w:rsid w:val="00AF50F7"/>
    <w:rsid w:val="00AF63F7"/>
    <w:rsid w:val="00B01D18"/>
    <w:rsid w:val="00B274C6"/>
    <w:rsid w:val="00B36F9F"/>
    <w:rsid w:val="00B37122"/>
    <w:rsid w:val="00B501F3"/>
    <w:rsid w:val="00B567D1"/>
    <w:rsid w:val="00B60B69"/>
    <w:rsid w:val="00B6235E"/>
    <w:rsid w:val="00B62D74"/>
    <w:rsid w:val="00B70E8F"/>
    <w:rsid w:val="00B72C15"/>
    <w:rsid w:val="00B741AD"/>
    <w:rsid w:val="00B74BB5"/>
    <w:rsid w:val="00B76164"/>
    <w:rsid w:val="00B831EA"/>
    <w:rsid w:val="00B85D20"/>
    <w:rsid w:val="00B90575"/>
    <w:rsid w:val="00B9134E"/>
    <w:rsid w:val="00BA03CE"/>
    <w:rsid w:val="00BA3978"/>
    <w:rsid w:val="00BA39BC"/>
    <w:rsid w:val="00BB13F8"/>
    <w:rsid w:val="00BB34E7"/>
    <w:rsid w:val="00BC0C84"/>
    <w:rsid w:val="00BC1FF7"/>
    <w:rsid w:val="00BC72CA"/>
    <w:rsid w:val="00BD1E44"/>
    <w:rsid w:val="00BD271C"/>
    <w:rsid w:val="00BE0913"/>
    <w:rsid w:val="00BE7D72"/>
    <w:rsid w:val="00BF0DF5"/>
    <w:rsid w:val="00BF0F7D"/>
    <w:rsid w:val="00BF12F3"/>
    <w:rsid w:val="00BF2502"/>
    <w:rsid w:val="00BF3FA2"/>
    <w:rsid w:val="00BF62C1"/>
    <w:rsid w:val="00BF750B"/>
    <w:rsid w:val="00C02F6B"/>
    <w:rsid w:val="00C030F5"/>
    <w:rsid w:val="00C03372"/>
    <w:rsid w:val="00C0695F"/>
    <w:rsid w:val="00C1073C"/>
    <w:rsid w:val="00C16015"/>
    <w:rsid w:val="00C23170"/>
    <w:rsid w:val="00C26E29"/>
    <w:rsid w:val="00C27E3D"/>
    <w:rsid w:val="00C354DD"/>
    <w:rsid w:val="00C43168"/>
    <w:rsid w:val="00C4331B"/>
    <w:rsid w:val="00C44034"/>
    <w:rsid w:val="00C44366"/>
    <w:rsid w:val="00C44493"/>
    <w:rsid w:val="00C45490"/>
    <w:rsid w:val="00C45952"/>
    <w:rsid w:val="00C65B1A"/>
    <w:rsid w:val="00C65E59"/>
    <w:rsid w:val="00C66D7F"/>
    <w:rsid w:val="00C672AA"/>
    <w:rsid w:val="00C73263"/>
    <w:rsid w:val="00C74C3F"/>
    <w:rsid w:val="00C8148C"/>
    <w:rsid w:val="00C821E6"/>
    <w:rsid w:val="00C83E73"/>
    <w:rsid w:val="00C9104B"/>
    <w:rsid w:val="00C917CD"/>
    <w:rsid w:val="00C92576"/>
    <w:rsid w:val="00C92F5F"/>
    <w:rsid w:val="00C9377E"/>
    <w:rsid w:val="00CB7D5B"/>
    <w:rsid w:val="00CC0747"/>
    <w:rsid w:val="00CC2310"/>
    <w:rsid w:val="00CC2EB5"/>
    <w:rsid w:val="00CC4F60"/>
    <w:rsid w:val="00CD02B6"/>
    <w:rsid w:val="00CD3CD6"/>
    <w:rsid w:val="00CD7FE7"/>
    <w:rsid w:val="00CE083B"/>
    <w:rsid w:val="00CE6B1C"/>
    <w:rsid w:val="00CE6F4F"/>
    <w:rsid w:val="00CF0D81"/>
    <w:rsid w:val="00CF4E7A"/>
    <w:rsid w:val="00CF78A7"/>
    <w:rsid w:val="00D10E4B"/>
    <w:rsid w:val="00D11185"/>
    <w:rsid w:val="00D1241B"/>
    <w:rsid w:val="00D13B13"/>
    <w:rsid w:val="00D2210B"/>
    <w:rsid w:val="00D249C2"/>
    <w:rsid w:val="00D26254"/>
    <w:rsid w:val="00D3651C"/>
    <w:rsid w:val="00D42C30"/>
    <w:rsid w:val="00D43E63"/>
    <w:rsid w:val="00D46038"/>
    <w:rsid w:val="00D462EA"/>
    <w:rsid w:val="00D6170B"/>
    <w:rsid w:val="00D631C0"/>
    <w:rsid w:val="00D635ED"/>
    <w:rsid w:val="00D65691"/>
    <w:rsid w:val="00D66F29"/>
    <w:rsid w:val="00D678C3"/>
    <w:rsid w:val="00D701A2"/>
    <w:rsid w:val="00D76638"/>
    <w:rsid w:val="00D8460A"/>
    <w:rsid w:val="00D9376B"/>
    <w:rsid w:val="00D974ED"/>
    <w:rsid w:val="00DA7634"/>
    <w:rsid w:val="00DB0B35"/>
    <w:rsid w:val="00DB452A"/>
    <w:rsid w:val="00DB46A5"/>
    <w:rsid w:val="00DC35CA"/>
    <w:rsid w:val="00DC3C12"/>
    <w:rsid w:val="00DC3F5E"/>
    <w:rsid w:val="00DC4750"/>
    <w:rsid w:val="00DC75ED"/>
    <w:rsid w:val="00DD35BA"/>
    <w:rsid w:val="00DD367E"/>
    <w:rsid w:val="00DE3697"/>
    <w:rsid w:val="00DE4499"/>
    <w:rsid w:val="00DE4B52"/>
    <w:rsid w:val="00DF3253"/>
    <w:rsid w:val="00DF3665"/>
    <w:rsid w:val="00E01978"/>
    <w:rsid w:val="00E04D73"/>
    <w:rsid w:val="00E173F3"/>
    <w:rsid w:val="00E24B0A"/>
    <w:rsid w:val="00E25041"/>
    <w:rsid w:val="00E2692B"/>
    <w:rsid w:val="00E30BCA"/>
    <w:rsid w:val="00E4169A"/>
    <w:rsid w:val="00E432DA"/>
    <w:rsid w:val="00E504FD"/>
    <w:rsid w:val="00E50D6E"/>
    <w:rsid w:val="00E529FA"/>
    <w:rsid w:val="00E52C4D"/>
    <w:rsid w:val="00E571C1"/>
    <w:rsid w:val="00E61816"/>
    <w:rsid w:val="00E64C48"/>
    <w:rsid w:val="00E67508"/>
    <w:rsid w:val="00E825B6"/>
    <w:rsid w:val="00E929F9"/>
    <w:rsid w:val="00E974A3"/>
    <w:rsid w:val="00E97A40"/>
    <w:rsid w:val="00EA0559"/>
    <w:rsid w:val="00EA1FF1"/>
    <w:rsid w:val="00EA6B71"/>
    <w:rsid w:val="00EA7E84"/>
    <w:rsid w:val="00EB05FD"/>
    <w:rsid w:val="00EB4D28"/>
    <w:rsid w:val="00EC4D7E"/>
    <w:rsid w:val="00ED274A"/>
    <w:rsid w:val="00ED72A8"/>
    <w:rsid w:val="00EF67E7"/>
    <w:rsid w:val="00EF7033"/>
    <w:rsid w:val="00F01315"/>
    <w:rsid w:val="00F044C5"/>
    <w:rsid w:val="00F246B5"/>
    <w:rsid w:val="00F24D64"/>
    <w:rsid w:val="00F36E1C"/>
    <w:rsid w:val="00F41C30"/>
    <w:rsid w:val="00F50EE3"/>
    <w:rsid w:val="00F51816"/>
    <w:rsid w:val="00F52CB4"/>
    <w:rsid w:val="00F540DD"/>
    <w:rsid w:val="00F55E66"/>
    <w:rsid w:val="00F56049"/>
    <w:rsid w:val="00F567DA"/>
    <w:rsid w:val="00F57A84"/>
    <w:rsid w:val="00F63566"/>
    <w:rsid w:val="00F6465B"/>
    <w:rsid w:val="00F66700"/>
    <w:rsid w:val="00F71D38"/>
    <w:rsid w:val="00F74077"/>
    <w:rsid w:val="00F7448C"/>
    <w:rsid w:val="00F838C5"/>
    <w:rsid w:val="00F848EB"/>
    <w:rsid w:val="00F92C3B"/>
    <w:rsid w:val="00F92EF1"/>
    <w:rsid w:val="00F95EDA"/>
    <w:rsid w:val="00FA7FC9"/>
    <w:rsid w:val="00FB0C43"/>
    <w:rsid w:val="00FB2648"/>
    <w:rsid w:val="00FB5114"/>
    <w:rsid w:val="00FC0C45"/>
    <w:rsid w:val="00FC38D0"/>
    <w:rsid w:val="00FC3C7C"/>
    <w:rsid w:val="00FC6493"/>
    <w:rsid w:val="00FD3DED"/>
    <w:rsid w:val="00FD4C6F"/>
    <w:rsid w:val="00FD7A8A"/>
    <w:rsid w:val="00FE2102"/>
    <w:rsid w:val="00FF0967"/>
    <w:rsid w:val="00FF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01BBDA"/>
  <w14:defaultImageDpi w14:val="0"/>
  <w15:docId w15:val="{1B57D4C9-F91C-4E86-91DD-56DFB1934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2C4D"/>
    <w:pPr>
      <w:spacing w:after="160" w:line="256" w:lineRule="auto"/>
    </w:pPr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66F2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233363"/>
    <w:rPr>
      <w:rFonts w:eastAsia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233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233363"/>
    <w:rPr>
      <w:rFonts w:eastAsia="Times New Roman" w:cs="Times New Roman"/>
    </w:rPr>
  </w:style>
  <w:style w:type="paragraph" w:styleId="Bezriadkovania">
    <w:name w:val="No Spacing"/>
    <w:link w:val="BezriadkovaniaChar"/>
    <w:uiPriority w:val="1"/>
    <w:qFormat/>
    <w:rsid w:val="00233363"/>
    <w:pPr>
      <w:spacing w:after="0" w:line="240" w:lineRule="auto"/>
    </w:pPr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6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A6AE2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A4BB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9A4BB6"/>
    <w:rPr>
      <w:rFonts w:eastAsia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A4BB6"/>
    <w:rPr>
      <w:rFonts w:cs="Times New Roman"/>
      <w:vertAlign w:val="superscript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577409"/>
    <w:rPr>
      <w:rFonts w:cs="Times New Roman"/>
    </w:rPr>
  </w:style>
  <w:style w:type="paragraph" w:styleId="Revzia">
    <w:name w:val="Revision"/>
    <w:hidden/>
    <w:uiPriority w:val="99"/>
    <w:semiHidden/>
    <w:rsid w:val="00E52C4D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 ref="">
    <f:field ref="objname" par="" edit="true" text="vlastnymat_MPK"/>
    <f:field ref="objsubject" par="" edit="true" text=""/>
    <f:field ref="objcreatedby" par="" text="Birnstein, Martin"/>
    <f:field ref="objcreatedat" par="" text="12.4.2018 13:35:05"/>
    <f:field ref="objchangedby" par="" text="Administrator, System"/>
    <f:field ref="objmodifiedat" par="" text="12.4.2018 13:35:05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F104FBB-8FC9-45EF-8CF8-E91421DA9E4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2D42582-BE6A-4428-B459-91842028E3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1FD0F4-F1FD-436A-93B1-8E0C653AB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F34F6BF5-18C0-4E37-A854-4E6F9185D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7284</Words>
  <Characters>37304</Characters>
  <Application>Microsoft Office Word</Application>
  <DocSecurity>0</DocSecurity>
  <Lines>310</Lines>
  <Paragraphs>88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Birnstein</dc:creator>
  <cp:lastModifiedBy>Szabóová, Diana</cp:lastModifiedBy>
  <cp:revision>2</cp:revision>
  <cp:lastPrinted>2018-12-05T14:02:00Z</cp:lastPrinted>
  <dcterms:created xsi:type="dcterms:W3CDTF">2018-12-13T08:13:00Z</dcterms:created>
  <dcterms:modified xsi:type="dcterms:W3CDTF">2018-12-13T08:13:00Z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style="text-align: justify;"&gt;Verejnosť bola o&amp;nbsp;príprave predmetného návrhu zákona v&amp;nbsp;časti týkajúcej sa štátnej služby kadetov informovaná prostredníctvom predbežnej informácie č.&amp;nbsp;PI/2018/25 k návrhu zákona, ktorým sa mení a&amp;nbsp;dopĺňa zá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2018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Trestné právo procesné_x000d__x000d_Konanie o sťažnostiach_x000d__x000d_Polícia, Zväz väzenskej a justičnej stráže_x000d__x000d_Prokuratúra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Martin Birnstein</vt:lpwstr>
  </property>
  <property fmtid="{D5CDD505-2E9C-101B-9397-08002B2CF9AE}" pid="12" name="FSC#SKEDITIONSLOVLEX@103.510:zodppredkladatel">
    <vt:lpwstr>Tomáš Drucker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Národnej rady Slovenskej republiky č. 171/1993 Z. z. o Policajnom zbore v znení neskorších predpisov a ktorým sa menia a dopĺňajú niektoré zákony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vnútra Slovenskej republiky</vt:lpwstr>
  </property>
  <property fmtid="{D5CDD505-2E9C-101B-9397-08002B2CF9AE}" pid="20" name="FSC#SKEDITIONSLOVLEX@103.510:pripomienkovatelia">
    <vt:lpwstr>Ministerstvo vnútra Slovenskej republiky, Ministerstvo vnútra Slovenskej republiky, Ministerstvo vnútra Slovenskej republiky, Ministerstvo vnútra Slovenskej republiky, Ministerstvo vnútra Slovenskej republiky, Ministerstvo vnútra Slovenskej republiky</vt:lpwstr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Programové vyhlásenie vlády schválené dňa 26. marca 2018</vt:lpwstr>
  </property>
  <property fmtid="{D5CDD505-2E9C-101B-9397-08002B2CF9AE}" pid="23" name="FSC#SKEDITIONSLOVLEX@103.510:plnynazovpredpis">
    <vt:lpwstr> Zákon, ktorým sa mení a dopĺňa zákon Národnej rady Slovenskej republiky č. 171/1993 Z. z. o Policajnom zbore v znení neskorších predpisov a ktorým sa menia a dopĺňajú niektoré zákony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KM-OBL-116/2018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LP/2018/220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nie je upravená v práve Európskej únie</vt:lpwstr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>nie je obsiahnutá v judikatúre Súdneho dvora Európskej únie</vt:lpwstr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úplný</vt:lpwstr>
  </property>
  <property fmtid="{D5CDD505-2E9C-101B-9397-08002B2CF9AE}" pid="57" name="FSC#SKEDITIONSLOVLEX@103.510:AttrStrListDocPropGestorSpolupRezorty">
    <vt:lpwstr>Ministerstvo vnútra Slovenskej republiky</vt:lpwstr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>Podľa bodu 7.1 Jednotnej metodiky na posudzovanie vybraných vplyvov materiál nebol predložený komisii na predbežné pripomienkové konanie.</vt:lpwstr>
  </property>
  <property fmtid="{D5CDD505-2E9C-101B-9397-08002B2CF9AE}" pid="68" name="FSC#SKEDITIONSLOVLEX@103.510:AttrStrListDocPropTextKomunike">
    <vt:lpwstr>Vláda Slovenskej republiky na svojom rokovaní dňa ....................... prerokovala a schválila návrh zákona, ktorým sa mení a dopĺňa zákon Národnej rady Slovenskej republiky č. 171/1993 Z. z. o Policajnom zbore v znení neskorších predpisov a ktorým sa </vt:lpwstr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republiky_x000d__x000d_minister vnútra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vnútra Slovenskej republiky</vt:lpwstr>
  </property>
  <property fmtid="{D5CDD505-2E9C-101B-9397-08002B2CF9AE}" pid="142" name="FSC#SKEDITIONSLOVLEX@103.510:funkciaZodpPredAkuzativ">
    <vt:lpwstr>ministrovi vnútra Slovenskej republiky</vt:lpwstr>
  </property>
  <property fmtid="{D5CDD505-2E9C-101B-9397-08002B2CF9AE}" pid="143" name="FSC#SKEDITIONSLOVLEX@103.510:funkciaZodpPredDativ">
    <vt:lpwstr>ministera vnútra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Tomáš Drucker_x000d__x000d_minister vnútra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justify;"&gt;Návrh zákona, ktorým sa mení a dopĺňa zákon Národnej rady Slovenskej republiky č. 171/1993 Z. z. o&amp;nbsp;Policajnom zbore v&amp;nbsp;znení neskorších predpisov a&amp;nbsp;ktorým sa menia a&amp;nbsp;dopĺňajú niektoré zákony (ďalej len „n</vt:lpwstr>
  </property>
  <property fmtid="{D5CDD505-2E9C-101B-9397-08002B2CF9AE}" pid="150" name="FSC#SKEDITIONSLOVLEX@103.510:vytvorenedna">
    <vt:lpwstr>12. 4. 2018</vt:lpwstr>
  </property>
  <property fmtid="{D5CDD505-2E9C-101B-9397-08002B2CF9AE}" pid="151" name="FSC#COOSYSTEM@1.1:Container">
    <vt:lpwstr>COO.2145.1000.3.2517101</vt:lpwstr>
  </property>
  <property fmtid="{D5CDD505-2E9C-101B-9397-08002B2CF9AE}" pid="152" name="FSC#FSCFOLIO@1.1001:docpropproject">
    <vt:lpwstr/>
  </property>
</Properties>
</file>