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021E78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  <w:r w:rsidR="00034089">
        <w:rPr>
          <w:rFonts w:ascii="TimesNewRomanPSMT" w:hAnsi="TimesNewRomanPSMT" w:cs="TimesNewRomanPSMT"/>
          <w:kern w:val="1"/>
          <w:sz w:val="24"/>
          <w:szCs w:val="24"/>
        </w:rPr>
        <w:t>z</w:t>
      </w:r>
      <w:r w:rsidR="009D226A">
        <w:rPr>
          <w:rFonts w:ascii="TimesNewRomanPSMT" w:hAnsi="TimesNewRomanPSMT" w:cs="TimesNewRomanPSMT"/>
          <w:kern w:val="1"/>
          <w:sz w:val="24"/>
          <w:szCs w:val="24"/>
        </w:rPr>
        <w:t>o 6. decembra</w:t>
      </w:r>
      <w:r w:rsidR="00034089">
        <w:rPr>
          <w:rFonts w:ascii="TimesNewRomanPSMT" w:hAnsi="TimesNewRomanPSMT" w:cs="TimesNewRomanPSMT"/>
          <w:kern w:val="1"/>
          <w:sz w:val="24"/>
          <w:szCs w:val="24"/>
        </w:rPr>
        <w:t xml:space="preserve"> 2018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,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ktorým sa mení zákon č. 309/2009 Z. z. o podpore obnoviteľných zdrojov energie a vysoko účinnej kombinovanej výroby a o zmene a doplnení niektorých zákonov v znení neskorších predpisov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 w:rsidP="008F108F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 xml:space="preserve">Národná rada Slovenskej republiky sa uzniesla na tomto zákone: 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Čl. I</w:t>
      </w:r>
    </w:p>
    <w:p w:rsidR="006A280B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9D226A" w:rsidP="00891E8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C0DF3">
        <w:rPr>
          <w:rFonts w:ascii="Times New Roman" w:hAnsi="Times New Roman"/>
          <w:sz w:val="24"/>
          <w:szCs w:val="24"/>
        </w:rPr>
        <w:t xml:space="preserve">Zákon č. 309/2009 Z. z. o podpore obnoviteľných zdrojov energie a vysoko účinnej kombinovanej výroby a o zmene a doplnení niektorých zákonov v </w:t>
      </w:r>
      <w:r w:rsidR="000A6F5B">
        <w:rPr>
          <w:rFonts w:ascii="Times New Roman" w:hAnsi="Times New Roman"/>
          <w:sz w:val="24"/>
          <w:szCs w:val="24"/>
        </w:rPr>
        <w:t xml:space="preserve">znení </w:t>
      </w:r>
      <w:r w:rsidRPr="002C0DF3">
        <w:rPr>
          <w:rFonts w:ascii="Times New Roman" w:hAnsi="Times New Roman"/>
          <w:sz w:val="24"/>
          <w:szCs w:val="24"/>
        </w:rPr>
        <w:t>zákona č. 492/2010 Z. z., zákona č. 558/2010 Z. z., zákona č. 136/2011 Z. z., zákona č. 189/2012 Z. z., zákona č. 373/2012 Z. z., zákona č. 30/2013 Z. z., zákona č. 218/2013 Z. z., zákona č. 382/2013 Z. z., zákona č. 321/2014 Z. z., zákona č. 173/2015 Z.</w:t>
      </w:r>
      <w:r>
        <w:rPr>
          <w:rFonts w:ascii="Times New Roman" w:hAnsi="Times New Roman"/>
          <w:sz w:val="24"/>
          <w:szCs w:val="24"/>
        </w:rPr>
        <w:t xml:space="preserve"> z., zákona č. 181/2017 Z. z., </w:t>
      </w:r>
      <w:r w:rsidRPr="002C0DF3">
        <w:rPr>
          <w:rFonts w:ascii="Times New Roman" w:hAnsi="Times New Roman"/>
          <w:sz w:val="24"/>
          <w:szCs w:val="24"/>
        </w:rPr>
        <w:t>zákona č. 268/2017 Z. z.</w:t>
      </w:r>
      <w:r>
        <w:rPr>
          <w:rFonts w:ascii="Times New Roman" w:hAnsi="Times New Roman"/>
          <w:sz w:val="24"/>
          <w:szCs w:val="24"/>
        </w:rPr>
        <w:t xml:space="preserve"> a zákona č. 309/2018 Z. z.</w:t>
      </w:r>
      <w:r w:rsidRPr="002C0DF3">
        <w:rPr>
          <w:rFonts w:ascii="Times New Roman" w:hAnsi="Times New Roman"/>
          <w:sz w:val="24"/>
          <w:szCs w:val="24"/>
        </w:rPr>
        <w:t xml:space="preserve"> sa mení takto:</w:t>
      </w:r>
    </w:p>
    <w:p w:rsidR="004B1191" w:rsidRPr="00DE76C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left="567" w:right="-1" w:firstLine="284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 w:rsidP="005A01EB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rPr>
          <w:rFonts w:ascii="TimesNewRomanPSMT" w:hAnsi="TimesNewRomanPSMT" w:cs="TimesNewRomanPSMT"/>
          <w:kern w:val="1"/>
          <w:sz w:val="24"/>
          <w:szCs w:val="24"/>
        </w:rPr>
      </w:pPr>
      <w:r w:rsidRPr="00DE76C6" w:rsidR="008F108F">
        <w:rPr>
          <w:rFonts w:ascii="TimesNewRomanPSMT" w:hAnsi="TimesNewRomanPSMT" w:cs="TimesNewRomanPSMT"/>
          <w:kern w:val="1"/>
          <w:sz w:val="24"/>
          <w:szCs w:val="24"/>
        </w:rPr>
        <w:t xml:space="preserve">V </w:t>
      </w:r>
      <w:r w:rsidRPr="00DE76C6" w:rsidR="000A0DCD">
        <w:rPr>
          <w:rFonts w:ascii="TimesNewRomanPSMT" w:hAnsi="TimesNewRomanPSMT" w:cs="TimesNewRomanPSMT"/>
          <w:kern w:val="1"/>
          <w:sz w:val="24"/>
          <w:szCs w:val="24"/>
        </w:rPr>
        <w:t xml:space="preserve">§ 2 ods. 1 písm. a) bod 5 znie: </w:t>
      </w:r>
    </w:p>
    <w:p w:rsidR="001F1673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</w:p>
    <w:p w:rsidR="001F1673" w:rsidRPr="00DE76C6" w:rsidP="005A01EB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„5. biomasa vrátane všetkých produktov jej spracovania, okrem dreva, ktoré nepochádza z energetických porastov a okrem dreva, ktoré nie je odpadom z drevospracujúceho priemyslu,“</w:t>
      </w:r>
      <w:r w:rsidR="000A6F5B">
        <w:rPr>
          <w:rFonts w:ascii="TimesNewRomanPSMT" w:hAnsi="TimesNewRomanPSMT" w:cs="TimesNewRomanPSMT"/>
          <w:kern w:val="1"/>
          <w:sz w:val="24"/>
          <w:szCs w:val="24"/>
        </w:rPr>
        <w:t>.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Č</w:t>
      </w:r>
      <w:r w:rsidRPr="00DE76C6" w:rsidR="000A0DCD">
        <w:rPr>
          <w:rFonts w:ascii="TimesNewRomanPSMT" w:hAnsi="TimesNewRomanPSMT" w:cs="TimesNewRomanPSMT"/>
          <w:b/>
          <w:bCs/>
          <w:kern w:val="1"/>
          <w:sz w:val="24"/>
          <w:szCs w:val="24"/>
        </w:rPr>
        <w:t>l. II</w:t>
      </w:r>
    </w:p>
    <w:p w:rsidR="006A280B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Tento zákon nadobúda účinnosť</w:t>
      </w:r>
      <w:r w:rsidR="00034089">
        <w:rPr>
          <w:rFonts w:ascii="TimesNewRomanPSMT" w:hAnsi="TimesNewRomanPSMT" w:cs="TimesNewRomanPSMT"/>
          <w:kern w:val="1"/>
          <w:sz w:val="24"/>
          <w:szCs w:val="24"/>
        </w:rPr>
        <w:t xml:space="preserve"> 1. januára 2019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.</w:t>
      </w: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  Slovenskej republiky</w:t>
      </w: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1C0EEA" w:rsidP="001C0EEA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4B1191">
      <w:pPr>
        <w:widowControl w:val="0"/>
        <w:autoSpaceDE w:val="0"/>
        <w:autoSpaceDN w:val="0"/>
        <w:bidi w:val="0"/>
        <w:adjustRightInd w:val="0"/>
        <w:spacing w:after="0" w:line="264" w:lineRule="auto"/>
        <w:ind w:left="567" w:right="-1" w:hanging="567"/>
        <w:jc w:val="both"/>
        <w:rPr>
          <w:rFonts w:cs="Calibri"/>
          <w:kern w:val="1"/>
        </w:rPr>
      </w:pPr>
    </w:p>
    <w:sectPr>
      <w:footerReference w:type="default" r:id="rId4"/>
      <w:pgSz w:w="11905" w:h="16837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E78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2707E8">
      <w:rPr>
        <w:noProof/>
      </w:rPr>
      <w:t>2</w:t>
    </w:r>
    <w:r>
      <w:fldChar w:fldCharType="end"/>
    </w:r>
  </w:p>
  <w:p w:rsidR="00021E7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A54D6"/>
    <w:rsid w:val="00021E78"/>
    <w:rsid w:val="00034089"/>
    <w:rsid w:val="000A0DCD"/>
    <w:rsid w:val="000A6F5B"/>
    <w:rsid w:val="000B31F0"/>
    <w:rsid w:val="000D0F0F"/>
    <w:rsid w:val="001C0EEA"/>
    <w:rsid w:val="001F1673"/>
    <w:rsid w:val="002707E8"/>
    <w:rsid w:val="002C0DF3"/>
    <w:rsid w:val="00491371"/>
    <w:rsid w:val="004B1191"/>
    <w:rsid w:val="005A01EB"/>
    <w:rsid w:val="006A280B"/>
    <w:rsid w:val="006A54D6"/>
    <w:rsid w:val="007C7FF6"/>
    <w:rsid w:val="00891E87"/>
    <w:rsid w:val="008F108F"/>
    <w:rsid w:val="009616DD"/>
    <w:rsid w:val="00964DBC"/>
    <w:rsid w:val="009D226A"/>
    <w:rsid w:val="00B34DA9"/>
    <w:rsid w:val="00DE76C6"/>
    <w:rsid w:val="00FA22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rsid w:val="009D226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D226A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rsid w:val="00021E7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21E78"/>
    <w:rPr>
      <w:rFonts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021E7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21E78"/>
    <w:rPr>
      <w:rFonts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182</Words>
  <Characters>1041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 Priezvisko</dc:creator>
  <cp:lastModifiedBy>Szabóová, Diana</cp:lastModifiedBy>
  <cp:revision>4</cp:revision>
  <cp:lastPrinted>2018-12-06T12:12:00Z</cp:lastPrinted>
  <dcterms:created xsi:type="dcterms:W3CDTF">2018-12-06T12:07:00Z</dcterms:created>
  <dcterms:modified xsi:type="dcterms:W3CDTF">2018-12-06T12:23:00Z</dcterms:modified>
</cp:coreProperties>
</file>