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016" w:rsidRDefault="00745016" w:rsidP="00AE2F0A">
      <w:pPr>
        <w:spacing w:after="0"/>
        <w:ind w:firstLine="0"/>
        <w:jc w:val="center"/>
        <w:rPr>
          <w:rFonts w:ascii="Times New Roman" w:hAnsi="Times New Roman" w:cs="Times New Roman"/>
          <w:b/>
          <w:sz w:val="24"/>
          <w:szCs w:val="24"/>
        </w:rPr>
      </w:pPr>
    </w:p>
    <w:p w:rsidR="00745016" w:rsidRDefault="00745016" w:rsidP="00AE2F0A">
      <w:pPr>
        <w:spacing w:after="0"/>
        <w:ind w:firstLine="0"/>
        <w:jc w:val="center"/>
        <w:rPr>
          <w:rFonts w:ascii="Times New Roman" w:hAnsi="Times New Roman" w:cs="Times New Roman"/>
          <w:b/>
          <w:sz w:val="24"/>
          <w:szCs w:val="24"/>
        </w:rPr>
      </w:pPr>
    </w:p>
    <w:p w:rsidR="00745016" w:rsidRDefault="00745016" w:rsidP="00AE2F0A">
      <w:pPr>
        <w:spacing w:after="0"/>
        <w:ind w:firstLine="0"/>
        <w:jc w:val="center"/>
        <w:rPr>
          <w:rFonts w:ascii="Times New Roman" w:hAnsi="Times New Roman" w:cs="Times New Roman"/>
          <w:b/>
          <w:sz w:val="24"/>
          <w:szCs w:val="24"/>
        </w:rPr>
      </w:pPr>
    </w:p>
    <w:p w:rsidR="00745016" w:rsidRDefault="00745016" w:rsidP="00AE2F0A">
      <w:pPr>
        <w:spacing w:after="0"/>
        <w:ind w:firstLine="0"/>
        <w:jc w:val="center"/>
        <w:rPr>
          <w:rFonts w:ascii="Times New Roman" w:hAnsi="Times New Roman" w:cs="Times New Roman"/>
          <w:b/>
          <w:sz w:val="24"/>
          <w:szCs w:val="24"/>
        </w:rPr>
      </w:pPr>
    </w:p>
    <w:p w:rsidR="00745016" w:rsidRDefault="00745016" w:rsidP="00AE2F0A">
      <w:pPr>
        <w:spacing w:after="0"/>
        <w:ind w:firstLine="0"/>
        <w:jc w:val="center"/>
        <w:rPr>
          <w:rFonts w:ascii="Times New Roman" w:hAnsi="Times New Roman" w:cs="Times New Roman"/>
          <w:b/>
          <w:sz w:val="24"/>
          <w:szCs w:val="24"/>
        </w:rPr>
      </w:pPr>
    </w:p>
    <w:p w:rsidR="00745016" w:rsidRDefault="00745016" w:rsidP="00AE2F0A">
      <w:pPr>
        <w:spacing w:after="0"/>
        <w:ind w:firstLine="0"/>
        <w:jc w:val="center"/>
        <w:rPr>
          <w:rFonts w:ascii="Times New Roman" w:hAnsi="Times New Roman" w:cs="Times New Roman"/>
          <w:b/>
          <w:sz w:val="24"/>
          <w:szCs w:val="24"/>
        </w:rPr>
      </w:pPr>
    </w:p>
    <w:p w:rsidR="00745016" w:rsidRDefault="00745016" w:rsidP="00AE2F0A">
      <w:pPr>
        <w:spacing w:after="0"/>
        <w:ind w:firstLine="0"/>
        <w:jc w:val="center"/>
        <w:rPr>
          <w:rFonts w:ascii="Times New Roman" w:hAnsi="Times New Roman" w:cs="Times New Roman"/>
          <w:b/>
          <w:sz w:val="24"/>
          <w:szCs w:val="24"/>
        </w:rPr>
      </w:pPr>
    </w:p>
    <w:p w:rsidR="00745016" w:rsidRDefault="00745016" w:rsidP="00AE2F0A">
      <w:pPr>
        <w:spacing w:after="0"/>
        <w:ind w:firstLine="0"/>
        <w:jc w:val="center"/>
        <w:rPr>
          <w:rFonts w:ascii="Times New Roman" w:hAnsi="Times New Roman" w:cs="Times New Roman"/>
          <w:b/>
          <w:sz w:val="24"/>
          <w:szCs w:val="24"/>
        </w:rPr>
      </w:pPr>
    </w:p>
    <w:p w:rsidR="00745016" w:rsidRDefault="00745016" w:rsidP="00AE2F0A">
      <w:pPr>
        <w:spacing w:after="0"/>
        <w:ind w:firstLine="0"/>
        <w:jc w:val="center"/>
        <w:rPr>
          <w:rFonts w:ascii="Times New Roman" w:hAnsi="Times New Roman" w:cs="Times New Roman"/>
          <w:b/>
          <w:sz w:val="24"/>
          <w:szCs w:val="24"/>
        </w:rPr>
      </w:pPr>
    </w:p>
    <w:p w:rsidR="00745016" w:rsidRDefault="00745016" w:rsidP="00AE2F0A">
      <w:pPr>
        <w:spacing w:after="0"/>
        <w:ind w:firstLine="0"/>
        <w:jc w:val="center"/>
        <w:rPr>
          <w:rFonts w:ascii="Times New Roman" w:hAnsi="Times New Roman" w:cs="Times New Roman"/>
          <w:b/>
          <w:sz w:val="24"/>
          <w:szCs w:val="24"/>
        </w:rPr>
      </w:pPr>
    </w:p>
    <w:p w:rsidR="00745016" w:rsidRDefault="00745016" w:rsidP="00AE2F0A">
      <w:pPr>
        <w:spacing w:after="0"/>
        <w:ind w:firstLine="0"/>
        <w:jc w:val="center"/>
        <w:rPr>
          <w:rFonts w:ascii="Times New Roman" w:hAnsi="Times New Roman" w:cs="Times New Roman"/>
          <w:b/>
          <w:sz w:val="24"/>
          <w:szCs w:val="24"/>
        </w:rPr>
      </w:pPr>
    </w:p>
    <w:p w:rsidR="00745016" w:rsidRDefault="00745016" w:rsidP="00AE2F0A">
      <w:pPr>
        <w:spacing w:after="0"/>
        <w:ind w:firstLine="0"/>
        <w:jc w:val="center"/>
        <w:rPr>
          <w:rFonts w:ascii="Times New Roman" w:hAnsi="Times New Roman" w:cs="Times New Roman"/>
          <w:b/>
          <w:sz w:val="24"/>
          <w:szCs w:val="24"/>
        </w:rPr>
      </w:pPr>
    </w:p>
    <w:p w:rsidR="00745016" w:rsidRDefault="00745016" w:rsidP="00AE2F0A">
      <w:pPr>
        <w:spacing w:after="0"/>
        <w:ind w:firstLine="0"/>
        <w:jc w:val="center"/>
        <w:rPr>
          <w:rFonts w:ascii="Times New Roman" w:hAnsi="Times New Roman" w:cs="Times New Roman"/>
          <w:b/>
          <w:sz w:val="24"/>
          <w:szCs w:val="24"/>
        </w:rPr>
      </w:pPr>
    </w:p>
    <w:p w:rsidR="00745016" w:rsidRDefault="00745016" w:rsidP="00AE2F0A">
      <w:pPr>
        <w:spacing w:after="0"/>
        <w:ind w:firstLine="0"/>
        <w:jc w:val="center"/>
        <w:rPr>
          <w:rFonts w:ascii="Times New Roman" w:hAnsi="Times New Roman" w:cs="Times New Roman"/>
          <w:b/>
          <w:sz w:val="24"/>
          <w:szCs w:val="24"/>
        </w:rPr>
      </w:pPr>
    </w:p>
    <w:p w:rsidR="00745016" w:rsidRDefault="00745016" w:rsidP="00AE2F0A">
      <w:pPr>
        <w:spacing w:after="0"/>
        <w:ind w:firstLine="0"/>
        <w:jc w:val="center"/>
        <w:rPr>
          <w:rFonts w:ascii="Times New Roman" w:hAnsi="Times New Roman" w:cs="Times New Roman"/>
          <w:b/>
          <w:sz w:val="24"/>
          <w:szCs w:val="24"/>
        </w:rPr>
      </w:pPr>
    </w:p>
    <w:p w:rsidR="0016419D" w:rsidRPr="00AE2F0A" w:rsidRDefault="0016419D" w:rsidP="00AE2F0A">
      <w:pPr>
        <w:spacing w:after="0"/>
        <w:ind w:firstLine="0"/>
        <w:jc w:val="center"/>
        <w:rPr>
          <w:rFonts w:ascii="Times New Roman" w:hAnsi="Times New Roman" w:cs="Times New Roman"/>
          <w:sz w:val="24"/>
          <w:szCs w:val="24"/>
        </w:rPr>
      </w:pPr>
    </w:p>
    <w:p w:rsidR="0016419D" w:rsidRPr="00AE2F0A" w:rsidRDefault="006706E1" w:rsidP="00AE2F0A">
      <w:pPr>
        <w:spacing w:after="0"/>
        <w:ind w:firstLine="0"/>
        <w:jc w:val="center"/>
        <w:rPr>
          <w:rFonts w:ascii="Times New Roman" w:hAnsi="Times New Roman" w:cs="Times New Roman"/>
          <w:sz w:val="24"/>
          <w:szCs w:val="24"/>
        </w:rPr>
      </w:pPr>
      <w:r>
        <w:rPr>
          <w:rFonts w:ascii="Times New Roman" w:hAnsi="Times New Roman" w:cs="Times New Roman"/>
          <w:sz w:val="24"/>
          <w:szCs w:val="24"/>
        </w:rPr>
        <w:t xml:space="preserve">zo 4. decembra </w:t>
      </w:r>
      <w:r w:rsidR="0016419D" w:rsidRPr="00AE2F0A">
        <w:rPr>
          <w:rFonts w:ascii="Times New Roman" w:hAnsi="Times New Roman" w:cs="Times New Roman"/>
          <w:sz w:val="24"/>
          <w:szCs w:val="24"/>
        </w:rPr>
        <w:t>2018,</w:t>
      </w:r>
    </w:p>
    <w:p w:rsidR="0016419D" w:rsidRPr="00AE2F0A" w:rsidRDefault="0016419D" w:rsidP="00AE2F0A">
      <w:pPr>
        <w:spacing w:after="0"/>
        <w:ind w:firstLine="0"/>
        <w:jc w:val="center"/>
        <w:rPr>
          <w:rFonts w:ascii="Times New Roman" w:hAnsi="Times New Roman" w:cs="Times New Roman"/>
          <w:sz w:val="24"/>
          <w:szCs w:val="24"/>
        </w:rPr>
      </w:pPr>
    </w:p>
    <w:p w:rsidR="0016419D" w:rsidRPr="00AE2F0A" w:rsidRDefault="0016419D" w:rsidP="00AE2F0A">
      <w:pPr>
        <w:spacing w:after="0"/>
        <w:ind w:firstLine="0"/>
        <w:jc w:val="center"/>
        <w:rPr>
          <w:rFonts w:ascii="Times New Roman" w:hAnsi="Times New Roman" w:cs="Times New Roman"/>
          <w:b/>
          <w:sz w:val="24"/>
          <w:szCs w:val="24"/>
        </w:rPr>
      </w:pPr>
      <w:r w:rsidRPr="00AE2F0A">
        <w:rPr>
          <w:rFonts w:ascii="Times New Roman" w:hAnsi="Times New Roman" w:cs="Times New Roman"/>
          <w:b/>
          <w:sz w:val="24"/>
          <w:szCs w:val="24"/>
        </w:rPr>
        <w:t>ktorým sa mení a dopĺňa zákon č. 544/2010 Z. z. o dotáciách v pôsobnosti Ministerstva práce, sociálnych vecí a rodiny Slovenskej republiky v znení neskorších predpisov</w:t>
      </w:r>
      <w:r w:rsidR="00EB6A5C">
        <w:rPr>
          <w:rFonts w:ascii="Times New Roman" w:hAnsi="Times New Roman" w:cs="Times New Roman"/>
          <w:b/>
          <w:sz w:val="24"/>
          <w:szCs w:val="24"/>
        </w:rPr>
        <w:t xml:space="preserve"> a ktorým sa dopĺňa z</w:t>
      </w:r>
      <w:r w:rsidR="00EB6A5C" w:rsidRPr="001144E5">
        <w:rPr>
          <w:rFonts w:ascii="Times New Roman" w:hAnsi="Times New Roman" w:cs="Times New Roman"/>
          <w:b/>
          <w:sz w:val="24"/>
          <w:szCs w:val="24"/>
        </w:rPr>
        <w:t>ákon č. 245/2008 Z. z. o výchove a vzdelávaní (školský zákon) a</w:t>
      </w:r>
      <w:r w:rsidR="00EB6A5C">
        <w:rPr>
          <w:rFonts w:ascii="Times New Roman" w:hAnsi="Times New Roman" w:cs="Times New Roman"/>
          <w:b/>
          <w:sz w:val="24"/>
          <w:szCs w:val="24"/>
        </w:rPr>
        <w:t> </w:t>
      </w:r>
      <w:r w:rsidR="00EB6A5C" w:rsidRPr="001144E5">
        <w:rPr>
          <w:rFonts w:ascii="Times New Roman" w:hAnsi="Times New Roman" w:cs="Times New Roman"/>
          <w:b/>
          <w:sz w:val="24"/>
          <w:szCs w:val="24"/>
        </w:rPr>
        <w:t>o</w:t>
      </w:r>
      <w:r w:rsidR="00EB6A5C">
        <w:rPr>
          <w:rFonts w:ascii="Times New Roman" w:hAnsi="Times New Roman" w:cs="Times New Roman"/>
          <w:b/>
          <w:sz w:val="24"/>
          <w:szCs w:val="24"/>
        </w:rPr>
        <w:t> </w:t>
      </w:r>
      <w:r w:rsidR="00EB6A5C" w:rsidRPr="001144E5">
        <w:rPr>
          <w:rFonts w:ascii="Times New Roman" w:hAnsi="Times New Roman" w:cs="Times New Roman"/>
          <w:b/>
          <w:sz w:val="24"/>
          <w:szCs w:val="24"/>
        </w:rPr>
        <w:t>zmene a doplnení niektorých zákonov v znení neskorších predpisov</w:t>
      </w:r>
    </w:p>
    <w:p w:rsidR="0016419D" w:rsidRPr="00BA2644" w:rsidRDefault="0016419D" w:rsidP="00BA2644">
      <w:pPr>
        <w:spacing w:after="0"/>
        <w:ind w:firstLine="0"/>
        <w:rPr>
          <w:rFonts w:ascii="Times New Roman" w:hAnsi="Times New Roman" w:cs="Times New Roman"/>
          <w:sz w:val="24"/>
          <w:szCs w:val="24"/>
        </w:rPr>
      </w:pPr>
    </w:p>
    <w:p w:rsidR="00CD50A1" w:rsidRPr="00AE2F0A" w:rsidRDefault="00CD50A1" w:rsidP="00BA2644">
      <w:pPr>
        <w:spacing w:after="0"/>
        <w:ind w:firstLine="0"/>
        <w:rPr>
          <w:rFonts w:ascii="Times New Roman" w:hAnsi="Times New Roman" w:cs="Times New Roman"/>
          <w:sz w:val="24"/>
          <w:szCs w:val="24"/>
        </w:rPr>
      </w:pPr>
    </w:p>
    <w:p w:rsidR="0016419D" w:rsidRPr="00AE2F0A" w:rsidRDefault="0016419D" w:rsidP="00AE2F0A">
      <w:pPr>
        <w:spacing w:after="0"/>
        <w:ind w:firstLine="708"/>
        <w:rPr>
          <w:rFonts w:ascii="Times New Roman" w:hAnsi="Times New Roman" w:cs="Times New Roman"/>
          <w:sz w:val="24"/>
          <w:szCs w:val="24"/>
        </w:rPr>
      </w:pPr>
      <w:r w:rsidRPr="00AE2F0A">
        <w:rPr>
          <w:rFonts w:ascii="Times New Roman" w:hAnsi="Times New Roman" w:cs="Times New Roman"/>
          <w:sz w:val="24"/>
          <w:szCs w:val="24"/>
        </w:rPr>
        <w:t>Národná rada Slovenskej republiky sa uzniesla na tomto zákone:</w:t>
      </w:r>
    </w:p>
    <w:p w:rsidR="0016419D" w:rsidRDefault="0016419D" w:rsidP="00AE2F0A">
      <w:pPr>
        <w:spacing w:after="0"/>
        <w:ind w:firstLine="0"/>
        <w:jc w:val="center"/>
        <w:rPr>
          <w:rFonts w:ascii="Times New Roman" w:hAnsi="Times New Roman" w:cs="Times New Roman"/>
          <w:b/>
          <w:sz w:val="24"/>
          <w:szCs w:val="24"/>
        </w:rPr>
      </w:pPr>
    </w:p>
    <w:p w:rsidR="004452DA" w:rsidRPr="00AE2F0A" w:rsidRDefault="004452DA" w:rsidP="00AE2F0A">
      <w:pPr>
        <w:spacing w:after="0"/>
        <w:ind w:firstLine="0"/>
        <w:jc w:val="center"/>
        <w:rPr>
          <w:rFonts w:ascii="Times New Roman" w:hAnsi="Times New Roman" w:cs="Times New Roman"/>
          <w:b/>
          <w:sz w:val="24"/>
          <w:szCs w:val="24"/>
        </w:rPr>
      </w:pPr>
    </w:p>
    <w:p w:rsidR="0016419D" w:rsidRPr="00AE2F0A" w:rsidRDefault="0016419D" w:rsidP="00AE2F0A">
      <w:pPr>
        <w:spacing w:after="0"/>
        <w:ind w:firstLine="0"/>
        <w:jc w:val="center"/>
        <w:rPr>
          <w:rFonts w:ascii="Times New Roman" w:hAnsi="Times New Roman" w:cs="Times New Roman"/>
          <w:b/>
          <w:sz w:val="24"/>
          <w:szCs w:val="24"/>
        </w:rPr>
      </w:pPr>
      <w:r w:rsidRPr="00AE2F0A">
        <w:rPr>
          <w:rFonts w:ascii="Times New Roman" w:hAnsi="Times New Roman" w:cs="Times New Roman"/>
          <w:b/>
          <w:sz w:val="24"/>
          <w:szCs w:val="24"/>
        </w:rPr>
        <w:t>Čl. I</w:t>
      </w:r>
    </w:p>
    <w:p w:rsidR="0016419D" w:rsidRPr="00AE2F0A" w:rsidRDefault="0016419D" w:rsidP="00AE2F0A">
      <w:pPr>
        <w:spacing w:after="0"/>
        <w:ind w:firstLine="0"/>
        <w:rPr>
          <w:rFonts w:ascii="Times New Roman" w:hAnsi="Times New Roman" w:cs="Times New Roman"/>
          <w:sz w:val="24"/>
          <w:szCs w:val="24"/>
        </w:rPr>
      </w:pPr>
    </w:p>
    <w:p w:rsidR="0016419D" w:rsidRPr="00AE2F0A" w:rsidRDefault="0016419D" w:rsidP="00AE2F0A">
      <w:pPr>
        <w:spacing w:after="0"/>
        <w:ind w:firstLine="708"/>
        <w:rPr>
          <w:rFonts w:ascii="Times New Roman" w:hAnsi="Times New Roman" w:cs="Times New Roman"/>
          <w:sz w:val="24"/>
          <w:szCs w:val="24"/>
        </w:rPr>
      </w:pPr>
      <w:r w:rsidRPr="00AE2F0A">
        <w:rPr>
          <w:rFonts w:ascii="Times New Roman" w:hAnsi="Times New Roman" w:cs="Times New Roman"/>
          <w:sz w:val="24"/>
          <w:szCs w:val="24"/>
        </w:rPr>
        <w:t>Zákon č. 544/2010 Z. z. o dotáciách v pôsobnosti Ministerstva práce, sociálnych vecí a rodiny Slovenskej republiky v znení zákona č. 393/2012 Z. z., zákona č. 96/2013 Z. z. a zákona č. 177/2018 Z. z. sa mení a dopĺňa takto:</w:t>
      </w:r>
    </w:p>
    <w:p w:rsidR="0016419D" w:rsidRPr="00AE2F0A" w:rsidRDefault="0016419D" w:rsidP="00AE2F0A">
      <w:pPr>
        <w:spacing w:after="0"/>
        <w:ind w:firstLine="0"/>
        <w:rPr>
          <w:rFonts w:ascii="Times New Roman" w:hAnsi="Times New Roman" w:cs="Times New Roman"/>
          <w:sz w:val="24"/>
          <w:szCs w:val="24"/>
        </w:rPr>
      </w:pPr>
    </w:p>
    <w:p w:rsidR="00631C72" w:rsidRDefault="00631C72" w:rsidP="00631C72">
      <w:pPr>
        <w:numPr>
          <w:ilvl w:val="0"/>
          <w:numId w:val="1"/>
        </w:numPr>
        <w:spacing w:after="0"/>
        <w:contextualSpacing/>
        <w:rPr>
          <w:rFonts w:ascii="Times New Roman" w:hAnsi="Times New Roman" w:cs="Times New Roman"/>
          <w:sz w:val="24"/>
          <w:szCs w:val="24"/>
          <w:lang w:eastAsia="sk-SK"/>
        </w:rPr>
      </w:pPr>
      <w:r>
        <w:rPr>
          <w:rFonts w:ascii="Times New Roman" w:hAnsi="Times New Roman" w:cs="Times New Roman"/>
          <w:sz w:val="24"/>
          <w:szCs w:val="24"/>
          <w:lang w:eastAsia="sk-SK"/>
        </w:rPr>
        <w:t>V § 2 písmeno d) znie:</w:t>
      </w:r>
    </w:p>
    <w:p w:rsidR="00631C72" w:rsidRDefault="00631C72" w:rsidP="00631C72">
      <w:pPr>
        <w:spacing w:after="0"/>
        <w:ind w:firstLine="360"/>
        <w:contextualSpacing/>
        <w:rPr>
          <w:rFonts w:ascii="Times New Roman" w:hAnsi="Times New Roman" w:cs="Times New Roman"/>
          <w:sz w:val="24"/>
          <w:szCs w:val="24"/>
          <w:lang w:eastAsia="sk-SK"/>
        </w:rPr>
      </w:pPr>
      <w:r>
        <w:rPr>
          <w:rFonts w:ascii="Times New Roman" w:hAnsi="Times New Roman" w:cs="Times New Roman"/>
          <w:sz w:val="24"/>
          <w:szCs w:val="24"/>
        </w:rPr>
        <w:t xml:space="preserve">„d) dotáciu </w:t>
      </w:r>
      <w:r w:rsidRPr="00AE2F0A">
        <w:rPr>
          <w:rFonts w:ascii="Times New Roman" w:hAnsi="Times New Roman" w:cs="Times New Roman"/>
          <w:sz w:val="24"/>
          <w:szCs w:val="24"/>
          <w:lang w:eastAsia="sk-SK"/>
        </w:rPr>
        <w:t>na podporu výchovy k stravovacím návykom dieťaťa</w:t>
      </w:r>
      <w:r>
        <w:rPr>
          <w:rFonts w:ascii="Times New Roman" w:hAnsi="Times New Roman" w:cs="Times New Roman"/>
          <w:sz w:val="24"/>
          <w:szCs w:val="24"/>
          <w:lang w:eastAsia="sk-SK"/>
        </w:rPr>
        <w:t>,“.</w:t>
      </w:r>
    </w:p>
    <w:p w:rsidR="00631C72" w:rsidRDefault="00631C72" w:rsidP="00BA2644">
      <w:pPr>
        <w:spacing w:after="0"/>
        <w:ind w:left="360" w:firstLine="0"/>
        <w:contextualSpacing/>
        <w:jc w:val="left"/>
        <w:rPr>
          <w:rFonts w:ascii="Times New Roman" w:hAnsi="Times New Roman" w:cs="Times New Roman"/>
          <w:sz w:val="24"/>
          <w:szCs w:val="24"/>
        </w:rPr>
      </w:pPr>
    </w:p>
    <w:p w:rsidR="009676DA" w:rsidRPr="009676DA" w:rsidRDefault="009676DA" w:rsidP="009676DA">
      <w:pPr>
        <w:numPr>
          <w:ilvl w:val="0"/>
          <w:numId w:val="1"/>
        </w:numPr>
        <w:spacing w:after="0"/>
        <w:contextualSpacing/>
        <w:rPr>
          <w:rFonts w:ascii="Times New Roman" w:hAnsi="Times New Roman" w:cs="Times New Roman"/>
          <w:sz w:val="24"/>
          <w:szCs w:val="24"/>
          <w:lang w:eastAsia="sk-SK"/>
        </w:rPr>
      </w:pPr>
      <w:r>
        <w:rPr>
          <w:rFonts w:ascii="Times New Roman" w:hAnsi="Times New Roman" w:cs="Times New Roman"/>
          <w:sz w:val="24"/>
          <w:szCs w:val="24"/>
          <w:lang w:eastAsia="sk-SK"/>
        </w:rPr>
        <w:t xml:space="preserve">V nadpise § 4 </w:t>
      </w:r>
      <w:r w:rsidR="00F43113">
        <w:rPr>
          <w:rFonts w:ascii="Times New Roman" w:hAnsi="Times New Roman" w:cs="Times New Roman"/>
          <w:sz w:val="24"/>
          <w:szCs w:val="24"/>
        </w:rPr>
        <w:t>sa za slovami „</w:t>
      </w:r>
      <w:r w:rsidR="00F43113" w:rsidRPr="00DC1097">
        <w:rPr>
          <w:rFonts w:ascii="Times New Roman" w:hAnsi="Times New Roman" w:cs="Times New Roman"/>
          <w:sz w:val="24"/>
          <w:szCs w:val="24"/>
        </w:rPr>
        <w:t>návykom dieťaťa</w:t>
      </w:r>
      <w:r w:rsidR="00F43113">
        <w:rPr>
          <w:rFonts w:ascii="Times New Roman" w:hAnsi="Times New Roman" w:cs="Times New Roman"/>
          <w:sz w:val="24"/>
          <w:szCs w:val="24"/>
        </w:rPr>
        <w:t>“ vypúšťajú slová</w:t>
      </w:r>
      <w:r w:rsidR="00F43113" w:rsidRPr="00DC1097">
        <w:rPr>
          <w:rFonts w:ascii="Times New Roman" w:hAnsi="Times New Roman" w:cs="Times New Roman"/>
          <w:sz w:val="24"/>
          <w:szCs w:val="24"/>
        </w:rPr>
        <w:t xml:space="preserve"> </w:t>
      </w:r>
      <w:r w:rsidR="00F43113">
        <w:rPr>
          <w:rFonts w:ascii="Times New Roman" w:hAnsi="Times New Roman" w:cs="Times New Roman"/>
          <w:sz w:val="24"/>
          <w:szCs w:val="24"/>
        </w:rPr>
        <w:t>„</w:t>
      </w:r>
      <w:r w:rsidR="00F43113" w:rsidRPr="00DC1097">
        <w:rPr>
          <w:rFonts w:ascii="Times New Roman" w:hAnsi="Times New Roman" w:cs="Times New Roman"/>
          <w:sz w:val="24"/>
          <w:szCs w:val="24"/>
        </w:rPr>
        <w:t>ohrozeného sociálnym vylúčením“</w:t>
      </w:r>
      <w:r w:rsidRPr="009676DA">
        <w:rPr>
          <w:rFonts w:ascii="Times New Roman" w:hAnsi="Times New Roman" w:cs="Times New Roman"/>
          <w:sz w:val="24"/>
          <w:szCs w:val="24"/>
          <w:lang w:eastAsia="sk-SK"/>
        </w:rPr>
        <w:t>.</w:t>
      </w:r>
    </w:p>
    <w:p w:rsidR="009676DA" w:rsidRPr="00AE2F0A" w:rsidRDefault="009676DA" w:rsidP="00BA2644">
      <w:pPr>
        <w:spacing w:after="0"/>
        <w:ind w:left="360" w:firstLine="0"/>
        <w:contextualSpacing/>
        <w:jc w:val="left"/>
        <w:rPr>
          <w:rFonts w:ascii="Times New Roman" w:hAnsi="Times New Roman" w:cs="Times New Roman"/>
          <w:sz w:val="24"/>
          <w:szCs w:val="24"/>
        </w:rPr>
      </w:pPr>
    </w:p>
    <w:p w:rsidR="008D6A3A" w:rsidRPr="00AE2F0A" w:rsidRDefault="008D6A3A" w:rsidP="00AE2F0A">
      <w:pPr>
        <w:numPr>
          <w:ilvl w:val="0"/>
          <w:numId w:val="1"/>
        </w:numPr>
        <w:spacing w:after="0"/>
        <w:contextualSpacing/>
        <w:rPr>
          <w:rFonts w:ascii="Times New Roman" w:hAnsi="Times New Roman" w:cs="Times New Roman"/>
          <w:sz w:val="24"/>
          <w:szCs w:val="24"/>
        </w:rPr>
      </w:pPr>
      <w:r w:rsidRPr="00AE2F0A">
        <w:rPr>
          <w:rFonts w:ascii="Times New Roman" w:hAnsi="Times New Roman" w:cs="Times New Roman"/>
          <w:sz w:val="24"/>
          <w:szCs w:val="24"/>
        </w:rPr>
        <w:t>V § 4 ods. 1 písmen</w:t>
      </w:r>
      <w:r w:rsidR="00391B31">
        <w:rPr>
          <w:rFonts w:ascii="Times New Roman" w:hAnsi="Times New Roman" w:cs="Times New Roman"/>
          <w:sz w:val="24"/>
          <w:szCs w:val="24"/>
        </w:rPr>
        <w:t>á</w:t>
      </w:r>
      <w:r w:rsidRPr="00AE2F0A">
        <w:rPr>
          <w:rFonts w:ascii="Times New Roman" w:hAnsi="Times New Roman" w:cs="Times New Roman"/>
          <w:sz w:val="24"/>
          <w:szCs w:val="24"/>
        </w:rPr>
        <w:t xml:space="preserve"> a) </w:t>
      </w:r>
      <w:r w:rsidR="00391B31">
        <w:rPr>
          <w:rFonts w:ascii="Times New Roman" w:hAnsi="Times New Roman" w:cs="Times New Roman"/>
          <w:sz w:val="24"/>
          <w:szCs w:val="24"/>
        </w:rPr>
        <w:t xml:space="preserve">a b) </w:t>
      </w:r>
      <w:r w:rsidRPr="00AE2F0A">
        <w:rPr>
          <w:rFonts w:ascii="Times New Roman" w:hAnsi="Times New Roman" w:cs="Times New Roman"/>
          <w:sz w:val="24"/>
          <w:szCs w:val="24"/>
        </w:rPr>
        <w:t>zne</w:t>
      </w:r>
      <w:r w:rsidR="00391B31">
        <w:rPr>
          <w:rFonts w:ascii="Times New Roman" w:hAnsi="Times New Roman" w:cs="Times New Roman"/>
          <w:sz w:val="24"/>
          <w:szCs w:val="24"/>
        </w:rPr>
        <w:t>jú</w:t>
      </w:r>
      <w:r w:rsidRPr="00AE2F0A">
        <w:rPr>
          <w:rFonts w:ascii="Times New Roman" w:hAnsi="Times New Roman" w:cs="Times New Roman"/>
          <w:sz w:val="24"/>
          <w:szCs w:val="24"/>
        </w:rPr>
        <w:t>:</w:t>
      </w:r>
    </w:p>
    <w:p w:rsidR="008D6A3A" w:rsidRPr="00AE2F0A" w:rsidRDefault="008D6A3A" w:rsidP="00E96329">
      <w:pPr>
        <w:spacing w:after="0"/>
        <w:ind w:left="851" w:hanging="491"/>
        <w:contextualSpacing/>
        <w:rPr>
          <w:rFonts w:ascii="Times New Roman" w:hAnsi="Times New Roman" w:cs="Times New Roman"/>
          <w:sz w:val="24"/>
          <w:szCs w:val="24"/>
        </w:rPr>
      </w:pPr>
      <w:r w:rsidRPr="00AE2F0A">
        <w:rPr>
          <w:rFonts w:ascii="Times New Roman" w:hAnsi="Times New Roman" w:cs="Times New Roman"/>
          <w:sz w:val="24"/>
          <w:szCs w:val="24"/>
        </w:rPr>
        <w:t xml:space="preserve">„a) </w:t>
      </w:r>
      <w:r w:rsidR="00E96329">
        <w:rPr>
          <w:rFonts w:ascii="Times New Roman" w:hAnsi="Times New Roman" w:cs="Times New Roman"/>
          <w:sz w:val="24"/>
          <w:szCs w:val="24"/>
        </w:rPr>
        <w:t xml:space="preserve"> </w:t>
      </w:r>
      <w:r w:rsidRPr="00AE2F0A">
        <w:rPr>
          <w:rFonts w:ascii="Times New Roman" w:hAnsi="Times New Roman" w:cs="Times New Roman"/>
          <w:sz w:val="24"/>
          <w:szCs w:val="24"/>
        </w:rPr>
        <w:t>každé dieťa, ktoré navštevuje posledný ročník vzdelávacieho programu odboru vzdelávania (ďalej len „</w:t>
      </w:r>
      <w:r w:rsidR="00533FAC" w:rsidRPr="00AE2F0A">
        <w:rPr>
          <w:rFonts w:ascii="Times New Roman" w:hAnsi="Times New Roman" w:cs="Times New Roman"/>
          <w:sz w:val="24"/>
          <w:szCs w:val="24"/>
        </w:rPr>
        <w:t>posledný ročník</w:t>
      </w:r>
      <w:r w:rsidRPr="00AE2F0A">
        <w:rPr>
          <w:rFonts w:ascii="Times New Roman" w:hAnsi="Times New Roman" w:cs="Times New Roman"/>
          <w:sz w:val="24"/>
          <w:szCs w:val="24"/>
        </w:rPr>
        <w:t>“) materskej školy alebo základnú školu a</w:t>
      </w:r>
      <w:r w:rsidR="00CD50A1" w:rsidRPr="00AE2F0A">
        <w:rPr>
          <w:rFonts w:ascii="Times New Roman" w:hAnsi="Times New Roman" w:cs="Times New Roman"/>
          <w:sz w:val="24"/>
          <w:szCs w:val="24"/>
        </w:rPr>
        <w:t> </w:t>
      </w:r>
      <w:r w:rsidRPr="00AE2F0A">
        <w:rPr>
          <w:rFonts w:ascii="Times New Roman" w:hAnsi="Times New Roman" w:cs="Times New Roman"/>
          <w:sz w:val="24"/>
          <w:szCs w:val="24"/>
        </w:rPr>
        <w:t>v</w:t>
      </w:r>
      <w:r w:rsidR="00533FAC">
        <w:rPr>
          <w:rFonts w:ascii="Times New Roman" w:hAnsi="Times New Roman" w:cs="Times New Roman"/>
          <w:sz w:val="24"/>
          <w:szCs w:val="24"/>
        </w:rPr>
        <w:t> </w:t>
      </w:r>
      <w:r w:rsidR="00533FAC" w:rsidRPr="00AE2F0A">
        <w:rPr>
          <w:rFonts w:ascii="Times New Roman" w:hAnsi="Times New Roman" w:cs="Times New Roman"/>
          <w:sz w:val="24"/>
          <w:szCs w:val="24"/>
        </w:rPr>
        <w:t>posledn</w:t>
      </w:r>
      <w:r w:rsidR="00533FAC">
        <w:rPr>
          <w:rFonts w:ascii="Times New Roman" w:hAnsi="Times New Roman" w:cs="Times New Roman"/>
          <w:sz w:val="24"/>
          <w:szCs w:val="24"/>
        </w:rPr>
        <w:t xml:space="preserve">om </w:t>
      </w:r>
      <w:r w:rsidR="00533FAC" w:rsidRPr="00AE2F0A">
        <w:rPr>
          <w:rFonts w:ascii="Times New Roman" w:hAnsi="Times New Roman" w:cs="Times New Roman"/>
          <w:sz w:val="24"/>
          <w:szCs w:val="24"/>
        </w:rPr>
        <w:t>ročník</w:t>
      </w:r>
      <w:r w:rsidR="00533FAC">
        <w:rPr>
          <w:rFonts w:ascii="Times New Roman" w:hAnsi="Times New Roman" w:cs="Times New Roman"/>
          <w:sz w:val="24"/>
          <w:szCs w:val="24"/>
        </w:rPr>
        <w:t>u</w:t>
      </w:r>
      <w:r w:rsidR="00533FAC" w:rsidRPr="00AE2F0A">
        <w:rPr>
          <w:rFonts w:ascii="Times New Roman" w:hAnsi="Times New Roman" w:cs="Times New Roman"/>
          <w:sz w:val="24"/>
          <w:szCs w:val="24"/>
        </w:rPr>
        <w:t xml:space="preserve"> </w:t>
      </w:r>
      <w:r w:rsidRPr="00AE2F0A">
        <w:rPr>
          <w:rFonts w:ascii="Times New Roman" w:hAnsi="Times New Roman" w:cs="Times New Roman"/>
          <w:sz w:val="24"/>
          <w:szCs w:val="24"/>
        </w:rPr>
        <w:t>materskej školy alebo v základnej škole je najmenej 50 % detí z</w:t>
      </w:r>
      <w:r w:rsidR="00CD50A1" w:rsidRPr="00AE2F0A">
        <w:rPr>
          <w:rFonts w:ascii="Times New Roman" w:hAnsi="Times New Roman" w:cs="Times New Roman"/>
          <w:sz w:val="24"/>
          <w:szCs w:val="24"/>
        </w:rPr>
        <w:t> </w:t>
      </w:r>
      <w:r w:rsidRPr="00AE2F0A">
        <w:rPr>
          <w:rFonts w:ascii="Times New Roman" w:hAnsi="Times New Roman" w:cs="Times New Roman"/>
          <w:sz w:val="24"/>
          <w:szCs w:val="24"/>
        </w:rPr>
        <w:t>domácností, ktorým sa poskytuje pomoc v hmotnej núdzi,</w:t>
      </w:r>
      <w:r w:rsidRPr="00AE2F0A">
        <w:rPr>
          <w:rFonts w:ascii="Times New Roman" w:hAnsi="Times New Roman" w:cs="Times New Roman"/>
          <w:sz w:val="24"/>
          <w:szCs w:val="24"/>
          <w:vertAlign w:val="superscript"/>
        </w:rPr>
        <w:t>31</w:t>
      </w:r>
      <w:r w:rsidRPr="00AE2F0A">
        <w:rPr>
          <w:rFonts w:ascii="Times New Roman" w:hAnsi="Times New Roman" w:cs="Times New Roman"/>
          <w:sz w:val="24"/>
          <w:szCs w:val="24"/>
        </w:rPr>
        <w:t>)</w:t>
      </w:r>
    </w:p>
    <w:p w:rsidR="00B54109" w:rsidRPr="00AE2F0A" w:rsidRDefault="00B54109" w:rsidP="00B54109">
      <w:pPr>
        <w:spacing w:after="0"/>
        <w:ind w:left="851" w:hanging="491"/>
        <w:contextualSpacing/>
        <w:rPr>
          <w:rFonts w:ascii="Times New Roman" w:hAnsi="Times New Roman" w:cs="Times New Roman"/>
          <w:sz w:val="24"/>
          <w:szCs w:val="24"/>
        </w:rPr>
      </w:pPr>
      <w:r>
        <w:rPr>
          <w:rFonts w:ascii="Times New Roman" w:hAnsi="Times New Roman" w:cs="Times New Roman"/>
          <w:sz w:val="24"/>
          <w:szCs w:val="24"/>
        </w:rPr>
        <w:t xml:space="preserve"> b)    </w:t>
      </w:r>
      <w:r w:rsidRPr="00B54109">
        <w:rPr>
          <w:rFonts w:ascii="Times New Roman" w:hAnsi="Times New Roman" w:cs="Times New Roman"/>
          <w:sz w:val="24"/>
          <w:szCs w:val="24"/>
        </w:rPr>
        <w:t xml:space="preserve">dieťa, ktoré navštevuje posledný ročník materskej školy alebo základnú školu a žije v domácnosti, ktorej sa poskytuje </w:t>
      </w:r>
      <w:r w:rsidRPr="00AE2F0A">
        <w:rPr>
          <w:rFonts w:ascii="Times New Roman" w:hAnsi="Times New Roman" w:cs="Times New Roman"/>
          <w:sz w:val="24"/>
          <w:szCs w:val="24"/>
        </w:rPr>
        <w:t>pomoc v hmotnej núdzi</w:t>
      </w:r>
      <w:r w:rsidRPr="00B54109">
        <w:rPr>
          <w:rFonts w:ascii="Times New Roman" w:hAnsi="Times New Roman" w:cs="Times New Roman"/>
          <w:sz w:val="24"/>
          <w:szCs w:val="24"/>
        </w:rPr>
        <w:t xml:space="preserve"> alebo ktorej priemerný mesačný príjem za posledných šesť mesiacov predchádzajúcich dňu podania žiadosti </w:t>
      </w:r>
      <w:r w:rsidR="00324E9B">
        <w:rPr>
          <w:rFonts w:ascii="Times New Roman" w:hAnsi="Times New Roman" w:cs="Times New Roman"/>
          <w:sz w:val="24"/>
          <w:szCs w:val="24"/>
        </w:rPr>
        <w:t xml:space="preserve">o poskytnutie dotácie </w:t>
      </w:r>
      <w:r w:rsidRPr="00B54109">
        <w:rPr>
          <w:rFonts w:ascii="Times New Roman" w:hAnsi="Times New Roman" w:cs="Times New Roman"/>
          <w:sz w:val="24"/>
          <w:szCs w:val="24"/>
        </w:rPr>
        <w:t>(ďalej len „príjem“) je najviac vo výške životného minima.</w:t>
      </w:r>
      <w:r w:rsidRPr="00B54109">
        <w:rPr>
          <w:rFonts w:ascii="Times New Roman" w:hAnsi="Times New Roman" w:cs="Times New Roman"/>
          <w:sz w:val="24"/>
          <w:szCs w:val="24"/>
          <w:vertAlign w:val="superscript"/>
        </w:rPr>
        <w:t>32</w:t>
      </w:r>
      <w:r w:rsidRPr="00B54109">
        <w:rPr>
          <w:rFonts w:ascii="Times New Roman" w:hAnsi="Times New Roman" w:cs="Times New Roman"/>
          <w:sz w:val="24"/>
          <w:szCs w:val="24"/>
        </w:rPr>
        <w:t>)</w:t>
      </w:r>
      <w:r>
        <w:rPr>
          <w:rFonts w:ascii="Times New Roman" w:hAnsi="Times New Roman" w:cs="Times New Roman"/>
          <w:sz w:val="24"/>
          <w:szCs w:val="24"/>
        </w:rPr>
        <w:t>“.</w:t>
      </w:r>
    </w:p>
    <w:p w:rsidR="00B54109" w:rsidRDefault="00B54109" w:rsidP="00AE2F0A">
      <w:pPr>
        <w:spacing w:after="0"/>
        <w:ind w:left="360" w:firstLine="0"/>
        <w:contextualSpacing/>
        <w:rPr>
          <w:rFonts w:ascii="Times New Roman" w:hAnsi="Times New Roman" w:cs="Times New Roman"/>
          <w:sz w:val="24"/>
          <w:szCs w:val="24"/>
        </w:rPr>
      </w:pPr>
    </w:p>
    <w:p w:rsidR="00745016" w:rsidRDefault="00745016" w:rsidP="00AE2F0A">
      <w:pPr>
        <w:spacing w:after="0"/>
        <w:ind w:left="360" w:firstLine="0"/>
        <w:contextualSpacing/>
        <w:rPr>
          <w:rFonts w:ascii="Times New Roman" w:hAnsi="Times New Roman" w:cs="Times New Roman"/>
          <w:sz w:val="24"/>
          <w:szCs w:val="24"/>
        </w:rPr>
      </w:pPr>
    </w:p>
    <w:p w:rsidR="00DB1853" w:rsidRPr="00AE2F0A" w:rsidRDefault="00DB1853" w:rsidP="00AE2F0A">
      <w:pPr>
        <w:spacing w:after="0"/>
        <w:ind w:left="360" w:firstLine="0"/>
        <w:contextualSpacing/>
        <w:rPr>
          <w:rFonts w:ascii="Times New Roman" w:hAnsi="Times New Roman" w:cs="Times New Roman"/>
          <w:sz w:val="24"/>
          <w:szCs w:val="24"/>
        </w:rPr>
      </w:pPr>
      <w:r w:rsidRPr="00AE2F0A">
        <w:rPr>
          <w:rFonts w:ascii="Times New Roman" w:hAnsi="Times New Roman" w:cs="Times New Roman"/>
          <w:sz w:val="24"/>
          <w:szCs w:val="24"/>
        </w:rPr>
        <w:lastRenderedPageBreak/>
        <w:t>Poznámka pod čiarou k odkazu 31 znie:</w:t>
      </w:r>
    </w:p>
    <w:p w:rsidR="00C9322B" w:rsidRPr="00AE2F0A" w:rsidRDefault="00DB1853" w:rsidP="00AE2F0A">
      <w:pPr>
        <w:spacing w:after="0"/>
        <w:ind w:left="360" w:firstLine="0"/>
        <w:contextualSpacing/>
        <w:rPr>
          <w:rFonts w:ascii="Times New Roman" w:hAnsi="Times New Roman" w:cs="Times New Roman"/>
          <w:sz w:val="24"/>
          <w:szCs w:val="24"/>
        </w:rPr>
      </w:pPr>
      <w:r w:rsidRPr="00AE2F0A">
        <w:rPr>
          <w:rFonts w:ascii="Times New Roman" w:hAnsi="Times New Roman" w:cs="Times New Roman"/>
          <w:sz w:val="24"/>
          <w:szCs w:val="24"/>
        </w:rPr>
        <w:t>„</w:t>
      </w:r>
      <w:r w:rsidRPr="00AE2F0A">
        <w:rPr>
          <w:rFonts w:ascii="Times New Roman" w:hAnsi="Times New Roman" w:cs="Times New Roman"/>
          <w:sz w:val="24"/>
          <w:szCs w:val="24"/>
          <w:vertAlign w:val="superscript"/>
        </w:rPr>
        <w:t>31</w:t>
      </w:r>
      <w:r w:rsidRPr="00AE2F0A">
        <w:rPr>
          <w:rFonts w:ascii="Times New Roman" w:hAnsi="Times New Roman" w:cs="Times New Roman"/>
          <w:sz w:val="24"/>
          <w:szCs w:val="24"/>
        </w:rPr>
        <w:t>) Zákon č. 417/20</w:t>
      </w:r>
      <w:r w:rsidR="00CE5840" w:rsidRPr="00AE2F0A">
        <w:rPr>
          <w:rFonts w:ascii="Times New Roman" w:hAnsi="Times New Roman" w:cs="Times New Roman"/>
          <w:sz w:val="24"/>
          <w:szCs w:val="24"/>
        </w:rPr>
        <w:t>1</w:t>
      </w:r>
      <w:r w:rsidRPr="00AE2F0A">
        <w:rPr>
          <w:rFonts w:ascii="Times New Roman" w:hAnsi="Times New Roman" w:cs="Times New Roman"/>
          <w:sz w:val="24"/>
          <w:szCs w:val="24"/>
        </w:rPr>
        <w:t>3 Z. z</w:t>
      </w:r>
      <w:r w:rsidR="00CE5840" w:rsidRPr="00AE2F0A">
        <w:rPr>
          <w:rFonts w:ascii="Times New Roman" w:hAnsi="Times New Roman" w:cs="Times New Roman"/>
          <w:sz w:val="24"/>
          <w:szCs w:val="24"/>
        </w:rPr>
        <w:t>.</w:t>
      </w:r>
      <w:r w:rsidRPr="00AE2F0A">
        <w:rPr>
          <w:rFonts w:ascii="Times New Roman" w:hAnsi="Times New Roman" w:cs="Times New Roman"/>
          <w:sz w:val="24"/>
          <w:szCs w:val="24"/>
        </w:rPr>
        <w:t> o pomoci v hmotnej núdzi a o zmene a doplnení niektorých zákonov</w:t>
      </w:r>
      <w:r w:rsidR="00CE5840" w:rsidRPr="00AE2F0A">
        <w:rPr>
          <w:rFonts w:ascii="Times New Roman" w:hAnsi="Times New Roman" w:cs="Times New Roman"/>
          <w:sz w:val="24"/>
          <w:szCs w:val="24"/>
        </w:rPr>
        <w:t xml:space="preserve"> v znení neskorších predpisov</w:t>
      </w:r>
      <w:r w:rsidRPr="00AE2F0A">
        <w:rPr>
          <w:rFonts w:ascii="Times New Roman" w:hAnsi="Times New Roman" w:cs="Times New Roman"/>
          <w:sz w:val="24"/>
          <w:szCs w:val="24"/>
        </w:rPr>
        <w:t>.“</w:t>
      </w:r>
      <w:r w:rsidR="00CE5840" w:rsidRPr="00AE2F0A">
        <w:rPr>
          <w:rFonts w:ascii="Times New Roman" w:hAnsi="Times New Roman" w:cs="Times New Roman"/>
          <w:sz w:val="24"/>
          <w:szCs w:val="24"/>
        </w:rPr>
        <w:t>.</w:t>
      </w:r>
    </w:p>
    <w:p w:rsidR="008D6A3A" w:rsidRPr="00AE2F0A" w:rsidRDefault="008D6A3A" w:rsidP="00BA2644">
      <w:pPr>
        <w:spacing w:after="0"/>
        <w:ind w:left="360" w:firstLine="0"/>
        <w:contextualSpacing/>
        <w:jc w:val="left"/>
        <w:rPr>
          <w:rFonts w:ascii="Times New Roman" w:hAnsi="Times New Roman" w:cs="Times New Roman"/>
          <w:sz w:val="24"/>
          <w:szCs w:val="24"/>
        </w:rPr>
      </w:pPr>
    </w:p>
    <w:p w:rsidR="0016419D" w:rsidRPr="00AE2F0A" w:rsidRDefault="0016419D" w:rsidP="00AE2F0A">
      <w:pPr>
        <w:numPr>
          <w:ilvl w:val="0"/>
          <w:numId w:val="1"/>
        </w:numPr>
        <w:spacing w:after="0"/>
        <w:contextualSpacing/>
        <w:jc w:val="left"/>
        <w:rPr>
          <w:rFonts w:ascii="Times New Roman" w:hAnsi="Times New Roman" w:cs="Times New Roman"/>
          <w:sz w:val="24"/>
          <w:szCs w:val="24"/>
        </w:rPr>
      </w:pPr>
      <w:r w:rsidRPr="00AE2F0A">
        <w:rPr>
          <w:rFonts w:ascii="Times New Roman" w:hAnsi="Times New Roman" w:cs="Times New Roman"/>
          <w:sz w:val="24"/>
          <w:szCs w:val="24"/>
        </w:rPr>
        <w:t>V § 4 odsek 3 znie:</w:t>
      </w:r>
    </w:p>
    <w:p w:rsidR="0016419D" w:rsidRPr="00AE2F0A" w:rsidRDefault="0016419D" w:rsidP="00AE2F0A">
      <w:pPr>
        <w:spacing w:after="0"/>
        <w:ind w:left="426" w:hanging="66"/>
        <w:rPr>
          <w:rFonts w:ascii="Times New Roman" w:hAnsi="Times New Roman" w:cs="Times New Roman"/>
          <w:sz w:val="24"/>
          <w:szCs w:val="24"/>
        </w:rPr>
      </w:pPr>
      <w:bookmarkStart w:id="0" w:name="3181265"/>
      <w:bookmarkStart w:id="1" w:name="3181266"/>
      <w:bookmarkEnd w:id="0"/>
      <w:bookmarkEnd w:id="1"/>
      <w:r w:rsidRPr="00AE2F0A">
        <w:rPr>
          <w:rFonts w:ascii="Times New Roman" w:hAnsi="Times New Roman" w:cs="Times New Roman"/>
          <w:sz w:val="24"/>
          <w:szCs w:val="24"/>
        </w:rPr>
        <w:t>„</w:t>
      </w:r>
      <w:r w:rsidR="003C5FED" w:rsidRPr="00AE2F0A">
        <w:rPr>
          <w:rFonts w:ascii="Times New Roman" w:hAnsi="Times New Roman" w:cs="Times New Roman"/>
          <w:sz w:val="24"/>
          <w:szCs w:val="24"/>
        </w:rPr>
        <w:t>(</w:t>
      </w:r>
      <w:r w:rsidRPr="00AE2F0A">
        <w:rPr>
          <w:rFonts w:ascii="Times New Roman" w:hAnsi="Times New Roman" w:cs="Times New Roman"/>
          <w:sz w:val="24"/>
          <w:szCs w:val="24"/>
        </w:rPr>
        <w:t xml:space="preserve">3) </w:t>
      </w:r>
      <w:bookmarkStart w:id="2" w:name="3181267"/>
      <w:bookmarkStart w:id="3" w:name="3181268"/>
      <w:bookmarkStart w:id="4" w:name="3181269"/>
      <w:bookmarkEnd w:id="2"/>
      <w:bookmarkEnd w:id="3"/>
      <w:bookmarkEnd w:id="4"/>
      <w:r w:rsidRPr="00AE2F0A">
        <w:rPr>
          <w:rFonts w:ascii="Times New Roman" w:hAnsi="Times New Roman" w:cs="Times New Roman"/>
          <w:sz w:val="24"/>
          <w:szCs w:val="24"/>
        </w:rPr>
        <w:t>Dotáciu na podporu výchovy k stravovacím návykom dieťaťa možno poskytnúť na zabezpečenie obeda a iného jedla (ďalej len „strava“) v materskej škole</w:t>
      </w:r>
      <w:r w:rsidRPr="00AE2F0A">
        <w:rPr>
          <w:rFonts w:ascii="Times New Roman" w:hAnsi="Times New Roman" w:cs="Times New Roman"/>
          <w:sz w:val="24"/>
          <w:szCs w:val="24"/>
          <w:vertAlign w:val="superscript"/>
        </w:rPr>
        <w:t>33</w:t>
      </w:r>
      <w:r w:rsidRPr="00AE2F0A">
        <w:rPr>
          <w:rFonts w:ascii="Times New Roman" w:hAnsi="Times New Roman" w:cs="Times New Roman"/>
          <w:sz w:val="24"/>
          <w:szCs w:val="24"/>
        </w:rPr>
        <w:t>) a v základnej škole</w:t>
      </w:r>
      <w:r w:rsidRPr="00AE2F0A">
        <w:rPr>
          <w:rFonts w:ascii="Times New Roman" w:hAnsi="Times New Roman" w:cs="Times New Roman"/>
          <w:sz w:val="24"/>
          <w:szCs w:val="24"/>
          <w:vertAlign w:val="superscript"/>
        </w:rPr>
        <w:t>34</w:t>
      </w:r>
      <w:r w:rsidRPr="00AE2F0A">
        <w:rPr>
          <w:rFonts w:ascii="Times New Roman" w:hAnsi="Times New Roman" w:cs="Times New Roman"/>
          <w:sz w:val="24"/>
          <w:szCs w:val="24"/>
        </w:rPr>
        <w:t>) na každé dieťa, ktoré navštevuje</w:t>
      </w:r>
    </w:p>
    <w:p w:rsidR="0016419D" w:rsidRPr="00AE2F0A" w:rsidRDefault="0087200E" w:rsidP="00AE2F0A">
      <w:pPr>
        <w:numPr>
          <w:ilvl w:val="0"/>
          <w:numId w:val="2"/>
        </w:numPr>
        <w:spacing w:after="0"/>
        <w:contextualSpacing/>
        <w:jc w:val="left"/>
        <w:rPr>
          <w:rFonts w:ascii="Times New Roman" w:hAnsi="Times New Roman" w:cs="Times New Roman"/>
          <w:sz w:val="24"/>
          <w:szCs w:val="24"/>
        </w:rPr>
      </w:pPr>
      <w:bookmarkStart w:id="5" w:name="3181270"/>
      <w:bookmarkEnd w:id="5"/>
      <w:r>
        <w:rPr>
          <w:rFonts w:ascii="Times New Roman" w:hAnsi="Times New Roman" w:cs="Times New Roman"/>
          <w:sz w:val="24"/>
          <w:szCs w:val="24"/>
        </w:rPr>
        <w:t>posledný ročník</w:t>
      </w:r>
      <w:r w:rsidR="0016419D" w:rsidRPr="00AE2F0A">
        <w:rPr>
          <w:rFonts w:ascii="Times New Roman" w:hAnsi="Times New Roman" w:cs="Times New Roman"/>
          <w:sz w:val="24"/>
          <w:szCs w:val="24"/>
        </w:rPr>
        <w:t xml:space="preserve"> materskej školy, </w:t>
      </w:r>
    </w:p>
    <w:p w:rsidR="007907BA" w:rsidRPr="00AE2F0A" w:rsidRDefault="007907BA" w:rsidP="00AE2F0A">
      <w:pPr>
        <w:numPr>
          <w:ilvl w:val="0"/>
          <w:numId w:val="2"/>
        </w:numPr>
        <w:spacing w:after="0"/>
        <w:contextualSpacing/>
        <w:rPr>
          <w:rFonts w:ascii="Times New Roman" w:hAnsi="Times New Roman" w:cs="Times New Roman"/>
          <w:sz w:val="24"/>
          <w:szCs w:val="24"/>
        </w:rPr>
      </w:pPr>
      <w:r w:rsidRPr="00AE2F0A">
        <w:rPr>
          <w:rFonts w:ascii="Times New Roman" w:hAnsi="Times New Roman" w:cs="Times New Roman"/>
          <w:sz w:val="24"/>
          <w:szCs w:val="24"/>
        </w:rPr>
        <w:t>materskú školu</w:t>
      </w:r>
      <w:r w:rsidR="00DD3C8D" w:rsidRPr="00AE2F0A">
        <w:rPr>
          <w:rFonts w:ascii="Times New Roman" w:hAnsi="Times New Roman" w:cs="Times New Roman"/>
          <w:sz w:val="24"/>
          <w:szCs w:val="24"/>
        </w:rPr>
        <w:t>,</w:t>
      </w:r>
      <w:r w:rsidRPr="00AE2F0A">
        <w:rPr>
          <w:rFonts w:ascii="Times New Roman" w:hAnsi="Times New Roman" w:cs="Times New Roman"/>
          <w:sz w:val="24"/>
          <w:szCs w:val="24"/>
        </w:rPr>
        <w:t xml:space="preserve"> okrem dieťaťa navštevujúceho </w:t>
      </w:r>
      <w:r w:rsidR="0087200E">
        <w:rPr>
          <w:rFonts w:ascii="Times New Roman" w:hAnsi="Times New Roman" w:cs="Times New Roman"/>
          <w:sz w:val="24"/>
          <w:szCs w:val="24"/>
        </w:rPr>
        <w:t xml:space="preserve">posledný ročník </w:t>
      </w:r>
      <w:r w:rsidR="0087200E" w:rsidRPr="00AE2F0A">
        <w:rPr>
          <w:rFonts w:ascii="Times New Roman" w:hAnsi="Times New Roman" w:cs="Times New Roman"/>
          <w:sz w:val="24"/>
          <w:szCs w:val="24"/>
        </w:rPr>
        <w:t>materskej školy</w:t>
      </w:r>
      <w:r w:rsidR="00F815FE" w:rsidRPr="00AE2F0A">
        <w:rPr>
          <w:rFonts w:ascii="Times New Roman" w:hAnsi="Times New Roman" w:cs="Times New Roman"/>
          <w:sz w:val="24"/>
          <w:szCs w:val="24"/>
        </w:rPr>
        <w:t>,</w:t>
      </w:r>
      <w:r w:rsidRPr="00AE2F0A">
        <w:rPr>
          <w:rFonts w:ascii="Times New Roman" w:hAnsi="Times New Roman" w:cs="Times New Roman"/>
          <w:sz w:val="24"/>
          <w:szCs w:val="24"/>
        </w:rPr>
        <w:t xml:space="preserve"> a</w:t>
      </w:r>
      <w:r w:rsidR="001C3DF5">
        <w:rPr>
          <w:rFonts w:ascii="Times New Roman" w:hAnsi="Times New Roman" w:cs="Times New Roman"/>
          <w:sz w:val="24"/>
          <w:szCs w:val="24"/>
        </w:rPr>
        <w:t> </w:t>
      </w:r>
      <w:r w:rsidRPr="00AE2F0A">
        <w:rPr>
          <w:rFonts w:ascii="Times New Roman" w:hAnsi="Times New Roman" w:cs="Times New Roman"/>
          <w:sz w:val="24"/>
          <w:szCs w:val="24"/>
        </w:rPr>
        <w:t>žije v domácnosti, ktorej sa poskytuje pomoc v hmotnej núdzi alebo ktorej príjem je najviac vo výške životného minima</w:t>
      </w:r>
      <w:r w:rsidR="004D4D27" w:rsidRPr="00AE2F0A">
        <w:rPr>
          <w:rFonts w:ascii="Times New Roman" w:hAnsi="Times New Roman" w:cs="Times New Roman"/>
          <w:sz w:val="24"/>
          <w:szCs w:val="24"/>
        </w:rPr>
        <w:t>,</w:t>
      </w:r>
    </w:p>
    <w:p w:rsidR="0016419D" w:rsidRPr="00AE2F0A" w:rsidRDefault="0016419D" w:rsidP="00AE2F0A">
      <w:pPr>
        <w:numPr>
          <w:ilvl w:val="0"/>
          <w:numId w:val="2"/>
        </w:numPr>
        <w:spacing w:after="0"/>
        <w:contextualSpacing/>
        <w:rPr>
          <w:rFonts w:ascii="Times New Roman" w:hAnsi="Times New Roman" w:cs="Times New Roman"/>
          <w:sz w:val="24"/>
          <w:szCs w:val="24"/>
        </w:rPr>
      </w:pPr>
      <w:r w:rsidRPr="00AE2F0A">
        <w:rPr>
          <w:rFonts w:ascii="Times New Roman" w:hAnsi="Times New Roman" w:cs="Times New Roman"/>
          <w:sz w:val="24"/>
          <w:szCs w:val="24"/>
        </w:rPr>
        <w:t>materskú školu, ak v materskej škole</w:t>
      </w:r>
      <w:r w:rsidR="00C4336E" w:rsidRPr="00AE2F0A">
        <w:rPr>
          <w:rFonts w:ascii="Times New Roman" w:hAnsi="Times New Roman" w:cs="Times New Roman"/>
          <w:sz w:val="24"/>
          <w:szCs w:val="24"/>
        </w:rPr>
        <w:t>,</w:t>
      </w:r>
      <w:r w:rsidRPr="00AE2F0A">
        <w:rPr>
          <w:rFonts w:ascii="Times New Roman" w:hAnsi="Times New Roman" w:cs="Times New Roman"/>
          <w:sz w:val="24"/>
          <w:szCs w:val="24"/>
        </w:rPr>
        <w:t xml:space="preserve"> </w:t>
      </w:r>
      <w:r w:rsidR="00C4336E" w:rsidRPr="00AE2F0A">
        <w:rPr>
          <w:rFonts w:ascii="Times New Roman" w:hAnsi="Times New Roman" w:cs="Times New Roman"/>
          <w:sz w:val="24"/>
          <w:szCs w:val="24"/>
        </w:rPr>
        <w:t xml:space="preserve">okrem </w:t>
      </w:r>
      <w:r w:rsidR="00094E67" w:rsidRPr="00AE2F0A">
        <w:rPr>
          <w:rFonts w:ascii="Times New Roman" w:hAnsi="Times New Roman" w:cs="Times New Roman"/>
          <w:sz w:val="24"/>
          <w:szCs w:val="24"/>
        </w:rPr>
        <w:t>dieťaťa navštevujúceho</w:t>
      </w:r>
      <w:r w:rsidR="00094E67" w:rsidRPr="00AE2F0A" w:rsidDel="00094E67">
        <w:rPr>
          <w:rFonts w:ascii="Times New Roman" w:hAnsi="Times New Roman" w:cs="Times New Roman"/>
          <w:sz w:val="24"/>
          <w:szCs w:val="24"/>
        </w:rPr>
        <w:t xml:space="preserve"> </w:t>
      </w:r>
      <w:r w:rsidR="0087200E">
        <w:rPr>
          <w:rFonts w:ascii="Times New Roman" w:hAnsi="Times New Roman" w:cs="Times New Roman"/>
          <w:sz w:val="24"/>
          <w:szCs w:val="24"/>
        </w:rPr>
        <w:t xml:space="preserve">posledný ročník </w:t>
      </w:r>
      <w:r w:rsidR="0087200E" w:rsidRPr="00AE2F0A">
        <w:rPr>
          <w:rFonts w:ascii="Times New Roman" w:hAnsi="Times New Roman" w:cs="Times New Roman"/>
          <w:sz w:val="24"/>
          <w:szCs w:val="24"/>
        </w:rPr>
        <w:t>materskej školy</w:t>
      </w:r>
      <w:r w:rsidR="00C4336E" w:rsidRPr="00AE2F0A">
        <w:rPr>
          <w:rFonts w:ascii="Times New Roman" w:hAnsi="Times New Roman" w:cs="Times New Roman"/>
          <w:sz w:val="24"/>
          <w:szCs w:val="24"/>
        </w:rPr>
        <w:t xml:space="preserve">, je </w:t>
      </w:r>
      <w:r w:rsidRPr="00AE2F0A">
        <w:rPr>
          <w:rFonts w:ascii="Times New Roman" w:hAnsi="Times New Roman" w:cs="Times New Roman"/>
          <w:sz w:val="24"/>
          <w:szCs w:val="24"/>
        </w:rPr>
        <w:t xml:space="preserve">najmenej 50 % detí z </w:t>
      </w:r>
      <w:r w:rsidR="009008AD" w:rsidRPr="00AE2F0A">
        <w:rPr>
          <w:rFonts w:ascii="Times New Roman" w:hAnsi="Times New Roman" w:cs="Times New Roman"/>
          <w:sz w:val="24"/>
          <w:szCs w:val="24"/>
        </w:rPr>
        <w:t>domácnos</w:t>
      </w:r>
      <w:r w:rsidR="00DD3C8D" w:rsidRPr="00AE2F0A">
        <w:rPr>
          <w:rFonts w:ascii="Times New Roman" w:hAnsi="Times New Roman" w:cs="Times New Roman"/>
          <w:sz w:val="24"/>
          <w:szCs w:val="24"/>
        </w:rPr>
        <w:t>t</w:t>
      </w:r>
      <w:r w:rsidR="004D4D27" w:rsidRPr="00AE2F0A">
        <w:rPr>
          <w:rFonts w:ascii="Times New Roman" w:hAnsi="Times New Roman" w:cs="Times New Roman"/>
          <w:sz w:val="24"/>
          <w:szCs w:val="24"/>
        </w:rPr>
        <w:t>í,</w:t>
      </w:r>
      <w:r w:rsidRPr="00AE2F0A">
        <w:rPr>
          <w:rFonts w:ascii="Times New Roman" w:hAnsi="Times New Roman" w:cs="Times New Roman"/>
          <w:sz w:val="24"/>
          <w:szCs w:val="24"/>
        </w:rPr>
        <w:t xml:space="preserve"> ktorým sa poskytuje pomoc v</w:t>
      </w:r>
      <w:r w:rsidR="001C3DF5">
        <w:rPr>
          <w:rFonts w:ascii="Times New Roman" w:hAnsi="Times New Roman" w:cs="Times New Roman"/>
          <w:sz w:val="24"/>
          <w:szCs w:val="24"/>
        </w:rPr>
        <w:t> </w:t>
      </w:r>
      <w:r w:rsidRPr="00AE2F0A">
        <w:rPr>
          <w:rFonts w:ascii="Times New Roman" w:hAnsi="Times New Roman" w:cs="Times New Roman"/>
          <w:sz w:val="24"/>
          <w:szCs w:val="24"/>
        </w:rPr>
        <w:t>hmotnej núdzi</w:t>
      </w:r>
      <w:r w:rsidR="0014502F">
        <w:rPr>
          <w:rFonts w:ascii="Times New Roman" w:hAnsi="Times New Roman" w:cs="Times New Roman"/>
          <w:sz w:val="24"/>
          <w:szCs w:val="24"/>
        </w:rPr>
        <w:t>,</w:t>
      </w:r>
    </w:p>
    <w:p w:rsidR="0014502F" w:rsidRPr="0047603C" w:rsidRDefault="0014502F" w:rsidP="00C12988">
      <w:pPr>
        <w:shd w:val="clear" w:color="auto" w:fill="FFFFFF" w:themeFill="background1"/>
        <w:spacing w:after="0"/>
        <w:ind w:left="426" w:firstLine="0"/>
        <w:rPr>
          <w:rFonts w:ascii="Times New Roman" w:hAnsi="Times New Roman"/>
          <w:sz w:val="24"/>
          <w:szCs w:val="24"/>
        </w:rPr>
      </w:pPr>
      <w:r w:rsidRPr="0047603C">
        <w:rPr>
          <w:rFonts w:ascii="Times New Roman" w:hAnsi="Times New Roman"/>
          <w:sz w:val="24"/>
          <w:szCs w:val="24"/>
        </w:rPr>
        <w:t xml:space="preserve">d) </w:t>
      </w:r>
      <w:r>
        <w:rPr>
          <w:rFonts w:ascii="Times New Roman" w:hAnsi="Times New Roman"/>
          <w:sz w:val="24"/>
          <w:szCs w:val="24"/>
        </w:rPr>
        <w:t xml:space="preserve">  </w:t>
      </w:r>
      <w:r w:rsidRPr="0047603C">
        <w:rPr>
          <w:rFonts w:ascii="Times New Roman" w:hAnsi="Times New Roman"/>
          <w:sz w:val="24"/>
          <w:szCs w:val="24"/>
        </w:rPr>
        <w:t>základnú školu, ak</w:t>
      </w:r>
    </w:p>
    <w:p w:rsidR="0014502F" w:rsidRPr="0047603C" w:rsidRDefault="0014502F" w:rsidP="00C12988">
      <w:pPr>
        <w:pStyle w:val="Odsekzoznamu"/>
        <w:numPr>
          <w:ilvl w:val="0"/>
          <w:numId w:val="13"/>
        </w:numPr>
        <w:shd w:val="clear" w:color="auto" w:fill="FFFFFF" w:themeFill="background1"/>
        <w:spacing w:line="240" w:lineRule="auto"/>
        <w:ind w:left="1134" w:hanging="283"/>
        <w:rPr>
          <w:szCs w:val="24"/>
        </w:rPr>
      </w:pPr>
      <w:r w:rsidRPr="0047603C">
        <w:rPr>
          <w:szCs w:val="24"/>
        </w:rPr>
        <w:t>žije v domácnosti, ktorej sa poskytuje pomoc v hmotnej núdzi alebo ktorej príjem je najviac vo výške životného minima,</w:t>
      </w:r>
    </w:p>
    <w:p w:rsidR="0014502F" w:rsidRPr="0047603C" w:rsidRDefault="0014502F" w:rsidP="00C12988">
      <w:pPr>
        <w:pStyle w:val="Odsekzoznamu"/>
        <w:numPr>
          <w:ilvl w:val="0"/>
          <w:numId w:val="13"/>
        </w:numPr>
        <w:shd w:val="clear" w:color="auto" w:fill="FFFFFF" w:themeFill="background1"/>
        <w:spacing w:line="240" w:lineRule="auto"/>
        <w:ind w:left="1134" w:hanging="283"/>
        <w:rPr>
          <w:szCs w:val="24"/>
        </w:rPr>
      </w:pPr>
      <w:r w:rsidRPr="0047603C">
        <w:rPr>
          <w:szCs w:val="24"/>
        </w:rPr>
        <w:t>v základnej škole je najmenej 50 % detí z domácností, ktorým sa poskytuje pomoc v hmotnej núdzi.“.</w:t>
      </w:r>
    </w:p>
    <w:p w:rsidR="0016419D" w:rsidRDefault="0016419D" w:rsidP="00BA2644">
      <w:pPr>
        <w:spacing w:after="0"/>
        <w:ind w:left="360" w:firstLine="0"/>
        <w:contextualSpacing/>
        <w:jc w:val="left"/>
        <w:rPr>
          <w:rFonts w:ascii="Times New Roman" w:hAnsi="Times New Roman" w:cs="Times New Roman"/>
          <w:sz w:val="24"/>
          <w:szCs w:val="24"/>
        </w:rPr>
      </w:pPr>
    </w:p>
    <w:p w:rsidR="0014502F" w:rsidRPr="0047603C" w:rsidRDefault="0014502F" w:rsidP="00C12988">
      <w:pPr>
        <w:shd w:val="clear" w:color="auto" w:fill="FFFFFF" w:themeFill="background1"/>
        <w:spacing w:after="0"/>
        <w:ind w:firstLine="0"/>
        <w:contextualSpacing/>
        <w:jc w:val="left"/>
        <w:rPr>
          <w:rFonts w:ascii="Times New Roman" w:hAnsi="Times New Roman"/>
          <w:sz w:val="24"/>
          <w:szCs w:val="24"/>
        </w:rPr>
      </w:pPr>
      <w:r w:rsidRPr="0047603C">
        <w:rPr>
          <w:rFonts w:ascii="Times New Roman" w:hAnsi="Times New Roman"/>
          <w:sz w:val="24"/>
          <w:szCs w:val="24"/>
        </w:rPr>
        <w:t xml:space="preserve">5. </w:t>
      </w:r>
      <w:r>
        <w:rPr>
          <w:rFonts w:ascii="Times New Roman" w:hAnsi="Times New Roman"/>
          <w:sz w:val="24"/>
          <w:szCs w:val="24"/>
        </w:rPr>
        <w:t xml:space="preserve">  </w:t>
      </w:r>
      <w:r w:rsidRPr="0047603C">
        <w:rPr>
          <w:rFonts w:ascii="Times New Roman" w:hAnsi="Times New Roman"/>
          <w:sz w:val="24"/>
          <w:szCs w:val="24"/>
        </w:rPr>
        <w:t>V § 4 odsek 3 znie:</w:t>
      </w:r>
    </w:p>
    <w:p w:rsidR="0014502F" w:rsidRPr="0047603C" w:rsidRDefault="0014502F" w:rsidP="00C12988">
      <w:pPr>
        <w:shd w:val="clear" w:color="auto" w:fill="FFFFFF" w:themeFill="background1"/>
        <w:spacing w:after="0"/>
        <w:ind w:left="426" w:firstLine="0"/>
        <w:rPr>
          <w:rFonts w:ascii="Times New Roman" w:hAnsi="Times New Roman"/>
          <w:sz w:val="24"/>
          <w:szCs w:val="24"/>
        </w:rPr>
      </w:pPr>
      <w:r w:rsidRPr="0047603C">
        <w:rPr>
          <w:rFonts w:ascii="Times New Roman" w:hAnsi="Times New Roman"/>
          <w:sz w:val="24"/>
          <w:szCs w:val="24"/>
        </w:rPr>
        <w:t>„(3) Dotáciu na podporu výchovy k stravovacím návykom dieťaťa možno poskytnúť na zabezpečenie obeda a iného jedla (ďalej len „strava“) v materskej škole</w:t>
      </w:r>
      <w:r w:rsidRPr="0047603C">
        <w:rPr>
          <w:rFonts w:ascii="Times New Roman" w:hAnsi="Times New Roman"/>
          <w:sz w:val="24"/>
          <w:szCs w:val="24"/>
          <w:vertAlign w:val="superscript"/>
        </w:rPr>
        <w:t>33</w:t>
      </w:r>
      <w:r w:rsidRPr="0047603C">
        <w:rPr>
          <w:rFonts w:ascii="Times New Roman" w:hAnsi="Times New Roman"/>
          <w:sz w:val="24"/>
          <w:szCs w:val="24"/>
        </w:rPr>
        <w:t>) a v základnej škole</w:t>
      </w:r>
      <w:r w:rsidRPr="0047603C">
        <w:rPr>
          <w:rFonts w:ascii="Times New Roman" w:hAnsi="Times New Roman"/>
          <w:sz w:val="24"/>
          <w:szCs w:val="24"/>
          <w:vertAlign w:val="superscript"/>
        </w:rPr>
        <w:t>34</w:t>
      </w:r>
      <w:r w:rsidRPr="0047603C">
        <w:rPr>
          <w:rFonts w:ascii="Times New Roman" w:hAnsi="Times New Roman"/>
          <w:sz w:val="24"/>
          <w:szCs w:val="24"/>
        </w:rPr>
        <w:t>) na každé dieťa, ktoré navštevuje</w:t>
      </w:r>
    </w:p>
    <w:p w:rsidR="0014502F" w:rsidRPr="0047603C" w:rsidRDefault="0014502F" w:rsidP="00C12988">
      <w:pPr>
        <w:numPr>
          <w:ilvl w:val="0"/>
          <w:numId w:val="14"/>
        </w:numPr>
        <w:shd w:val="clear" w:color="auto" w:fill="FFFFFF" w:themeFill="background1"/>
        <w:spacing w:after="0"/>
        <w:ind w:left="709" w:hanging="283"/>
        <w:contextualSpacing/>
        <w:jc w:val="left"/>
        <w:rPr>
          <w:rFonts w:ascii="Times New Roman" w:hAnsi="Times New Roman"/>
          <w:sz w:val="24"/>
          <w:szCs w:val="24"/>
        </w:rPr>
      </w:pPr>
      <w:r w:rsidRPr="0047603C">
        <w:rPr>
          <w:rFonts w:ascii="Times New Roman" w:hAnsi="Times New Roman"/>
          <w:sz w:val="24"/>
          <w:szCs w:val="24"/>
        </w:rPr>
        <w:t>posledný ročník materskej školy alebo základnú školu,</w:t>
      </w:r>
    </w:p>
    <w:p w:rsidR="0014502F" w:rsidRPr="0047603C" w:rsidRDefault="0014502F" w:rsidP="00C12988">
      <w:pPr>
        <w:numPr>
          <w:ilvl w:val="0"/>
          <w:numId w:val="14"/>
        </w:numPr>
        <w:shd w:val="clear" w:color="auto" w:fill="FFFFFF" w:themeFill="background1"/>
        <w:spacing w:after="0"/>
        <w:ind w:left="709" w:hanging="283"/>
        <w:contextualSpacing/>
        <w:rPr>
          <w:rFonts w:ascii="Times New Roman" w:hAnsi="Times New Roman"/>
          <w:sz w:val="24"/>
          <w:szCs w:val="24"/>
        </w:rPr>
      </w:pPr>
      <w:r w:rsidRPr="0047603C">
        <w:rPr>
          <w:rFonts w:ascii="Times New Roman" w:hAnsi="Times New Roman"/>
          <w:sz w:val="24"/>
          <w:szCs w:val="24"/>
        </w:rPr>
        <w:t>materskú školu, okrem dieťaťa navštevujúceho posledný ročník materskej školy, a žije v domácnosti, ktorej sa poskytuje pomoc v hmotnej núdzi alebo ktorej príjem je najviac vo výške životného minima,</w:t>
      </w:r>
    </w:p>
    <w:p w:rsidR="0014502F" w:rsidRPr="00745016" w:rsidRDefault="0014502F" w:rsidP="00C12988">
      <w:pPr>
        <w:numPr>
          <w:ilvl w:val="0"/>
          <w:numId w:val="14"/>
        </w:numPr>
        <w:shd w:val="clear" w:color="auto" w:fill="FFFFFF" w:themeFill="background1"/>
        <w:spacing w:after="0"/>
        <w:ind w:left="709" w:hanging="283"/>
        <w:contextualSpacing/>
        <w:rPr>
          <w:rFonts w:ascii="Times New Roman" w:hAnsi="Times New Roman"/>
          <w:sz w:val="24"/>
          <w:szCs w:val="24"/>
        </w:rPr>
      </w:pPr>
      <w:r w:rsidRPr="0047603C">
        <w:rPr>
          <w:rFonts w:ascii="Times New Roman" w:hAnsi="Times New Roman"/>
          <w:sz w:val="24"/>
          <w:szCs w:val="24"/>
        </w:rPr>
        <w:t>materskú školu, ak v materskej škole, okrem dieťaťa navštevujúceho</w:t>
      </w:r>
      <w:r w:rsidRPr="0047603C" w:rsidDel="00094E67">
        <w:rPr>
          <w:rFonts w:ascii="Times New Roman" w:hAnsi="Times New Roman"/>
          <w:sz w:val="24"/>
          <w:szCs w:val="24"/>
        </w:rPr>
        <w:t xml:space="preserve"> </w:t>
      </w:r>
      <w:r w:rsidRPr="0047603C">
        <w:rPr>
          <w:rFonts w:ascii="Times New Roman" w:hAnsi="Times New Roman"/>
          <w:sz w:val="24"/>
          <w:szCs w:val="24"/>
        </w:rPr>
        <w:t>posledný ročník materskej školy, je najmenej 50 % detí z domácností, ktorým sa poskytuje pomoc v hmotnej núdzi.“.</w:t>
      </w:r>
    </w:p>
    <w:p w:rsidR="0014502F" w:rsidRPr="00AE2F0A" w:rsidRDefault="0014502F" w:rsidP="00BA2644">
      <w:pPr>
        <w:spacing w:after="0"/>
        <w:ind w:left="360" w:firstLine="0"/>
        <w:contextualSpacing/>
        <w:jc w:val="left"/>
        <w:rPr>
          <w:rFonts w:ascii="Times New Roman" w:hAnsi="Times New Roman" w:cs="Times New Roman"/>
          <w:sz w:val="24"/>
          <w:szCs w:val="24"/>
        </w:rPr>
      </w:pPr>
    </w:p>
    <w:p w:rsidR="00DC6043" w:rsidRPr="00F14A75" w:rsidRDefault="00DF169B" w:rsidP="00C12988">
      <w:pPr>
        <w:pStyle w:val="Odsekzoznamu"/>
        <w:spacing w:line="240" w:lineRule="auto"/>
        <w:ind w:left="357" w:hanging="357"/>
        <w:jc w:val="both"/>
        <w:rPr>
          <w:szCs w:val="24"/>
        </w:rPr>
      </w:pPr>
      <w:r>
        <w:rPr>
          <w:szCs w:val="24"/>
        </w:rPr>
        <w:t xml:space="preserve">6. </w:t>
      </w:r>
      <w:r w:rsidR="00C12988">
        <w:rPr>
          <w:szCs w:val="24"/>
        </w:rPr>
        <w:t xml:space="preserve">  </w:t>
      </w:r>
      <w:r w:rsidR="00DC6043" w:rsidRPr="00745016">
        <w:rPr>
          <w:szCs w:val="24"/>
        </w:rPr>
        <w:t>V § 4 ods</w:t>
      </w:r>
      <w:r w:rsidR="003C5FED" w:rsidRPr="00745016">
        <w:rPr>
          <w:szCs w:val="24"/>
        </w:rPr>
        <w:t>.</w:t>
      </w:r>
      <w:r w:rsidR="00DC6043" w:rsidRPr="00745016">
        <w:rPr>
          <w:szCs w:val="24"/>
        </w:rPr>
        <w:t xml:space="preserve"> 4</w:t>
      </w:r>
      <w:r w:rsidR="00DC1097" w:rsidRPr="00745016">
        <w:rPr>
          <w:szCs w:val="24"/>
        </w:rPr>
        <w:t xml:space="preserve"> úvodnej vete sa za slovami „návykom dieťaťa“ vypúšťajú slová „ohrozeného sociálnym vylúčením“ a v písmenách a) až c)</w:t>
      </w:r>
      <w:r w:rsidR="00CA763F" w:rsidRPr="00F14A75">
        <w:rPr>
          <w:szCs w:val="24"/>
        </w:rPr>
        <w:t xml:space="preserve"> sa </w:t>
      </w:r>
      <w:r w:rsidR="00DC4872" w:rsidRPr="00F14A75">
        <w:rPr>
          <w:szCs w:val="24"/>
        </w:rPr>
        <w:t xml:space="preserve">slovo </w:t>
      </w:r>
      <w:r w:rsidR="00CA763F" w:rsidRPr="00F14A75">
        <w:rPr>
          <w:szCs w:val="24"/>
        </w:rPr>
        <w:t xml:space="preserve">„obvodný“ nahrádza </w:t>
      </w:r>
      <w:r w:rsidR="00DC4872" w:rsidRPr="00F14A75">
        <w:rPr>
          <w:szCs w:val="24"/>
        </w:rPr>
        <w:t xml:space="preserve">slovom </w:t>
      </w:r>
      <w:r w:rsidR="00CA763F" w:rsidRPr="00F14A75">
        <w:rPr>
          <w:szCs w:val="24"/>
        </w:rPr>
        <w:t>„okresný“.</w:t>
      </w:r>
    </w:p>
    <w:p w:rsidR="00CA763F" w:rsidRPr="00AE2F0A" w:rsidRDefault="00CA763F" w:rsidP="00AE2F0A">
      <w:pPr>
        <w:spacing w:after="0"/>
        <w:ind w:left="360" w:firstLine="0"/>
        <w:contextualSpacing/>
        <w:jc w:val="left"/>
        <w:rPr>
          <w:rFonts w:ascii="Times New Roman" w:hAnsi="Times New Roman" w:cs="Times New Roman"/>
          <w:sz w:val="24"/>
          <w:szCs w:val="24"/>
        </w:rPr>
      </w:pPr>
    </w:p>
    <w:p w:rsidR="0016419D" w:rsidRPr="00F14A75" w:rsidRDefault="00C12988" w:rsidP="00C12988">
      <w:pPr>
        <w:pStyle w:val="Odsekzoznamu"/>
        <w:numPr>
          <w:ilvl w:val="0"/>
          <w:numId w:val="22"/>
        </w:numPr>
        <w:ind w:left="284" w:hanging="284"/>
        <w:rPr>
          <w:szCs w:val="24"/>
        </w:rPr>
      </w:pPr>
      <w:r>
        <w:rPr>
          <w:szCs w:val="24"/>
        </w:rPr>
        <w:t xml:space="preserve">  </w:t>
      </w:r>
      <w:r w:rsidR="0016419D" w:rsidRPr="00745016">
        <w:rPr>
          <w:szCs w:val="24"/>
        </w:rPr>
        <w:t>V § 4 odsek</w:t>
      </w:r>
      <w:r w:rsidR="00E224DC" w:rsidRPr="00745016">
        <w:rPr>
          <w:szCs w:val="24"/>
        </w:rPr>
        <w:t>y</w:t>
      </w:r>
      <w:r w:rsidR="0016419D" w:rsidRPr="00745016">
        <w:rPr>
          <w:szCs w:val="24"/>
        </w:rPr>
        <w:t xml:space="preserve"> 6</w:t>
      </w:r>
      <w:r w:rsidR="00E224DC" w:rsidRPr="00745016">
        <w:rPr>
          <w:szCs w:val="24"/>
        </w:rPr>
        <w:t xml:space="preserve"> </w:t>
      </w:r>
      <w:r w:rsidR="00775831" w:rsidRPr="00F14A75">
        <w:rPr>
          <w:szCs w:val="24"/>
        </w:rPr>
        <w:t>až 11</w:t>
      </w:r>
      <w:r w:rsidR="0016419D" w:rsidRPr="00F14A75">
        <w:rPr>
          <w:szCs w:val="24"/>
        </w:rPr>
        <w:t xml:space="preserve"> zn</w:t>
      </w:r>
      <w:r w:rsidR="00CA763F" w:rsidRPr="00F14A75">
        <w:rPr>
          <w:szCs w:val="24"/>
        </w:rPr>
        <w:t>e</w:t>
      </w:r>
      <w:r w:rsidR="00E224DC" w:rsidRPr="00F14A75">
        <w:rPr>
          <w:szCs w:val="24"/>
        </w:rPr>
        <w:t>jú</w:t>
      </w:r>
      <w:r w:rsidR="0016419D" w:rsidRPr="00F14A75">
        <w:rPr>
          <w:szCs w:val="24"/>
        </w:rPr>
        <w:t>:</w:t>
      </w:r>
    </w:p>
    <w:p w:rsidR="0016419D" w:rsidRPr="00AE2F0A" w:rsidRDefault="0016419D" w:rsidP="002A6F63">
      <w:pPr>
        <w:spacing w:after="0"/>
        <w:ind w:left="360" w:firstLine="0"/>
        <w:rPr>
          <w:rFonts w:ascii="Times New Roman" w:hAnsi="Times New Roman" w:cs="Times New Roman"/>
          <w:sz w:val="24"/>
          <w:szCs w:val="24"/>
        </w:rPr>
      </w:pPr>
      <w:r w:rsidRPr="00AE2F0A">
        <w:rPr>
          <w:rFonts w:ascii="Times New Roman" w:hAnsi="Times New Roman" w:cs="Times New Roman"/>
          <w:sz w:val="24"/>
          <w:szCs w:val="24"/>
        </w:rPr>
        <w:t>„</w:t>
      </w:r>
      <w:r w:rsidR="003C5FED" w:rsidRPr="00AE2F0A">
        <w:rPr>
          <w:rFonts w:ascii="Times New Roman" w:hAnsi="Times New Roman" w:cs="Times New Roman"/>
          <w:sz w:val="24"/>
          <w:szCs w:val="24"/>
        </w:rPr>
        <w:t>(</w:t>
      </w:r>
      <w:r w:rsidRPr="00AE2F0A">
        <w:rPr>
          <w:rFonts w:ascii="Times New Roman" w:hAnsi="Times New Roman" w:cs="Times New Roman"/>
          <w:sz w:val="24"/>
          <w:szCs w:val="24"/>
        </w:rPr>
        <w:t xml:space="preserve">6) Dotácia na podporu výchovy k stravovacím návykom dieťaťa sa poskytuje v </w:t>
      </w:r>
      <w:r w:rsidR="00804495">
        <w:rPr>
          <w:rFonts w:ascii="Times New Roman" w:hAnsi="Times New Roman" w:cs="Times New Roman"/>
          <w:sz w:val="24"/>
          <w:szCs w:val="24"/>
        </w:rPr>
        <w:t>sume</w:t>
      </w:r>
      <w:r w:rsidRPr="00AE2F0A">
        <w:rPr>
          <w:rFonts w:ascii="Times New Roman" w:hAnsi="Times New Roman" w:cs="Times New Roman"/>
          <w:sz w:val="24"/>
          <w:szCs w:val="24"/>
        </w:rPr>
        <w:t xml:space="preserve"> 1,20 eura za každý deň, v ktorom </w:t>
      </w:r>
      <w:r w:rsidR="00544612" w:rsidRPr="00AE2F0A">
        <w:rPr>
          <w:rFonts w:ascii="Times New Roman" w:hAnsi="Times New Roman" w:cs="Times New Roman"/>
          <w:sz w:val="24"/>
          <w:szCs w:val="24"/>
        </w:rPr>
        <w:t xml:space="preserve">sa </w:t>
      </w:r>
      <w:r w:rsidRPr="00AE2F0A">
        <w:rPr>
          <w:rFonts w:ascii="Times New Roman" w:hAnsi="Times New Roman" w:cs="Times New Roman"/>
          <w:sz w:val="24"/>
          <w:szCs w:val="24"/>
        </w:rPr>
        <w:t>dieťa</w:t>
      </w:r>
      <w:bookmarkStart w:id="6" w:name="3181283"/>
      <w:bookmarkEnd w:id="6"/>
      <w:r w:rsidR="00544612">
        <w:rPr>
          <w:rFonts w:ascii="Times New Roman" w:hAnsi="Times New Roman" w:cs="Times New Roman"/>
          <w:sz w:val="24"/>
          <w:szCs w:val="24"/>
        </w:rPr>
        <w:t xml:space="preserve"> </w:t>
      </w:r>
      <w:r w:rsidRPr="00AE2F0A">
        <w:rPr>
          <w:rFonts w:ascii="Times New Roman" w:hAnsi="Times New Roman" w:cs="Times New Roman"/>
          <w:sz w:val="24"/>
          <w:szCs w:val="24"/>
        </w:rPr>
        <w:t>zúčastnilo výchovno</w:t>
      </w:r>
      <w:r w:rsidR="00AC12DB">
        <w:rPr>
          <w:rFonts w:ascii="Times New Roman" w:hAnsi="Times New Roman" w:cs="Times New Roman"/>
          <w:sz w:val="24"/>
          <w:szCs w:val="24"/>
        </w:rPr>
        <w:t>-</w:t>
      </w:r>
      <w:r w:rsidRPr="00AE2F0A">
        <w:rPr>
          <w:rFonts w:ascii="Times New Roman" w:hAnsi="Times New Roman" w:cs="Times New Roman"/>
          <w:sz w:val="24"/>
          <w:szCs w:val="24"/>
        </w:rPr>
        <w:t>vzdelávac</w:t>
      </w:r>
      <w:r w:rsidR="00AC12DB">
        <w:rPr>
          <w:rFonts w:ascii="Times New Roman" w:hAnsi="Times New Roman" w:cs="Times New Roman"/>
          <w:sz w:val="24"/>
          <w:szCs w:val="24"/>
        </w:rPr>
        <w:t>ej</w:t>
      </w:r>
      <w:r w:rsidRPr="00AE2F0A">
        <w:rPr>
          <w:rFonts w:ascii="Times New Roman" w:hAnsi="Times New Roman" w:cs="Times New Roman"/>
          <w:sz w:val="24"/>
          <w:szCs w:val="24"/>
        </w:rPr>
        <w:t xml:space="preserve"> </w:t>
      </w:r>
      <w:r w:rsidR="00AC12DB">
        <w:rPr>
          <w:rFonts w:ascii="Times New Roman" w:hAnsi="Times New Roman" w:cs="Times New Roman"/>
          <w:sz w:val="24"/>
          <w:szCs w:val="24"/>
        </w:rPr>
        <w:t>činnosti</w:t>
      </w:r>
      <w:r w:rsidR="00AC12DB" w:rsidRPr="00AE2F0A">
        <w:rPr>
          <w:rFonts w:ascii="Times New Roman" w:hAnsi="Times New Roman" w:cs="Times New Roman"/>
          <w:sz w:val="24"/>
          <w:szCs w:val="24"/>
        </w:rPr>
        <w:t xml:space="preserve"> </w:t>
      </w:r>
      <w:r w:rsidRPr="00AE2F0A">
        <w:rPr>
          <w:rFonts w:ascii="Times New Roman" w:hAnsi="Times New Roman" w:cs="Times New Roman"/>
          <w:sz w:val="24"/>
          <w:szCs w:val="24"/>
        </w:rPr>
        <w:t>v</w:t>
      </w:r>
      <w:r w:rsidR="003304DD">
        <w:rPr>
          <w:rFonts w:ascii="Times New Roman" w:hAnsi="Times New Roman" w:cs="Times New Roman"/>
          <w:sz w:val="24"/>
          <w:szCs w:val="24"/>
        </w:rPr>
        <w:t> </w:t>
      </w:r>
      <w:r w:rsidRPr="00AE2F0A">
        <w:rPr>
          <w:rFonts w:ascii="Times New Roman" w:hAnsi="Times New Roman" w:cs="Times New Roman"/>
          <w:sz w:val="24"/>
          <w:szCs w:val="24"/>
        </w:rPr>
        <w:t>materskej škole alebo vyučovania v základnej škole a</w:t>
      </w:r>
      <w:r w:rsidR="00544612">
        <w:rPr>
          <w:rFonts w:ascii="Times New Roman" w:hAnsi="Times New Roman" w:cs="Times New Roman"/>
          <w:sz w:val="24"/>
          <w:szCs w:val="24"/>
        </w:rPr>
        <w:t xml:space="preserve"> </w:t>
      </w:r>
      <w:bookmarkStart w:id="7" w:name="3181284"/>
      <w:bookmarkEnd w:id="7"/>
      <w:r w:rsidRPr="00AE2F0A">
        <w:rPr>
          <w:rFonts w:ascii="Times New Roman" w:hAnsi="Times New Roman" w:cs="Times New Roman"/>
          <w:sz w:val="24"/>
          <w:szCs w:val="24"/>
        </w:rPr>
        <w:t>odobralo stravu.</w:t>
      </w:r>
      <w:r w:rsidR="00AC12DB">
        <w:rPr>
          <w:rFonts w:ascii="Times New Roman" w:hAnsi="Times New Roman" w:cs="Times New Roman"/>
          <w:sz w:val="24"/>
          <w:szCs w:val="24"/>
        </w:rPr>
        <w:t xml:space="preserve"> Ak dieťa neodob</w:t>
      </w:r>
      <w:r w:rsidR="00804495">
        <w:rPr>
          <w:rFonts w:ascii="Times New Roman" w:hAnsi="Times New Roman" w:cs="Times New Roman"/>
          <w:sz w:val="24"/>
          <w:szCs w:val="24"/>
        </w:rPr>
        <w:t>ralo</w:t>
      </w:r>
      <w:r w:rsidR="00AC12DB">
        <w:rPr>
          <w:rFonts w:ascii="Times New Roman" w:hAnsi="Times New Roman" w:cs="Times New Roman"/>
          <w:sz w:val="24"/>
          <w:szCs w:val="24"/>
        </w:rPr>
        <w:t xml:space="preserve"> stravu z dôvodu, že zriaďovateľ nezabezpečil diétne jedlo</w:t>
      </w:r>
      <w:r w:rsidR="00802635">
        <w:rPr>
          <w:rFonts w:ascii="Times New Roman" w:hAnsi="Times New Roman" w:cs="Times New Roman"/>
          <w:sz w:val="24"/>
          <w:szCs w:val="24"/>
        </w:rPr>
        <w:t xml:space="preserve"> podľa osobitného predpisu</w:t>
      </w:r>
      <w:r w:rsidR="00AC12DB" w:rsidRPr="002A6F63">
        <w:rPr>
          <w:rFonts w:ascii="Times New Roman" w:hAnsi="Times New Roman" w:cs="Times New Roman"/>
          <w:sz w:val="24"/>
          <w:szCs w:val="24"/>
          <w:vertAlign w:val="superscript"/>
        </w:rPr>
        <w:t>34b</w:t>
      </w:r>
      <w:r w:rsidR="00AC12DB">
        <w:rPr>
          <w:rFonts w:ascii="Times New Roman" w:hAnsi="Times New Roman" w:cs="Times New Roman"/>
          <w:sz w:val="24"/>
          <w:szCs w:val="24"/>
        </w:rPr>
        <w:t xml:space="preserve">) dieťaťu, </w:t>
      </w:r>
      <w:r w:rsidR="00AC12DB" w:rsidRPr="002A6F63">
        <w:rPr>
          <w:rFonts w:ascii="Times New Roman" w:hAnsi="Times New Roman" w:cs="Times New Roman"/>
          <w:sz w:val="24"/>
          <w:szCs w:val="24"/>
        </w:rPr>
        <w:t>u</w:t>
      </w:r>
      <w:r w:rsidR="003304DD">
        <w:rPr>
          <w:rFonts w:ascii="Times New Roman" w:hAnsi="Times New Roman" w:cs="Times New Roman"/>
          <w:sz w:val="24"/>
          <w:szCs w:val="24"/>
        </w:rPr>
        <w:t> </w:t>
      </w:r>
      <w:r w:rsidR="00AC12DB" w:rsidRPr="002A6F63">
        <w:rPr>
          <w:rFonts w:ascii="Times New Roman" w:hAnsi="Times New Roman" w:cs="Times New Roman"/>
          <w:sz w:val="24"/>
          <w:szCs w:val="24"/>
        </w:rPr>
        <w:t>ktorého podľa posúdenia ošetrujúceho lekára zdravotný stav vyžaduje osobitné stravovanie</w:t>
      </w:r>
      <w:r w:rsidR="00802635">
        <w:rPr>
          <w:rFonts w:ascii="Times New Roman" w:hAnsi="Times New Roman" w:cs="Times New Roman"/>
          <w:sz w:val="24"/>
          <w:szCs w:val="24"/>
        </w:rPr>
        <w:t xml:space="preserve">, </w:t>
      </w:r>
      <w:r w:rsidR="00DA0CC0">
        <w:rPr>
          <w:rFonts w:ascii="Times New Roman" w:hAnsi="Times New Roman" w:cs="Times New Roman"/>
          <w:sz w:val="24"/>
          <w:szCs w:val="24"/>
        </w:rPr>
        <w:t xml:space="preserve">poskytnutú </w:t>
      </w:r>
      <w:r w:rsidR="00802635">
        <w:rPr>
          <w:rFonts w:ascii="Times New Roman" w:hAnsi="Times New Roman" w:cs="Times New Roman"/>
          <w:sz w:val="24"/>
          <w:szCs w:val="24"/>
        </w:rPr>
        <w:t xml:space="preserve">dotáciu </w:t>
      </w:r>
      <w:r w:rsidR="00802635" w:rsidRPr="00AE2F0A">
        <w:rPr>
          <w:rFonts w:ascii="Times New Roman" w:hAnsi="Times New Roman" w:cs="Times New Roman"/>
          <w:sz w:val="24"/>
          <w:szCs w:val="24"/>
        </w:rPr>
        <w:t>na podporu výchovy k stravovacím návykom dieťaťa</w:t>
      </w:r>
      <w:r w:rsidR="00804495">
        <w:rPr>
          <w:rFonts w:ascii="Times New Roman" w:hAnsi="Times New Roman" w:cs="Times New Roman"/>
          <w:sz w:val="24"/>
          <w:szCs w:val="24"/>
        </w:rPr>
        <w:t xml:space="preserve">, </w:t>
      </w:r>
      <w:r w:rsidR="00802635">
        <w:rPr>
          <w:rFonts w:ascii="Times New Roman" w:hAnsi="Times New Roman" w:cs="Times New Roman"/>
          <w:sz w:val="24"/>
          <w:szCs w:val="24"/>
        </w:rPr>
        <w:t>zriaďovateľ vyplat</w:t>
      </w:r>
      <w:r w:rsidR="00804495">
        <w:rPr>
          <w:rFonts w:ascii="Times New Roman" w:hAnsi="Times New Roman" w:cs="Times New Roman"/>
          <w:sz w:val="24"/>
          <w:szCs w:val="24"/>
        </w:rPr>
        <w:t>í</w:t>
      </w:r>
      <w:r w:rsidR="00802635">
        <w:rPr>
          <w:rFonts w:ascii="Times New Roman" w:hAnsi="Times New Roman" w:cs="Times New Roman"/>
          <w:sz w:val="24"/>
          <w:szCs w:val="24"/>
        </w:rPr>
        <w:t xml:space="preserve"> </w:t>
      </w:r>
      <w:r w:rsidR="003D4F21" w:rsidRPr="00DA0CC0">
        <w:rPr>
          <w:rFonts w:ascii="Times New Roman" w:hAnsi="Times New Roman" w:cs="Times New Roman"/>
          <w:sz w:val="24"/>
          <w:szCs w:val="24"/>
        </w:rPr>
        <w:t>rodičovi dieťaťa alebo fyzickej osobe, ktorej je dieťa zverené do starostlivosti rozhodnutím súdu</w:t>
      </w:r>
      <w:r w:rsidR="00AC12DB" w:rsidRPr="002A6F63">
        <w:rPr>
          <w:rFonts w:ascii="Times New Roman" w:hAnsi="Times New Roman" w:cs="Times New Roman"/>
          <w:sz w:val="24"/>
          <w:szCs w:val="24"/>
        </w:rPr>
        <w:t>.</w:t>
      </w:r>
    </w:p>
    <w:p w:rsidR="008317AD" w:rsidRPr="00AE2F0A" w:rsidRDefault="008317AD" w:rsidP="00AE2F0A">
      <w:pPr>
        <w:pStyle w:val="Odsekzoznamu"/>
        <w:tabs>
          <w:tab w:val="left" w:pos="426"/>
        </w:tabs>
        <w:spacing w:line="240" w:lineRule="auto"/>
        <w:ind w:left="360"/>
        <w:rPr>
          <w:szCs w:val="24"/>
        </w:rPr>
      </w:pPr>
    </w:p>
    <w:p w:rsidR="00F630E6" w:rsidRPr="00AE2F0A" w:rsidRDefault="00E224DC" w:rsidP="00AE2F0A">
      <w:pPr>
        <w:spacing w:after="0"/>
        <w:ind w:left="360" w:firstLine="0"/>
        <w:rPr>
          <w:rFonts w:ascii="Times New Roman" w:hAnsi="Times New Roman" w:cs="Times New Roman"/>
          <w:sz w:val="24"/>
          <w:szCs w:val="24"/>
          <w:lang w:eastAsia="sk-SK"/>
        </w:rPr>
      </w:pPr>
      <w:r w:rsidRPr="00AE2F0A">
        <w:rPr>
          <w:rFonts w:ascii="Times New Roman" w:hAnsi="Times New Roman" w:cs="Times New Roman"/>
          <w:sz w:val="24"/>
          <w:szCs w:val="24"/>
        </w:rPr>
        <w:t xml:space="preserve">(7) </w:t>
      </w:r>
      <w:r w:rsidR="00D15AD1" w:rsidRPr="00AE2F0A">
        <w:rPr>
          <w:rFonts w:ascii="Times New Roman" w:hAnsi="Times New Roman" w:cs="Times New Roman"/>
          <w:sz w:val="24"/>
          <w:szCs w:val="24"/>
        </w:rPr>
        <w:t xml:space="preserve">Dotácia </w:t>
      </w:r>
      <w:r w:rsidR="00B2440A" w:rsidRPr="00AE2F0A">
        <w:rPr>
          <w:rFonts w:ascii="Times New Roman" w:hAnsi="Times New Roman" w:cs="Times New Roman"/>
          <w:sz w:val="24"/>
          <w:szCs w:val="24"/>
        </w:rPr>
        <w:t>na podporu výchovy k stravovacím návykom dieťaťa</w:t>
      </w:r>
      <w:r w:rsidR="00D15AD1" w:rsidRPr="00AE2F0A">
        <w:rPr>
          <w:rFonts w:ascii="Times New Roman" w:hAnsi="Times New Roman" w:cs="Times New Roman"/>
          <w:sz w:val="24"/>
          <w:szCs w:val="24"/>
        </w:rPr>
        <w:t xml:space="preserve"> sa poskytuje preddavkovo </w:t>
      </w:r>
      <w:r w:rsidR="00537EFB" w:rsidRPr="00AE2F0A">
        <w:rPr>
          <w:rFonts w:ascii="Times New Roman" w:hAnsi="Times New Roman" w:cs="Times New Roman"/>
          <w:sz w:val="24"/>
          <w:szCs w:val="24"/>
        </w:rPr>
        <w:t xml:space="preserve">do </w:t>
      </w:r>
      <w:r w:rsidR="00D15AD1" w:rsidRPr="00AE2F0A">
        <w:rPr>
          <w:rFonts w:ascii="Times New Roman" w:hAnsi="Times New Roman" w:cs="Times New Roman"/>
          <w:sz w:val="24"/>
          <w:szCs w:val="24"/>
        </w:rPr>
        <w:t xml:space="preserve">25. </w:t>
      </w:r>
      <w:r w:rsidR="00B2440A" w:rsidRPr="00AE2F0A">
        <w:rPr>
          <w:rFonts w:ascii="Times New Roman" w:hAnsi="Times New Roman" w:cs="Times New Roman"/>
          <w:sz w:val="24"/>
          <w:szCs w:val="24"/>
        </w:rPr>
        <w:t xml:space="preserve">januára na obdobie od 1. januára do 31. augusta a do 25. augusta na obdobie od 1. septembra do 31. </w:t>
      </w:r>
      <w:r w:rsidR="00F630E6" w:rsidRPr="00AE2F0A">
        <w:rPr>
          <w:rFonts w:ascii="Times New Roman" w:hAnsi="Times New Roman" w:cs="Times New Roman"/>
          <w:sz w:val="24"/>
          <w:szCs w:val="24"/>
        </w:rPr>
        <w:t>d</w:t>
      </w:r>
      <w:r w:rsidR="00B2440A" w:rsidRPr="00AE2F0A">
        <w:rPr>
          <w:rFonts w:ascii="Times New Roman" w:hAnsi="Times New Roman" w:cs="Times New Roman"/>
          <w:sz w:val="24"/>
          <w:szCs w:val="24"/>
        </w:rPr>
        <w:t>ecembra</w:t>
      </w:r>
      <w:r w:rsidR="00F630E6" w:rsidRPr="00AE2F0A">
        <w:rPr>
          <w:rFonts w:ascii="Times New Roman" w:hAnsi="Times New Roman" w:cs="Times New Roman"/>
          <w:sz w:val="24"/>
          <w:szCs w:val="24"/>
        </w:rPr>
        <w:t xml:space="preserve">, ak bola žiadosť </w:t>
      </w:r>
      <w:r w:rsidR="00537EFB" w:rsidRPr="00AE2F0A">
        <w:rPr>
          <w:rFonts w:ascii="Times New Roman" w:hAnsi="Times New Roman" w:cs="Times New Roman"/>
          <w:sz w:val="24"/>
          <w:szCs w:val="24"/>
        </w:rPr>
        <w:t>o</w:t>
      </w:r>
      <w:r w:rsidR="00324E9B">
        <w:rPr>
          <w:rFonts w:ascii="Times New Roman" w:hAnsi="Times New Roman" w:cs="Times New Roman"/>
          <w:sz w:val="24"/>
          <w:szCs w:val="24"/>
        </w:rPr>
        <w:t xml:space="preserve"> poskytnutie</w:t>
      </w:r>
      <w:r w:rsidR="00537EFB" w:rsidRPr="00AE2F0A">
        <w:rPr>
          <w:rFonts w:ascii="Times New Roman" w:hAnsi="Times New Roman" w:cs="Times New Roman"/>
          <w:sz w:val="24"/>
          <w:szCs w:val="24"/>
        </w:rPr>
        <w:t> dotáci</w:t>
      </w:r>
      <w:r w:rsidR="00324E9B">
        <w:rPr>
          <w:rFonts w:ascii="Times New Roman" w:hAnsi="Times New Roman" w:cs="Times New Roman"/>
          <w:sz w:val="24"/>
          <w:szCs w:val="24"/>
        </w:rPr>
        <w:t>e</w:t>
      </w:r>
      <w:r w:rsidR="00537EFB" w:rsidRPr="00AE2F0A">
        <w:rPr>
          <w:rFonts w:ascii="Times New Roman" w:hAnsi="Times New Roman" w:cs="Times New Roman"/>
          <w:sz w:val="24"/>
          <w:szCs w:val="24"/>
        </w:rPr>
        <w:t xml:space="preserve"> </w:t>
      </w:r>
      <w:r w:rsidR="00F630E6" w:rsidRPr="00AE2F0A">
        <w:rPr>
          <w:rFonts w:ascii="Times New Roman" w:hAnsi="Times New Roman" w:cs="Times New Roman"/>
          <w:sz w:val="24"/>
          <w:szCs w:val="24"/>
        </w:rPr>
        <w:t>podaná do 10.</w:t>
      </w:r>
      <w:r w:rsidR="003304DD">
        <w:rPr>
          <w:rFonts w:ascii="Times New Roman" w:hAnsi="Times New Roman" w:cs="Times New Roman"/>
          <w:sz w:val="24"/>
          <w:szCs w:val="24"/>
        </w:rPr>
        <w:t> </w:t>
      </w:r>
      <w:r w:rsidR="00F630E6" w:rsidRPr="00AE2F0A">
        <w:rPr>
          <w:rFonts w:ascii="Times New Roman" w:hAnsi="Times New Roman" w:cs="Times New Roman"/>
          <w:sz w:val="24"/>
          <w:szCs w:val="24"/>
        </w:rPr>
        <w:t xml:space="preserve">januára </w:t>
      </w:r>
      <w:r w:rsidR="00F630E6" w:rsidRPr="00AE2F0A">
        <w:rPr>
          <w:rFonts w:ascii="Times New Roman" w:hAnsi="Times New Roman" w:cs="Times New Roman"/>
          <w:sz w:val="24"/>
          <w:szCs w:val="24"/>
          <w:lang w:eastAsia="sk-SK"/>
        </w:rPr>
        <w:lastRenderedPageBreak/>
        <w:t>príslušného rozpočtového roka</w:t>
      </w:r>
      <w:r w:rsidR="00537EFB" w:rsidRPr="00AE2F0A">
        <w:rPr>
          <w:rFonts w:ascii="Times New Roman" w:hAnsi="Times New Roman" w:cs="Times New Roman"/>
          <w:sz w:val="24"/>
          <w:szCs w:val="24"/>
          <w:lang w:eastAsia="sk-SK"/>
        </w:rPr>
        <w:t>.</w:t>
      </w:r>
      <w:r w:rsidR="00775831">
        <w:rPr>
          <w:rFonts w:ascii="Times New Roman" w:hAnsi="Times New Roman" w:cs="Times New Roman"/>
          <w:sz w:val="24"/>
          <w:szCs w:val="24"/>
          <w:lang w:eastAsia="sk-SK"/>
        </w:rPr>
        <w:t xml:space="preserve"> </w:t>
      </w:r>
      <w:r w:rsidR="00775831" w:rsidRPr="0047603C">
        <w:rPr>
          <w:rFonts w:ascii="Times New Roman" w:hAnsi="Times New Roman"/>
          <w:sz w:val="24"/>
          <w:szCs w:val="24"/>
        </w:rPr>
        <w:t>Ak bola dotácia na podporu výchovy k stravovacím návykom dieťaťa poskytnutá podľa odseku 3 písm. b) alebo písm. d) prvého bodu a žiadateľ oznámi zmenu podľa odseku 10 písm. a) druhého bodu, na základe ktorej má byť dotácia na podporu výchovy k stravovacím návykom dieťaťa poskytnutá podľa odseku 3 písm. c) alebo písm. d) druhého bodu, doplatok dotácie sa poskytne do 25. dňa kalendárneho mesiaca nasledujúceho po mesiaci, v ktorom bola zmena oznámená, na obdobie odo dňa zmeny do 31. augusta alebo do 31. decembra, ak zmena nastala po 31. auguste.</w:t>
      </w:r>
      <w:r w:rsidR="00537EFB" w:rsidRPr="00AE2F0A">
        <w:rPr>
          <w:rFonts w:ascii="Times New Roman" w:hAnsi="Times New Roman" w:cs="Times New Roman"/>
          <w:sz w:val="24"/>
          <w:szCs w:val="24"/>
          <w:lang w:eastAsia="sk-SK"/>
        </w:rPr>
        <w:t xml:space="preserve"> Ak žiadosť o</w:t>
      </w:r>
      <w:r w:rsidR="00DF4D24" w:rsidRPr="00AE2F0A">
        <w:rPr>
          <w:rFonts w:ascii="Times New Roman" w:hAnsi="Times New Roman" w:cs="Times New Roman"/>
          <w:sz w:val="24"/>
          <w:szCs w:val="24"/>
          <w:lang w:eastAsia="sk-SK"/>
        </w:rPr>
        <w:t> </w:t>
      </w:r>
      <w:r w:rsidR="00324E9B">
        <w:rPr>
          <w:rFonts w:ascii="Times New Roman" w:hAnsi="Times New Roman" w:cs="Times New Roman"/>
          <w:sz w:val="24"/>
          <w:szCs w:val="24"/>
        </w:rPr>
        <w:t>poskytnutie</w:t>
      </w:r>
      <w:r w:rsidR="00324E9B" w:rsidRPr="00AE2F0A">
        <w:rPr>
          <w:rFonts w:ascii="Times New Roman" w:hAnsi="Times New Roman" w:cs="Times New Roman"/>
          <w:sz w:val="24"/>
          <w:szCs w:val="24"/>
        </w:rPr>
        <w:t> dotáci</w:t>
      </w:r>
      <w:r w:rsidR="00324E9B">
        <w:rPr>
          <w:rFonts w:ascii="Times New Roman" w:hAnsi="Times New Roman" w:cs="Times New Roman"/>
          <w:sz w:val="24"/>
          <w:szCs w:val="24"/>
        </w:rPr>
        <w:t>e</w:t>
      </w:r>
      <w:r w:rsidR="00324E9B" w:rsidRPr="00AE2F0A">
        <w:rPr>
          <w:rFonts w:ascii="Times New Roman" w:hAnsi="Times New Roman" w:cs="Times New Roman"/>
          <w:sz w:val="24"/>
          <w:szCs w:val="24"/>
        </w:rPr>
        <w:t xml:space="preserve"> </w:t>
      </w:r>
      <w:r w:rsidR="00DF4D24" w:rsidRPr="00AE2F0A">
        <w:rPr>
          <w:rFonts w:ascii="Times New Roman" w:hAnsi="Times New Roman" w:cs="Times New Roman"/>
          <w:sz w:val="24"/>
          <w:szCs w:val="24"/>
          <w:lang w:eastAsia="sk-SK"/>
        </w:rPr>
        <w:t xml:space="preserve">nebola podaná </w:t>
      </w:r>
      <w:r w:rsidR="00324E9B">
        <w:rPr>
          <w:rFonts w:ascii="Times New Roman" w:hAnsi="Times New Roman" w:cs="Times New Roman"/>
          <w:sz w:val="24"/>
          <w:szCs w:val="24"/>
          <w:lang w:eastAsia="sk-SK"/>
        </w:rPr>
        <w:t>podľa prvej vety</w:t>
      </w:r>
      <w:r w:rsidR="00DF4D24" w:rsidRPr="00AE2F0A">
        <w:rPr>
          <w:rFonts w:ascii="Times New Roman" w:hAnsi="Times New Roman" w:cs="Times New Roman"/>
          <w:sz w:val="24"/>
          <w:szCs w:val="24"/>
          <w:lang w:eastAsia="sk-SK"/>
        </w:rPr>
        <w:t xml:space="preserve"> a bola</w:t>
      </w:r>
      <w:r w:rsidR="00537EFB" w:rsidRPr="00AE2F0A">
        <w:rPr>
          <w:rFonts w:ascii="Times New Roman" w:hAnsi="Times New Roman" w:cs="Times New Roman"/>
          <w:sz w:val="24"/>
          <w:szCs w:val="24"/>
          <w:lang w:eastAsia="sk-SK"/>
        </w:rPr>
        <w:t xml:space="preserve"> podaná</w:t>
      </w:r>
    </w:p>
    <w:p w:rsidR="00F630E6" w:rsidRPr="002A6F63" w:rsidRDefault="00537EFB" w:rsidP="00AE2F0A">
      <w:pPr>
        <w:pStyle w:val="Odsekzoznamu"/>
        <w:numPr>
          <w:ilvl w:val="0"/>
          <w:numId w:val="11"/>
        </w:numPr>
        <w:spacing w:line="240" w:lineRule="auto"/>
        <w:jc w:val="both"/>
        <w:rPr>
          <w:szCs w:val="24"/>
          <w:lang w:eastAsia="sk-SK"/>
        </w:rPr>
      </w:pPr>
      <w:r w:rsidRPr="00AE2F0A">
        <w:rPr>
          <w:szCs w:val="24"/>
          <w:lang w:eastAsia="sk-SK"/>
        </w:rPr>
        <w:t>do 10. dňa kalendárneho mesiaca, d</w:t>
      </w:r>
      <w:r w:rsidRPr="00AE2F0A">
        <w:rPr>
          <w:szCs w:val="24"/>
        </w:rPr>
        <w:t xml:space="preserve">otácia na podporu výchovy k stravovacím návykom dieťaťa sa poskytuje preddavkovo do </w:t>
      </w:r>
      <w:r w:rsidR="00F630E6" w:rsidRPr="00AE2F0A">
        <w:rPr>
          <w:szCs w:val="24"/>
          <w:lang w:eastAsia="sk-SK"/>
        </w:rPr>
        <w:t>25. dňa kalendárneho mesiaca, v ktorom bola podaná žiadosť</w:t>
      </w:r>
      <w:r w:rsidR="00B73135">
        <w:rPr>
          <w:szCs w:val="24"/>
          <w:lang w:eastAsia="sk-SK"/>
        </w:rPr>
        <w:t xml:space="preserve"> o </w:t>
      </w:r>
      <w:r w:rsidR="00324E9B">
        <w:rPr>
          <w:szCs w:val="24"/>
        </w:rPr>
        <w:t>poskytnutie</w:t>
      </w:r>
      <w:r w:rsidR="00324E9B" w:rsidRPr="00AE2F0A">
        <w:rPr>
          <w:szCs w:val="24"/>
        </w:rPr>
        <w:t> dotáci</w:t>
      </w:r>
      <w:r w:rsidR="00324E9B">
        <w:rPr>
          <w:szCs w:val="24"/>
        </w:rPr>
        <w:t>e</w:t>
      </w:r>
      <w:r w:rsidR="00F630E6" w:rsidRPr="00AE2F0A">
        <w:rPr>
          <w:szCs w:val="24"/>
          <w:lang w:eastAsia="sk-SK"/>
        </w:rPr>
        <w:t xml:space="preserve">, </w:t>
      </w:r>
      <w:r w:rsidR="00F630E6" w:rsidRPr="00AE2F0A">
        <w:rPr>
          <w:szCs w:val="24"/>
        </w:rPr>
        <w:t xml:space="preserve">na obdobie od 1. </w:t>
      </w:r>
      <w:r w:rsidR="001C3BE0" w:rsidRPr="00AE2F0A">
        <w:rPr>
          <w:szCs w:val="24"/>
        </w:rPr>
        <w:t>dňa kalendárneho mesiaca</w:t>
      </w:r>
      <w:r w:rsidR="00DD4EE1" w:rsidRPr="00AE2F0A">
        <w:rPr>
          <w:szCs w:val="24"/>
        </w:rPr>
        <w:t>,</w:t>
      </w:r>
      <w:r w:rsidR="001C3BE0" w:rsidRPr="00AE2F0A">
        <w:rPr>
          <w:szCs w:val="24"/>
        </w:rPr>
        <w:t xml:space="preserve"> </w:t>
      </w:r>
      <w:r w:rsidR="001C3BE0" w:rsidRPr="00544612">
        <w:rPr>
          <w:szCs w:val="24"/>
        </w:rPr>
        <w:t xml:space="preserve">v ktorom </w:t>
      </w:r>
      <w:r w:rsidR="001C3BE0" w:rsidRPr="002A6F63">
        <w:rPr>
          <w:szCs w:val="24"/>
        </w:rPr>
        <w:t>bola podaná žiadosť</w:t>
      </w:r>
      <w:r w:rsidR="00B73135">
        <w:rPr>
          <w:szCs w:val="24"/>
        </w:rPr>
        <w:t xml:space="preserve"> o</w:t>
      </w:r>
      <w:r w:rsidR="00324E9B">
        <w:rPr>
          <w:szCs w:val="24"/>
        </w:rPr>
        <w:t xml:space="preserve"> poskytnutie</w:t>
      </w:r>
      <w:r w:rsidR="00324E9B" w:rsidRPr="00AE2F0A">
        <w:rPr>
          <w:szCs w:val="24"/>
        </w:rPr>
        <w:t> dotáci</w:t>
      </w:r>
      <w:r w:rsidR="00324E9B">
        <w:rPr>
          <w:szCs w:val="24"/>
        </w:rPr>
        <w:t>e</w:t>
      </w:r>
      <w:r w:rsidRPr="002A6F63">
        <w:rPr>
          <w:szCs w:val="24"/>
        </w:rPr>
        <w:t>,</w:t>
      </w:r>
      <w:r w:rsidR="00DD4EE1" w:rsidRPr="002A6F63">
        <w:rPr>
          <w:szCs w:val="24"/>
          <w:lang w:eastAsia="sk-SK"/>
        </w:rPr>
        <w:t xml:space="preserve"> </w:t>
      </w:r>
      <w:r w:rsidR="00E3606C">
        <w:rPr>
          <w:szCs w:val="24"/>
          <w:lang w:eastAsia="sk-SK"/>
        </w:rPr>
        <w:t>do 31.</w:t>
      </w:r>
      <w:r w:rsidR="00D76182">
        <w:rPr>
          <w:szCs w:val="24"/>
          <w:lang w:eastAsia="sk-SK"/>
        </w:rPr>
        <w:t> </w:t>
      </w:r>
      <w:r w:rsidR="00E3606C">
        <w:rPr>
          <w:szCs w:val="24"/>
          <w:lang w:eastAsia="sk-SK"/>
        </w:rPr>
        <w:t xml:space="preserve">augusta alebo do 31. decembra, ak žiadosť o poskytnutie dotácie bola podaná po </w:t>
      </w:r>
      <w:r w:rsidR="005E1D7C">
        <w:rPr>
          <w:szCs w:val="24"/>
          <w:lang w:eastAsia="sk-SK"/>
        </w:rPr>
        <w:t>31. júli,</w:t>
      </w:r>
    </w:p>
    <w:p w:rsidR="00DD4EE1" w:rsidRPr="00842B28" w:rsidRDefault="00537EFB" w:rsidP="00AE2F0A">
      <w:pPr>
        <w:pStyle w:val="Odsekzoznamu"/>
        <w:numPr>
          <w:ilvl w:val="0"/>
          <w:numId w:val="11"/>
        </w:numPr>
        <w:spacing w:line="240" w:lineRule="auto"/>
        <w:jc w:val="both"/>
        <w:rPr>
          <w:szCs w:val="24"/>
        </w:rPr>
      </w:pPr>
      <w:r w:rsidRPr="00AE2F0A">
        <w:rPr>
          <w:szCs w:val="24"/>
          <w:lang w:eastAsia="sk-SK"/>
        </w:rPr>
        <w:t>po 10. dni kalendárneho mesiaca, d</w:t>
      </w:r>
      <w:r w:rsidRPr="00AE2F0A">
        <w:rPr>
          <w:szCs w:val="24"/>
        </w:rPr>
        <w:t>otácia na podporu výchovy k stravovacím návykom dieťaťa sa poskytuje preddavkovo do</w:t>
      </w:r>
      <w:r w:rsidRPr="00AE2F0A">
        <w:rPr>
          <w:szCs w:val="24"/>
          <w:lang w:eastAsia="sk-SK"/>
        </w:rPr>
        <w:t xml:space="preserve"> </w:t>
      </w:r>
      <w:r w:rsidR="00DD4EE1" w:rsidRPr="00AE2F0A">
        <w:rPr>
          <w:szCs w:val="24"/>
          <w:lang w:eastAsia="sk-SK"/>
        </w:rPr>
        <w:t>25. dňa kalendárneho mesiaca nasledujúceho po kalendárnom mesiaci, v ktorom bola podaná žiadosť</w:t>
      </w:r>
      <w:r w:rsidR="00324E9B">
        <w:rPr>
          <w:szCs w:val="24"/>
          <w:lang w:eastAsia="sk-SK"/>
        </w:rPr>
        <w:t xml:space="preserve"> </w:t>
      </w:r>
      <w:r w:rsidR="00B73135">
        <w:rPr>
          <w:szCs w:val="24"/>
          <w:lang w:eastAsia="sk-SK"/>
        </w:rPr>
        <w:t>o</w:t>
      </w:r>
      <w:r w:rsidR="00D76182">
        <w:rPr>
          <w:szCs w:val="24"/>
          <w:lang w:eastAsia="sk-SK"/>
        </w:rPr>
        <w:t> </w:t>
      </w:r>
      <w:r w:rsidR="00324E9B">
        <w:rPr>
          <w:szCs w:val="24"/>
        </w:rPr>
        <w:t>poskytnutie</w:t>
      </w:r>
      <w:r w:rsidR="00324E9B" w:rsidRPr="00AE2F0A">
        <w:rPr>
          <w:szCs w:val="24"/>
        </w:rPr>
        <w:t> dotáci</w:t>
      </w:r>
      <w:r w:rsidR="00324E9B">
        <w:rPr>
          <w:szCs w:val="24"/>
        </w:rPr>
        <w:t>e</w:t>
      </w:r>
      <w:r w:rsidR="00DD4EE1" w:rsidRPr="00AE2F0A">
        <w:rPr>
          <w:szCs w:val="24"/>
          <w:lang w:eastAsia="sk-SK"/>
        </w:rPr>
        <w:t xml:space="preserve">, </w:t>
      </w:r>
      <w:r w:rsidR="00DD4EE1" w:rsidRPr="00AE2F0A">
        <w:rPr>
          <w:szCs w:val="24"/>
        </w:rPr>
        <w:t xml:space="preserve">na obdobie od 1. dňa </w:t>
      </w:r>
      <w:r w:rsidR="00DD4EE1" w:rsidRPr="00544612">
        <w:rPr>
          <w:szCs w:val="24"/>
        </w:rPr>
        <w:t>kalendárneho mesiaca nasledujúceho po mesiaci</w:t>
      </w:r>
      <w:r w:rsidR="005E1D7C">
        <w:rPr>
          <w:szCs w:val="24"/>
        </w:rPr>
        <w:t>,</w:t>
      </w:r>
      <w:r w:rsidR="00DD4EE1" w:rsidRPr="00544612">
        <w:rPr>
          <w:szCs w:val="24"/>
        </w:rPr>
        <w:t xml:space="preserve"> v ktorom bola podaná </w:t>
      </w:r>
      <w:r w:rsidR="00DD4EE1" w:rsidRPr="00842B28">
        <w:rPr>
          <w:szCs w:val="24"/>
        </w:rPr>
        <w:t>žiadosť</w:t>
      </w:r>
      <w:r w:rsidR="00324E9B" w:rsidRPr="00842B28">
        <w:rPr>
          <w:szCs w:val="24"/>
        </w:rPr>
        <w:t xml:space="preserve"> </w:t>
      </w:r>
      <w:r w:rsidR="00B73135">
        <w:rPr>
          <w:szCs w:val="24"/>
        </w:rPr>
        <w:t xml:space="preserve">o </w:t>
      </w:r>
      <w:r w:rsidR="00324E9B" w:rsidRPr="00842B28">
        <w:rPr>
          <w:szCs w:val="24"/>
        </w:rPr>
        <w:t>poskytnutie dotácie</w:t>
      </w:r>
      <w:r w:rsidR="005E1D7C" w:rsidRPr="00842B28">
        <w:rPr>
          <w:szCs w:val="24"/>
        </w:rPr>
        <w:t xml:space="preserve">, </w:t>
      </w:r>
      <w:r w:rsidR="005E1D7C" w:rsidRPr="00842B28">
        <w:rPr>
          <w:szCs w:val="24"/>
          <w:lang w:eastAsia="sk-SK"/>
        </w:rPr>
        <w:t>do 31. augusta alebo do 31. decembra, ak žiadosť o poskytnutie dotácie bola podaná po 31. júli</w:t>
      </w:r>
      <w:r w:rsidR="00DF4D24" w:rsidRPr="00842B28">
        <w:rPr>
          <w:szCs w:val="24"/>
        </w:rPr>
        <w:t>.</w:t>
      </w:r>
    </w:p>
    <w:p w:rsidR="0016419D" w:rsidRPr="00AE2F0A" w:rsidRDefault="0016419D" w:rsidP="00BA2644">
      <w:pPr>
        <w:spacing w:after="0"/>
        <w:ind w:left="360" w:firstLine="0"/>
        <w:rPr>
          <w:rFonts w:ascii="Times New Roman" w:hAnsi="Times New Roman" w:cs="Times New Roman"/>
          <w:sz w:val="24"/>
          <w:szCs w:val="24"/>
        </w:rPr>
      </w:pPr>
    </w:p>
    <w:p w:rsidR="00775831" w:rsidRPr="0047603C" w:rsidRDefault="00775831" w:rsidP="00C12988">
      <w:pPr>
        <w:spacing w:after="0"/>
        <w:ind w:left="360" w:firstLine="0"/>
        <w:rPr>
          <w:rFonts w:ascii="Times New Roman" w:hAnsi="Times New Roman"/>
          <w:sz w:val="24"/>
          <w:szCs w:val="24"/>
        </w:rPr>
      </w:pPr>
      <w:r w:rsidRPr="0047603C">
        <w:rPr>
          <w:rFonts w:ascii="Times New Roman" w:hAnsi="Times New Roman"/>
          <w:sz w:val="24"/>
          <w:szCs w:val="24"/>
        </w:rPr>
        <w:t>(8) Dotácia na podporu výchovy k stravovacím návykom dieťaťa podľa odseku 3 písm. b) až d) sa poskytuje na dieťa</w:t>
      </w:r>
    </w:p>
    <w:p w:rsidR="00775831" w:rsidRDefault="00775831" w:rsidP="00775831">
      <w:pPr>
        <w:pStyle w:val="Odsekzoznamu"/>
        <w:numPr>
          <w:ilvl w:val="0"/>
          <w:numId w:val="15"/>
        </w:numPr>
        <w:shd w:val="clear" w:color="auto" w:fill="FFFFFF" w:themeFill="background1"/>
        <w:spacing w:line="240" w:lineRule="auto"/>
        <w:rPr>
          <w:szCs w:val="24"/>
        </w:rPr>
      </w:pPr>
      <w:r w:rsidRPr="0047603C">
        <w:rPr>
          <w:szCs w:val="24"/>
        </w:rPr>
        <w:t>uvedené v zozname detí podľa § 10 ods. 4 písm. b),</w:t>
      </w:r>
    </w:p>
    <w:p w:rsidR="00775831" w:rsidRPr="00F14A75" w:rsidRDefault="00775831" w:rsidP="00C12988">
      <w:pPr>
        <w:pStyle w:val="Odsekzoznamu"/>
        <w:numPr>
          <w:ilvl w:val="0"/>
          <w:numId w:val="15"/>
        </w:numPr>
        <w:shd w:val="clear" w:color="auto" w:fill="FFFFFF" w:themeFill="background1"/>
        <w:spacing w:line="240" w:lineRule="auto"/>
        <w:rPr>
          <w:szCs w:val="24"/>
        </w:rPr>
      </w:pPr>
      <w:r w:rsidRPr="00745016">
        <w:rPr>
          <w:szCs w:val="24"/>
        </w:rPr>
        <w:t>neuvedené v zozname detí podľa § 10 ods. 4 písm. b), ak žiadateľ takéto dieťa nahlási úradu podľa od</w:t>
      </w:r>
      <w:r w:rsidRPr="00F14A75">
        <w:rPr>
          <w:szCs w:val="24"/>
        </w:rPr>
        <w:t>seku 10 písm. a) druhého bodu.</w:t>
      </w:r>
    </w:p>
    <w:p w:rsidR="00775831" w:rsidRPr="00AE2F0A" w:rsidRDefault="00775831" w:rsidP="00AE2F0A">
      <w:pPr>
        <w:spacing w:after="0"/>
        <w:ind w:left="360" w:firstLine="0"/>
        <w:rPr>
          <w:rFonts w:ascii="Times New Roman" w:hAnsi="Times New Roman" w:cs="Times New Roman"/>
          <w:sz w:val="24"/>
          <w:szCs w:val="24"/>
        </w:rPr>
      </w:pPr>
    </w:p>
    <w:p w:rsidR="008B06DA" w:rsidRPr="00AE2F0A" w:rsidRDefault="001911AD" w:rsidP="00AE2F0A">
      <w:pPr>
        <w:spacing w:after="0"/>
        <w:ind w:left="360" w:firstLine="0"/>
        <w:rPr>
          <w:rFonts w:ascii="Times New Roman" w:hAnsi="Times New Roman" w:cs="Times New Roman"/>
          <w:sz w:val="24"/>
          <w:szCs w:val="24"/>
        </w:rPr>
      </w:pPr>
      <w:r w:rsidRPr="00AE2F0A">
        <w:rPr>
          <w:rFonts w:ascii="Times New Roman" w:hAnsi="Times New Roman" w:cs="Times New Roman"/>
          <w:sz w:val="24"/>
          <w:szCs w:val="24"/>
        </w:rPr>
        <w:t xml:space="preserve">(9) </w:t>
      </w:r>
      <w:r w:rsidR="008B06DA" w:rsidRPr="00AE2F0A">
        <w:rPr>
          <w:rFonts w:ascii="Times New Roman" w:hAnsi="Times New Roman" w:cs="Times New Roman"/>
          <w:sz w:val="24"/>
          <w:szCs w:val="24"/>
        </w:rPr>
        <w:t xml:space="preserve">Dotáciu na podporu výchovy k stravovacím návykom dieťaťa podľa odseku 3 </w:t>
      </w:r>
      <w:r w:rsidR="00775831">
        <w:rPr>
          <w:rFonts w:ascii="Times New Roman" w:hAnsi="Times New Roman" w:cs="Times New Roman"/>
          <w:sz w:val="24"/>
          <w:szCs w:val="24"/>
        </w:rPr>
        <w:t>písm. b) až d)</w:t>
      </w:r>
      <w:r w:rsidR="008B06DA" w:rsidRPr="00AE2F0A">
        <w:rPr>
          <w:rFonts w:ascii="Times New Roman" w:hAnsi="Times New Roman" w:cs="Times New Roman"/>
          <w:sz w:val="24"/>
          <w:szCs w:val="24"/>
        </w:rPr>
        <w:t xml:space="preserve"> možno poskytnúť na dieťa počas školského polroka, a to aj vtedy, ak sa počas tohto školského polroka zníži počet detí z </w:t>
      </w:r>
      <w:r w:rsidR="00DD3C8D" w:rsidRPr="00AE2F0A">
        <w:rPr>
          <w:rFonts w:ascii="Times New Roman" w:hAnsi="Times New Roman" w:cs="Times New Roman"/>
          <w:sz w:val="24"/>
          <w:szCs w:val="24"/>
        </w:rPr>
        <w:t>domácností</w:t>
      </w:r>
      <w:r w:rsidR="008B06DA" w:rsidRPr="00AE2F0A">
        <w:rPr>
          <w:rFonts w:ascii="Times New Roman" w:hAnsi="Times New Roman" w:cs="Times New Roman"/>
          <w:sz w:val="24"/>
          <w:szCs w:val="24"/>
        </w:rPr>
        <w:t>, ktorým sa poskytuje pomoc v hmotnej núdzi, pod 50 % celkového počtu detí v materskej škole</w:t>
      </w:r>
      <w:r w:rsidR="00775831">
        <w:rPr>
          <w:rFonts w:ascii="Times New Roman" w:hAnsi="Times New Roman" w:cs="Times New Roman"/>
          <w:sz w:val="24"/>
          <w:szCs w:val="24"/>
        </w:rPr>
        <w:t xml:space="preserve"> alebo v základnej škole</w:t>
      </w:r>
      <w:r w:rsidR="008B06DA" w:rsidRPr="00AE2F0A">
        <w:rPr>
          <w:rFonts w:ascii="Times New Roman" w:hAnsi="Times New Roman" w:cs="Times New Roman"/>
          <w:sz w:val="24"/>
          <w:szCs w:val="24"/>
        </w:rPr>
        <w:t xml:space="preserve"> alebo sa zmenia príjmové pomery </w:t>
      </w:r>
      <w:r w:rsidR="00F815FE" w:rsidRPr="00AE2F0A">
        <w:rPr>
          <w:rFonts w:ascii="Times New Roman" w:hAnsi="Times New Roman" w:cs="Times New Roman"/>
          <w:sz w:val="24"/>
          <w:szCs w:val="24"/>
        </w:rPr>
        <w:t>domácnosti</w:t>
      </w:r>
      <w:r w:rsidR="008B06DA" w:rsidRPr="00AE2F0A">
        <w:rPr>
          <w:rFonts w:ascii="Times New Roman" w:hAnsi="Times New Roman" w:cs="Times New Roman"/>
          <w:sz w:val="24"/>
          <w:szCs w:val="24"/>
        </w:rPr>
        <w:t xml:space="preserve"> uvedené v odseku 3 písm. </w:t>
      </w:r>
      <w:r w:rsidR="005722F6" w:rsidRPr="00AE2F0A">
        <w:rPr>
          <w:rFonts w:ascii="Times New Roman" w:hAnsi="Times New Roman" w:cs="Times New Roman"/>
          <w:sz w:val="24"/>
          <w:szCs w:val="24"/>
        </w:rPr>
        <w:t>b</w:t>
      </w:r>
      <w:r w:rsidR="008B06DA" w:rsidRPr="00AE2F0A">
        <w:rPr>
          <w:rFonts w:ascii="Times New Roman" w:hAnsi="Times New Roman" w:cs="Times New Roman"/>
          <w:sz w:val="24"/>
          <w:szCs w:val="24"/>
        </w:rPr>
        <w:t>)</w:t>
      </w:r>
      <w:r w:rsidR="00775831">
        <w:rPr>
          <w:rFonts w:ascii="Times New Roman" w:hAnsi="Times New Roman" w:cs="Times New Roman"/>
          <w:sz w:val="24"/>
          <w:szCs w:val="24"/>
        </w:rPr>
        <w:t xml:space="preserve"> alebo písm. d) prvom bode</w:t>
      </w:r>
      <w:r w:rsidR="008B06DA" w:rsidRPr="00AE2F0A">
        <w:rPr>
          <w:rFonts w:ascii="Times New Roman" w:hAnsi="Times New Roman" w:cs="Times New Roman"/>
          <w:sz w:val="24"/>
          <w:szCs w:val="24"/>
        </w:rPr>
        <w:t>.</w:t>
      </w:r>
    </w:p>
    <w:p w:rsidR="009F59FA" w:rsidRDefault="009F59FA" w:rsidP="00BA2644">
      <w:pPr>
        <w:pStyle w:val="Odsekzoznamu"/>
        <w:spacing w:line="240" w:lineRule="auto"/>
        <w:ind w:left="360"/>
        <w:rPr>
          <w:szCs w:val="24"/>
        </w:rPr>
      </w:pPr>
    </w:p>
    <w:p w:rsidR="00775831" w:rsidRPr="0047603C" w:rsidRDefault="00775831" w:rsidP="00775831">
      <w:pPr>
        <w:pStyle w:val="Odsekzoznamu"/>
        <w:shd w:val="clear" w:color="auto" w:fill="FFFFFF" w:themeFill="background1"/>
        <w:spacing w:line="240" w:lineRule="auto"/>
        <w:ind w:left="360"/>
        <w:jc w:val="both"/>
        <w:rPr>
          <w:szCs w:val="24"/>
        </w:rPr>
      </w:pPr>
      <w:r w:rsidRPr="0047603C">
        <w:rPr>
          <w:szCs w:val="24"/>
        </w:rPr>
        <w:t>(10) Žiadateľ je povinný úradu</w:t>
      </w:r>
    </w:p>
    <w:p w:rsidR="00775831" w:rsidRPr="0047603C" w:rsidRDefault="00775831" w:rsidP="00775831">
      <w:pPr>
        <w:pStyle w:val="Odsekzoznamu"/>
        <w:numPr>
          <w:ilvl w:val="0"/>
          <w:numId w:val="16"/>
        </w:numPr>
        <w:shd w:val="clear" w:color="auto" w:fill="FFFFFF" w:themeFill="background1"/>
        <w:spacing w:line="240" w:lineRule="auto"/>
        <w:jc w:val="both"/>
        <w:rPr>
          <w:szCs w:val="24"/>
        </w:rPr>
      </w:pPr>
      <w:r w:rsidRPr="0047603C">
        <w:rPr>
          <w:szCs w:val="24"/>
        </w:rPr>
        <w:t>oznámiť zmeny v skutočnostiach rozhodujúcich pre výpočet sumy dotácie na podporu výchovy k stravovacím návykom dieťaťa podľa</w:t>
      </w:r>
    </w:p>
    <w:p w:rsidR="00775831" w:rsidRPr="0047603C" w:rsidRDefault="00775831" w:rsidP="00775831">
      <w:pPr>
        <w:pStyle w:val="Odsekzoznamu"/>
        <w:numPr>
          <w:ilvl w:val="0"/>
          <w:numId w:val="17"/>
        </w:numPr>
        <w:shd w:val="clear" w:color="auto" w:fill="FFFFFF" w:themeFill="background1"/>
        <w:spacing w:line="240" w:lineRule="auto"/>
        <w:jc w:val="both"/>
        <w:rPr>
          <w:szCs w:val="24"/>
        </w:rPr>
      </w:pPr>
      <w:r w:rsidRPr="0047603C">
        <w:rPr>
          <w:szCs w:val="24"/>
        </w:rPr>
        <w:t>odseku 3 písm. a) do 10. augusta príslušného rozpočtového roka na obdobie od 1. septembra do 31. decembra príslušného rozpočtového roka,</w:t>
      </w:r>
    </w:p>
    <w:p w:rsidR="00775831" w:rsidRPr="0047603C" w:rsidRDefault="00775831" w:rsidP="00775831">
      <w:pPr>
        <w:pStyle w:val="Odsekzoznamu"/>
        <w:numPr>
          <w:ilvl w:val="0"/>
          <w:numId w:val="17"/>
        </w:numPr>
        <w:shd w:val="clear" w:color="auto" w:fill="FFFFFF" w:themeFill="background1"/>
        <w:spacing w:line="240" w:lineRule="auto"/>
        <w:jc w:val="both"/>
        <w:rPr>
          <w:szCs w:val="24"/>
        </w:rPr>
      </w:pPr>
      <w:r w:rsidRPr="0047603C">
        <w:rPr>
          <w:szCs w:val="24"/>
        </w:rPr>
        <w:t>odseku 3 písm. b) až d) do konca kalendárneho mesiaca v ktorom zmena nastala,</w:t>
      </w:r>
    </w:p>
    <w:p w:rsidR="00775831" w:rsidRPr="0047603C" w:rsidRDefault="00775831" w:rsidP="00775831">
      <w:pPr>
        <w:pStyle w:val="Odsekzoznamu"/>
        <w:numPr>
          <w:ilvl w:val="0"/>
          <w:numId w:val="16"/>
        </w:numPr>
        <w:shd w:val="clear" w:color="auto" w:fill="FFFFFF" w:themeFill="background1"/>
        <w:spacing w:line="240" w:lineRule="auto"/>
        <w:jc w:val="both"/>
        <w:rPr>
          <w:szCs w:val="24"/>
        </w:rPr>
      </w:pPr>
      <w:r w:rsidRPr="0047603C">
        <w:rPr>
          <w:szCs w:val="24"/>
        </w:rPr>
        <w:t>doručiť do 10. augusta</w:t>
      </w:r>
      <w:r w:rsidRPr="0047603C" w:rsidDel="00A93977">
        <w:rPr>
          <w:szCs w:val="24"/>
        </w:rPr>
        <w:t xml:space="preserve"> </w:t>
      </w:r>
      <w:r w:rsidRPr="0047603C">
        <w:rPr>
          <w:szCs w:val="24"/>
        </w:rPr>
        <w:t>príslušného rozpočtového roka aktualizovaný zoznam detí podľa § 10 ods. 4 písm. b), na ktoré žiada poskytnutie dotácie na podporu výchovy k stravovacím návykom dieťaťa podľa odseku 3 písm. b) a c), na obdobie od 1. septembra do 31. decembra príslušného rozpočtového roka.</w:t>
      </w:r>
    </w:p>
    <w:p w:rsidR="00775831" w:rsidRPr="0047603C" w:rsidRDefault="00775831" w:rsidP="00775831">
      <w:pPr>
        <w:pStyle w:val="Odsekzoznamu"/>
        <w:shd w:val="clear" w:color="auto" w:fill="FFFFFF" w:themeFill="background1"/>
        <w:spacing w:line="240" w:lineRule="auto"/>
        <w:ind w:left="360"/>
        <w:jc w:val="both"/>
        <w:rPr>
          <w:szCs w:val="24"/>
        </w:rPr>
      </w:pPr>
    </w:p>
    <w:p w:rsidR="00775831" w:rsidRPr="0047603C" w:rsidRDefault="00775831" w:rsidP="00775831">
      <w:pPr>
        <w:pStyle w:val="Odsekzoznamu"/>
        <w:shd w:val="clear" w:color="auto" w:fill="FFFFFF" w:themeFill="background1"/>
        <w:spacing w:line="240" w:lineRule="auto"/>
        <w:ind w:left="360"/>
        <w:jc w:val="both"/>
        <w:rPr>
          <w:szCs w:val="24"/>
        </w:rPr>
      </w:pPr>
      <w:r w:rsidRPr="0047603C">
        <w:rPr>
          <w:szCs w:val="24"/>
        </w:rPr>
        <w:t>(11) Dotácia na podporu výchovy k plneniu školských povinností dieťaťa ohrozeného sociálnym vylúčením sa poskytuje v príslušnom rozpočtovom roku najvi</w:t>
      </w:r>
      <w:r>
        <w:rPr>
          <w:szCs w:val="24"/>
        </w:rPr>
        <w:t>ac v sume 33,20 eura na dieťa.“.</w:t>
      </w:r>
    </w:p>
    <w:p w:rsidR="00775831" w:rsidRDefault="00775831" w:rsidP="00BA2644">
      <w:pPr>
        <w:pStyle w:val="Odsekzoznamu"/>
        <w:spacing w:line="240" w:lineRule="auto"/>
        <w:ind w:left="360"/>
        <w:rPr>
          <w:szCs w:val="24"/>
        </w:rPr>
      </w:pPr>
    </w:p>
    <w:p w:rsidR="00F14A75" w:rsidRDefault="00F14A75" w:rsidP="00BA2644">
      <w:pPr>
        <w:pStyle w:val="Odsekzoznamu"/>
        <w:spacing w:line="240" w:lineRule="auto"/>
        <w:ind w:left="360"/>
        <w:rPr>
          <w:szCs w:val="24"/>
        </w:rPr>
      </w:pPr>
    </w:p>
    <w:p w:rsidR="00745016" w:rsidRPr="00AE2F0A" w:rsidRDefault="00745016" w:rsidP="00BA2644">
      <w:pPr>
        <w:pStyle w:val="Odsekzoznamu"/>
        <w:spacing w:line="240" w:lineRule="auto"/>
        <w:ind w:left="360"/>
        <w:rPr>
          <w:szCs w:val="24"/>
        </w:rPr>
      </w:pPr>
    </w:p>
    <w:p w:rsidR="00E224DC" w:rsidRPr="00AE2F0A" w:rsidRDefault="00E224DC" w:rsidP="00AE2F0A">
      <w:pPr>
        <w:pStyle w:val="Odsekzoznamu"/>
        <w:tabs>
          <w:tab w:val="left" w:pos="426"/>
        </w:tabs>
        <w:spacing w:line="240" w:lineRule="auto"/>
        <w:ind w:left="360"/>
        <w:rPr>
          <w:szCs w:val="24"/>
        </w:rPr>
      </w:pPr>
      <w:r w:rsidRPr="00AE2F0A">
        <w:rPr>
          <w:szCs w:val="24"/>
        </w:rPr>
        <w:lastRenderedPageBreak/>
        <w:t>Poznámka pod čiarou k odkazu 34b znie:</w:t>
      </w:r>
    </w:p>
    <w:p w:rsidR="00E224DC" w:rsidRDefault="00E224DC" w:rsidP="00AE2F0A">
      <w:pPr>
        <w:pStyle w:val="Odsekzoznamu"/>
        <w:tabs>
          <w:tab w:val="left" w:pos="426"/>
        </w:tabs>
        <w:spacing w:line="240" w:lineRule="auto"/>
        <w:ind w:left="360"/>
        <w:rPr>
          <w:szCs w:val="24"/>
        </w:rPr>
      </w:pPr>
      <w:r w:rsidRPr="00AE2F0A">
        <w:rPr>
          <w:szCs w:val="24"/>
        </w:rPr>
        <w:t>„</w:t>
      </w:r>
      <w:r w:rsidRPr="00AE2F0A">
        <w:rPr>
          <w:szCs w:val="24"/>
          <w:vertAlign w:val="superscript"/>
        </w:rPr>
        <w:t>34b</w:t>
      </w:r>
      <w:r w:rsidRPr="00AE2F0A">
        <w:rPr>
          <w:szCs w:val="24"/>
        </w:rPr>
        <w:t>) § 1</w:t>
      </w:r>
      <w:r w:rsidR="00AC12DB">
        <w:rPr>
          <w:szCs w:val="24"/>
        </w:rPr>
        <w:t>40</w:t>
      </w:r>
      <w:r w:rsidRPr="00AE2F0A">
        <w:rPr>
          <w:szCs w:val="24"/>
        </w:rPr>
        <w:t xml:space="preserve"> ods. </w:t>
      </w:r>
      <w:r w:rsidR="00AC12DB">
        <w:rPr>
          <w:szCs w:val="24"/>
        </w:rPr>
        <w:t>5</w:t>
      </w:r>
      <w:r w:rsidRPr="00AE2F0A">
        <w:rPr>
          <w:szCs w:val="24"/>
        </w:rPr>
        <w:t xml:space="preserve"> zákona č. 245/2008 Z. z.“</w:t>
      </w:r>
      <w:r w:rsidR="00804495">
        <w:rPr>
          <w:szCs w:val="24"/>
        </w:rPr>
        <w:t>.</w:t>
      </w:r>
    </w:p>
    <w:p w:rsidR="00745016" w:rsidRPr="00AE2F0A" w:rsidRDefault="00745016" w:rsidP="00AE2F0A">
      <w:pPr>
        <w:pStyle w:val="Odsekzoznamu"/>
        <w:tabs>
          <w:tab w:val="left" w:pos="426"/>
        </w:tabs>
        <w:spacing w:line="240" w:lineRule="auto"/>
        <w:ind w:left="360"/>
        <w:rPr>
          <w:szCs w:val="24"/>
        </w:rPr>
      </w:pPr>
    </w:p>
    <w:p w:rsidR="00780FD4" w:rsidRPr="00745016" w:rsidRDefault="00780FD4" w:rsidP="00C12988">
      <w:pPr>
        <w:pStyle w:val="Odsekzoznamu"/>
        <w:numPr>
          <w:ilvl w:val="0"/>
          <w:numId w:val="22"/>
        </w:numPr>
        <w:spacing w:line="240" w:lineRule="auto"/>
        <w:ind w:left="426" w:hanging="426"/>
        <w:jc w:val="both"/>
        <w:rPr>
          <w:szCs w:val="24"/>
        </w:rPr>
      </w:pPr>
      <w:r w:rsidRPr="00745016">
        <w:rPr>
          <w:szCs w:val="24"/>
        </w:rPr>
        <w:t>V § 4 odseky 7 až 10 znejú:</w:t>
      </w:r>
    </w:p>
    <w:p w:rsidR="00780FD4" w:rsidRDefault="00780FD4" w:rsidP="00C12988">
      <w:pPr>
        <w:shd w:val="clear" w:color="auto" w:fill="FFFFFF" w:themeFill="background1"/>
        <w:spacing w:after="0"/>
        <w:ind w:left="426" w:firstLine="0"/>
        <w:rPr>
          <w:rFonts w:ascii="Times New Roman" w:hAnsi="Times New Roman"/>
          <w:sz w:val="24"/>
          <w:szCs w:val="24"/>
          <w:lang w:eastAsia="sk-SK"/>
        </w:rPr>
      </w:pPr>
      <w:r w:rsidRPr="0047603C">
        <w:rPr>
          <w:rFonts w:ascii="Times New Roman" w:hAnsi="Times New Roman"/>
          <w:sz w:val="24"/>
          <w:szCs w:val="24"/>
        </w:rPr>
        <w:t xml:space="preserve">„(7) Dotácia na podporu výchovy k stravovacím návykom dieťaťa sa poskytuje preddavkovo do 25. januára na obdobie od 1. januára do 31. augusta a do 25. augusta na obdobie od 1. septembra do 31. decembra, ak bola žiadosť o poskytnutie dotácie podaná do 10. januára </w:t>
      </w:r>
      <w:r w:rsidRPr="0047603C">
        <w:rPr>
          <w:rFonts w:ascii="Times New Roman" w:hAnsi="Times New Roman"/>
          <w:sz w:val="24"/>
          <w:szCs w:val="24"/>
          <w:lang w:eastAsia="sk-SK"/>
        </w:rPr>
        <w:t xml:space="preserve">príslušného rozpočtového roka. </w:t>
      </w:r>
      <w:r w:rsidRPr="0047603C">
        <w:rPr>
          <w:rFonts w:ascii="Times New Roman" w:hAnsi="Times New Roman"/>
          <w:sz w:val="24"/>
          <w:szCs w:val="24"/>
        </w:rPr>
        <w:t xml:space="preserve">Ak bola dotácia na podporu výchovy k stravovacím návykom dieťaťa poskytnutá podľa odseku 3 písm. b) a žiadateľ oznámi zmenu podľa odseku 10 písm. a) druhého bodu, na základe ktorej má byť dotácia na podporu výchovy k stravovacím návykom dieťaťa poskytnutá podľa odseku 3 písm. c), doplatok dotácie sa poskytne do 25. dňa kalendárneho mesiaca nasledujúceho po mesiaci, v ktorom bola zmena oznámená, na obdobie odo dňa zmeny do 31. augusta alebo do 31. decembra, ak zmena nastala po 31. auguste. </w:t>
      </w:r>
      <w:r w:rsidRPr="0047603C">
        <w:rPr>
          <w:rFonts w:ascii="Times New Roman" w:hAnsi="Times New Roman"/>
          <w:sz w:val="24"/>
          <w:szCs w:val="24"/>
          <w:lang w:eastAsia="sk-SK"/>
        </w:rPr>
        <w:t>Ak žiadosť o </w:t>
      </w:r>
      <w:r w:rsidRPr="0047603C">
        <w:rPr>
          <w:rFonts w:ascii="Times New Roman" w:hAnsi="Times New Roman"/>
          <w:sz w:val="24"/>
          <w:szCs w:val="24"/>
        </w:rPr>
        <w:t xml:space="preserve">poskytnutie dotácie </w:t>
      </w:r>
      <w:r w:rsidRPr="0047603C">
        <w:rPr>
          <w:rFonts w:ascii="Times New Roman" w:hAnsi="Times New Roman"/>
          <w:sz w:val="24"/>
          <w:szCs w:val="24"/>
          <w:lang w:eastAsia="sk-SK"/>
        </w:rPr>
        <w:t>nebola podaná podľa prvej vety a bola podaná</w:t>
      </w:r>
    </w:p>
    <w:p w:rsidR="00780FD4" w:rsidRPr="00F14A75" w:rsidRDefault="00780FD4" w:rsidP="00C12988">
      <w:pPr>
        <w:pStyle w:val="Odsekzoznamu"/>
        <w:numPr>
          <w:ilvl w:val="0"/>
          <w:numId w:val="21"/>
        </w:numPr>
        <w:shd w:val="clear" w:color="auto" w:fill="FFFFFF" w:themeFill="background1"/>
        <w:spacing w:line="240" w:lineRule="auto"/>
        <w:ind w:left="709" w:hanging="284"/>
        <w:jc w:val="both"/>
        <w:rPr>
          <w:szCs w:val="24"/>
          <w:lang w:eastAsia="sk-SK"/>
        </w:rPr>
      </w:pPr>
      <w:r w:rsidRPr="00745016">
        <w:rPr>
          <w:szCs w:val="24"/>
          <w:lang w:eastAsia="sk-SK"/>
        </w:rPr>
        <w:t>do 10. dňa kalendárneho mesiaca, d</w:t>
      </w:r>
      <w:r w:rsidRPr="00745016">
        <w:rPr>
          <w:szCs w:val="24"/>
        </w:rPr>
        <w:t xml:space="preserve">otácia na podporu výchovy k stravovacím návykom dieťaťa sa poskytuje preddavkovo do </w:t>
      </w:r>
      <w:r w:rsidRPr="00F14A75">
        <w:rPr>
          <w:szCs w:val="24"/>
          <w:lang w:eastAsia="sk-SK"/>
        </w:rPr>
        <w:t xml:space="preserve">25. dňa kalendárneho mesiaca, v ktorom bola podaná žiadosť o </w:t>
      </w:r>
      <w:r w:rsidRPr="00F14A75">
        <w:rPr>
          <w:szCs w:val="24"/>
        </w:rPr>
        <w:t>poskytnutie dotácie</w:t>
      </w:r>
      <w:r w:rsidRPr="00F14A75">
        <w:rPr>
          <w:szCs w:val="24"/>
          <w:lang w:eastAsia="sk-SK"/>
        </w:rPr>
        <w:t xml:space="preserve">, </w:t>
      </w:r>
      <w:r w:rsidRPr="00F14A75">
        <w:rPr>
          <w:szCs w:val="24"/>
        </w:rPr>
        <w:t>na obdobie od 1. dňa kalendárneho mesiaca, v ktorom bola podaná žiadosť o poskytnutie dotácie,</w:t>
      </w:r>
      <w:r w:rsidRPr="00F14A75">
        <w:rPr>
          <w:szCs w:val="24"/>
          <w:lang w:eastAsia="sk-SK"/>
        </w:rPr>
        <w:t xml:space="preserve"> do 31. augusta alebo do 31. decembra, ak žiadosť o poskytnutie dotácie bola podaná po 31. júli,</w:t>
      </w:r>
    </w:p>
    <w:p w:rsidR="00780FD4" w:rsidRPr="0047603C" w:rsidRDefault="00780FD4" w:rsidP="00C12988">
      <w:pPr>
        <w:pStyle w:val="Odsekzoznamu"/>
        <w:numPr>
          <w:ilvl w:val="0"/>
          <w:numId w:val="21"/>
        </w:numPr>
        <w:shd w:val="clear" w:color="auto" w:fill="FFFFFF" w:themeFill="background1"/>
        <w:spacing w:line="240" w:lineRule="auto"/>
        <w:ind w:left="709" w:hanging="283"/>
        <w:jc w:val="both"/>
        <w:rPr>
          <w:szCs w:val="24"/>
        </w:rPr>
      </w:pPr>
      <w:r w:rsidRPr="0047603C">
        <w:rPr>
          <w:szCs w:val="24"/>
          <w:lang w:eastAsia="sk-SK"/>
        </w:rPr>
        <w:t>po 10. dni kalendárneho mesiaca, d</w:t>
      </w:r>
      <w:r w:rsidRPr="0047603C">
        <w:rPr>
          <w:szCs w:val="24"/>
        </w:rPr>
        <w:t>otácia na podporu výchovy k stravovacím návykom dieťaťa sa poskytuje preddavkovo do</w:t>
      </w:r>
      <w:r w:rsidRPr="0047603C">
        <w:rPr>
          <w:szCs w:val="24"/>
          <w:lang w:eastAsia="sk-SK"/>
        </w:rPr>
        <w:t xml:space="preserve"> 25. dňa kalendárneho mesiaca nasledujúceho po kalendárnom mesiaci, v ktorom bola podaná žiadosť o </w:t>
      </w:r>
      <w:r w:rsidRPr="0047603C">
        <w:rPr>
          <w:szCs w:val="24"/>
        </w:rPr>
        <w:t>poskytnutie dotácie</w:t>
      </w:r>
      <w:r w:rsidRPr="0047603C">
        <w:rPr>
          <w:szCs w:val="24"/>
          <w:lang w:eastAsia="sk-SK"/>
        </w:rPr>
        <w:t xml:space="preserve">, </w:t>
      </w:r>
      <w:r w:rsidRPr="0047603C">
        <w:rPr>
          <w:szCs w:val="24"/>
        </w:rPr>
        <w:t xml:space="preserve">na obdobie od 1. dňa kalendárneho mesiaca nasledujúceho po mesiaci, v ktorom bola podaná žiadosť o poskytnutie dotácie, </w:t>
      </w:r>
      <w:r w:rsidRPr="0047603C">
        <w:rPr>
          <w:szCs w:val="24"/>
          <w:lang w:eastAsia="sk-SK"/>
        </w:rPr>
        <w:t>do 31. augusta alebo do 31. decembra, ak žiadosť o poskytnutie dotácie bola podaná po 31. júli</w:t>
      </w:r>
      <w:r w:rsidRPr="0047603C">
        <w:rPr>
          <w:szCs w:val="24"/>
        </w:rPr>
        <w:t>.</w:t>
      </w:r>
    </w:p>
    <w:p w:rsidR="00780FD4" w:rsidRPr="0047603C" w:rsidRDefault="00780FD4" w:rsidP="00780FD4">
      <w:pPr>
        <w:shd w:val="clear" w:color="auto" w:fill="FFFFFF" w:themeFill="background1"/>
        <w:spacing w:after="0"/>
        <w:ind w:left="708" w:firstLine="0"/>
        <w:rPr>
          <w:rFonts w:ascii="Times New Roman" w:hAnsi="Times New Roman"/>
          <w:sz w:val="24"/>
          <w:szCs w:val="24"/>
        </w:rPr>
      </w:pPr>
    </w:p>
    <w:p w:rsidR="00780FD4" w:rsidRPr="0047603C" w:rsidRDefault="00780FD4" w:rsidP="00C12988">
      <w:pPr>
        <w:shd w:val="clear" w:color="auto" w:fill="FFFFFF" w:themeFill="background1"/>
        <w:spacing w:after="0"/>
        <w:ind w:left="142" w:firstLine="0"/>
        <w:rPr>
          <w:rFonts w:ascii="Times New Roman" w:hAnsi="Times New Roman"/>
          <w:sz w:val="24"/>
          <w:szCs w:val="24"/>
        </w:rPr>
      </w:pPr>
      <w:r w:rsidRPr="0047603C">
        <w:rPr>
          <w:rFonts w:ascii="Times New Roman" w:hAnsi="Times New Roman"/>
          <w:sz w:val="24"/>
          <w:szCs w:val="24"/>
        </w:rPr>
        <w:t xml:space="preserve">(8) Dotácia na podporu výchovy k stravovacím návykom dieťaťa podľa odseku 3 písm. b) a c) sa poskytuje na dieťa </w:t>
      </w:r>
    </w:p>
    <w:p w:rsidR="00780FD4" w:rsidRPr="0047603C" w:rsidRDefault="00780FD4" w:rsidP="00C12988">
      <w:pPr>
        <w:pStyle w:val="Odsekzoznamu"/>
        <w:numPr>
          <w:ilvl w:val="0"/>
          <w:numId w:val="18"/>
        </w:numPr>
        <w:shd w:val="clear" w:color="auto" w:fill="FFFFFF" w:themeFill="background1"/>
        <w:spacing w:line="240" w:lineRule="auto"/>
        <w:ind w:left="709" w:hanging="283"/>
        <w:rPr>
          <w:szCs w:val="24"/>
        </w:rPr>
      </w:pPr>
      <w:r w:rsidRPr="0047603C">
        <w:rPr>
          <w:szCs w:val="24"/>
        </w:rPr>
        <w:t>uvedené v zozname detí podľa § 10 ods. 4 písm. b),</w:t>
      </w:r>
    </w:p>
    <w:p w:rsidR="00780FD4" w:rsidRPr="0047603C" w:rsidRDefault="00780FD4" w:rsidP="00C12988">
      <w:pPr>
        <w:pStyle w:val="Odsekzoznamu"/>
        <w:numPr>
          <w:ilvl w:val="0"/>
          <w:numId w:val="18"/>
        </w:numPr>
        <w:shd w:val="clear" w:color="auto" w:fill="FFFFFF" w:themeFill="background1"/>
        <w:spacing w:line="240" w:lineRule="auto"/>
        <w:ind w:left="709" w:hanging="283"/>
        <w:jc w:val="both"/>
        <w:rPr>
          <w:szCs w:val="24"/>
        </w:rPr>
      </w:pPr>
      <w:r w:rsidRPr="0047603C">
        <w:rPr>
          <w:szCs w:val="24"/>
        </w:rPr>
        <w:t>neuvedené v zozname detí podľa § 10 ods. 4 písm. b), ak žiadateľ takéto dieťa nahlási úradu podľa odseku 10 písm. a) druhého bodu.</w:t>
      </w:r>
    </w:p>
    <w:p w:rsidR="00780FD4" w:rsidRPr="0047603C" w:rsidRDefault="00780FD4" w:rsidP="00780FD4">
      <w:pPr>
        <w:shd w:val="clear" w:color="auto" w:fill="FFFFFF" w:themeFill="background1"/>
        <w:spacing w:after="0"/>
        <w:ind w:left="708" w:firstLine="0"/>
        <w:rPr>
          <w:rFonts w:ascii="Times New Roman" w:hAnsi="Times New Roman"/>
          <w:sz w:val="24"/>
          <w:szCs w:val="24"/>
        </w:rPr>
      </w:pPr>
    </w:p>
    <w:p w:rsidR="00780FD4" w:rsidRPr="0047603C" w:rsidRDefault="00780FD4" w:rsidP="00C12988">
      <w:pPr>
        <w:shd w:val="clear" w:color="auto" w:fill="FFFFFF" w:themeFill="background1"/>
        <w:spacing w:after="0"/>
        <w:ind w:left="142" w:firstLine="0"/>
        <w:rPr>
          <w:rFonts w:ascii="Times New Roman" w:hAnsi="Times New Roman"/>
          <w:sz w:val="24"/>
          <w:szCs w:val="24"/>
        </w:rPr>
      </w:pPr>
      <w:r w:rsidRPr="0047603C">
        <w:rPr>
          <w:rFonts w:ascii="Times New Roman" w:hAnsi="Times New Roman"/>
          <w:sz w:val="24"/>
          <w:szCs w:val="24"/>
        </w:rPr>
        <w:t>(9) Dotáciu na podporu výchovy k stravovacím návykom dieťaťa podľa odseku 3 písm. b) a c) možno poskytnúť na dieťa počas školského polroka, a to aj vtedy, ak sa počas tohto školského polroka zníži počet detí z domácností, ktorým sa poskytuje pomoc v hmotnej núdzi, pod 50 % celkového počtu detí v materskej škole alebo sa zmenia príjmové pomery domácnosti uvedené v odseku 3 písm. b).</w:t>
      </w:r>
    </w:p>
    <w:p w:rsidR="00780FD4" w:rsidRPr="0047603C" w:rsidRDefault="00780FD4" w:rsidP="00780FD4">
      <w:pPr>
        <w:shd w:val="clear" w:color="auto" w:fill="FFFFFF" w:themeFill="background1"/>
        <w:spacing w:after="0"/>
        <w:ind w:left="708" w:firstLine="0"/>
        <w:rPr>
          <w:rFonts w:ascii="Times New Roman" w:hAnsi="Times New Roman"/>
          <w:sz w:val="24"/>
          <w:szCs w:val="24"/>
        </w:rPr>
      </w:pPr>
    </w:p>
    <w:p w:rsidR="00780FD4" w:rsidRPr="0047603C" w:rsidRDefault="00780FD4" w:rsidP="00C12988">
      <w:pPr>
        <w:pStyle w:val="Odsekzoznamu"/>
        <w:shd w:val="clear" w:color="auto" w:fill="FFFFFF" w:themeFill="background1"/>
        <w:spacing w:line="240" w:lineRule="auto"/>
        <w:ind w:left="708" w:hanging="566"/>
        <w:jc w:val="both"/>
        <w:rPr>
          <w:szCs w:val="24"/>
        </w:rPr>
      </w:pPr>
      <w:r w:rsidRPr="0047603C">
        <w:rPr>
          <w:szCs w:val="24"/>
        </w:rPr>
        <w:t>(10) Žiadateľ je povinný úradu</w:t>
      </w:r>
    </w:p>
    <w:p w:rsidR="00780FD4" w:rsidRPr="0047603C" w:rsidRDefault="00780FD4" w:rsidP="00C12988">
      <w:pPr>
        <w:pStyle w:val="Odsekzoznamu"/>
        <w:numPr>
          <w:ilvl w:val="0"/>
          <w:numId w:val="20"/>
        </w:numPr>
        <w:shd w:val="clear" w:color="auto" w:fill="FFFFFF" w:themeFill="background1"/>
        <w:spacing w:line="240" w:lineRule="auto"/>
        <w:ind w:left="709" w:hanging="283"/>
        <w:jc w:val="both"/>
        <w:rPr>
          <w:szCs w:val="24"/>
        </w:rPr>
      </w:pPr>
      <w:r w:rsidRPr="0047603C">
        <w:rPr>
          <w:szCs w:val="24"/>
        </w:rPr>
        <w:t>oznámiť zmeny v skutočnostiach rozhodujúcich pre výpočet sumy dotácie na podporu výchovy k stravovacím návykom dieťaťa podľa</w:t>
      </w:r>
    </w:p>
    <w:p w:rsidR="00780FD4" w:rsidRPr="0047603C" w:rsidRDefault="00780FD4" w:rsidP="00C12988">
      <w:pPr>
        <w:pStyle w:val="Odsekzoznamu"/>
        <w:numPr>
          <w:ilvl w:val="0"/>
          <w:numId w:val="19"/>
        </w:numPr>
        <w:shd w:val="clear" w:color="auto" w:fill="FFFFFF" w:themeFill="background1"/>
        <w:spacing w:line="240" w:lineRule="auto"/>
        <w:ind w:left="993" w:hanging="284"/>
        <w:jc w:val="both"/>
        <w:rPr>
          <w:szCs w:val="24"/>
        </w:rPr>
      </w:pPr>
      <w:r w:rsidRPr="0047603C">
        <w:rPr>
          <w:szCs w:val="24"/>
        </w:rPr>
        <w:t>odseku 3 písm. a) do 10. augusta príslušného rozpočtového roka na obdobie od 1. septembra do 31. decembra príslušného rozpočtového roka,</w:t>
      </w:r>
    </w:p>
    <w:p w:rsidR="00780FD4" w:rsidRPr="0047603C" w:rsidRDefault="00780FD4" w:rsidP="00C12988">
      <w:pPr>
        <w:pStyle w:val="Odsekzoznamu"/>
        <w:numPr>
          <w:ilvl w:val="0"/>
          <w:numId w:val="19"/>
        </w:numPr>
        <w:shd w:val="clear" w:color="auto" w:fill="FFFFFF" w:themeFill="background1"/>
        <w:spacing w:line="240" w:lineRule="auto"/>
        <w:ind w:left="993" w:hanging="284"/>
        <w:jc w:val="both"/>
        <w:rPr>
          <w:szCs w:val="24"/>
        </w:rPr>
      </w:pPr>
      <w:r w:rsidRPr="0047603C">
        <w:rPr>
          <w:szCs w:val="24"/>
        </w:rPr>
        <w:t>odseku 3 písm. b) a c) do konca kalendárneho mesiaca v ktorom zmena nastala,</w:t>
      </w:r>
    </w:p>
    <w:p w:rsidR="00780FD4" w:rsidRDefault="00780FD4" w:rsidP="00C12988">
      <w:pPr>
        <w:pStyle w:val="Odsekzoznamu"/>
        <w:numPr>
          <w:ilvl w:val="0"/>
          <w:numId w:val="20"/>
        </w:numPr>
        <w:spacing w:line="240" w:lineRule="auto"/>
        <w:ind w:left="709" w:hanging="283"/>
        <w:jc w:val="both"/>
        <w:rPr>
          <w:szCs w:val="24"/>
        </w:rPr>
      </w:pPr>
      <w:r w:rsidRPr="0047603C">
        <w:rPr>
          <w:szCs w:val="24"/>
        </w:rPr>
        <w:t>doručiť do 10. augusta</w:t>
      </w:r>
      <w:r w:rsidRPr="0047603C" w:rsidDel="00A93977">
        <w:rPr>
          <w:szCs w:val="24"/>
        </w:rPr>
        <w:t xml:space="preserve"> </w:t>
      </w:r>
      <w:r w:rsidRPr="0047603C">
        <w:rPr>
          <w:szCs w:val="24"/>
        </w:rPr>
        <w:t>príslušného rozpočtového roka aktualizovaný zoznam detí podľa § 10 ods. 4 písm. b), na ktoré žiada poskytnutie dotácie na podporu výchovy k stravovacím návykom dieťaťa podľa odseku 3 písm. b) a c), na obdobie od 1. septembra do 31. decembra príslušného rozpočtového roka.“.</w:t>
      </w:r>
    </w:p>
    <w:p w:rsidR="00DB1853" w:rsidRPr="00AE2F0A" w:rsidRDefault="00DB1853" w:rsidP="00C12988">
      <w:pPr>
        <w:pStyle w:val="Odsekzoznamu"/>
        <w:numPr>
          <w:ilvl w:val="0"/>
          <w:numId w:val="22"/>
        </w:numPr>
        <w:spacing w:line="240" w:lineRule="auto"/>
        <w:ind w:left="426" w:hanging="426"/>
        <w:jc w:val="both"/>
        <w:rPr>
          <w:szCs w:val="24"/>
        </w:rPr>
      </w:pPr>
      <w:r w:rsidRPr="00AE2F0A">
        <w:rPr>
          <w:szCs w:val="24"/>
        </w:rPr>
        <w:lastRenderedPageBreak/>
        <w:t xml:space="preserve">V poznámke pod čiarou k odkazu 35 sa </w:t>
      </w:r>
      <w:r w:rsidR="00B621DD" w:rsidRPr="00AE2F0A">
        <w:rPr>
          <w:szCs w:val="24"/>
        </w:rPr>
        <w:t xml:space="preserve">vypúšťa </w:t>
      </w:r>
      <w:r w:rsidRPr="00AE2F0A">
        <w:rPr>
          <w:szCs w:val="24"/>
        </w:rPr>
        <w:t>citácia „Zákon č. 599/2003 Z. z. v znení neskorších predpisov</w:t>
      </w:r>
      <w:r w:rsidR="00B621DD" w:rsidRPr="00AE2F0A">
        <w:rPr>
          <w:szCs w:val="24"/>
        </w:rPr>
        <w:t>.</w:t>
      </w:r>
      <w:r w:rsidRPr="00AE2F0A">
        <w:rPr>
          <w:szCs w:val="24"/>
        </w:rPr>
        <w:t xml:space="preserve">“ </w:t>
      </w:r>
      <w:r w:rsidR="00B621DD" w:rsidRPr="00AE2F0A">
        <w:rPr>
          <w:szCs w:val="24"/>
        </w:rPr>
        <w:t xml:space="preserve">a na konci sa pripája </w:t>
      </w:r>
      <w:r w:rsidR="00805F3B">
        <w:rPr>
          <w:szCs w:val="24"/>
        </w:rPr>
        <w:t xml:space="preserve">táto </w:t>
      </w:r>
      <w:r w:rsidRPr="00AE2F0A">
        <w:rPr>
          <w:szCs w:val="24"/>
        </w:rPr>
        <w:t>citáci</w:t>
      </w:r>
      <w:r w:rsidR="00B621DD" w:rsidRPr="00AE2F0A">
        <w:rPr>
          <w:szCs w:val="24"/>
        </w:rPr>
        <w:t>a</w:t>
      </w:r>
      <w:r w:rsidR="00805F3B">
        <w:rPr>
          <w:szCs w:val="24"/>
        </w:rPr>
        <w:t>:</w:t>
      </w:r>
      <w:r w:rsidRPr="00AE2F0A">
        <w:rPr>
          <w:szCs w:val="24"/>
        </w:rPr>
        <w:t xml:space="preserve"> „Zákon č. 417/2013 Z. z. v znení neskorších predpisov.“.</w:t>
      </w:r>
    </w:p>
    <w:p w:rsidR="00DB1853" w:rsidRDefault="00DB1853" w:rsidP="00BA2644">
      <w:pPr>
        <w:pStyle w:val="Odsekzoznamu"/>
        <w:spacing w:line="240" w:lineRule="auto"/>
        <w:ind w:left="360"/>
        <w:jc w:val="both"/>
        <w:rPr>
          <w:szCs w:val="24"/>
        </w:rPr>
      </w:pPr>
    </w:p>
    <w:p w:rsidR="00B7166D" w:rsidRDefault="00B7166D" w:rsidP="00C12988">
      <w:pPr>
        <w:pStyle w:val="Odsekzoznamu"/>
        <w:numPr>
          <w:ilvl w:val="0"/>
          <w:numId w:val="22"/>
        </w:numPr>
        <w:spacing w:line="240" w:lineRule="auto"/>
        <w:ind w:left="426" w:hanging="426"/>
        <w:jc w:val="both"/>
        <w:rPr>
          <w:szCs w:val="24"/>
        </w:rPr>
      </w:pPr>
      <w:r>
        <w:rPr>
          <w:szCs w:val="24"/>
        </w:rPr>
        <w:t>V § 5 ods. 2 úvodnej vete sa vypúšťajú slová „za poberateľa“.</w:t>
      </w:r>
    </w:p>
    <w:p w:rsidR="00B7166D" w:rsidRDefault="00B7166D" w:rsidP="00C12988">
      <w:pPr>
        <w:pStyle w:val="Odsekzoznamu"/>
        <w:spacing w:line="240" w:lineRule="auto"/>
        <w:ind w:left="284" w:hanging="426"/>
        <w:jc w:val="both"/>
        <w:rPr>
          <w:szCs w:val="24"/>
        </w:rPr>
      </w:pPr>
    </w:p>
    <w:p w:rsidR="003B15D7" w:rsidRDefault="00B7166D" w:rsidP="00C12988">
      <w:pPr>
        <w:pStyle w:val="Odsekzoznamu"/>
        <w:numPr>
          <w:ilvl w:val="0"/>
          <w:numId w:val="22"/>
        </w:numPr>
        <w:spacing w:line="240" w:lineRule="auto"/>
        <w:ind w:left="426" w:hanging="426"/>
        <w:jc w:val="both"/>
        <w:rPr>
          <w:szCs w:val="24"/>
        </w:rPr>
      </w:pPr>
      <w:r>
        <w:rPr>
          <w:szCs w:val="24"/>
        </w:rPr>
        <w:t xml:space="preserve">V § 5 ods. 2 písm. a) </w:t>
      </w:r>
      <w:r w:rsidR="003B15D7">
        <w:rPr>
          <w:szCs w:val="24"/>
        </w:rPr>
        <w:t>sa slová „dávky a</w:t>
      </w:r>
      <w:r w:rsidR="00353BD1">
        <w:rPr>
          <w:szCs w:val="24"/>
        </w:rPr>
        <w:t> </w:t>
      </w:r>
      <w:r w:rsidR="003B15D7">
        <w:rPr>
          <w:szCs w:val="24"/>
        </w:rPr>
        <w:t>príspevkov</w:t>
      </w:r>
      <w:r w:rsidR="00353BD1">
        <w:rPr>
          <w:szCs w:val="24"/>
        </w:rPr>
        <w:t>,</w:t>
      </w:r>
      <w:r w:rsidR="00353BD1" w:rsidRPr="00353BD1">
        <w:rPr>
          <w:szCs w:val="24"/>
          <w:vertAlign w:val="superscript"/>
        </w:rPr>
        <w:t>31</w:t>
      </w:r>
      <w:r w:rsidR="00353BD1">
        <w:rPr>
          <w:szCs w:val="24"/>
        </w:rPr>
        <w:t>)</w:t>
      </w:r>
      <w:r w:rsidR="003B15D7">
        <w:rPr>
          <w:szCs w:val="24"/>
        </w:rPr>
        <w:t>“ nahrádzajú slovami „pomoci v hmotnej núdzi</w:t>
      </w:r>
      <w:r w:rsidR="00353BD1">
        <w:rPr>
          <w:szCs w:val="24"/>
        </w:rPr>
        <w:t>,</w:t>
      </w:r>
      <w:r w:rsidR="003B15D7">
        <w:rPr>
          <w:szCs w:val="24"/>
        </w:rPr>
        <w:t>“.</w:t>
      </w:r>
    </w:p>
    <w:p w:rsidR="003B15D7" w:rsidRDefault="003B15D7" w:rsidP="00C12988">
      <w:pPr>
        <w:pStyle w:val="Odsekzoznamu"/>
        <w:spacing w:line="240" w:lineRule="auto"/>
        <w:ind w:left="284" w:hanging="426"/>
        <w:jc w:val="both"/>
        <w:rPr>
          <w:szCs w:val="24"/>
        </w:rPr>
      </w:pPr>
    </w:p>
    <w:p w:rsidR="00B7166D" w:rsidRPr="00B7166D" w:rsidRDefault="00B7166D" w:rsidP="00C12988">
      <w:pPr>
        <w:pStyle w:val="Odsekzoznamu"/>
        <w:numPr>
          <w:ilvl w:val="0"/>
          <w:numId w:val="22"/>
        </w:numPr>
        <w:spacing w:line="240" w:lineRule="auto"/>
        <w:ind w:left="426" w:hanging="426"/>
        <w:jc w:val="both"/>
        <w:rPr>
          <w:szCs w:val="24"/>
        </w:rPr>
      </w:pPr>
      <w:r>
        <w:rPr>
          <w:szCs w:val="24"/>
        </w:rPr>
        <w:t>V § 5 ods. 4 úvodná veta znie: „</w:t>
      </w:r>
      <w:r w:rsidRPr="00B7166D">
        <w:rPr>
          <w:szCs w:val="24"/>
        </w:rPr>
        <w:t xml:space="preserve">Dotáciu na zabezpečenie výkonu osobitného príjemcu možno poskytnúť obci uvedenej v odseku 2 na </w:t>
      </w:r>
      <w:r>
        <w:rPr>
          <w:szCs w:val="24"/>
        </w:rPr>
        <w:t>každého člena domácnosti, ktorej sa poskytuje pomoc v hmotnej núdzi,</w:t>
      </w:r>
      <w:r w:rsidRPr="00B7166D">
        <w:rPr>
          <w:szCs w:val="24"/>
        </w:rPr>
        <w:t xml:space="preserve"> alebo na poberateľa štátnej sociálnej dávky, ak sa viac ako polovica pomoci v hmotnej núdzi alebo polovica štátnej sociálnej dávky poskytujú“.</w:t>
      </w:r>
    </w:p>
    <w:p w:rsidR="00B7166D" w:rsidRDefault="00B7166D" w:rsidP="00B7166D">
      <w:pPr>
        <w:pStyle w:val="Odsekzoznamu"/>
        <w:spacing w:line="240" w:lineRule="auto"/>
        <w:ind w:left="360"/>
        <w:jc w:val="both"/>
        <w:rPr>
          <w:szCs w:val="24"/>
        </w:rPr>
      </w:pPr>
    </w:p>
    <w:p w:rsidR="00AD47AC" w:rsidRDefault="00AD47AC" w:rsidP="00C12988">
      <w:pPr>
        <w:pStyle w:val="Odsekzoznamu"/>
        <w:numPr>
          <w:ilvl w:val="0"/>
          <w:numId w:val="22"/>
        </w:numPr>
        <w:spacing w:line="240" w:lineRule="auto"/>
        <w:ind w:left="426" w:hanging="426"/>
        <w:jc w:val="both"/>
        <w:rPr>
          <w:szCs w:val="24"/>
        </w:rPr>
      </w:pPr>
      <w:r>
        <w:rPr>
          <w:szCs w:val="24"/>
        </w:rPr>
        <w:t>V § 5 ods</w:t>
      </w:r>
      <w:r w:rsidR="00B7166D">
        <w:rPr>
          <w:szCs w:val="24"/>
        </w:rPr>
        <w:t>ek</w:t>
      </w:r>
      <w:r>
        <w:rPr>
          <w:szCs w:val="24"/>
        </w:rPr>
        <w:t xml:space="preserve"> 5</w:t>
      </w:r>
      <w:r w:rsidR="00B7166D">
        <w:rPr>
          <w:szCs w:val="24"/>
        </w:rPr>
        <w:t xml:space="preserve"> znie:</w:t>
      </w:r>
    </w:p>
    <w:p w:rsidR="00B7166D" w:rsidRPr="00B7166D" w:rsidRDefault="00B7166D" w:rsidP="00B7166D">
      <w:pPr>
        <w:pStyle w:val="Odsekzoznamu"/>
        <w:spacing w:line="240" w:lineRule="auto"/>
        <w:ind w:left="360"/>
        <w:jc w:val="both"/>
        <w:rPr>
          <w:szCs w:val="24"/>
          <w:lang w:eastAsia="sk-SK"/>
        </w:rPr>
      </w:pPr>
      <w:r>
        <w:rPr>
          <w:szCs w:val="24"/>
          <w:lang w:eastAsia="sk-SK"/>
        </w:rPr>
        <w:t>„</w:t>
      </w:r>
      <w:r w:rsidRPr="00B7166D">
        <w:rPr>
          <w:szCs w:val="24"/>
          <w:lang w:eastAsia="sk-SK"/>
        </w:rPr>
        <w:t>(5) Dotácia na zabezpečenie výkonu osobitného príjemcu sa poskytuje žiadateľovi mesačne do 25. dňa kalendárneho mesiaca na</w:t>
      </w:r>
      <w:r>
        <w:rPr>
          <w:szCs w:val="24"/>
          <w:lang w:eastAsia="sk-SK"/>
        </w:rPr>
        <w:t xml:space="preserve"> každého člena domácnosti, ktorej sa poskytuje pomoc v hmotnej núdzi,</w:t>
      </w:r>
      <w:r w:rsidRPr="00B7166D">
        <w:rPr>
          <w:szCs w:val="24"/>
          <w:lang w:eastAsia="sk-SK"/>
        </w:rPr>
        <w:t xml:space="preserve"> alebo na poberateľa štátnej sociálnej dávky.“.</w:t>
      </w:r>
    </w:p>
    <w:p w:rsidR="00B7166D" w:rsidRDefault="00B7166D" w:rsidP="00BA2644">
      <w:pPr>
        <w:pStyle w:val="Odsekzoznamu"/>
        <w:spacing w:line="240" w:lineRule="auto"/>
        <w:ind w:left="360"/>
        <w:jc w:val="both"/>
        <w:rPr>
          <w:szCs w:val="24"/>
          <w:lang w:eastAsia="sk-SK"/>
        </w:rPr>
      </w:pPr>
    </w:p>
    <w:p w:rsidR="00DC1097" w:rsidRDefault="00DC1097" w:rsidP="00C12988">
      <w:pPr>
        <w:pStyle w:val="Odsekzoznamu"/>
        <w:numPr>
          <w:ilvl w:val="0"/>
          <w:numId w:val="22"/>
        </w:numPr>
        <w:spacing w:line="240" w:lineRule="auto"/>
        <w:ind w:left="426" w:hanging="426"/>
        <w:jc w:val="both"/>
        <w:rPr>
          <w:szCs w:val="24"/>
        </w:rPr>
      </w:pPr>
      <w:r>
        <w:rPr>
          <w:szCs w:val="24"/>
        </w:rPr>
        <w:t>V § 10 ods. 1 a 4</w:t>
      </w:r>
      <w:r w:rsidR="00F232BB">
        <w:rPr>
          <w:szCs w:val="24"/>
        </w:rPr>
        <w:t>, § 11 ods. 2 a § 12 ods. 5</w:t>
      </w:r>
      <w:r>
        <w:rPr>
          <w:szCs w:val="24"/>
        </w:rPr>
        <w:t xml:space="preserve"> </w:t>
      </w:r>
      <w:r w:rsidR="009216D6">
        <w:rPr>
          <w:szCs w:val="24"/>
        </w:rPr>
        <w:t>sa za slovami „</w:t>
      </w:r>
      <w:r w:rsidR="009216D6" w:rsidRPr="00DC1097">
        <w:rPr>
          <w:szCs w:val="24"/>
        </w:rPr>
        <w:t>návykom dieťaťa</w:t>
      </w:r>
      <w:r w:rsidR="009216D6">
        <w:rPr>
          <w:szCs w:val="24"/>
        </w:rPr>
        <w:t>“ vypúšťajú slová</w:t>
      </w:r>
      <w:r w:rsidR="009216D6" w:rsidRPr="00DC1097">
        <w:rPr>
          <w:szCs w:val="24"/>
        </w:rPr>
        <w:t xml:space="preserve"> </w:t>
      </w:r>
      <w:r w:rsidR="009216D6">
        <w:rPr>
          <w:szCs w:val="24"/>
        </w:rPr>
        <w:t>„</w:t>
      </w:r>
      <w:r w:rsidR="009216D6" w:rsidRPr="00DC1097">
        <w:rPr>
          <w:szCs w:val="24"/>
        </w:rPr>
        <w:t>ohrozeného sociálnym vylúčením“</w:t>
      </w:r>
      <w:r w:rsidR="009216D6">
        <w:rPr>
          <w:szCs w:val="24"/>
        </w:rPr>
        <w:t>.</w:t>
      </w:r>
    </w:p>
    <w:p w:rsidR="00DC1097" w:rsidRPr="00AE2F0A" w:rsidRDefault="00DC1097" w:rsidP="00C12988">
      <w:pPr>
        <w:pStyle w:val="Odsekzoznamu"/>
        <w:spacing w:line="240" w:lineRule="auto"/>
        <w:ind w:left="426" w:hanging="426"/>
        <w:jc w:val="both"/>
        <w:rPr>
          <w:szCs w:val="24"/>
          <w:lang w:eastAsia="sk-SK"/>
        </w:rPr>
      </w:pPr>
    </w:p>
    <w:p w:rsidR="002867AC" w:rsidRPr="00AE2F0A" w:rsidRDefault="002867AC" w:rsidP="00C12988">
      <w:pPr>
        <w:pStyle w:val="Odsekzoznamu"/>
        <w:numPr>
          <w:ilvl w:val="0"/>
          <w:numId w:val="22"/>
        </w:numPr>
        <w:spacing w:line="240" w:lineRule="auto"/>
        <w:ind w:left="426" w:hanging="426"/>
        <w:jc w:val="both"/>
        <w:rPr>
          <w:szCs w:val="24"/>
          <w:lang w:eastAsia="sk-SK"/>
        </w:rPr>
      </w:pPr>
      <w:r w:rsidRPr="00AE2F0A">
        <w:rPr>
          <w:szCs w:val="24"/>
          <w:lang w:eastAsia="sk-SK"/>
        </w:rPr>
        <w:t>V § 10 ods</w:t>
      </w:r>
      <w:r w:rsidR="006852E2" w:rsidRPr="00AE2F0A">
        <w:rPr>
          <w:szCs w:val="24"/>
          <w:lang w:eastAsia="sk-SK"/>
        </w:rPr>
        <w:t>.</w:t>
      </w:r>
      <w:r w:rsidRPr="00AE2F0A">
        <w:rPr>
          <w:szCs w:val="24"/>
          <w:lang w:eastAsia="sk-SK"/>
        </w:rPr>
        <w:t xml:space="preserve"> 4 </w:t>
      </w:r>
      <w:r w:rsidR="006852E2" w:rsidRPr="00AE2F0A">
        <w:rPr>
          <w:szCs w:val="24"/>
          <w:lang w:eastAsia="sk-SK"/>
        </w:rPr>
        <w:t>písm. b) sa na konci čiarka nahrádza bodkočiarkou a pripájajú sa tieto slová: „</w:t>
      </w:r>
      <w:r w:rsidR="006852E2" w:rsidRPr="00AE2F0A">
        <w:rPr>
          <w:szCs w:val="24"/>
        </w:rPr>
        <w:t>zoznam detí sa nevyžaduje, ak sa dotácia poskytuje podľa</w:t>
      </w:r>
      <w:r w:rsidR="006852E2" w:rsidRPr="00AE2F0A">
        <w:rPr>
          <w:color w:val="494949"/>
          <w:szCs w:val="24"/>
          <w:lang w:eastAsia="sk-SK"/>
        </w:rPr>
        <w:t xml:space="preserve"> </w:t>
      </w:r>
      <w:r w:rsidR="006852E2" w:rsidRPr="00AE2F0A">
        <w:rPr>
          <w:szCs w:val="24"/>
          <w:lang w:eastAsia="sk-SK"/>
        </w:rPr>
        <w:t>§ 4 ods. 3 písm. a),“</w:t>
      </w:r>
      <w:r w:rsidR="00EC5BC4" w:rsidRPr="00AE2F0A">
        <w:rPr>
          <w:szCs w:val="24"/>
          <w:lang w:eastAsia="sk-SK"/>
        </w:rPr>
        <w:t>.</w:t>
      </w:r>
    </w:p>
    <w:p w:rsidR="006852E2" w:rsidRPr="00AE2F0A" w:rsidRDefault="006852E2" w:rsidP="00C12988">
      <w:pPr>
        <w:pStyle w:val="Odsekzoznamu"/>
        <w:spacing w:line="240" w:lineRule="auto"/>
        <w:ind w:left="426" w:hanging="426"/>
        <w:jc w:val="both"/>
        <w:rPr>
          <w:szCs w:val="24"/>
          <w:lang w:eastAsia="sk-SK"/>
        </w:rPr>
      </w:pPr>
    </w:p>
    <w:p w:rsidR="006852E2" w:rsidRPr="00AE2F0A" w:rsidRDefault="006852E2" w:rsidP="00C12988">
      <w:pPr>
        <w:pStyle w:val="Odsekzoznamu"/>
        <w:numPr>
          <w:ilvl w:val="0"/>
          <w:numId w:val="22"/>
        </w:numPr>
        <w:spacing w:line="240" w:lineRule="auto"/>
        <w:ind w:left="426" w:hanging="426"/>
        <w:jc w:val="both"/>
        <w:rPr>
          <w:szCs w:val="24"/>
          <w:lang w:eastAsia="sk-SK"/>
        </w:rPr>
      </w:pPr>
      <w:r w:rsidRPr="00AE2F0A">
        <w:rPr>
          <w:szCs w:val="24"/>
          <w:lang w:eastAsia="sk-SK"/>
        </w:rPr>
        <w:t>V § 10 ods. 4 sa vypúšťa písmeno c).</w:t>
      </w:r>
    </w:p>
    <w:p w:rsidR="006852E2" w:rsidRPr="00AE2F0A" w:rsidRDefault="006852E2" w:rsidP="00AE2F0A">
      <w:pPr>
        <w:pStyle w:val="Odsekzoznamu"/>
        <w:spacing w:line="240" w:lineRule="auto"/>
        <w:ind w:left="360"/>
        <w:jc w:val="both"/>
        <w:rPr>
          <w:szCs w:val="24"/>
          <w:lang w:eastAsia="sk-SK"/>
        </w:rPr>
      </w:pPr>
    </w:p>
    <w:p w:rsidR="006852E2" w:rsidRPr="00AE2F0A" w:rsidRDefault="006852E2" w:rsidP="00745016">
      <w:pPr>
        <w:pStyle w:val="Odsekzoznamu"/>
        <w:spacing w:line="240" w:lineRule="auto"/>
        <w:ind w:left="426"/>
        <w:jc w:val="both"/>
        <w:rPr>
          <w:szCs w:val="24"/>
          <w:lang w:eastAsia="sk-SK"/>
        </w:rPr>
      </w:pPr>
      <w:r w:rsidRPr="00AE2F0A">
        <w:rPr>
          <w:szCs w:val="24"/>
          <w:lang w:eastAsia="sk-SK"/>
        </w:rPr>
        <w:t>Doterajšie písmeno d) sa označuje ako písmeno c).</w:t>
      </w:r>
    </w:p>
    <w:p w:rsidR="001A7F3E" w:rsidRPr="00BA2644" w:rsidRDefault="001A7F3E" w:rsidP="00BA2644">
      <w:pPr>
        <w:pStyle w:val="Odsekzoznamu"/>
        <w:spacing w:line="240" w:lineRule="auto"/>
        <w:ind w:left="360"/>
        <w:jc w:val="both"/>
        <w:rPr>
          <w:szCs w:val="24"/>
          <w:lang w:eastAsia="sk-SK"/>
        </w:rPr>
      </w:pPr>
      <w:bookmarkStart w:id="8" w:name="3181414"/>
      <w:bookmarkStart w:id="9" w:name="3181415"/>
      <w:bookmarkStart w:id="10" w:name="3181420"/>
      <w:bookmarkEnd w:id="8"/>
      <w:bookmarkEnd w:id="9"/>
      <w:bookmarkEnd w:id="10"/>
    </w:p>
    <w:p w:rsidR="003833B1" w:rsidRPr="00AE2F0A" w:rsidRDefault="0042290F" w:rsidP="00C12988">
      <w:pPr>
        <w:pStyle w:val="Odsekzoznamu"/>
        <w:numPr>
          <w:ilvl w:val="0"/>
          <w:numId w:val="22"/>
        </w:numPr>
        <w:spacing w:line="240" w:lineRule="auto"/>
        <w:ind w:left="426" w:hanging="426"/>
        <w:rPr>
          <w:szCs w:val="24"/>
          <w:lang w:eastAsia="sk-SK"/>
        </w:rPr>
      </w:pPr>
      <w:r w:rsidRPr="00AE2F0A">
        <w:rPr>
          <w:szCs w:val="24"/>
          <w:lang w:eastAsia="sk-SK"/>
        </w:rPr>
        <w:t> </w:t>
      </w:r>
      <w:r w:rsidR="003833B1" w:rsidRPr="00AE2F0A">
        <w:rPr>
          <w:szCs w:val="24"/>
          <w:lang w:eastAsia="sk-SK"/>
        </w:rPr>
        <w:t>V § 10 odsek 5 znie:</w:t>
      </w:r>
    </w:p>
    <w:p w:rsidR="003833B1" w:rsidRPr="00AE2F0A" w:rsidRDefault="005E2BDF" w:rsidP="00AE2F0A">
      <w:pPr>
        <w:pStyle w:val="Odsekzoznamu"/>
        <w:spacing w:line="240" w:lineRule="auto"/>
        <w:ind w:left="360"/>
        <w:jc w:val="both"/>
        <w:rPr>
          <w:szCs w:val="24"/>
          <w:lang w:eastAsia="sk-SK"/>
        </w:rPr>
      </w:pPr>
      <w:r w:rsidRPr="00AE2F0A">
        <w:rPr>
          <w:szCs w:val="24"/>
          <w:lang w:eastAsia="sk-SK"/>
        </w:rPr>
        <w:t>„(5) Prílohou k žiadosti o dotáciu na zabezpečenie výkonu osobitného príjemcu je doklad preukazujúci splnenie podmienok podľa osobitného predpisu</w:t>
      </w:r>
      <w:r w:rsidR="00CF2A04" w:rsidRPr="00AE2F0A">
        <w:rPr>
          <w:szCs w:val="24"/>
          <w:lang w:eastAsia="sk-SK"/>
        </w:rPr>
        <w:t>.</w:t>
      </w:r>
      <w:r w:rsidRPr="00AE2F0A">
        <w:rPr>
          <w:szCs w:val="24"/>
          <w:vertAlign w:val="superscript"/>
          <w:lang w:eastAsia="sk-SK"/>
        </w:rPr>
        <w:t>1</w:t>
      </w:r>
      <w:r w:rsidRPr="00AE2F0A">
        <w:rPr>
          <w:szCs w:val="24"/>
          <w:lang w:eastAsia="sk-SK"/>
        </w:rPr>
        <w:t>)</w:t>
      </w:r>
      <w:r w:rsidR="00CF2A04" w:rsidRPr="00AE2F0A">
        <w:rPr>
          <w:szCs w:val="24"/>
          <w:lang w:eastAsia="sk-SK"/>
        </w:rPr>
        <w:t>“.</w:t>
      </w:r>
    </w:p>
    <w:p w:rsidR="005E2BDF" w:rsidRDefault="005E2BDF" w:rsidP="00AE2F0A">
      <w:pPr>
        <w:pStyle w:val="Odsekzoznamu"/>
        <w:spacing w:line="240" w:lineRule="auto"/>
        <w:ind w:left="360"/>
        <w:jc w:val="both"/>
        <w:rPr>
          <w:szCs w:val="24"/>
          <w:lang w:eastAsia="sk-SK"/>
        </w:rPr>
      </w:pPr>
    </w:p>
    <w:p w:rsidR="004346BA" w:rsidRDefault="004346BA" w:rsidP="00C12988">
      <w:pPr>
        <w:pStyle w:val="Odsekzoznamu"/>
        <w:numPr>
          <w:ilvl w:val="0"/>
          <w:numId w:val="22"/>
        </w:numPr>
        <w:spacing w:line="240" w:lineRule="auto"/>
        <w:ind w:left="426" w:hanging="426"/>
        <w:jc w:val="both"/>
        <w:rPr>
          <w:szCs w:val="24"/>
          <w:lang w:eastAsia="sk-SK"/>
        </w:rPr>
      </w:pPr>
      <w:r>
        <w:rPr>
          <w:szCs w:val="24"/>
          <w:lang w:eastAsia="sk-SK"/>
        </w:rPr>
        <w:t>V § 10 ods. 10 sa slová „ods. 6“ nahrádzajú slovami „ods. 7“ a slová „ods. 7“ sa nahrádzajú slovami „ods. 8“.</w:t>
      </w:r>
    </w:p>
    <w:p w:rsidR="001223AE" w:rsidRPr="00AE2F0A" w:rsidRDefault="001223AE" w:rsidP="00AE2F0A">
      <w:pPr>
        <w:pStyle w:val="Odsekzoznamu"/>
        <w:spacing w:line="240" w:lineRule="auto"/>
        <w:ind w:left="360"/>
        <w:rPr>
          <w:szCs w:val="24"/>
          <w:lang w:eastAsia="sk-SK"/>
        </w:rPr>
      </w:pPr>
    </w:p>
    <w:p w:rsidR="0042290F" w:rsidRPr="00AE2F0A" w:rsidRDefault="004D77C8" w:rsidP="00C12988">
      <w:pPr>
        <w:pStyle w:val="Odsekzoznamu"/>
        <w:numPr>
          <w:ilvl w:val="0"/>
          <w:numId w:val="22"/>
        </w:numPr>
        <w:spacing w:line="240" w:lineRule="auto"/>
        <w:ind w:left="426" w:hanging="426"/>
        <w:rPr>
          <w:szCs w:val="24"/>
          <w:lang w:eastAsia="sk-SK"/>
        </w:rPr>
      </w:pPr>
      <w:r>
        <w:rPr>
          <w:szCs w:val="24"/>
          <w:lang w:eastAsia="sk-SK"/>
        </w:rPr>
        <w:t xml:space="preserve">V </w:t>
      </w:r>
      <w:r w:rsidR="0042290F" w:rsidRPr="00AE2F0A">
        <w:rPr>
          <w:szCs w:val="24"/>
          <w:lang w:eastAsia="sk-SK"/>
        </w:rPr>
        <w:t>§ 12 sa</w:t>
      </w:r>
      <w:r>
        <w:rPr>
          <w:szCs w:val="24"/>
          <w:lang w:eastAsia="sk-SK"/>
        </w:rPr>
        <w:t xml:space="preserve"> za odsek 5 vkladá nový odsek 6, ktorý znie:</w:t>
      </w:r>
    </w:p>
    <w:p w:rsidR="00725251" w:rsidRPr="00AE2F0A" w:rsidRDefault="00725251" w:rsidP="00725251">
      <w:pPr>
        <w:pStyle w:val="Odsekzoznamu"/>
        <w:spacing w:line="240" w:lineRule="auto"/>
        <w:ind w:left="360"/>
        <w:jc w:val="both"/>
        <w:rPr>
          <w:szCs w:val="24"/>
          <w:lang w:eastAsia="sk-SK"/>
        </w:rPr>
      </w:pPr>
      <w:r w:rsidRPr="00725251">
        <w:rPr>
          <w:szCs w:val="24"/>
          <w:lang w:eastAsia="sk-SK"/>
        </w:rPr>
        <w:t>„(</w:t>
      </w:r>
      <w:r w:rsidRPr="00187607">
        <w:rPr>
          <w:szCs w:val="24"/>
          <w:lang w:eastAsia="sk-SK"/>
        </w:rPr>
        <w:t>6) Úrad posudzuje príjem domácnosti</w:t>
      </w:r>
      <w:r w:rsidRPr="00725251">
        <w:rPr>
          <w:szCs w:val="24"/>
          <w:lang w:eastAsia="sk-SK"/>
        </w:rPr>
        <w:t xml:space="preserve"> </w:t>
      </w:r>
      <w:r w:rsidRPr="00187607">
        <w:rPr>
          <w:szCs w:val="24"/>
          <w:lang w:eastAsia="sk-SK"/>
        </w:rPr>
        <w:t>na účely poskytnutia dotácie podľa § 4. Na konanie o posúdení príjmu domácnosti</w:t>
      </w:r>
      <w:r w:rsidRPr="00725251">
        <w:rPr>
          <w:szCs w:val="24"/>
          <w:lang w:eastAsia="sk-SK"/>
        </w:rPr>
        <w:t xml:space="preserve"> </w:t>
      </w:r>
      <w:r w:rsidRPr="00187607">
        <w:rPr>
          <w:szCs w:val="24"/>
          <w:lang w:eastAsia="sk-SK"/>
        </w:rPr>
        <w:t>sa vzťahuje všeobecný predpis o správnom konaní okrem § 18 ods. 3, § 33 ods. 2, § 53 až 68 všeobecného predpisu o správnom konaní, ak tretia veta až šiesta veta neustanovujú inak. Konanie sa začína na návrh člena domácnosti</w:t>
      </w:r>
      <w:r w:rsidRPr="00725251">
        <w:rPr>
          <w:szCs w:val="24"/>
          <w:lang w:eastAsia="sk-SK"/>
        </w:rPr>
        <w:t xml:space="preserve">, ktorej príjem má byť na </w:t>
      </w:r>
      <w:r w:rsidRPr="00187607">
        <w:rPr>
          <w:szCs w:val="24"/>
          <w:lang w:eastAsia="sk-SK"/>
        </w:rPr>
        <w:t>účely poskytnutia dotácie podľa § 4 posúdený. Úrad namiesto písomného vyhotovenia rozhodnutia vydá potvrdenie o príjme domácnosti</w:t>
      </w:r>
      <w:r w:rsidRPr="00725251">
        <w:rPr>
          <w:szCs w:val="24"/>
          <w:lang w:eastAsia="sk-SK"/>
        </w:rPr>
        <w:t xml:space="preserve">. </w:t>
      </w:r>
      <w:r w:rsidRPr="00187607">
        <w:rPr>
          <w:szCs w:val="24"/>
          <w:lang w:eastAsia="sk-SK"/>
        </w:rPr>
        <w:t>Proti potvrdeniu o príjme domácnosti</w:t>
      </w:r>
      <w:r w:rsidRPr="00725251">
        <w:rPr>
          <w:szCs w:val="24"/>
          <w:lang w:eastAsia="sk-SK"/>
        </w:rPr>
        <w:t>, z ktoréh</w:t>
      </w:r>
      <w:r w:rsidRPr="00187607">
        <w:rPr>
          <w:szCs w:val="24"/>
          <w:lang w:eastAsia="sk-SK"/>
        </w:rPr>
        <w:t>o vyplýva, že príjem domácnosti je vyšší ako suma</w:t>
      </w:r>
      <w:r w:rsidRPr="00187607">
        <w:rPr>
          <w:szCs w:val="24"/>
        </w:rPr>
        <w:t xml:space="preserve"> životného minima</w:t>
      </w:r>
      <w:r w:rsidRPr="00187607">
        <w:rPr>
          <w:szCs w:val="24"/>
          <w:lang w:eastAsia="sk-SK"/>
        </w:rPr>
        <w:t>, možno do ôsmich dní od jeho doručenia podať námietku, o čom úrad účastníka konania v potvrdení o príjme domácnosti</w:t>
      </w:r>
      <w:r w:rsidRPr="00725251">
        <w:rPr>
          <w:szCs w:val="24"/>
          <w:lang w:eastAsia="sk-SK"/>
        </w:rPr>
        <w:t xml:space="preserve"> </w:t>
      </w:r>
      <w:r w:rsidRPr="00187607">
        <w:rPr>
          <w:szCs w:val="24"/>
          <w:lang w:eastAsia="sk-SK"/>
        </w:rPr>
        <w:t>poučí. Ak úrad námietke nevyhovie v plnom rozsahu, o námietke rozhodne Ústredie práce, sociálnych vecí a rodiny.“.</w:t>
      </w:r>
    </w:p>
    <w:p w:rsidR="005734F1" w:rsidRDefault="005734F1" w:rsidP="00BA2644">
      <w:pPr>
        <w:pStyle w:val="Odsekzoznamu"/>
        <w:spacing w:line="240" w:lineRule="auto"/>
        <w:ind w:left="360"/>
        <w:jc w:val="both"/>
        <w:rPr>
          <w:szCs w:val="24"/>
        </w:rPr>
      </w:pPr>
    </w:p>
    <w:p w:rsidR="004D77C8" w:rsidRDefault="004D77C8" w:rsidP="0078165C">
      <w:pPr>
        <w:pStyle w:val="Odsekzoznamu"/>
        <w:spacing w:line="240" w:lineRule="auto"/>
        <w:ind w:left="360"/>
        <w:jc w:val="both"/>
        <w:rPr>
          <w:szCs w:val="24"/>
          <w:lang w:eastAsia="sk-SK"/>
        </w:rPr>
      </w:pPr>
      <w:r>
        <w:rPr>
          <w:szCs w:val="24"/>
          <w:lang w:eastAsia="sk-SK"/>
        </w:rPr>
        <w:t xml:space="preserve">Doterajšie odseky </w:t>
      </w:r>
      <w:r w:rsidR="004346BA">
        <w:rPr>
          <w:szCs w:val="24"/>
          <w:lang w:eastAsia="sk-SK"/>
        </w:rPr>
        <w:t>6 a 7 sa označujú ako odseky 7 a 8.</w:t>
      </w:r>
    </w:p>
    <w:p w:rsidR="00F14A75" w:rsidRDefault="00F14A75" w:rsidP="0078165C">
      <w:pPr>
        <w:pStyle w:val="Odsekzoznamu"/>
        <w:spacing w:line="240" w:lineRule="auto"/>
        <w:ind w:left="360"/>
        <w:jc w:val="both"/>
        <w:rPr>
          <w:szCs w:val="24"/>
          <w:lang w:eastAsia="sk-SK"/>
        </w:rPr>
      </w:pPr>
    </w:p>
    <w:p w:rsidR="00DF169B" w:rsidRPr="00DF169B" w:rsidRDefault="00DF169B" w:rsidP="00C12988">
      <w:pPr>
        <w:pStyle w:val="Odsekzoznamu"/>
        <w:numPr>
          <w:ilvl w:val="0"/>
          <w:numId w:val="22"/>
        </w:numPr>
        <w:spacing w:line="240" w:lineRule="auto"/>
        <w:ind w:left="426" w:hanging="426"/>
        <w:jc w:val="both"/>
      </w:pPr>
      <w:r w:rsidRPr="00DF169B">
        <w:lastRenderedPageBreak/>
        <w:t>§ 14 sa dopĺňa odsekom 4, ktorý zn</w:t>
      </w:r>
      <w:bookmarkStart w:id="11" w:name="_GoBack"/>
      <w:bookmarkEnd w:id="11"/>
      <w:r w:rsidRPr="00DF169B">
        <w:t>ie:</w:t>
      </w:r>
    </w:p>
    <w:p w:rsidR="0042290F" w:rsidRDefault="00DF169B" w:rsidP="00DF169B">
      <w:pPr>
        <w:pStyle w:val="Odsekzoznamu"/>
        <w:spacing w:line="240" w:lineRule="auto"/>
        <w:ind w:left="360"/>
        <w:jc w:val="both"/>
        <w:rPr>
          <w:szCs w:val="24"/>
        </w:rPr>
      </w:pPr>
      <w:r w:rsidRPr="0047603C">
        <w:rPr>
          <w:szCs w:val="24"/>
        </w:rPr>
        <w:t>„(4) Dotáciu  na podporu výchovy k plneniu školských povinností dieťaťa ohrozeného sociálnym vylúčením a dotáciu na podporu výchovy k stravovacím návykom dieťaťa za predchádzajúci rozpočtový rok je žiadateľ povinný zúčtovať najneskôr do 31. marca nasledujúceho roka. Do zúčtovania žiadateľ zahrnie aj dotáciu na dieťa neuvedené v zozname detí podľa § 10 ods. 4 písm. b), ak žiadateľ takéto dieťa uviedol v oznámení o zmenách v skutočnostiach rozhodujúcich pre výpočet sumy dotácie na podporu výchovy k stravovacím návykom dieťaťa.“.</w:t>
      </w:r>
    </w:p>
    <w:p w:rsidR="00DF169B" w:rsidRPr="00AE2F0A" w:rsidRDefault="00DF169B" w:rsidP="00DF169B">
      <w:pPr>
        <w:pStyle w:val="Odsekzoznamu"/>
        <w:spacing w:line="240" w:lineRule="auto"/>
        <w:ind w:left="360"/>
        <w:jc w:val="both"/>
        <w:rPr>
          <w:szCs w:val="24"/>
        </w:rPr>
      </w:pPr>
    </w:p>
    <w:p w:rsidR="005734F1" w:rsidRDefault="0042290F" w:rsidP="00C12988">
      <w:pPr>
        <w:pStyle w:val="Odsekzoznamu"/>
        <w:numPr>
          <w:ilvl w:val="0"/>
          <w:numId w:val="22"/>
        </w:numPr>
        <w:spacing w:line="240" w:lineRule="auto"/>
        <w:ind w:left="426" w:hanging="426"/>
        <w:jc w:val="both"/>
        <w:rPr>
          <w:szCs w:val="24"/>
          <w:lang w:eastAsia="sk-SK"/>
        </w:rPr>
      </w:pPr>
      <w:r w:rsidRPr="00AE2F0A">
        <w:rPr>
          <w:szCs w:val="24"/>
          <w:lang w:eastAsia="sk-SK"/>
        </w:rPr>
        <w:t xml:space="preserve">V § 14a sa slová „§ 9 ods. 1 a 2 a na“ nahrádzajú slovami „§ 9 ods. 1 a 2, na účely posúdenia príjmu podľa </w:t>
      </w:r>
      <w:r w:rsidR="005378D8">
        <w:rPr>
          <w:szCs w:val="24"/>
          <w:lang w:eastAsia="sk-SK"/>
        </w:rPr>
        <w:t>§ 12 ods. 6</w:t>
      </w:r>
      <w:r w:rsidRPr="00AE2F0A">
        <w:rPr>
          <w:szCs w:val="24"/>
          <w:lang w:eastAsia="sk-SK"/>
        </w:rPr>
        <w:t xml:space="preserve"> a na“.</w:t>
      </w:r>
    </w:p>
    <w:p w:rsidR="00DF169B" w:rsidRDefault="00DF169B" w:rsidP="00C12988">
      <w:pPr>
        <w:spacing w:after="0"/>
        <w:rPr>
          <w:szCs w:val="24"/>
          <w:lang w:eastAsia="sk-SK"/>
        </w:rPr>
      </w:pPr>
    </w:p>
    <w:p w:rsidR="00DF169B" w:rsidRPr="0047603C" w:rsidRDefault="00DF169B" w:rsidP="00C12988">
      <w:pPr>
        <w:pStyle w:val="Odsekzoznamu"/>
        <w:shd w:val="clear" w:color="auto" w:fill="FFFFFF" w:themeFill="background1"/>
        <w:spacing w:line="240" w:lineRule="auto"/>
        <w:ind w:left="0"/>
        <w:jc w:val="both"/>
        <w:rPr>
          <w:szCs w:val="24"/>
          <w:lang w:eastAsia="sk-SK"/>
        </w:rPr>
      </w:pPr>
      <w:r>
        <w:rPr>
          <w:szCs w:val="24"/>
          <w:lang w:eastAsia="sk-SK"/>
        </w:rPr>
        <w:t>22</w:t>
      </w:r>
      <w:r w:rsidRPr="0047603C">
        <w:rPr>
          <w:szCs w:val="24"/>
          <w:lang w:eastAsia="sk-SK"/>
        </w:rPr>
        <w:t>. Za § 16a sa vkladá § 16b, ktorý vrátane nadpisu znie:</w:t>
      </w:r>
    </w:p>
    <w:p w:rsidR="00DF169B" w:rsidRPr="0047603C" w:rsidRDefault="00DF169B" w:rsidP="00DF169B">
      <w:pPr>
        <w:pStyle w:val="Odsekzoznamu"/>
        <w:shd w:val="clear" w:color="auto" w:fill="FFFFFF" w:themeFill="background1"/>
        <w:spacing w:line="240" w:lineRule="auto"/>
        <w:ind w:left="360"/>
        <w:jc w:val="center"/>
        <w:rPr>
          <w:b/>
          <w:szCs w:val="24"/>
          <w:lang w:eastAsia="sk-SK"/>
        </w:rPr>
      </w:pPr>
    </w:p>
    <w:p w:rsidR="00DF169B" w:rsidRPr="00C12988" w:rsidRDefault="00DF169B" w:rsidP="00C12988">
      <w:pPr>
        <w:shd w:val="clear" w:color="auto" w:fill="FFFFFF" w:themeFill="background1"/>
        <w:spacing w:after="0"/>
        <w:ind w:left="357" w:firstLine="0"/>
        <w:jc w:val="center"/>
        <w:rPr>
          <w:b/>
          <w:szCs w:val="24"/>
          <w:lang w:eastAsia="sk-SK"/>
        </w:rPr>
      </w:pPr>
      <w:r w:rsidRPr="0047603C">
        <w:rPr>
          <w:rFonts w:ascii="Times New Roman" w:hAnsi="Times New Roman"/>
          <w:b/>
          <w:sz w:val="24"/>
          <w:szCs w:val="24"/>
          <w:lang w:eastAsia="sk-SK"/>
        </w:rPr>
        <w:t>„§ 16b</w:t>
      </w:r>
    </w:p>
    <w:p w:rsidR="00DF169B" w:rsidRPr="0047603C" w:rsidRDefault="00DF169B" w:rsidP="00C12988">
      <w:pPr>
        <w:pStyle w:val="Odsekzoznamu"/>
        <w:shd w:val="clear" w:color="auto" w:fill="FFFFFF" w:themeFill="background1"/>
        <w:spacing w:line="240" w:lineRule="auto"/>
        <w:ind w:left="357"/>
        <w:jc w:val="center"/>
        <w:rPr>
          <w:szCs w:val="24"/>
          <w:lang w:eastAsia="sk-SK"/>
        </w:rPr>
      </w:pPr>
      <w:r w:rsidRPr="0047603C">
        <w:rPr>
          <w:b/>
          <w:szCs w:val="24"/>
          <w:lang w:eastAsia="sk-SK"/>
        </w:rPr>
        <w:t>Prechodné ustanovenie k úpravám účinným od 1. septembra 2019</w:t>
      </w:r>
    </w:p>
    <w:p w:rsidR="00DF169B" w:rsidRPr="0047603C" w:rsidRDefault="00DF169B" w:rsidP="00C12988">
      <w:pPr>
        <w:shd w:val="clear" w:color="auto" w:fill="FFFFFF" w:themeFill="background1"/>
        <w:spacing w:after="0"/>
        <w:ind w:left="357" w:firstLine="0"/>
        <w:rPr>
          <w:rFonts w:ascii="Times New Roman" w:hAnsi="Times New Roman"/>
          <w:sz w:val="24"/>
          <w:szCs w:val="24"/>
        </w:rPr>
      </w:pPr>
    </w:p>
    <w:p w:rsidR="00DF169B" w:rsidRPr="0047603C" w:rsidRDefault="00DF169B" w:rsidP="00C12988">
      <w:pPr>
        <w:shd w:val="clear" w:color="auto" w:fill="FFFFFF" w:themeFill="background1"/>
        <w:spacing w:after="0"/>
        <w:ind w:left="357" w:firstLine="0"/>
        <w:rPr>
          <w:rFonts w:ascii="Times New Roman" w:hAnsi="Times New Roman"/>
          <w:sz w:val="24"/>
          <w:szCs w:val="24"/>
        </w:rPr>
      </w:pPr>
      <w:r w:rsidRPr="0047603C">
        <w:rPr>
          <w:rFonts w:ascii="Times New Roman" w:hAnsi="Times New Roman"/>
          <w:sz w:val="24"/>
          <w:szCs w:val="24"/>
        </w:rPr>
        <w:t xml:space="preserve">(1) Ak žiadateľ, ktorému bola do 31. augusta 2019 poskytnutá dotácia na podporu výchovy k stravovacím návykom dieťaťa, ktoré navštevuje základnú školu, oznámi úradu do 10. septembra 2019 počet detí, na ktoré má byť dotácia poskytnutá, úrad poskytne preddavkovo do 25. septembra 2019 dotáciu na podporu výchovy k stravovacím návykom dieťaťa na obdobie od 1. septembra 2019 do 31. decembra 2019; nová žiadosť sa nevyžaduje. </w:t>
      </w:r>
    </w:p>
    <w:p w:rsidR="00DF169B" w:rsidRPr="0047603C" w:rsidRDefault="00DF169B" w:rsidP="00C12988">
      <w:pPr>
        <w:shd w:val="clear" w:color="auto" w:fill="FFFFFF" w:themeFill="background1"/>
        <w:spacing w:after="0"/>
        <w:ind w:left="357" w:firstLine="0"/>
        <w:rPr>
          <w:rFonts w:ascii="Times New Roman" w:hAnsi="Times New Roman"/>
          <w:sz w:val="24"/>
          <w:szCs w:val="24"/>
        </w:rPr>
      </w:pPr>
    </w:p>
    <w:p w:rsidR="00DF169B" w:rsidRPr="0047603C" w:rsidRDefault="00DF169B" w:rsidP="00C12988">
      <w:pPr>
        <w:shd w:val="clear" w:color="auto" w:fill="FFFFFF" w:themeFill="background1"/>
        <w:spacing w:after="0"/>
        <w:ind w:left="357" w:firstLine="0"/>
        <w:rPr>
          <w:rFonts w:ascii="Times New Roman" w:hAnsi="Times New Roman"/>
          <w:sz w:val="24"/>
          <w:szCs w:val="24"/>
        </w:rPr>
      </w:pPr>
      <w:r w:rsidRPr="0047603C">
        <w:rPr>
          <w:rFonts w:ascii="Times New Roman" w:hAnsi="Times New Roman"/>
          <w:sz w:val="24"/>
          <w:szCs w:val="24"/>
        </w:rPr>
        <w:t>(2) Ak žiadateľ, ktorému nebola do 31. augusta 2019 poskytnutá dotácia na podporu výchovy k stravovacím návykom dieťaťa, ktoré navštevuje základnú školu, podá do 10. septembra 2019 žiadosť o poskytnutie dotácie, úrad poskytne preddavkovo do 25. septembra 2019 dotáciu na podporu výchovy k stravovacím návykom dieťaťa na obdobie od 1. septembra 2019 do 31. decembra 2019.“.</w:t>
      </w:r>
    </w:p>
    <w:p w:rsidR="003D3DE1" w:rsidRPr="00267DCE" w:rsidRDefault="003D3DE1" w:rsidP="00267DCE">
      <w:pPr>
        <w:spacing w:after="0"/>
        <w:ind w:firstLine="0"/>
        <w:rPr>
          <w:rFonts w:ascii="Times New Roman" w:hAnsi="Times New Roman" w:cs="Times New Roman"/>
          <w:i/>
          <w:sz w:val="24"/>
          <w:szCs w:val="24"/>
        </w:rPr>
      </w:pPr>
    </w:p>
    <w:p w:rsidR="002867AC" w:rsidRPr="00267DCE" w:rsidRDefault="002867AC" w:rsidP="00267DCE">
      <w:pPr>
        <w:spacing w:after="0"/>
        <w:ind w:firstLine="0"/>
        <w:rPr>
          <w:rFonts w:ascii="Times New Roman" w:hAnsi="Times New Roman" w:cs="Times New Roman"/>
          <w:i/>
          <w:sz w:val="24"/>
          <w:szCs w:val="24"/>
        </w:rPr>
      </w:pPr>
    </w:p>
    <w:p w:rsidR="002867AC" w:rsidRPr="00AE2F0A" w:rsidRDefault="002867AC" w:rsidP="00AE2F0A">
      <w:pPr>
        <w:spacing w:after="0"/>
        <w:ind w:firstLine="0"/>
        <w:jc w:val="center"/>
        <w:rPr>
          <w:rFonts w:ascii="Times New Roman" w:hAnsi="Times New Roman" w:cs="Times New Roman"/>
          <w:b/>
          <w:sz w:val="24"/>
          <w:szCs w:val="24"/>
        </w:rPr>
      </w:pPr>
      <w:r w:rsidRPr="00AE2F0A">
        <w:rPr>
          <w:rFonts w:ascii="Times New Roman" w:hAnsi="Times New Roman" w:cs="Times New Roman"/>
          <w:b/>
          <w:sz w:val="24"/>
          <w:szCs w:val="24"/>
        </w:rPr>
        <w:t>Čl. II</w:t>
      </w:r>
    </w:p>
    <w:p w:rsidR="00C83E20" w:rsidRPr="00205710" w:rsidRDefault="00C83E20" w:rsidP="00205710">
      <w:pPr>
        <w:spacing w:after="0"/>
        <w:ind w:firstLine="0"/>
        <w:jc w:val="center"/>
        <w:rPr>
          <w:rFonts w:ascii="Times New Roman" w:hAnsi="Times New Roman" w:cs="Times New Roman"/>
          <w:b/>
          <w:sz w:val="24"/>
          <w:szCs w:val="24"/>
        </w:rPr>
      </w:pPr>
    </w:p>
    <w:p w:rsidR="00DE0D03" w:rsidRDefault="00C83E20" w:rsidP="007E624A">
      <w:pPr>
        <w:spacing w:after="0"/>
        <w:ind w:firstLine="708"/>
        <w:rPr>
          <w:rFonts w:ascii="Times New Roman" w:hAnsi="Times New Roman" w:cs="Times New Roman"/>
          <w:sz w:val="24"/>
          <w:szCs w:val="24"/>
        </w:rPr>
      </w:pPr>
      <w:r w:rsidRPr="007E624A">
        <w:rPr>
          <w:rFonts w:ascii="Times New Roman" w:hAnsi="Times New Roman" w:cs="Times New Roman"/>
          <w:sz w:val="24"/>
          <w:szCs w:val="24"/>
        </w:rPr>
        <w:t>Zákon č. 245/2008 Z. z. o výchove a vzdelávaní (školský zákon) a o zmene a doplnení niektorých zákonov v znení zákona č. 462/2008 Z. z., zákona č. 37/2009 Z. z., zákona č.</w:t>
      </w:r>
      <w:r w:rsidR="004922EB">
        <w:rPr>
          <w:rFonts w:ascii="Times New Roman" w:hAnsi="Times New Roman" w:cs="Times New Roman"/>
          <w:sz w:val="24"/>
          <w:szCs w:val="24"/>
        </w:rPr>
        <w:t> </w:t>
      </w:r>
      <w:r w:rsidRPr="007E624A">
        <w:rPr>
          <w:rFonts w:ascii="Times New Roman" w:hAnsi="Times New Roman" w:cs="Times New Roman"/>
          <w:sz w:val="24"/>
          <w:szCs w:val="24"/>
        </w:rPr>
        <w:t>184/2009 Z. z., zákona č. 37/2011 Z. z., zákona č. 390/2011 Z. z., zákona č. 324/2012 Z. z., zákona č. 125/2013 Z. z., zákona č. 464/2013 Z. z., zákona č. 307/2014 Z. z., zákona č.</w:t>
      </w:r>
      <w:r w:rsidR="004922EB">
        <w:rPr>
          <w:rFonts w:ascii="Times New Roman" w:hAnsi="Times New Roman" w:cs="Times New Roman"/>
          <w:sz w:val="24"/>
          <w:szCs w:val="24"/>
        </w:rPr>
        <w:t> </w:t>
      </w:r>
      <w:r w:rsidRPr="007E624A">
        <w:rPr>
          <w:rFonts w:ascii="Times New Roman" w:hAnsi="Times New Roman" w:cs="Times New Roman"/>
          <w:sz w:val="24"/>
          <w:szCs w:val="24"/>
        </w:rPr>
        <w:t>377/2014 Z. z., zákona č. 61/2015 Z. z., zákona č. 188/2015 Z. z., zákona č. 440/2015 Z. z., zákona č. 125/2016 Z. z., zákona č. 216/2016 Z. z., zákona č. 56/2017 Z. z., zákona č.</w:t>
      </w:r>
      <w:r w:rsidR="004922EB">
        <w:rPr>
          <w:rFonts w:ascii="Times New Roman" w:hAnsi="Times New Roman" w:cs="Times New Roman"/>
          <w:sz w:val="24"/>
          <w:szCs w:val="24"/>
        </w:rPr>
        <w:t> </w:t>
      </w:r>
      <w:r w:rsidRPr="007E624A">
        <w:rPr>
          <w:rFonts w:ascii="Times New Roman" w:hAnsi="Times New Roman" w:cs="Times New Roman"/>
          <w:sz w:val="24"/>
          <w:szCs w:val="24"/>
        </w:rPr>
        <w:t>151/2017 Z. z., zákona č. 178/2017 Z. z., zákona č. 182/2017 Z. z., zákona č. 62/2018 Z. z., zákona č. 209/2018 Z. z. a zákona č. 210/2018 Z. z. sa dopĺňa takto:</w:t>
      </w:r>
    </w:p>
    <w:p w:rsidR="00746BFC" w:rsidRPr="00267DCE" w:rsidRDefault="00746BFC" w:rsidP="00267DCE">
      <w:pPr>
        <w:spacing w:after="0"/>
        <w:ind w:firstLine="0"/>
        <w:rPr>
          <w:rFonts w:ascii="Times New Roman" w:hAnsi="Times New Roman" w:cs="Times New Roman"/>
          <w:i/>
          <w:sz w:val="24"/>
          <w:szCs w:val="24"/>
        </w:rPr>
      </w:pPr>
    </w:p>
    <w:p w:rsidR="00746BFC" w:rsidRPr="0091134D" w:rsidRDefault="00746BFC" w:rsidP="001144E5">
      <w:pPr>
        <w:spacing w:after="0"/>
        <w:ind w:firstLine="0"/>
        <w:rPr>
          <w:rFonts w:ascii="Times New Roman" w:hAnsi="Times New Roman" w:cs="Times New Roman"/>
          <w:sz w:val="24"/>
          <w:szCs w:val="24"/>
        </w:rPr>
      </w:pPr>
      <w:r w:rsidRPr="0091134D">
        <w:rPr>
          <w:rFonts w:ascii="Times New Roman" w:hAnsi="Times New Roman" w:cs="Times New Roman"/>
          <w:sz w:val="24"/>
          <w:szCs w:val="24"/>
        </w:rPr>
        <w:t>Za § 142 sa vkladá § 142a, ktorý znie:</w:t>
      </w:r>
    </w:p>
    <w:p w:rsidR="0091134D" w:rsidRDefault="0091134D" w:rsidP="006F0558">
      <w:pPr>
        <w:spacing w:after="0"/>
        <w:ind w:left="360" w:firstLine="0"/>
        <w:jc w:val="center"/>
        <w:rPr>
          <w:rFonts w:ascii="Times New Roman" w:hAnsi="Times New Roman" w:cs="Times New Roman"/>
          <w:b/>
          <w:sz w:val="24"/>
          <w:szCs w:val="24"/>
        </w:rPr>
      </w:pPr>
    </w:p>
    <w:p w:rsidR="00746BFC" w:rsidRPr="006F0558" w:rsidRDefault="00746BFC" w:rsidP="006F0558">
      <w:pPr>
        <w:spacing w:after="0"/>
        <w:ind w:left="360" w:firstLine="0"/>
        <w:jc w:val="center"/>
        <w:rPr>
          <w:rFonts w:ascii="Times New Roman" w:hAnsi="Times New Roman" w:cs="Times New Roman"/>
          <w:b/>
          <w:sz w:val="24"/>
          <w:szCs w:val="24"/>
        </w:rPr>
      </w:pPr>
      <w:r w:rsidRPr="006F0558">
        <w:rPr>
          <w:rFonts w:ascii="Times New Roman" w:hAnsi="Times New Roman" w:cs="Times New Roman"/>
          <w:b/>
          <w:sz w:val="24"/>
          <w:szCs w:val="24"/>
        </w:rPr>
        <w:t>„§ 142a</w:t>
      </w:r>
    </w:p>
    <w:p w:rsidR="006F0558" w:rsidRPr="00267DCE" w:rsidRDefault="006F0558" w:rsidP="00267DCE">
      <w:pPr>
        <w:spacing w:after="0"/>
        <w:ind w:firstLine="0"/>
        <w:rPr>
          <w:rFonts w:ascii="Times New Roman" w:hAnsi="Times New Roman" w:cs="Times New Roman"/>
          <w:i/>
          <w:sz w:val="24"/>
          <w:szCs w:val="24"/>
        </w:rPr>
      </w:pPr>
    </w:p>
    <w:p w:rsidR="00CD50A1" w:rsidRPr="006F0558" w:rsidRDefault="006F0558" w:rsidP="00746BFC">
      <w:pPr>
        <w:spacing w:after="0"/>
        <w:ind w:firstLine="0"/>
        <w:rPr>
          <w:rFonts w:ascii="Times New Roman" w:hAnsi="Times New Roman" w:cs="Times New Roman"/>
          <w:sz w:val="24"/>
          <w:szCs w:val="24"/>
        </w:rPr>
      </w:pPr>
      <w:r>
        <w:rPr>
          <w:rFonts w:ascii="Times New Roman" w:hAnsi="Times New Roman" w:cs="Times New Roman"/>
          <w:sz w:val="24"/>
          <w:szCs w:val="24"/>
        </w:rPr>
        <w:t>Z</w:t>
      </w:r>
      <w:r w:rsidRPr="006F0558">
        <w:rPr>
          <w:rFonts w:ascii="Times New Roman" w:hAnsi="Times New Roman" w:cs="Times New Roman"/>
          <w:sz w:val="24"/>
          <w:szCs w:val="24"/>
        </w:rPr>
        <w:t xml:space="preserve">riaďovateľ </w:t>
      </w:r>
      <w:r>
        <w:rPr>
          <w:rFonts w:ascii="Times New Roman" w:hAnsi="Times New Roman" w:cs="Times New Roman"/>
          <w:sz w:val="24"/>
          <w:szCs w:val="24"/>
        </w:rPr>
        <w:t xml:space="preserve">je </w:t>
      </w:r>
      <w:r w:rsidRPr="006F0558">
        <w:rPr>
          <w:rFonts w:ascii="Times New Roman" w:hAnsi="Times New Roman" w:cs="Times New Roman"/>
          <w:sz w:val="24"/>
          <w:szCs w:val="24"/>
        </w:rPr>
        <w:t>povinný znížiť úhradu</w:t>
      </w:r>
      <w:r w:rsidR="0087200E">
        <w:rPr>
          <w:rFonts w:ascii="Times New Roman" w:hAnsi="Times New Roman" w:cs="Times New Roman"/>
          <w:sz w:val="24"/>
          <w:szCs w:val="24"/>
        </w:rPr>
        <w:t xml:space="preserve"> zákonného zástupcu dieťaťa</w:t>
      </w:r>
      <w:r w:rsidRPr="006F0558">
        <w:rPr>
          <w:rFonts w:ascii="Times New Roman" w:hAnsi="Times New Roman" w:cs="Times New Roman"/>
          <w:sz w:val="24"/>
          <w:szCs w:val="24"/>
        </w:rPr>
        <w:t xml:space="preserve"> </w:t>
      </w:r>
      <w:r>
        <w:rPr>
          <w:rFonts w:ascii="Times New Roman" w:hAnsi="Times New Roman" w:cs="Times New Roman"/>
          <w:sz w:val="24"/>
          <w:szCs w:val="24"/>
        </w:rPr>
        <w:t>v z</w:t>
      </w:r>
      <w:r w:rsidRPr="006F0558">
        <w:rPr>
          <w:rFonts w:ascii="Times New Roman" w:hAnsi="Times New Roman" w:cs="Times New Roman"/>
          <w:sz w:val="24"/>
          <w:szCs w:val="24"/>
        </w:rPr>
        <w:t>ariadení školského stravovania o</w:t>
      </w:r>
      <w:r>
        <w:rPr>
          <w:rFonts w:ascii="Times New Roman" w:hAnsi="Times New Roman" w:cs="Times New Roman"/>
          <w:sz w:val="24"/>
          <w:szCs w:val="24"/>
        </w:rPr>
        <w:t> </w:t>
      </w:r>
      <w:r w:rsidRPr="006F0558">
        <w:rPr>
          <w:rFonts w:ascii="Times New Roman" w:hAnsi="Times New Roman" w:cs="Times New Roman"/>
          <w:sz w:val="24"/>
          <w:szCs w:val="24"/>
        </w:rPr>
        <w:t>dotáciu</w:t>
      </w:r>
      <w:r>
        <w:rPr>
          <w:rFonts w:ascii="Times New Roman" w:hAnsi="Times New Roman" w:cs="Times New Roman"/>
          <w:sz w:val="24"/>
          <w:szCs w:val="24"/>
        </w:rPr>
        <w:t xml:space="preserve"> poskytnutú podľa osobitného predpisu.</w:t>
      </w:r>
      <w:r w:rsidRPr="006F0558">
        <w:rPr>
          <w:rFonts w:ascii="Times New Roman" w:hAnsi="Times New Roman" w:cs="Times New Roman"/>
          <w:sz w:val="24"/>
          <w:szCs w:val="24"/>
          <w:vertAlign w:val="superscript"/>
        </w:rPr>
        <w:t>79a</w:t>
      </w:r>
      <w:r>
        <w:rPr>
          <w:rFonts w:ascii="Times New Roman" w:hAnsi="Times New Roman" w:cs="Times New Roman"/>
          <w:sz w:val="24"/>
          <w:szCs w:val="24"/>
        </w:rPr>
        <w:t>)“.</w:t>
      </w:r>
    </w:p>
    <w:p w:rsidR="00CD50A1" w:rsidRPr="00AE2F0A" w:rsidRDefault="00CD50A1" w:rsidP="00AE2F0A">
      <w:pPr>
        <w:spacing w:after="0"/>
        <w:ind w:firstLine="0"/>
        <w:rPr>
          <w:rFonts w:ascii="Times New Roman" w:hAnsi="Times New Roman" w:cs="Times New Roman"/>
          <w:i/>
          <w:sz w:val="24"/>
          <w:szCs w:val="24"/>
        </w:rPr>
      </w:pPr>
    </w:p>
    <w:p w:rsidR="00692F1E" w:rsidRDefault="00692F1E" w:rsidP="00BA2644">
      <w:pPr>
        <w:spacing w:after="0"/>
        <w:ind w:firstLine="0"/>
        <w:rPr>
          <w:rFonts w:ascii="Times New Roman" w:hAnsi="Times New Roman" w:cs="Times New Roman"/>
          <w:i/>
          <w:sz w:val="24"/>
          <w:szCs w:val="24"/>
        </w:rPr>
      </w:pPr>
    </w:p>
    <w:p w:rsidR="00F14A75" w:rsidRPr="00BA2644" w:rsidRDefault="00F14A75" w:rsidP="00BA2644">
      <w:pPr>
        <w:spacing w:after="0"/>
        <w:ind w:firstLine="0"/>
        <w:rPr>
          <w:rFonts w:ascii="Times New Roman" w:hAnsi="Times New Roman" w:cs="Times New Roman"/>
          <w:i/>
          <w:sz w:val="24"/>
          <w:szCs w:val="24"/>
        </w:rPr>
      </w:pPr>
    </w:p>
    <w:p w:rsidR="002867AC" w:rsidRPr="00AE2F0A" w:rsidRDefault="002867AC" w:rsidP="00AE2F0A">
      <w:pPr>
        <w:spacing w:after="0"/>
        <w:ind w:firstLine="0"/>
        <w:jc w:val="center"/>
        <w:rPr>
          <w:rFonts w:ascii="Times New Roman" w:hAnsi="Times New Roman" w:cs="Times New Roman"/>
          <w:b/>
          <w:sz w:val="24"/>
          <w:szCs w:val="24"/>
        </w:rPr>
      </w:pPr>
      <w:r w:rsidRPr="00AE2F0A">
        <w:rPr>
          <w:rFonts w:ascii="Times New Roman" w:hAnsi="Times New Roman" w:cs="Times New Roman"/>
          <w:b/>
          <w:sz w:val="24"/>
          <w:szCs w:val="24"/>
        </w:rPr>
        <w:lastRenderedPageBreak/>
        <w:t>Čl. III</w:t>
      </w:r>
    </w:p>
    <w:p w:rsidR="00CD50A1" w:rsidRPr="00AE2F0A" w:rsidRDefault="00CD50A1" w:rsidP="00AE2F0A">
      <w:pPr>
        <w:spacing w:after="0"/>
        <w:ind w:firstLine="0"/>
        <w:rPr>
          <w:rFonts w:ascii="Times New Roman" w:hAnsi="Times New Roman" w:cs="Times New Roman"/>
          <w:sz w:val="24"/>
          <w:szCs w:val="24"/>
        </w:rPr>
      </w:pPr>
    </w:p>
    <w:p w:rsidR="008F1D2E" w:rsidRDefault="002867AC" w:rsidP="00AE2F0A">
      <w:pPr>
        <w:spacing w:after="0"/>
        <w:ind w:firstLine="0"/>
        <w:rPr>
          <w:rFonts w:ascii="Times New Roman" w:hAnsi="Times New Roman" w:cs="Times New Roman"/>
          <w:sz w:val="24"/>
          <w:szCs w:val="24"/>
        </w:rPr>
      </w:pPr>
      <w:r w:rsidRPr="00AE2F0A">
        <w:rPr>
          <w:rFonts w:ascii="Times New Roman" w:hAnsi="Times New Roman" w:cs="Times New Roman"/>
          <w:sz w:val="24"/>
          <w:szCs w:val="24"/>
        </w:rPr>
        <w:t>Tento zákon nadobúda účinnosť 1.</w:t>
      </w:r>
      <w:r w:rsidR="00CD50A1" w:rsidRPr="00AE2F0A">
        <w:rPr>
          <w:rFonts w:ascii="Times New Roman" w:hAnsi="Times New Roman" w:cs="Times New Roman"/>
          <w:sz w:val="24"/>
          <w:szCs w:val="24"/>
        </w:rPr>
        <w:t xml:space="preserve"> </w:t>
      </w:r>
      <w:r w:rsidRPr="00AE2F0A">
        <w:rPr>
          <w:rFonts w:ascii="Times New Roman" w:hAnsi="Times New Roman" w:cs="Times New Roman"/>
          <w:sz w:val="24"/>
          <w:szCs w:val="24"/>
        </w:rPr>
        <w:t>januára 2019</w:t>
      </w:r>
      <w:r w:rsidR="00DF169B">
        <w:rPr>
          <w:rFonts w:ascii="Times New Roman" w:hAnsi="Times New Roman" w:cs="Times New Roman"/>
          <w:sz w:val="24"/>
          <w:szCs w:val="24"/>
        </w:rPr>
        <w:t xml:space="preserve"> okrem čl. I</w:t>
      </w:r>
      <w:r w:rsidR="00C32C5B">
        <w:rPr>
          <w:rFonts w:ascii="Times New Roman" w:hAnsi="Times New Roman" w:cs="Times New Roman"/>
          <w:sz w:val="24"/>
          <w:szCs w:val="24"/>
        </w:rPr>
        <w:t> bodov 5, 8 a 22, ktoré nadobúdajú účinnosť 1. septembra 2019</w:t>
      </w:r>
      <w:r w:rsidRPr="00AE2F0A">
        <w:rPr>
          <w:rFonts w:ascii="Times New Roman" w:hAnsi="Times New Roman" w:cs="Times New Roman"/>
          <w:sz w:val="24"/>
          <w:szCs w:val="24"/>
        </w:rPr>
        <w:t>.</w:t>
      </w:r>
    </w:p>
    <w:p w:rsidR="00745016" w:rsidRDefault="00745016" w:rsidP="00745016">
      <w:pPr>
        <w:spacing w:after="0"/>
        <w:ind w:firstLine="426"/>
        <w:jc w:val="center"/>
        <w:rPr>
          <w:rFonts w:ascii="Times New Roman" w:hAnsi="Times New Roman" w:cs="Times New Roman"/>
          <w:sz w:val="24"/>
          <w:szCs w:val="24"/>
        </w:rPr>
      </w:pPr>
    </w:p>
    <w:p w:rsidR="00745016" w:rsidRDefault="00745016" w:rsidP="00745016">
      <w:pPr>
        <w:spacing w:after="0"/>
        <w:ind w:firstLine="426"/>
        <w:jc w:val="center"/>
        <w:rPr>
          <w:rFonts w:ascii="Times New Roman" w:hAnsi="Times New Roman" w:cs="Times New Roman"/>
          <w:sz w:val="24"/>
          <w:szCs w:val="24"/>
        </w:rPr>
      </w:pPr>
    </w:p>
    <w:p w:rsidR="00745016" w:rsidRDefault="00745016" w:rsidP="00745016">
      <w:pPr>
        <w:spacing w:after="0"/>
        <w:ind w:firstLine="426"/>
        <w:jc w:val="center"/>
        <w:rPr>
          <w:rFonts w:ascii="Times New Roman" w:hAnsi="Times New Roman" w:cs="Times New Roman"/>
          <w:sz w:val="24"/>
          <w:szCs w:val="24"/>
        </w:rPr>
      </w:pPr>
    </w:p>
    <w:p w:rsidR="00745016" w:rsidRDefault="00745016" w:rsidP="00745016">
      <w:pPr>
        <w:spacing w:after="0"/>
        <w:ind w:firstLine="426"/>
        <w:jc w:val="center"/>
        <w:rPr>
          <w:rFonts w:ascii="Times New Roman" w:hAnsi="Times New Roman" w:cs="Times New Roman"/>
          <w:sz w:val="24"/>
          <w:szCs w:val="24"/>
        </w:rPr>
      </w:pPr>
    </w:p>
    <w:p w:rsidR="00745016" w:rsidRDefault="00745016" w:rsidP="00745016">
      <w:pPr>
        <w:spacing w:after="0"/>
        <w:ind w:firstLine="426"/>
        <w:jc w:val="center"/>
        <w:rPr>
          <w:rFonts w:ascii="Times New Roman" w:hAnsi="Times New Roman" w:cs="Times New Roman"/>
          <w:sz w:val="24"/>
          <w:szCs w:val="24"/>
        </w:rPr>
      </w:pPr>
    </w:p>
    <w:p w:rsidR="00745016" w:rsidRDefault="00745016" w:rsidP="00745016">
      <w:pPr>
        <w:spacing w:after="0"/>
        <w:ind w:firstLine="426"/>
        <w:jc w:val="center"/>
        <w:rPr>
          <w:rFonts w:ascii="Times New Roman" w:hAnsi="Times New Roman" w:cs="Times New Roman"/>
          <w:sz w:val="24"/>
          <w:szCs w:val="24"/>
        </w:rPr>
      </w:pPr>
    </w:p>
    <w:p w:rsidR="00745016" w:rsidRDefault="00745016" w:rsidP="00745016">
      <w:pPr>
        <w:spacing w:after="0"/>
        <w:ind w:firstLine="426"/>
        <w:jc w:val="center"/>
        <w:rPr>
          <w:rFonts w:ascii="Times New Roman" w:hAnsi="Times New Roman" w:cs="Times New Roman"/>
          <w:sz w:val="24"/>
          <w:szCs w:val="24"/>
        </w:rPr>
      </w:pPr>
    </w:p>
    <w:p w:rsidR="00745016" w:rsidRDefault="00745016" w:rsidP="00745016">
      <w:pPr>
        <w:spacing w:after="0"/>
        <w:ind w:firstLine="426"/>
        <w:jc w:val="center"/>
        <w:rPr>
          <w:rFonts w:ascii="Times New Roman" w:hAnsi="Times New Roman" w:cs="Times New Roman"/>
          <w:sz w:val="24"/>
          <w:szCs w:val="24"/>
        </w:rPr>
      </w:pPr>
    </w:p>
    <w:p w:rsidR="00745016" w:rsidRDefault="00745016" w:rsidP="00745016">
      <w:pPr>
        <w:spacing w:after="0"/>
        <w:ind w:firstLine="426"/>
        <w:jc w:val="center"/>
        <w:rPr>
          <w:rFonts w:ascii="Times New Roman" w:hAnsi="Times New Roman" w:cs="Times New Roman"/>
          <w:sz w:val="24"/>
          <w:szCs w:val="24"/>
        </w:rPr>
      </w:pPr>
    </w:p>
    <w:p w:rsidR="00745016" w:rsidRDefault="00745016" w:rsidP="00745016">
      <w:pPr>
        <w:spacing w:after="0"/>
        <w:ind w:firstLine="426"/>
        <w:jc w:val="center"/>
        <w:rPr>
          <w:rFonts w:ascii="Times New Roman" w:hAnsi="Times New Roman" w:cs="Times New Roman"/>
          <w:sz w:val="24"/>
          <w:szCs w:val="24"/>
        </w:rPr>
      </w:pPr>
    </w:p>
    <w:p w:rsidR="00745016" w:rsidRDefault="00745016" w:rsidP="00745016">
      <w:pPr>
        <w:spacing w:after="0"/>
        <w:ind w:firstLine="0"/>
        <w:jc w:val="center"/>
        <w:rPr>
          <w:rFonts w:ascii="Times New Roman" w:hAnsi="Times New Roman" w:cs="Times New Roman"/>
          <w:sz w:val="24"/>
          <w:szCs w:val="24"/>
        </w:rPr>
      </w:pPr>
      <w:r>
        <w:rPr>
          <w:rFonts w:ascii="Times New Roman" w:hAnsi="Times New Roman" w:cs="Times New Roman"/>
          <w:sz w:val="24"/>
          <w:szCs w:val="24"/>
        </w:rPr>
        <w:t>prezident  Slovenskej republiky</w:t>
      </w:r>
    </w:p>
    <w:p w:rsidR="00745016" w:rsidRDefault="00745016" w:rsidP="00745016">
      <w:pPr>
        <w:spacing w:after="0"/>
        <w:ind w:firstLine="0"/>
        <w:jc w:val="center"/>
        <w:rPr>
          <w:rFonts w:ascii="Times New Roman" w:hAnsi="Times New Roman" w:cs="Times New Roman"/>
          <w:sz w:val="24"/>
          <w:szCs w:val="24"/>
        </w:rPr>
      </w:pPr>
    </w:p>
    <w:p w:rsidR="00745016" w:rsidRDefault="00745016" w:rsidP="00745016">
      <w:pPr>
        <w:spacing w:after="0"/>
        <w:ind w:firstLine="0"/>
        <w:jc w:val="center"/>
        <w:rPr>
          <w:rFonts w:ascii="Times New Roman" w:hAnsi="Times New Roman" w:cs="Times New Roman"/>
          <w:sz w:val="24"/>
          <w:szCs w:val="24"/>
        </w:rPr>
      </w:pPr>
    </w:p>
    <w:p w:rsidR="00745016" w:rsidRDefault="00745016" w:rsidP="00745016">
      <w:pPr>
        <w:spacing w:after="0"/>
        <w:ind w:firstLine="0"/>
        <w:jc w:val="center"/>
        <w:rPr>
          <w:rFonts w:ascii="Times New Roman" w:hAnsi="Times New Roman" w:cs="Times New Roman"/>
          <w:sz w:val="24"/>
          <w:szCs w:val="24"/>
        </w:rPr>
      </w:pPr>
    </w:p>
    <w:p w:rsidR="00745016" w:rsidRDefault="00745016" w:rsidP="00745016">
      <w:pPr>
        <w:spacing w:after="0"/>
        <w:ind w:firstLine="0"/>
        <w:jc w:val="center"/>
        <w:rPr>
          <w:rFonts w:ascii="Times New Roman" w:hAnsi="Times New Roman" w:cs="Times New Roman"/>
          <w:sz w:val="24"/>
          <w:szCs w:val="24"/>
        </w:rPr>
      </w:pPr>
    </w:p>
    <w:p w:rsidR="00745016" w:rsidRDefault="00745016" w:rsidP="00745016">
      <w:pPr>
        <w:spacing w:after="0"/>
        <w:ind w:firstLine="0"/>
        <w:jc w:val="center"/>
        <w:rPr>
          <w:rFonts w:ascii="Times New Roman" w:hAnsi="Times New Roman" w:cs="Times New Roman"/>
          <w:sz w:val="24"/>
          <w:szCs w:val="24"/>
        </w:rPr>
      </w:pPr>
    </w:p>
    <w:p w:rsidR="00745016" w:rsidRDefault="00745016" w:rsidP="00745016">
      <w:pPr>
        <w:spacing w:after="0"/>
        <w:ind w:firstLine="0"/>
        <w:jc w:val="center"/>
        <w:rPr>
          <w:rFonts w:ascii="Times New Roman" w:hAnsi="Times New Roman" w:cs="Times New Roman"/>
          <w:sz w:val="24"/>
          <w:szCs w:val="24"/>
        </w:rPr>
      </w:pPr>
    </w:p>
    <w:p w:rsidR="00745016" w:rsidRDefault="00745016" w:rsidP="00745016">
      <w:pPr>
        <w:spacing w:after="0"/>
        <w:ind w:firstLine="0"/>
        <w:jc w:val="center"/>
        <w:rPr>
          <w:rFonts w:ascii="Times New Roman" w:hAnsi="Times New Roman" w:cs="Times New Roman"/>
          <w:sz w:val="24"/>
          <w:szCs w:val="24"/>
        </w:rPr>
      </w:pPr>
    </w:p>
    <w:p w:rsidR="00745016" w:rsidRDefault="00745016" w:rsidP="00745016">
      <w:pPr>
        <w:spacing w:after="0"/>
        <w:ind w:firstLine="0"/>
        <w:jc w:val="center"/>
        <w:rPr>
          <w:rFonts w:ascii="Times New Roman" w:hAnsi="Times New Roman" w:cs="Times New Roman"/>
          <w:sz w:val="24"/>
          <w:szCs w:val="24"/>
        </w:rPr>
      </w:pPr>
    </w:p>
    <w:p w:rsidR="00745016" w:rsidRDefault="00745016" w:rsidP="00745016">
      <w:pPr>
        <w:spacing w:after="0"/>
        <w:ind w:firstLine="0"/>
        <w:jc w:val="center"/>
        <w:rPr>
          <w:rFonts w:ascii="Times New Roman" w:hAnsi="Times New Roman" w:cs="Times New Roman"/>
          <w:sz w:val="24"/>
          <w:szCs w:val="24"/>
        </w:rPr>
      </w:pPr>
    </w:p>
    <w:p w:rsidR="00745016" w:rsidRDefault="00745016" w:rsidP="00745016">
      <w:pPr>
        <w:spacing w:after="0"/>
        <w:ind w:firstLine="0"/>
        <w:jc w:val="center"/>
        <w:rPr>
          <w:rFonts w:ascii="Times New Roman" w:hAnsi="Times New Roman" w:cs="Times New Roman"/>
          <w:sz w:val="24"/>
          <w:szCs w:val="24"/>
        </w:rPr>
      </w:pPr>
      <w:r>
        <w:rPr>
          <w:rFonts w:ascii="Times New Roman" w:hAnsi="Times New Roman" w:cs="Times New Roman"/>
          <w:sz w:val="24"/>
          <w:szCs w:val="24"/>
        </w:rPr>
        <w:t>predseda Národnej rady Slovenskej republiky</w:t>
      </w:r>
    </w:p>
    <w:p w:rsidR="00745016" w:rsidRDefault="00745016" w:rsidP="00745016">
      <w:pPr>
        <w:spacing w:after="0"/>
        <w:ind w:firstLine="0"/>
        <w:jc w:val="center"/>
        <w:rPr>
          <w:rFonts w:ascii="Times New Roman" w:hAnsi="Times New Roman" w:cs="Times New Roman"/>
          <w:sz w:val="24"/>
          <w:szCs w:val="24"/>
        </w:rPr>
      </w:pPr>
    </w:p>
    <w:p w:rsidR="00745016" w:rsidRDefault="00745016" w:rsidP="00745016">
      <w:pPr>
        <w:spacing w:after="0"/>
        <w:ind w:firstLine="0"/>
        <w:jc w:val="center"/>
        <w:rPr>
          <w:rFonts w:ascii="Times New Roman" w:hAnsi="Times New Roman" w:cs="Times New Roman"/>
          <w:sz w:val="24"/>
          <w:szCs w:val="24"/>
        </w:rPr>
      </w:pPr>
    </w:p>
    <w:p w:rsidR="00745016" w:rsidRDefault="00745016" w:rsidP="00745016">
      <w:pPr>
        <w:spacing w:after="0"/>
        <w:ind w:firstLine="0"/>
        <w:jc w:val="center"/>
        <w:rPr>
          <w:rFonts w:ascii="Times New Roman" w:hAnsi="Times New Roman" w:cs="Times New Roman"/>
          <w:sz w:val="24"/>
          <w:szCs w:val="24"/>
        </w:rPr>
      </w:pPr>
    </w:p>
    <w:p w:rsidR="00745016" w:rsidRDefault="00745016" w:rsidP="00745016">
      <w:pPr>
        <w:spacing w:after="0"/>
        <w:ind w:firstLine="0"/>
        <w:jc w:val="center"/>
        <w:rPr>
          <w:rFonts w:ascii="Times New Roman" w:hAnsi="Times New Roman" w:cs="Times New Roman"/>
          <w:sz w:val="24"/>
          <w:szCs w:val="24"/>
        </w:rPr>
      </w:pPr>
    </w:p>
    <w:p w:rsidR="00745016" w:rsidRDefault="00745016" w:rsidP="00745016">
      <w:pPr>
        <w:spacing w:after="0"/>
        <w:ind w:firstLine="0"/>
        <w:jc w:val="center"/>
        <w:rPr>
          <w:rFonts w:ascii="Times New Roman" w:hAnsi="Times New Roman" w:cs="Times New Roman"/>
          <w:sz w:val="24"/>
          <w:szCs w:val="24"/>
        </w:rPr>
      </w:pPr>
    </w:p>
    <w:p w:rsidR="00745016" w:rsidRDefault="00745016" w:rsidP="00745016">
      <w:pPr>
        <w:spacing w:after="0"/>
        <w:ind w:firstLine="0"/>
        <w:jc w:val="center"/>
        <w:rPr>
          <w:rFonts w:ascii="Times New Roman" w:hAnsi="Times New Roman" w:cs="Times New Roman"/>
          <w:sz w:val="24"/>
          <w:szCs w:val="24"/>
        </w:rPr>
      </w:pPr>
    </w:p>
    <w:p w:rsidR="00745016" w:rsidRDefault="00745016" w:rsidP="00745016">
      <w:pPr>
        <w:spacing w:after="0"/>
        <w:ind w:firstLine="0"/>
        <w:jc w:val="center"/>
        <w:rPr>
          <w:rFonts w:ascii="Times New Roman" w:hAnsi="Times New Roman" w:cs="Times New Roman"/>
          <w:sz w:val="24"/>
          <w:szCs w:val="24"/>
        </w:rPr>
      </w:pPr>
    </w:p>
    <w:p w:rsidR="00745016" w:rsidRDefault="00745016" w:rsidP="00745016">
      <w:pPr>
        <w:spacing w:after="0"/>
        <w:ind w:firstLine="0"/>
        <w:jc w:val="center"/>
        <w:rPr>
          <w:rFonts w:ascii="Times New Roman" w:hAnsi="Times New Roman" w:cs="Times New Roman"/>
          <w:sz w:val="24"/>
          <w:szCs w:val="24"/>
        </w:rPr>
      </w:pPr>
    </w:p>
    <w:p w:rsidR="00745016" w:rsidRDefault="00745016" w:rsidP="00745016">
      <w:pPr>
        <w:spacing w:after="0"/>
        <w:ind w:firstLine="0"/>
        <w:jc w:val="center"/>
        <w:rPr>
          <w:rFonts w:ascii="Times New Roman" w:hAnsi="Times New Roman" w:cs="Times New Roman"/>
          <w:sz w:val="24"/>
          <w:szCs w:val="24"/>
        </w:rPr>
      </w:pPr>
    </w:p>
    <w:p w:rsidR="00745016" w:rsidRDefault="00745016" w:rsidP="00745016">
      <w:pPr>
        <w:spacing w:after="0"/>
        <w:ind w:firstLine="0"/>
        <w:jc w:val="center"/>
        <w:rPr>
          <w:rFonts w:ascii="Times New Roman" w:hAnsi="Times New Roman" w:cs="Times New Roman"/>
          <w:sz w:val="24"/>
          <w:szCs w:val="24"/>
        </w:rPr>
      </w:pPr>
      <w:r>
        <w:rPr>
          <w:rFonts w:ascii="Times New Roman" w:hAnsi="Times New Roman" w:cs="Times New Roman"/>
          <w:sz w:val="24"/>
          <w:szCs w:val="24"/>
        </w:rPr>
        <w:t>predseda vlády Slovenskej republiky</w:t>
      </w:r>
    </w:p>
    <w:p w:rsidR="00745016" w:rsidRDefault="00745016" w:rsidP="00745016">
      <w:pPr>
        <w:spacing w:after="0"/>
        <w:ind w:firstLine="426"/>
        <w:rPr>
          <w:rFonts w:ascii="Times New Roman" w:hAnsi="Times New Roman" w:cs="Times New Roman"/>
          <w:sz w:val="24"/>
          <w:szCs w:val="24"/>
        </w:rPr>
      </w:pPr>
    </w:p>
    <w:p w:rsidR="00745016" w:rsidRPr="00AE2F0A" w:rsidRDefault="00745016" w:rsidP="00AE2F0A">
      <w:pPr>
        <w:spacing w:after="0"/>
        <w:ind w:firstLine="0"/>
        <w:rPr>
          <w:rFonts w:ascii="Times New Roman" w:hAnsi="Times New Roman" w:cs="Times New Roman"/>
          <w:sz w:val="24"/>
          <w:szCs w:val="24"/>
        </w:rPr>
      </w:pPr>
    </w:p>
    <w:sectPr w:rsidR="00745016" w:rsidRPr="00AE2F0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C0B" w:rsidRDefault="004B1C0B" w:rsidP="00546A49">
      <w:pPr>
        <w:spacing w:after="0"/>
      </w:pPr>
      <w:r>
        <w:separator/>
      </w:r>
    </w:p>
  </w:endnote>
  <w:endnote w:type="continuationSeparator" w:id="0">
    <w:p w:rsidR="004B1C0B" w:rsidRDefault="004B1C0B" w:rsidP="00546A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287078"/>
      <w:docPartObj>
        <w:docPartGallery w:val="Page Numbers (Bottom of Page)"/>
        <w:docPartUnique/>
      </w:docPartObj>
    </w:sdtPr>
    <w:sdtEndPr/>
    <w:sdtContent>
      <w:p w:rsidR="00745016" w:rsidRDefault="00745016">
        <w:pPr>
          <w:pStyle w:val="Pta"/>
          <w:jc w:val="center"/>
        </w:pPr>
        <w:r>
          <w:fldChar w:fldCharType="begin"/>
        </w:r>
        <w:r>
          <w:instrText>PAGE   \* MERGEFORMAT</w:instrText>
        </w:r>
        <w:r>
          <w:fldChar w:fldCharType="separate"/>
        </w:r>
        <w:r w:rsidR="00C12988">
          <w:rPr>
            <w:noProof/>
          </w:rPr>
          <w:t>6</w:t>
        </w:r>
        <w:r>
          <w:fldChar w:fldCharType="end"/>
        </w:r>
      </w:p>
    </w:sdtContent>
  </w:sdt>
  <w:p w:rsidR="00745016" w:rsidRDefault="0074501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C0B" w:rsidRDefault="004B1C0B" w:rsidP="00546A49">
      <w:pPr>
        <w:spacing w:after="0"/>
      </w:pPr>
      <w:r>
        <w:separator/>
      </w:r>
    </w:p>
  </w:footnote>
  <w:footnote w:type="continuationSeparator" w:id="0">
    <w:p w:rsidR="004B1C0B" w:rsidRDefault="004B1C0B" w:rsidP="00546A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6A3"/>
    <w:multiLevelType w:val="hybridMultilevel"/>
    <w:tmpl w:val="8E2A7C80"/>
    <w:lvl w:ilvl="0" w:tplc="041B0017">
      <w:start w:val="1"/>
      <w:numFmt w:val="lowerLetter"/>
      <w:lvlText w:val="%1)"/>
      <w:lvlJc w:val="left"/>
      <w:pPr>
        <w:ind w:left="382" w:hanging="360"/>
      </w:pPr>
      <w:rPr>
        <w:rFonts w:cs="Times New Roman"/>
      </w:rPr>
    </w:lvl>
    <w:lvl w:ilvl="1" w:tplc="041B0019" w:tentative="1">
      <w:start w:val="1"/>
      <w:numFmt w:val="lowerLetter"/>
      <w:lvlText w:val="%2."/>
      <w:lvlJc w:val="left"/>
      <w:pPr>
        <w:ind w:left="1102" w:hanging="360"/>
      </w:pPr>
      <w:rPr>
        <w:rFonts w:cs="Times New Roman"/>
      </w:rPr>
    </w:lvl>
    <w:lvl w:ilvl="2" w:tplc="041B001B" w:tentative="1">
      <w:start w:val="1"/>
      <w:numFmt w:val="lowerRoman"/>
      <w:lvlText w:val="%3."/>
      <w:lvlJc w:val="right"/>
      <w:pPr>
        <w:ind w:left="1822" w:hanging="180"/>
      </w:pPr>
      <w:rPr>
        <w:rFonts w:cs="Times New Roman"/>
      </w:rPr>
    </w:lvl>
    <w:lvl w:ilvl="3" w:tplc="041B000F" w:tentative="1">
      <w:start w:val="1"/>
      <w:numFmt w:val="decimal"/>
      <w:lvlText w:val="%4."/>
      <w:lvlJc w:val="left"/>
      <w:pPr>
        <w:ind w:left="2542" w:hanging="360"/>
      </w:pPr>
      <w:rPr>
        <w:rFonts w:cs="Times New Roman"/>
      </w:rPr>
    </w:lvl>
    <w:lvl w:ilvl="4" w:tplc="041B0019" w:tentative="1">
      <w:start w:val="1"/>
      <w:numFmt w:val="lowerLetter"/>
      <w:lvlText w:val="%5."/>
      <w:lvlJc w:val="left"/>
      <w:pPr>
        <w:ind w:left="3262" w:hanging="360"/>
      </w:pPr>
      <w:rPr>
        <w:rFonts w:cs="Times New Roman"/>
      </w:rPr>
    </w:lvl>
    <w:lvl w:ilvl="5" w:tplc="041B001B" w:tentative="1">
      <w:start w:val="1"/>
      <w:numFmt w:val="lowerRoman"/>
      <w:lvlText w:val="%6."/>
      <w:lvlJc w:val="right"/>
      <w:pPr>
        <w:ind w:left="3982" w:hanging="180"/>
      </w:pPr>
      <w:rPr>
        <w:rFonts w:cs="Times New Roman"/>
      </w:rPr>
    </w:lvl>
    <w:lvl w:ilvl="6" w:tplc="041B000F" w:tentative="1">
      <w:start w:val="1"/>
      <w:numFmt w:val="decimal"/>
      <w:lvlText w:val="%7."/>
      <w:lvlJc w:val="left"/>
      <w:pPr>
        <w:ind w:left="4702" w:hanging="360"/>
      </w:pPr>
      <w:rPr>
        <w:rFonts w:cs="Times New Roman"/>
      </w:rPr>
    </w:lvl>
    <w:lvl w:ilvl="7" w:tplc="041B0019" w:tentative="1">
      <w:start w:val="1"/>
      <w:numFmt w:val="lowerLetter"/>
      <w:lvlText w:val="%8."/>
      <w:lvlJc w:val="left"/>
      <w:pPr>
        <w:ind w:left="5422" w:hanging="360"/>
      </w:pPr>
      <w:rPr>
        <w:rFonts w:cs="Times New Roman"/>
      </w:rPr>
    </w:lvl>
    <w:lvl w:ilvl="8" w:tplc="041B001B" w:tentative="1">
      <w:start w:val="1"/>
      <w:numFmt w:val="lowerRoman"/>
      <w:lvlText w:val="%9."/>
      <w:lvlJc w:val="right"/>
      <w:pPr>
        <w:ind w:left="6142" w:hanging="180"/>
      </w:pPr>
      <w:rPr>
        <w:rFonts w:cs="Times New Roman"/>
      </w:rPr>
    </w:lvl>
  </w:abstractNum>
  <w:abstractNum w:abstractNumId="1" w15:restartNumberingAfterBreak="0">
    <w:nsid w:val="1422043E"/>
    <w:multiLevelType w:val="hybridMultilevel"/>
    <w:tmpl w:val="0136DB7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5010B95"/>
    <w:multiLevelType w:val="hybridMultilevel"/>
    <w:tmpl w:val="2F983E68"/>
    <w:lvl w:ilvl="0" w:tplc="2444D08A">
      <w:start w:val="1"/>
      <w:numFmt w:val="decimal"/>
      <w:lvlText w:val="%1."/>
      <w:lvlJc w:val="left"/>
      <w:pPr>
        <w:ind w:left="1068"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 w15:restartNumberingAfterBreak="0">
    <w:nsid w:val="17AB2B29"/>
    <w:multiLevelType w:val="hybridMultilevel"/>
    <w:tmpl w:val="E73EF488"/>
    <w:lvl w:ilvl="0" w:tplc="E53CB022">
      <w:start w:val="1"/>
      <w:numFmt w:val="lowerLetter"/>
      <w:lvlText w:val="%1)"/>
      <w:lvlJc w:val="left"/>
      <w:pPr>
        <w:ind w:left="720" w:hanging="360"/>
      </w:pPr>
      <w:rPr>
        <w:rFonts w:ascii="Times New Roman" w:hAnsi="Times New Roman" w:cs="Times New Roman" w:hint="default"/>
        <w:b w:val="0"/>
        <w:i w:val="0"/>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BAA05A7"/>
    <w:multiLevelType w:val="hybridMultilevel"/>
    <w:tmpl w:val="F70AD5E0"/>
    <w:lvl w:ilvl="0" w:tplc="E53CB022">
      <w:start w:val="1"/>
      <w:numFmt w:val="lowerLetter"/>
      <w:lvlText w:val="%1)"/>
      <w:lvlJc w:val="left"/>
      <w:pPr>
        <w:ind w:left="720" w:hanging="360"/>
      </w:pPr>
      <w:rPr>
        <w:rFonts w:ascii="Times New Roman" w:hAnsi="Times New Roman" w:cs="Times New Roman" w:hint="default"/>
        <w:b w:val="0"/>
        <w:i w:val="0"/>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68908F1"/>
    <w:multiLevelType w:val="hybridMultilevel"/>
    <w:tmpl w:val="5EE0213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06C6607"/>
    <w:multiLevelType w:val="hybridMultilevel"/>
    <w:tmpl w:val="35EA9856"/>
    <w:lvl w:ilvl="0" w:tplc="BA5CF01E">
      <w:start w:val="1"/>
      <w:numFmt w:val="lowerLetter"/>
      <w:lvlText w:val="%1)"/>
      <w:lvlJc w:val="left"/>
      <w:pPr>
        <w:ind w:left="786" w:hanging="360"/>
      </w:pPr>
      <w:rPr>
        <w:rFonts w:cs="Times New Roman" w:hint="default"/>
        <w:color w:val="auto"/>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7" w15:restartNumberingAfterBreak="0">
    <w:nsid w:val="33A8786A"/>
    <w:multiLevelType w:val="hybridMultilevel"/>
    <w:tmpl w:val="0184758A"/>
    <w:lvl w:ilvl="0" w:tplc="BA5CF01E">
      <w:start w:val="1"/>
      <w:numFmt w:val="lowerLetter"/>
      <w:lvlText w:val="%1)"/>
      <w:lvlJc w:val="left"/>
      <w:pPr>
        <w:ind w:left="786" w:hanging="360"/>
      </w:pPr>
      <w:rPr>
        <w:rFonts w:cs="Times New Roman" w:hint="default"/>
        <w:color w:val="auto"/>
      </w:rPr>
    </w:lvl>
    <w:lvl w:ilvl="1" w:tplc="041B000F">
      <w:start w:val="1"/>
      <w:numFmt w:val="decimal"/>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8" w15:restartNumberingAfterBreak="0">
    <w:nsid w:val="37E223E5"/>
    <w:multiLevelType w:val="hybridMultilevel"/>
    <w:tmpl w:val="9570871E"/>
    <w:lvl w:ilvl="0" w:tplc="E53CB022">
      <w:start w:val="1"/>
      <w:numFmt w:val="lowerLetter"/>
      <w:lvlText w:val="%1)"/>
      <w:lvlJc w:val="left"/>
      <w:pPr>
        <w:ind w:left="720" w:hanging="360"/>
      </w:pPr>
      <w:rPr>
        <w:rFonts w:ascii="Times New Roman" w:hAnsi="Times New Roman" w:cs="Times New Roman" w:hint="default"/>
        <w:b w:val="0"/>
        <w:i w:val="0"/>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3D6D2CFE"/>
    <w:multiLevelType w:val="hybridMultilevel"/>
    <w:tmpl w:val="826CDE30"/>
    <w:lvl w:ilvl="0" w:tplc="E53CB022">
      <w:start w:val="1"/>
      <w:numFmt w:val="lowerLetter"/>
      <w:lvlText w:val="%1)"/>
      <w:lvlJc w:val="left"/>
      <w:pPr>
        <w:ind w:left="720" w:hanging="360"/>
      </w:pPr>
      <w:rPr>
        <w:rFonts w:ascii="Times New Roman" w:hAnsi="Times New Roman" w:cs="Times New Roman" w:hint="default"/>
        <w:b w:val="0"/>
        <w:i w:val="0"/>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D756722"/>
    <w:multiLevelType w:val="hybridMultilevel"/>
    <w:tmpl w:val="AAA02C7A"/>
    <w:lvl w:ilvl="0" w:tplc="D42C390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454F2920"/>
    <w:multiLevelType w:val="hybridMultilevel"/>
    <w:tmpl w:val="8E2A7C80"/>
    <w:lvl w:ilvl="0" w:tplc="041B0017">
      <w:start w:val="1"/>
      <w:numFmt w:val="lowerLetter"/>
      <w:lvlText w:val="%1)"/>
      <w:lvlJc w:val="left"/>
      <w:pPr>
        <w:ind w:left="1004" w:hanging="360"/>
      </w:pPr>
      <w:rPr>
        <w:rFonts w:cs="Times New Roman"/>
      </w:rPr>
    </w:lvl>
    <w:lvl w:ilvl="1" w:tplc="041B0019">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2" w15:restartNumberingAfterBreak="0">
    <w:nsid w:val="5AAA0307"/>
    <w:multiLevelType w:val="hybridMultilevel"/>
    <w:tmpl w:val="C31A59D2"/>
    <w:lvl w:ilvl="0" w:tplc="2444D08A">
      <w:start w:val="1"/>
      <w:numFmt w:val="decimal"/>
      <w:lvlText w:val="%1."/>
      <w:lvlJc w:val="left"/>
      <w:pPr>
        <w:ind w:left="36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 w15:restartNumberingAfterBreak="0">
    <w:nsid w:val="65BE6D5E"/>
    <w:multiLevelType w:val="hybridMultilevel"/>
    <w:tmpl w:val="158298B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ADE1CC0"/>
    <w:multiLevelType w:val="hybridMultilevel"/>
    <w:tmpl w:val="4EE4F3C6"/>
    <w:lvl w:ilvl="0" w:tplc="E53CB022">
      <w:start w:val="1"/>
      <w:numFmt w:val="lowerLetter"/>
      <w:lvlText w:val="%1)"/>
      <w:lvlJc w:val="left"/>
      <w:pPr>
        <w:ind w:left="720" w:hanging="360"/>
      </w:pPr>
      <w:rPr>
        <w:rFonts w:ascii="Times New Roman" w:hAnsi="Times New Roman" w:cs="Times New Roman" w:hint="default"/>
        <w:b w:val="0"/>
        <w:i w:val="0"/>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C7C328B"/>
    <w:multiLevelType w:val="hybridMultilevel"/>
    <w:tmpl w:val="33C0A0B0"/>
    <w:lvl w:ilvl="0" w:tplc="041B000F">
      <w:start w:val="1"/>
      <w:numFmt w:val="decimal"/>
      <w:lvlText w:val="%1."/>
      <w:lvlJc w:val="left"/>
      <w:pPr>
        <w:ind w:left="360" w:hanging="360"/>
      </w:pPr>
      <w:rPr>
        <w:rFonts w:cs="Times New Roman" w:hint="default"/>
      </w:rPr>
    </w:lvl>
    <w:lvl w:ilvl="1" w:tplc="81946E92">
      <w:start w:val="1"/>
      <w:numFmt w:val="decimal"/>
      <w:lvlText w:val="(%2)"/>
      <w:lvlJc w:val="left"/>
      <w:pPr>
        <w:ind w:left="1275" w:hanging="555"/>
      </w:pPr>
      <w:rPr>
        <w:rFonts w:cs="Times New Roman" w:hint="default"/>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 w15:restartNumberingAfterBreak="0">
    <w:nsid w:val="6F432C39"/>
    <w:multiLevelType w:val="hybridMultilevel"/>
    <w:tmpl w:val="14763178"/>
    <w:lvl w:ilvl="0" w:tplc="81946E92">
      <w:start w:val="1"/>
      <w:numFmt w:val="decimal"/>
      <w:lvlText w:val="(%1)"/>
      <w:lvlJc w:val="left"/>
      <w:pPr>
        <w:ind w:left="720" w:hanging="360"/>
      </w:pPr>
      <w:rPr>
        <w:rFonts w:cs="Times New Roman" w:hint="default"/>
      </w:rPr>
    </w:lvl>
    <w:lvl w:ilvl="1" w:tplc="041B000F">
      <w:start w:val="1"/>
      <w:numFmt w:val="decimal"/>
      <w:lvlText w:val="%2."/>
      <w:lvlJc w:val="left"/>
      <w:pPr>
        <w:ind w:left="1440" w:hanging="360"/>
      </w:pPr>
      <w:rPr>
        <w:rFonts w:cs="Times New Roman"/>
      </w:rPr>
    </w:lvl>
    <w:lvl w:ilvl="2" w:tplc="041B000F">
      <w:start w:val="1"/>
      <w:numFmt w:val="decimal"/>
      <w:lvlText w:val="%3."/>
      <w:lvlJc w:val="left"/>
      <w:pPr>
        <w:ind w:left="2160" w:hanging="18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1936ECF"/>
    <w:multiLevelType w:val="hybridMultilevel"/>
    <w:tmpl w:val="A2E6E068"/>
    <w:lvl w:ilvl="0" w:tplc="2444D08A">
      <w:start w:val="1"/>
      <w:numFmt w:val="decimal"/>
      <w:lvlText w:val="%1."/>
      <w:lvlJc w:val="left"/>
      <w:pPr>
        <w:ind w:left="1068"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8" w15:restartNumberingAfterBreak="0">
    <w:nsid w:val="75EB190E"/>
    <w:multiLevelType w:val="hybridMultilevel"/>
    <w:tmpl w:val="7CBEF9C8"/>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69A46AB"/>
    <w:multiLevelType w:val="hybridMultilevel"/>
    <w:tmpl w:val="99E0B4D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7BB17CFF"/>
    <w:multiLevelType w:val="hybridMultilevel"/>
    <w:tmpl w:val="12E42400"/>
    <w:lvl w:ilvl="0" w:tplc="2444D08A">
      <w:start w:val="1"/>
      <w:numFmt w:val="decimal"/>
      <w:lvlText w:val="%1."/>
      <w:lvlJc w:val="left"/>
      <w:pPr>
        <w:ind w:left="1068"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1" w15:restartNumberingAfterBreak="0">
    <w:nsid w:val="7BC61B76"/>
    <w:multiLevelType w:val="hybridMultilevel"/>
    <w:tmpl w:val="4CB2BEBA"/>
    <w:lvl w:ilvl="0" w:tplc="041B0017">
      <w:start w:val="1"/>
      <w:numFmt w:val="lowerLetter"/>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num w:numId="1">
    <w:abstractNumId w:val="15"/>
  </w:num>
  <w:num w:numId="2">
    <w:abstractNumId w:val="6"/>
  </w:num>
  <w:num w:numId="3">
    <w:abstractNumId w:val="1"/>
  </w:num>
  <w:num w:numId="4">
    <w:abstractNumId w:val="0"/>
  </w:num>
  <w:num w:numId="5">
    <w:abstractNumId w:val="16"/>
  </w:num>
  <w:num w:numId="6">
    <w:abstractNumId w:val="11"/>
  </w:num>
  <w:num w:numId="7">
    <w:abstractNumId w:val="19"/>
  </w:num>
  <w:num w:numId="8">
    <w:abstractNumId w:val="13"/>
  </w:num>
  <w:num w:numId="9">
    <w:abstractNumId w:val="5"/>
  </w:num>
  <w:num w:numId="10">
    <w:abstractNumId w:val="14"/>
  </w:num>
  <w:num w:numId="11">
    <w:abstractNumId w:val="8"/>
  </w:num>
  <w:num w:numId="12">
    <w:abstractNumId w:val="12"/>
  </w:num>
  <w:num w:numId="13">
    <w:abstractNumId w:val="17"/>
  </w:num>
  <w:num w:numId="14">
    <w:abstractNumId w:val="7"/>
  </w:num>
  <w:num w:numId="15">
    <w:abstractNumId w:val="3"/>
  </w:num>
  <w:num w:numId="16">
    <w:abstractNumId w:val="9"/>
  </w:num>
  <w:num w:numId="17">
    <w:abstractNumId w:val="2"/>
  </w:num>
  <w:num w:numId="18">
    <w:abstractNumId w:val="21"/>
  </w:num>
  <w:num w:numId="19">
    <w:abstractNumId w:val="20"/>
  </w:num>
  <w:num w:numId="20">
    <w:abstractNumId w:val="4"/>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E3"/>
    <w:rsid w:val="00010157"/>
    <w:rsid w:val="000127BC"/>
    <w:rsid w:val="000232C2"/>
    <w:rsid w:val="00047C0F"/>
    <w:rsid w:val="00051AF2"/>
    <w:rsid w:val="0005340D"/>
    <w:rsid w:val="00056FD3"/>
    <w:rsid w:val="000607EF"/>
    <w:rsid w:val="000655AB"/>
    <w:rsid w:val="00094E67"/>
    <w:rsid w:val="000973C2"/>
    <w:rsid w:val="000C7BB3"/>
    <w:rsid w:val="000E488B"/>
    <w:rsid w:val="000F057F"/>
    <w:rsid w:val="000F47FD"/>
    <w:rsid w:val="000F5AF3"/>
    <w:rsid w:val="00106BEE"/>
    <w:rsid w:val="001144E5"/>
    <w:rsid w:val="00114B8F"/>
    <w:rsid w:val="00114FC5"/>
    <w:rsid w:val="001203A5"/>
    <w:rsid w:val="001223AE"/>
    <w:rsid w:val="001316EB"/>
    <w:rsid w:val="001431A2"/>
    <w:rsid w:val="0014502F"/>
    <w:rsid w:val="00146D5A"/>
    <w:rsid w:val="00155137"/>
    <w:rsid w:val="0015570F"/>
    <w:rsid w:val="00157BFC"/>
    <w:rsid w:val="0016419D"/>
    <w:rsid w:val="001747BF"/>
    <w:rsid w:val="00180675"/>
    <w:rsid w:val="00180DC6"/>
    <w:rsid w:val="00182FC2"/>
    <w:rsid w:val="00183DB9"/>
    <w:rsid w:val="00187607"/>
    <w:rsid w:val="001911AD"/>
    <w:rsid w:val="001A7F3E"/>
    <w:rsid w:val="001B25ED"/>
    <w:rsid w:val="001C3BE0"/>
    <w:rsid w:val="001C3DF5"/>
    <w:rsid w:val="001C60E5"/>
    <w:rsid w:val="00205710"/>
    <w:rsid w:val="002074DA"/>
    <w:rsid w:val="00221A27"/>
    <w:rsid w:val="002224F3"/>
    <w:rsid w:val="00224FE3"/>
    <w:rsid w:val="00237126"/>
    <w:rsid w:val="0026436E"/>
    <w:rsid w:val="00267DCE"/>
    <w:rsid w:val="002760A7"/>
    <w:rsid w:val="002807EC"/>
    <w:rsid w:val="002867AC"/>
    <w:rsid w:val="002A15E1"/>
    <w:rsid w:val="002A6F63"/>
    <w:rsid w:val="002C1BB7"/>
    <w:rsid w:val="002C33A7"/>
    <w:rsid w:val="002D5186"/>
    <w:rsid w:val="002E0FA7"/>
    <w:rsid w:val="00307B67"/>
    <w:rsid w:val="0031038D"/>
    <w:rsid w:val="00312270"/>
    <w:rsid w:val="00312B5F"/>
    <w:rsid w:val="00324D1B"/>
    <w:rsid w:val="00324E9B"/>
    <w:rsid w:val="003304DD"/>
    <w:rsid w:val="00332C6D"/>
    <w:rsid w:val="00353BD1"/>
    <w:rsid w:val="0036144F"/>
    <w:rsid w:val="003718CE"/>
    <w:rsid w:val="003833B1"/>
    <w:rsid w:val="00391B31"/>
    <w:rsid w:val="003A7144"/>
    <w:rsid w:val="003B15D7"/>
    <w:rsid w:val="003C3B2C"/>
    <w:rsid w:val="003C5FED"/>
    <w:rsid w:val="003D2B38"/>
    <w:rsid w:val="003D2BD1"/>
    <w:rsid w:val="003D3DE1"/>
    <w:rsid w:val="003D4F21"/>
    <w:rsid w:val="00402FCE"/>
    <w:rsid w:val="00410A82"/>
    <w:rsid w:val="0042290F"/>
    <w:rsid w:val="004346BA"/>
    <w:rsid w:val="00437798"/>
    <w:rsid w:val="004403CF"/>
    <w:rsid w:val="00440CB5"/>
    <w:rsid w:val="00440DC0"/>
    <w:rsid w:val="004452DA"/>
    <w:rsid w:val="004922EB"/>
    <w:rsid w:val="00493404"/>
    <w:rsid w:val="004A17C8"/>
    <w:rsid w:val="004A6AB6"/>
    <w:rsid w:val="004B1C0B"/>
    <w:rsid w:val="004B2074"/>
    <w:rsid w:val="004B7F10"/>
    <w:rsid w:val="004D4D27"/>
    <w:rsid w:val="004D77C8"/>
    <w:rsid w:val="004F040C"/>
    <w:rsid w:val="004F1D5D"/>
    <w:rsid w:val="005103A6"/>
    <w:rsid w:val="005136D6"/>
    <w:rsid w:val="005247C8"/>
    <w:rsid w:val="00533FAC"/>
    <w:rsid w:val="005378D8"/>
    <w:rsid w:val="00537EFB"/>
    <w:rsid w:val="00544612"/>
    <w:rsid w:val="00546A49"/>
    <w:rsid w:val="00561753"/>
    <w:rsid w:val="005722F6"/>
    <w:rsid w:val="005734F1"/>
    <w:rsid w:val="00581EE5"/>
    <w:rsid w:val="00595EE8"/>
    <w:rsid w:val="005C0F47"/>
    <w:rsid w:val="005D592B"/>
    <w:rsid w:val="005E1D7C"/>
    <w:rsid w:val="005E2BDF"/>
    <w:rsid w:val="005F4196"/>
    <w:rsid w:val="00603D19"/>
    <w:rsid w:val="006258E5"/>
    <w:rsid w:val="00631C72"/>
    <w:rsid w:val="00636068"/>
    <w:rsid w:val="00655568"/>
    <w:rsid w:val="00657EBB"/>
    <w:rsid w:val="00663BAD"/>
    <w:rsid w:val="006706E1"/>
    <w:rsid w:val="00673CE4"/>
    <w:rsid w:val="006852E2"/>
    <w:rsid w:val="00692F1E"/>
    <w:rsid w:val="00696CFA"/>
    <w:rsid w:val="006A621D"/>
    <w:rsid w:val="006F0558"/>
    <w:rsid w:val="0071345B"/>
    <w:rsid w:val="00713EB9"/>
    <w:rsid w:val="00716ACE"/>
    <w:rsid w:val="00725251"/>
    <w:rsid w:val="00726F9B"/>
    <w:rsid w:val="00732C60"/>
    <w:rsid w:val="00745016"/>
    <w:rsid w:val="00746BFC"/>
    <w:rsid w:val="00754EC8"/>
    <w:rsid w:val="00766F8D"/>
    <w:rsid w:val="00775831"/>
    <w:rsid w:val="00780FD4"/>
    <w:rsid w:val="0078165C"/>
    <w:rsid w:val="00785B9E"/>
    <w:rsid w:val="007907BA"/>
    <w:rsid w:val="007C3087"/>
    <w:rsid w:val="007C71B9"/>
    <w:rsid w:val="007E624A"/>
    <w:rsid w:val="00802635"/>
    <w:rsid w:val="008030F4"/>
    <w:rsid w:val="00804495"/>
    <w:rsid w:val="00804F82"/>
    <w:rsid w:val="00805F3B"/>
    <w:rsid w:val="00816F04"/>
    <w:rsid w:val="00820513"/>
    <w:rsid w:val="008279CA"/>
    <w:rsid w:val="008317AD"/>
    <w:rsid w:val="00841B95"/>
    <w:rsid w:val="00842B28"/>
    <w:rsid w:val="0087200E"/>
    <w:rsid w:val="0088260E"/>
    <w:rsid w:val="008877E3"/>
    <w:rsid w:val="00890029"/>
    <w:rsid w:val="008A7B7E"/>
    <w:rsid w:val="008B06DA"/>
    <w:rsid w:val="008B3686"/>
    <w:rsid w:val="008D52F1"/>
    <w:rsid w:val="008D6A3A"/>
    <w:rsid w:val="008E0B3A"/>
    <w:rsid w:val="008F1D2E"/>
    <w:rsid w:val="008F6E76"/>
    <w:rsid w:val="009008AD"/>
    <w:rsid w:val="0091134D"/>
    <w:rsid w:val="00914340"/>
    <w:rsid w:val="009216D6"/>
    <w:rsid w:val="00945A65"/>
    <w:rsid w:val="009676DA"/>
    <w:rsid w:val="00975F68"/>
    <w:rsid w:val="00984763"/>
    <w:rsid w:val="00984BA2"/>
    <w:rsid w:val="009966B8"/>
    <w:rsid w:val="009B642C"/>
    <w:rsid w:val="009C164C"/>
    <w:rsid w:val="009C2101"/>
    <w:rsid w:val="009C5BB0"/>
    <w:rsid w:val="009E4C30"/>
    <w:rsid w:val="009F59FA"/>
    <w:rsid w:val="00A04061"/>
    <w:rsid w:val="00A07CA2"/>
    <w:rsid w:val="00A1096E"/>
    <w:rsid w:val="00A33481"/>
    <w:rsid w:val="00A72959"/>
    <w:rsid w:val="00A7346C"/>
    <w:rsid w:val="00A859F6"/>
    <w:rsid w:val="00A8640F"/>
    <w:rsid w:val="00AA6408"/>
    <w:rsid w:val="00AB3C23"/>
    <w:rsid w:val="00AC12DB"/>
    <w:rsid w:val="00AC67E6"/>
    <w:rsid w:val="00AD47AC"/>
    <w:rsid w:val="00AE072F"/>
    <w:rsid w:val="00AE2F0A"/>
    <w:rsid w:val="00AE3032"/>
    <w:rsid w:val="00AE6BE2"/>
    <w:rsid w:val="00B17962"/>
    <w:rsid w:val="00B2440A"/>
    <w:rsid w:val="00B33A25"/>
    <w:rsid w:val="00B42E33"/>
    <w:rsid w:val="00B54109"/>
    <w:rsid w:val="00B621DD"/>
    <w:rsid w:val="00B70314"/>
    <w:rsid w:val="00B7166D"/>
    <w:rsid w:val="00B73135"/>
    <w:rsid w:val="00BA2644"/>
    <w:rsid w:val="00BC20E3"/>
    <w:rsid w:val="00BD2F3F"/>
    <w:rsid w:val="00C04506"/>
    <w:rsid w:val="00C12988"/>
    <w:rsid w:val="00C15077"/>
    <w:rsid w:val="00C32C5B"/>
    <w:rsid w:val="00C4336E"/>
    <w:rsid w:val="00C820D9"/>
    <w:rsid w:val="00C83E20"/>
    <w:rsid w:val="00C9322B"/>
    <w:rsid w:val="00CA12DD"/>
    <w:rsid w:val="00CA763F"/>
    <w:rsid w:val="00CB0E93"/>
    <w:rsid w:val="00CB61D9"/>
    <w:rsid w:val="00CC65BF"/>
    <w:rsid w:val="00CD50A1"/>
    <w:rsid w:val="00CE5840"/>
    <w:rsid w:val="00CF2A04"/>
    <w:rsid w:val="00CF7B56"/>
    <w:rsid w:val="00D15AD1"/>
    <w:rsid w:val="00D22B57"/>
    <w:rsid w:val="00D44F49"/>
    <w:rsid w:val="00D65CE2"/>
    <w:rsid w:val="00D75BAC"/>
    <w:rsid w:val="00D76182"/>
    <w:rsid w:val="00D87A4E"/>
    <w:rsid w:val="00D91334"/>
    <w:rsid w:val="00D943E0"/>
    <w:rsid w:val="00DA0CC0"/>
    <w:rsid w:val="00DB1853"/>
    <w:rsid w:val="00DB4D9D"/>
    <w:rsid w:val="00DB647D"/>
    <w:rsid w:val="00DC1097"/>
    <w:rsid w:val="00DC4872"/>
    <w:rsid w:val="00DC6043"/>
    <w:rsid w:val="00DD3C8D"/>
    <w:rsid w:val="00DD4EE1"/>
    <w:rsid w:val="00DD51B7"/>
    <w:rsid w:val="00DE0D03"/>
    <w:rsid w:val="00DE278F"/>
    <w:rsid w:val="00DE3CE6"/>
    <w:rsid w:val="00DF169B"/>
    <w:rsid w:val="00DF4D24"/>
    <w:rsid w:val="00DF6A64"/>
    <w:rsid w:val="00E03A1E"/>
    <w:rsid w:val="00E169BF"/>
    <w:rsid w:val="00E224DC"/>
    <w:rsid w:val="00E315CC"/>
    <w:rsid w:val="00E3606C"/>
    <w:rsid w:val="00E91E51"/>
    <w:rsid w:val="00E94707"/>
    <w:rsid w:val="00E948C5"/>
    <w:rsid w:val="00E96329"/>
    <w:rsid w:val="00E97412"/>
    <w:rsid w:val="00EB60CA"/>
    <w:rsid w:val="00EB69FA"/>
    <w:rsid w:val="00EB6A5C"/>
    <w:rsid w:val="00EC5BC4"/>
    <w:rsid w:val="00EF0422"/>
    <w:rsid w:val="00EF76F2"/>
    <w:rsid w:val="00F00F9C"/>
    <w:rsid w:val="00F14A75"/>
    <w:rsid w:val="00F225D4"/>
    <w:rsid w:val="00F232BB"/>
    <w:rsid w:val="00F3162A"/>
    <w:rsid w:val="00F43113"/>
    <w:rsid w:val="00F630E6"/>
    <w:rsid w:val="00F815FE"/>
    <w:rsid w:val="00F84B93"/>
    <w:rsid w:val="00FE21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38E6D9"/>
  <w15:docId w15:val="{A9643104-369C-4CF2-AFDF-04991D9D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theme="minorBidi"/>
    </w:rPr>
  </w:style>
  <w:style w:type="paragraph" w:styleId="Nadpis3">
    <w:name w:val="heading 3"/>
    <w:basedOn w:val="Normlny"/>
    <w:link w:val="Nadpis3Char"/>
    <w:uiPriority w:val="9"/>
    <w:qFormat/>
    <w:rsid w:val="009676DA"/>
    <w:pPr>
      <w:spacing w:before="100" w:beforeAutospacing="1" w:after="100" w:afterAutospacing="1"/>
      <w:ind w:firstLine="0"/>
      <w:jc w:val="left"/>
      <w:outlineLvl w:val="2"/>
    </w:pPr>
    <w:rPr>
      <w:rFonts w:ascii="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locked/>
    <w:rsid w:val="009676DA"/>
    <w:rPr>
      <w:rFonts w:ascii="Times New Roman" w:hAnsi="Times New Roman" w:cs="Times New Roman"/>
      <w:b/>
      <w:bCs/>
      <w:sz w:val="27"/>
      <w:szCs w:val="27"/>
      <w:lang w:eastAsia="sk-SK"/>
    </w:rPr>
  </w:style>
  <w:style w:type="paragraph" w:styleId="Textkomentra">
    <w:name w:val="annotation text"/>
    <w:basedOn w:val="Normlny"/>
    <w:link w:val="TextkomentraChar"/>
    <w:uiPriority w:val="99"/>
    <w:semiHidden/>
    <w:unhideWhenUsed/>
    <w:rsid w:val="0016419D"/>
    <w:rPr>
      <w:sz w:val="20"/>
      <w:szCs w:val="20"/>
    </w:rPr>
  </w:style>
  <w:style w:type="character" w:customStyle="1" w:styleId="TextkomentraChar">
    <w:name w:val="Text komentára Char"/>
    <w:basedOn w:val="Predvolenpsmoodseku"/>
    <w:link w:val="Textkomentra"/>
    <w:uiPriority w:val="99"/>
    <w:semiHidden/>
    <w:locked/>
    <w:rsid w:val="0016419D"/>
    <w:rPr>
      <w:rFonts w:cs="Times New Roman"/>
      <w:sz w:val="20"/>
      <w:szCs w:val="20"/>
    </w:rPr>
  </w:style>
  <w:style w:type="character" w:styleId="Odkaznakomentr">
    <w:name w:val="annotation reference"/>
    <w:basedOn w:val="Predvolenpsmoodseku"/>
    <w:uiPriority w:val="99"/>
    <w:semiHidden/>
    <w:unhideWhenUsed/>
    <w:rsid w:val="0016419D"/>
    <w:rPr>
      <w:sz w:val="16"/>
    </w:rPr>
  </w:style>
  <w:style w:type="paragraph" w:styleId="Textbubliny">
    <w:name w:val="Balloon Text"/>
    <w:basedOn w:val="Normlny"/>
    <w:link w:val="TextbublinyChar"/>
    <w:uiPriority w:val="99"/>
    <w:semiHidden/>
    <w:unhideWhenUsed/>
    <w:rsid w:val="0016419D"/>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16419D"/>
    <w:rPr>
      <w:rFonts w:ascii="Tahoma" w:hAnsi="Tahoma" w:cs="Tahoma"/>
      <w:sz w:val="16"/>
      <w:szCs w:val="16"/>
    </w:rPr>
  </w:style>
  <w:style w:type="paragraph" w:styleId="Odsekzoznamu">
    <w:name w:val="List Paragraph"/>
    <w:basedOn w:val="Normlny"/>
    <w:uiPriority w:val="34"/>
    <w:qFormat/>
    <w:rsid w:val="0016419D"/>
    <w:pPr>
      <w:spacing w:after="0" w:line="276" w:lineRule="auto"/>
      <w:ind w:left="720" w:firstLine="0"/>
      <w:contextualSpacing/>
      <w:jc w:val="left"/>
    </w:pPr>
    <w:rPr>
      <w:rFonts w:ascii="Times New Roman" w:hAnsi="Times New Roman" w:cs="Times New Roman"/>
      <w:sz w:val="24"/>
    </w:rPr>
  </w:style>
  <w:style w:type="paragraph" w:styleId="Predmetkomentra">
    <w:name w:val="annotation subject"/>
    <w:basedOn w:val="Textkomentra"/>
    <w:next w:val="Textkomentra"/>
    <w:link w:val="PredmetkomentraChar"/>
    <w:uiPriority w:val="99"/>
    <w:semiHidden/>
    <w:unhideWhenUsed/>
    <w:rsid w:val="00561753"/>
    <w:rPr>
      <w:b/>
      <w:bCs/>
    </w:rPr>
  </w:style>
  <w:style w:type="character" w:customStyle="1" w:styleId="PredmetkomentraChar">
    <w:name w:val="Predmet komentára Char"/>
    <w:basedOn w:val="TextkomentraChar"/>
    <w:link w:val="Predmetkomentra"/>
    <w:uiPriority w:val="99"/>
    <w:semiHidden/>
    <w:locked/>
    <w:rsid w:val="00561753"/>
    <w:rPr>
      <w:rFonts w:cs="Times New Roman"/>
      <w:b/>
      <w:bCs/>
      <w:sz w:val="20"/>
      <w:szCs w:val="20"/>
    </w:rPr>
  </w:style>
  <w:style w:type="character" w:styleId="Hypertextovprepojenie">
    <w:name w:val="Hyperlink"/>
    <w:basedOn w:val="Predvolenpsmoodseku"/>
    <w:uiPriority w:val="99"/>
    <w:semiHidden/>
    <w:unhideWhenUsed/>
    <w:rsid w:val="00C83E20"/>
    <w:rPr>
      <w:rFonts w:cs="Times New Roman"/>
      <w:color w:val="0000FF"/>
      <w:u w:val="single"/>
    </w:rPr>
  </w:style>
  <w:style w:type="paragraph" w:styleId="Hlavika">
    <w:name w:val="header"/>
    <w:basedOn w:val="Normlny"/>
    <w:link w:val="HlavikaChar"/>
    <w:uiPriority w:val="99"/>
    <w:unhideWhenUsed/>
    <w:rsid w:val="00546A49"/>
    <w:pPr>
      <w:tabs>
        <w:tab w:val="center" w:pos="4536"/>
        <w:tab w:val="right" w:pos="9072"/>
      </w:tabs>
      <w:spacing w:after="0"/>
    </w:pPr>
  </w:style>
  <w:style w:type="character" w:customStyle="1" w:styleId="HlavikaChar">
    <w:name w:val="Hlavička Char"/>
    <w:basedOn w:val="Predvolenpsmoodseku"/>
    <w:link w:val="Hlavika"/>
    <w:uiPriority w:val="99"/>
    <w:locked/>
    <w:rsid w:val="00546A49"/>
    <w:rPr>
      <w:rFonts w:cs="Times New Roman"/>
    </w:rPr>
  </w:style>
  <w:style w:type="paragraph" w:styleId="Pta">
    <w:name w:val="footer"/>
    <w:basedOn w:val="Normlny"/>
    <w:link w:val="PtaChar"/>
    <w:uiPriority w:val="99"/>
    <w:unhideWhenUsed/>
    <w:rsid w:val="00546A49"/>
    <w:pPr>
      <w:tabs>
        <w:tab w:val="center" w:pos="4536"/>
        <w:tab w:val="right" w:pos="9072"/>
      </w:tabs>
      <w:spacing w:after="0"/>
    </w:pPr>
  </w:style>
  <w:style w:type="character" w:customStyle="1" w:styleId="PtaChar">
    <w:name w:val="Päta Char"/>
    <w:basedOn w:val="Predvolenpsmoodseku"/>
    <w:link w:val="Pta"/>
    <w:uiPriority w:val="99"/>
    <w:locked/>
    <w:rsid w:val="00546A49"/>
    <w:rPr>
      <w:rFonts w:cs="Times New Roman"/>
    </w:rPr>
  </w:style>
  <w:style w:type="paragraph" w:styleId="Revzia">
    <w:name w:val="Revision"/>
    <w:hidden/>
    <w:uiPriority w:val="99"/>
    <w:semiHidden/>
    <w:rsid w:val="00C820D9"/>
    <w:pPr>
      <w:spacing w:after="0"/>
      <w:ind w:firstLine="0"/>
      <w:jc w:val="left"/>
    </w:pPr>
    <w:rPr>
      <w:rFonts w:cstheme="minorBidi"/>
    </w:rPr>
  </w:style>
  <w:style w:type="character" w:styleId="PremennHTML">
    <w:name w:val="HTML Variable"/>
    <w:basedOn w:val="Predvolenpsmoodseku"/>
    <w:uiPriority w:val="99"/>
    <w:semiHidden/>
    <w:unhideWhenUsed/>
    <w:rsid w:val="00AD47AC"/>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992651">
      <w:marLeft w:val="0"/>
      <w:marRight w:val="0"/>
      <w:marTop w:val="0"/>
      <w:marBottom w:val="0"/>
      <w:divBdr>
        <w:top w:val="none" w:sz="0" w:space="0" w:color="auto"/>
        <w:left w:val="none" w:sz="0" w:space="0" w:color="auto"/>
        <w:bottom w:val="none" w:sz="0" w:space="0" w:color="auto"/>
        <w:right w:val="none" w:sz="0" w:space="0" w:color="auto"/>
      </w:divBdr>
    </w:div>
    <w:div w:id="975992653">
      <w:marLeft w:val="0"/>
      <w:marRight w:val="0"/>
      <w:marTop w:val="0"/>
      <w:marBottom w:val="0"/>
      <w:divBdr>
        <w:top w:val="none" w:sz="0" w:space="0" w:color="auto"/>
        <w:left w:val="none" w:sz="0" w:space="0" w:color="auto"/>
        <w:bottom w:val="none" w:sz="0" w:space="0" w:color="auto"/>
        <w:right w:val="none" w:sz="0" w:space="0" w:color="auto"/>
      </w:divBdr>
    </w:div>
    <w:div w:id="975992654">
      <w:marLeft w:val="0"/>
      <w:marRight w:val="0"/>
      <w:marTop w:val="0"/>
      <w:marBottom w:val="0"/>
      <w:divBdr>
        <w:top w:val="none" w:sz="0" w:space="0" w:color="auto"/>
        <w:left w:val="none" w:sz="0" w:space="0" w:color="auto"/>
        <w:bottom w:val="none" w:sz="0" w:space="0" w:color="auto"/>
        <w:right w:val="none" w:sz="0" w:space="0" w:color="auto"/>
      </w:divBdr>
      <w:divsChild>
        <w:div w:id="975992652">
          <w:marLeft w:val="255"/>
          <w:marRight w:val="0"/>
          <w:marTop w:val="0"/>
          <w:marBottom w:val="0"/>
          <w:divBdr>
            <w:top w:val="none" w:sz="0" w:space="0" w:color="auto"/>
            <w:left w:val="none" w:sz="0" w:space="0" w:color="auto"/>
            <w:bottom w:val="none" w:sz="0" w:space="0" w:color="auto"/>
            <w:right w:val="none" w:sz="0" w:space="0" w:color="auto"/>
          </w:divBdr>
        </w:div>
      </w:divsChild>
    </w:div>
    <w:div w:id="975992655">
      <w:marLeft w:val="0"/>
      <w:marRight w:val="0"/>
      <w:marTop w:val="0"/>
      <w:marBottom w:val="0"/>
      <w:divBdr>
        <w:top w:val="none" w:sz="0" w:space="0" w:color="auto"/>
        <w:left w:val="none" w:sz="0" w:space="0" w:color="auto"/>
        <w:bottom w:val="none" w:sz="0" w:space="0" w:color="auto"/>
        <w:right w:val="none" w:sz="0" w:space="0" w:color="auto"/>
      </w:divBdr>
    </w:div>
    <w:div w:id="975992656">
      <w:marLeft w:val="0"/>
      <w:marRight w:val="0"/>
      <w:marTop w:val="0"/>
      <w:marBottom w:val="0"/>
      <w:divBdr>
        <w:top w:val="none" w:sz="0" w:space="0" w:color="auto"/>
        <w:left w:val="none" w:sz="0" w:space="0" w:color="auto"/>
        <w:bottom w:val="none" w:sz="0" w:space="0" w:color="auto"/>
        <w:right w:val="none" w:sz="0" w:space="0" w:color="auto"/>
      </w:divBdr>
    </w:div>
    <w:div w:id="19265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2635</Words>
  <Characters>13384</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Batova Martina</dc:creator>
  <cp:lastModifiedBy>Szabóová, Diana</cp:lastModifiedBy>
  <cp:revision>2</cp:revision>
  <cp:lastPrinted>2018-12-03T13:30:00Z</cp:lastPrinted>
  <dcterms:created xsi:type="dcterms:W3CDTF">2018-12-03T13:31:00Z</dcterms:created>
  <dcterms:modified xsi:type="dcterms:W3CDTF">2018-12-03T13:31:00Z</dcterms:modified>
</cp:coreProperties>
</file>