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69" w:rsidRDefault="00010169" w:rsidP="00010169">
      <w:pPr>
        <w:rPr>
          <w:b/>
          <w:sz w:val="28"/>
          <w:szCs w:val="28"/>
        </w:rPr>
      </w:pPr>
    </w:p>
    <w:p w:rsidR="00010169" w:rsidRDefault="00010169" w:rsidP="00010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 RADA  SLOVENSKEJ  REPUBLIKY</w:t>
      </w:r>
    </w:p>
    <w:p w:rsidR="00010169" w:rsidRDefault="00010169" w:rsidP="00010169">
      <w:pPr>
        <w:jc w:val="center"/>
        <w:rPr>
          <w:b/>
          <w:sz w:val="32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</w:t>
      </w:r>
      <w:r>
        <w:rPr>
          <w:b/>
          <w:sz w:val="32"/>
        </w:rPr>
        <w:t>__________________________________________________</w:t>
      </w:r>
    </w:p>
    <w:p w:rsidR="00010169" w:rsidRDefault="00010169" w:rsidP="00010169">
      <w:pPr>
        <w:pStyle w:val="Nadpis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VII. volebné obdobie</w:t>
      </w:r>
    </w:p>
    <w:p w:rsidR="00010169" w:rsidRDefault="00010169" w:rsidP="00010169">
      <w:pPr>
        <w:rPr>
          <w:sz w:val="28"/>
          <w:szCs w:val="28"/>
        </w:rPr>
      </w:pPr>
    </w:p>
    <w:p w:rsidR="00010169" w:rsidRDefault="00010169" w:rsidP="00010169"/>
    <w:p w:rsidR="00010169" w:rsidRDefault="00010169" w:rsidP="00010169">
      <w:pPr>
        <w:jc w:val="center"/>
      </w:pPr>
    </w:p>
    <w:p w:rsidR="00010169" w:rsidRDefault="00010169" w:rsidP="00010169"/>
    <w:p w:rsidR="00010169" w:rsidRDefault="00010169" w:rsidP="00010169">
      <w:pPr>
        <w:rPr>
          <w:rFonts w:ascii="AT*Switzerland" w:hAnsi="AT*Switzerland"/>
        </w:rPr>
      </w:pPr>
      <w:r>
        <w:t>Číslo:  PREDS-5</w:t>
      </w:r>
      <w:r w:rsidR="00C575BE">
        <w:t>75</w:t>
      </w:r>
      <w:r>
        <w:t>/2018</w:t>
      </w:r>
    </w:p>
    <w:p w:rsidR="00010169" w:rsidRDefault="00010169" w:rsidP="00010169">
      <w:pPr>
        <w:rPr>
          <w:rFonts w:ascii="AT*Switzerland" w:hAnsi="AT*Switzerland"/>
        </w:rPr>
      </w:pPr>
    </w:p>
    <w:p w:rsidR="00010169" w:rsidRPr="002B1222" w:rsidRDefault="00010169" w:rsidP="002B1222">
      <w:pPr>
        <w:jc w:val="center"/>
        <w:rPr>
          <w:b/>
          <w:bCs/>
          <w:sz w:val="28"/>
          <w:szCs w:val="28"/>
        </w:rPr>
      </w:pPr>
    </w:p>
    <w:p w:rsidR="00010169" w:rsidRDefault="00010169" w:rsidP="00010169">
      <w:pPr>
        <w:jc w:val="center"/>
        <w:rPr>
          <w:b/>
          <w:bCs/>
          <w:sz w:val="32"/>
        </w:rPr>
      </w:pPr>
    </w:p>
    <w:p w:rsidR="00010169" w:rsidRDefault="00010169" w:rsidP="00010169">
      <w:pPr>
        <w:jc w:val="center"/>
        <w:rPr>
          <w:b/>
          <w:bCs/>
          <w:sz w:val="32"/>
        </w:rPr>
      </w:pPr>
    </w:p>
    <w:p w:rsidR="004317A5" w:rsidRDefault="004317A5" w:rsidP="00010169">
      <w:pPr>
        <w:jc w:val="center"/>
        <w:rPr>
          <w:b/>
          <w:bCs/>
          <w:sz w:val="32"/>
        </w:rPr>
      </w:pPr>
    </w:p>
    <w:p w:rsidR="00010169" w:rsidRDefault="00C575BE" w:rsidP="00010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1215</w:t>
      </w:r>
      <w:r w:rsidR="00010169">
        <w:rPr>
          <w:b/>
          <w:sz w:val="28"/>
          <w:szCs w:val="28"/>
        </w:rPr>
        <w:t>a</w:t>
      </w:r>
    </w:p>
    <w:p w:rsidR="00010169" w:rsidRDefault="00010169" w:rsidP="00010169">
      <w:pPr>
        <w:rPr>
          <w:rFonts w:ascii="AT*Switzerland" w:hAnsi="AT*Switzerland"/>
          <w:sz w:val="28"/>
        </w:rPr>
      </w:pPr>
    </w:p>
    <w:p w:rsidR="00010169" w:rsidRDefault="00010169" w:rsidP="00010169">
      <w:pPr>
        <w:jc w:val="center"/>
        <w:rPr>
          <w:rFonts w:ascii="AT*Switzerland" w:hAnsi="AT*Switzerland"/>
          <w:b/>
          <w:spacing w:val="40"/>
          <w:sz w:val="28"/>
        </w:rPr>
      </w:pPr>
      <w:r>
        <w:rPr>
          <w:b/>
          <w:spacing w:val="40"/>
          <w:sz w:val="28"/>
        </w:rPr>
        <w:t>Spoločná  správa</w:t>
      </w:r>
    </w:p>
    <w:p w:rsidR="00010169" w:rsidRDefault="00010169" w:rsidP="00010169">
      <w:pPr>
        <w:rPr>
          <w:b/>
        </w:rPr>
      </w:pPr>
    </w:p>
    <w:p w:rsidR="00010169" w:rsidRDefault="00010169" w:rsidP="00010169">
      <w:pPr>
        <w:pStyle w:val="Zkladntext2"/>
        <w:spacing w:after="0" w:line="240" w:lineRule="auto"/>
        <w:rPr>
          <w:b/>
          <w:szCs w:val="24"/>
        </w:rPr>
      </w:pPr>
      <w:r>
        <w:rPr>
          <w:b/>
        </w:rPr>
        <w:t>výborov Národnej rady Slovenskej re</w:t>
      </w:r>
      <w:r>
        <w:rPr>
          <w:b/>
          <w:szCs w:val="24"/>
        </w:rPr>
        <w:t xml:space="preserve">publiky o prerokovaní zákona </w:t>
      </w:r>
      <w:r w:rsidR="00C575BE" w:rsidRPr="0001659C">
        <w:rPr>
          <w:b/>
          <w:szCs w:val="24"/>
        </w:rPr>
        <w:t>z 23. októbra 2018 o registri mimovládnych neziskových organizácií a o zmene a doplnení niektorých zákonov, vrátený prezidentom Slovenskej republiky na opätovné prerokovanie Národnou radou Slovenskej republiky</w:t>
      </w:r>
      <w:r w:rsidR="00C575BE" w:rsidRPr="0001659C">
        <w:rPr>
          <w:szCs w:val="24"/>
        </w:rPr>
        <w:t xml:space="preserve"> (tlač 1215)</w:t>
      </w:r>
      <w:r>
        <w:rPr>
          <w:szCs w:val="24"/>
        </w:rPr>
        <w:t xml:space="preserve"> </w:t>
      </w:r>
    </w:p>
    <w:p w:rsidR="00010169" w:rsidRDefault="00010169" w:rsidP="00010169">
      <w:pPr>
        <w:rPr>
          <w:rFonts w:ascii="AT*Switzerland" w:hAnsi="AT*Switzerland"/>
          <w:b/>
        </w:rPr>
      </w:pPr>
      <w:r>
        <w:rPr>
          <w:rFonts w:ascii="AT*Toronto" w:hAnsi="AT*Toronto"/>
          <w:b/>
        </w:rPr>
        <w:t>___________________________________________________________________________</w:t>
      </w:r>
    </w:p>
    <w:p w:rsidR="00010169" w:rsidRDefault="00010169" w:rsidP="00010169">
      <w:pPr>
        <w:rPr>
          <w:rFonts w:ascii="AT*Switzerland" w:hAnsi="AT*Switzerland"/>
          <w:b/>
        </w:rPr>
      </w:pPr>
    </w:p>
    <w:p w:rsidR="00010169" w:rsidRDefault="00010169" w:rsidP="00010169">
      <w:pPr>
        <w:pStyle w:val="Odsekzoznamu"/>
        <w:numPr>
          <w:ilvl w:val="0"/>
          <w:numId w:val="1"/>
        </w:numPr>
        <w:jc w:val="center"/>
        <w:rPr>
          <w:rFonts w:ascii="AT*Switzerland" w:hAnsi="AT*Switzerland"/>
          <w:b/>
        </w:rPr>
      </w:pPr>
    </w:p>
    <w:p w:rsidR="00010169" w:rsidRDefault="00010169" w:rsidP="00010169">
      <w:pPr>
        <w:ind w:firstLine="708"/>
        <w:rPr>
          <w:szCs w:val="24"/>
        </w:rPr>
      </w:pPr>
    </w:p>
    <w:p w:rsidR="00010169" w:rsidRDefault="00010169" w:rsidP="00010169">
      <w:pPr>
        <w:ind w:firstLine="708"/>
        <w:rPr>
          <w:szCs w:val="24"/>
        </w:rPr>
      </w:pPr>
      <w:r>
        <w:rPr>
          <w:szCs w:val="24"/>
        </w:rPr>
        <w:t xml:space="preserve">Predseda Národnej rady Slovenskej republiky  </w:t>
      </w:r>
      <w:r>
        <w:t>svojím rozhodnutím č. 12</w:t>
      </w:r>
      <w:r w:rsidR="00C575BE">
        <w:t>51                     z 9</w:t>
      </w:r>
      <w:r>
        <w:t xml:space="preserve">. novembra 2018 pridelil </w:t>
      </w:r>
      <w:r>
        <w:rPr>
          <w:b/>
          <w:szCs w:val="24"/>
        </w:rPr>
        <w:t xml:space="preserve">zákon </w:t>
      </w:r>
      <w:r w:rsidR="00C575BE" w:rsidRPr="0001659C">
        <w:rPr>
          <w:b/>
          <w:szCs w:val="24"/>
        </w:rPr>
        <w:t>z 23. októbra 2018 o registri mimovládnych neziskových organizácií a o zmene a doplnení niektorých zákonov, vrátený prezidentom Slovenskej republiky na opätovné prerokovanie Národnou radou Slovenskej republiky</w:t>
      </w:r>
      <w:r w:rsidR="00C575BE" w:rsidRPr="0001659C">
        <w:rPr>
          <w:szCs w:val="24"/>
        </w:rPr>
        <w:t xml:space="preserve"> (tlač 1215)</w:t>
      </w:r>
      <w:r>
        <w:rPr>
          <w:szCs w:val="24"/>
        </w:rPr>
        <w:t xml:space="preserve"> doručený </w:t>
      </w:r>
      <w:r w:rsidR="00C575BE">
        <w:rPr>
          <w:szCs w:val="24"/>
        </w:rPr>
        <w:t>8</w:t>
      </w:r>
      <w:r>
        <w:rPr>
          <w:szCs w:val="24"/>
        </w:rPr>
        <w:t xml:space="preserve">. </w:t>
      </w:r>
      <w:r w:rsidR="00C575BE">
        <w:rPr>
          <w:szCs w:val="24"/>
        </w:rPr>
        <w:t>novembra</w:t>
      </w:r>
      <w:r>
        <w:rPr>
          <w:szCs w:val="24"/>
        </w:rPr>
        <w:t xml:space="preserve"> 2018 na prerokovanie týmto výborom  NR SR: </w:t>
      </w:r>
    </w:p>
    <w:p w:rsidR="00010169" w:rsidRDefault="00010169" w:rsidP="00010169">
      <w:pPr>
        <w:ind w:firstLine="708"/>
        <w:rPr>
          <w:b/>
          <w:bCs/>
          <w:szCs w:val="24"/>
        </w:rPr>
      </w:pPr>
    </w:p>
    <w:p w:rsidR="00010169" w:rsidRDefault="00010169" w:rsidP="00010169">
      <w:pPr>
        <w:ind w:firstLine="708"/>
        <w:rPr>
          <w:szCs w:val="24"/>
        </w:rPr>
      </w:pPr>
      <w:r>
        <w:rPr>
          <w:b/>
          <w:bCs/>
          <w:szCs w:val="24"/>
        </w:rPr>
        <w:t>Ústavnoprávnemu výboru</w:t>
      </w:r>
      <w:r>
        <w:rPr>
          <w:szCs w:val="24"/>
        </w:rPr>
        <w:t xml:space="preserve"> Národnej rady Slovenskej republiky</w:t>
      </w:r>
    </w:p>
    <w:p w:rsidR="00010169" w:rsidRDefault="00010169" w:rsidP="00010169">
      <w:pPr>
        <w:ind w:firstLine="708"/>
        <w:rPr>
          <w:szCs w:val="24"/>
        </w:rPr>
      </w:pPr>
      <w:r>
        <w:rPr>
          <w:szCs w:val="24"/>
        </w:rPr>
        <w:t>a</w:t>
      </w:r>
    </w:p>
    <w:p w:rsidR="00010169" w:rsidRDefault="00010169" w:rsidP="00010169">
      <w:pPr>
        <w:ind w:left="708"/>
        <w:rPr>
          <w:b/>
        </w:rPr>
      </w:pPr>
      <w:r>
        <w:rPr>
          <w:b/>
        </w:rPr>
        <w:t>Výboru</w:t>
      </w:r>
      <w:r>
        <w:t xml:space="preserve"> Národnej rady Slovenskej republiky </w:t>
      </w:r>
      <w:r>
        <w:rPr>
          <w:b/>
        </w:rPr>
        <w:t>pre verejnú správu a regionálny rozvoj</w:t>
      </w:r>
    </w:p>
    <w:p w:rsidR="00010169" w:rsidRDefault="00010169" w:rsidP="00010169">
      <w:pPr>
        <w:ind w:left="708"/>
        <w:rPr>
          <w:b/>
        </w:rPr>
      </w:pPr>
      <w:r>
        <w:t>s tým, že ako gestorský výbor podá Národnej rade Slovenskej republike správu o výsledku prerokovania vráteného zákona vo výbore.</w:t>
      </w:r>
    </w:p>
    <w:p w:rsidR="00010169" w:rsidRDefault="00010169" w:rsidP="00010169">
      <w:pPr>
        <w:ind w:left="708"/>
        <w:rPr>
          <w:b/>
        </w:rPr>
      </w:pPr>
    </w:p>
    <w:p w:rsidR="00010169" w:rsidRDefault="00010169" w:rsidP="00010169">
      <w:pPr>
        <w:pStyle w:val="Zarkazkladnhotextu"/>
        <w:ind w:firstLine="0"/>
        <w:jc w:val="center"/>
        <w:rPr>
          <w:b/>
        </w:rPr>
      </w:pPr>
    </w:p>
    <w:p w:rsidR="00010169" w:rsidRDefault="00010169" w:rsidP="00010169">
      <w:pPr>
        <w:pStyle w:val="Zarkazkladnhotextu"/>
        <w:ind w:firstLine="0"/>
        <w:jc w:val="center"/>
        <w:rPr>
          <w:b/>
        </w:rPr>
      </w:pPr>
      <w:r>
        <w:rPr>
          <w:b/>
        </w:rPr>
        <w:t>II.</w:t>
      </w:r>
    </w:p>
    <w:p w:rsidR="00010169" w:rsidRDefault="00010169" w:rsidP="00010169">
      <w:pPr>
        <w:pStyle w:val="Zarkazkladnhotextu"/>
        <w:ind w:firstLine="0"/>
        <w:jc w:val="center"/>
        <w:rPr>
          <w:b/>
        </w:rPr>
      </w:pPr>
    </w:p>
    <w:p w:rsidR="00010169" w:rsidRDefault="00010169" w:rsidP="00010169">
      <w:pPr>
        <w:pStyle w:val="Zarkazkladnhotextu"/>
        <w:tabs>
          <w:tab w:val="left" w:pos="709"/>
        </w:tabs>
        <w:ind w:firstLine="0"/>
        <w:rPr>
          <w:szCs w:val="24"/>
        </w:rPr>
      </w:pPr>
      <w:r>
        <w:rPr>
          <w:b/>
        </w:rPr>
        <w:tab/>
      </w:r>
      <w:r>
        <w:t xml:space="preserve">Z rozhodnutia  prezidenta SR o vrátení </w:t>
      </w:r>
      <w:r>
        <w:rPr>
          <w:b/>
        </w:rPr>
        <w:t xml:space="preserve">zákona </w:t>
      </w:r>
      <w:r w:rsidR="00C575BE" w:rsidRPr="0001659C">
        <w:rPr>
          <w:b/>
          <w:szCs w:val="24"/>
        </w:rPr>
        <w:t>z 23. októbra 2018 o registri mimovládnych neziskových organizácií a o zmene a doplnení niektorých zákonov, vrátený prezidentom Slovenskej republiky na opätovné prerokovanie Národnou radou Slovenskej republiky</w:t>
      </w:r>
      <w:r w:rsidR="00C575BE" w:rsidRPr="0001659C">
        <w:rPr>
          <w:szCs w:val="24"/>
        </w:rPr>
        <w:t xml:space="preserve"> (tlač 1215)</w:t>
      </w:r>
    </w:p>
    <w:p w:rsidR="004317A5" w:rsidRDefault="004317A5" w:rsidP="00010169">
      <w:pPr>
        <w:pStyle w:val="Zarkazkladnhotextu"/>
        <w:tabs>
          <w:tab w:val="left" w:pos="709"/>
        </w:tabs>
        <w:ind w:firstLine="0"/>
        <w:rPr>
          <w:szCs w:val="24"/>
        </w:rPr>
      </w:pPr>
    </w:p>
    <w:p w:rsidR="00010169" w:rsidRDefault="00010169" w:rsidP="00010169">
      <w:pPr>
        <w:pStyle w:val="Zarkazkladnhotextu"/>
        <w:tabs>
          <w:tab w:val="left" w:pos="709"/>
        </w:tabs>
        <w:ind w:firstLine="0"/>
        <w:rPr>
          <w:szCs w:val="24"/>
        </w:rPr>
      </w:pPr>
    </w:p>
    <w:p w:rsidR="00010169" w:rsidRDefault="00010169" w:rsidP="00010169">
      <w:pPr>
        <w:pStyle w:val="Zarkazkladnhotextu"/>
        <w:tabs>
          <w:tab w:val="left" w:pos="709"/>
        </w:tabs>
        <w:ind w:firstLine="360"/>
        <w:jc w:val="center"/>
        <w:rPr>
          <w:b/>
          <w:szCs w:val="24"/>
        </w:rPr>
      </w:pPr>
      <w:r>
        <w:rPr>
          <w:b/>
          <w:szCs w:val="24"/>
        </w:rPr>
        <w:lastRenderedPageBreak/>
        <w:t>v y p l ý v a:</w:t>
      </w:r>
    </w:p>
    <w:p w:rsidR="00010169" w:rsidRDefault="00010169" w:rsidP="00010169">
      <w:pPr>
        <w:pStyle w:val="Zarkazkladnhotextu"/>
        <w:tabs>
          <w:tab w:val="left" w:pos="709"/>
        </w:tabs>
        <w:ind w:firstLine="360"/>
      </w:pPr>
    </w:p>
    <w:p w:rsidR="00010169" w:rsidRDefault="00010169" w:rsidP="00010169">
      <w:pPr>
        <w:pStyle w:val="Zarkazkladnhotextu"/>
        <w:tabs>
          <w:tab w:val="left" w:pos="709"/>
        </w:tabs>
        <w:ind w:firstLine="0"/>
      </w:pPr>
      <w:r>
        <w:rPr>
          <w:bCs/>
          <w:szCs w:val="24"/>
        </w:rPr>
        <w:tab/>
        <w:t>prezide</w:t>
      </w:r>
      <w:r>
        <w:rPr>
          <w:bCs/>
        </w:rPr>
        <w:t xml:space="preserve">nt Slovenskej republiky </w:t>
      </w:r>
      <w:r>
        <w:t xml:space="preserve">navrhuje, aby Národná rada  pri opätovnom prerokovaní prijala zákon s týmito pripomienkami, ktoré sú odôvodnené v časti II a uvedené v časti </w:t>
      </w:r>
      <w:r w:rsidR="00A45379">
        <w:t>III</w:t>
      </w:r>
      <w:r>
        <w:t xml:space="preserve"> rozhodnutia prezidenta Slovenskej republiky zo dňa </w:t>
      </w:r>
      <w:r w:rsidR="00C575BE">
        <w:t>8. novembra</w:t>
      </w:r>
      <w:r>
        <w:t xml:space="preserve"> 2018 č. 40</w:t>
      </w:r>
      <w:r w:rsidR="00C575BE">
        <w:t>93</w:t>
      </w:r>
      <w:r>
        <w:t xml:space="preserve">-2018-KPSR nasledovne: </w:t>
      </w:r>
    </w:p>
    <w:p w:rsidR="00010169" w:rsidRDefault="00010169" w:rsidP="00010169">
      <w:pPr>
        <w:pStyle w:val="Zarkazkladnhotextu"/>
        <w:tabs>
          <w:tab w:val="left" w:pos="709"/>
        </w:tabs>
        <w:ind w:firstLine="0"/>
      </w:pPr>
    </w:p>
    <w:p w:rsidR="00C575BE" w:rsidRDefault="00C575BE" w:rsidP="00C575BE">
      <w:pPr>
        <w:pStyle w:val="Zkladntext"/>
        <w:spacing w:after="0"/>
        <w:rPr>
          <w:szCs w:val="24"/>
        </w:rPr>
      </w:pPr>
    </w:p>
    <w:p w:rsidR="00C575BE" w:rsidRDefault="00C575BE" w:rsidP="00C575BE">
      <w:pPr>
        <w:pStyle w:val="Tel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25">
        <w:rPr>
          <w:rFonts w:ascii="Times New Roman" w:hAnsi="Times New Roman" w:cs="Times New Roman"/>
          <w:sz w:val="24"/>
          <w:szCs w:val="24"/>
        </w:rPr>
        <w:t>V čl. I § 3 ods. 2 písm. d) treťom bode sa za slovom „meno“ vypúšťa čiarka, vkladá sa spojka „a“ a vypúšťajú sa slová „a dátum narodenia“.</w:t>
      </w:r>
    </w:p>
    <w:p w:rsidR="00C575BE" w:rsidRPr="00263D25" w:rsidRDefault="00C575BE" w:rsidP="00C575BE">
      <w:pPr>
        <w:pStyle w:val="Telo"/>
        <w:spacing w:after="120" w:line="240" w:lineRule="auto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:rsidR="00C575BE" w:rsidRDefault="00C575BE" w:rsidP="00C575BE">
      <w:pPr>
        <w:pStyle w:val="Tel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25">
        <w:rPr>
          <w:rFonts w:ascii="Times New Roman" w:hAnsi="Times New Roman" w:cs="Times New Roman"/>
          <w:sz w:val="24"/>
          <w:szCs w:val="24"/>
        </w:rPr>
        <w:t>V čl. I § 3 ods. 2 písm. d) štvrtom bode sa na začiatok vkladajú slová „dátum narodenia,“.</w:t>
      </w:r>
    </w:p>
    <w:p w:rsidR="00C575BE" w:rsidRPr="00263D25" w:rsidRDefault="00C575BE" w:rsidP="00C575BE">
      <w:pPr>
        <w:pStyle w:val="Tel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5BE" w:rsidRDefault="00C575BE" w:rsidP="00C575BE">
      <w:pPr>
        <w:pStyle w:val="Tel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25">
        <w:rPr>
          <w:rFonts w:ascii="Times New Roman" w:hAnsi="Times New Roman" w:cs="Times New Roman"/>
          <w:sz w:val="24"/>
          <w:szCs w:val="24"/>
        </w:rPr>
        <w:t>V čl. I § 5 ods. 2 sa slová „§ 3 ods. 1 písm. a) až c), písm. d) prvého bodu až tretieho bodu, písm. e), písm. f) prvého bodu až tretieho“ nahrádzajú slovami „§ 3 ods. 1 písm. a) až c), písm. d) prvého bodu a druhého bodu, písm. e), písm. f) prvého bodu a druhého“.</w:t>
      </w:r>
    </w:p>
    <w:p w:rsidR="00C575BE" w:rsidRPr="00263D25" w:rsidRDefault="00C575BE" w:rsidP="00C575BE">
      <w:pPr>
        <w:pStyle w:val="Tel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5BE" w:rsidRDefault="00C575BE" w:rsidP="00C575BE">
      <w:pPr>
        <w:pStyle w:val="Tel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25">
        <w:rPr>
          <w:rFonts w:ascii="Times New Roman" w:hAnsi="Times New Roman" w:cs="Times New Roman"/>
          <w:sz w:val="24"/>
          <w:szCs w:val="24"/>
        </w:rPr>
        <w:t>V čl. I § 5 ods. 2 sa slová „§ 3 ods. 3 písm. a) až d), písm. e) prvého bodu až tretieho“ nahrádzajú slovami „§ 3 ods. 3 písm. a) až d), písm. e) prvého bodu a druhého“.</w:t>
      </w:r>
    </w:p>
    <w:p w:rsidR="00C575BE" w:rsidRPr="00263D25" w:rsidRDefault="00C575BE" w:rsidP="00C575BE">
      <w:pPr>
        <w:pStyle w:val="Tel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5BE" w:rsidRPr="00263D25" w:rsidRDefault="00C575BE" w:rsidP="00C575BE">
      <w:pPr>
        <w:pStyle w:val="Tel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25">
        <w:rPr>
          <w:rFonts w:ascii="Times New Roman" w:hAnsi="Times New Roman" w:cs="Times New Roman"/>
          <w:sz w:val="24"/>
          <w:szCs w:val="24"/>
        </w:rPr>
        <w:t>V čl. II sa vypúšťa druhý bod.</w:t>
      </w:r>
    </w:p>
    <w:p w:rsidR="00C575BE" w:rsidRDefault="00C575BE" w:rsidP="00C575BE">
      <w:pPr>
        <w:pStyle w:val="Telo"/>
        <w:spacing w:after="120" w:line="240" w:lineRule="auto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263D25">
        <w:rPr>
          <w:rFonts w:ascii="Times New Roman" w:hAnsi="Times New Roman" w:cs="Times New Roman"/>
          <w:sz w:val="24"/>
          <w:szCs w:val="24"/>
        </w:rPr>
        <w:t>Doterajšie body sa primerane prečíslujú.</w:t>
      </w:r>
    </w:p>
    <w:p w:rsidR="00010169" w:rsidRDefault="00010169" w:rsidP="00010169">
      <w:pPr>
        <w:ind w:firstLine="708"/>
      </w:pPr>
    </w:p>
    <w:p w:rsidR="00010169" w:rsidRDefault="00010169" w:rsidP="00010169"/>
    <w:p w:rsidR="00010169" w:rsidRDefault="00010169" w:rsidP="00010169">
      <w:pPr>
        <w:jc w:val="center"/>
        <w:rPr>
          <w:b/>
        </w:rPr>
      </w:pPr>
      <w:r>
        <w:rPr>
          <w:b/>
        </w:rPr>
        <w:t>III.</w:t>
      </w:r>
    </w:p>
    <w:p w:rsidR="00010169" w:rsidRDefault="00010169" w:rsidP="00010169">
      <w:pPr>
        <w:jc w:val="center"/>
        <w:rPr>
          <w:b/>
        </w:rPr>
      </w:pPr>
    </w:p>
    <w:p w:rsidR="00010169" w:rsidRDefault="00A45379" w:rsidP="00010169">
      <w:pPr>
        <w:pStyle w:val="Zarkazkladnhotextu"/>
        <w:rPr>
          <w:bCs/>
        </w:rPr>
      </w:pPr>
      <w:r>
        <w:t>V</w:t>
      </w:r>
      <w:r w:rsidR="00010169">
        <w:t xml:space="preserve">ýbory </w:t>
      </w:r>
      <w:r>
        <w:t xml:space="preserve">Národnej rady Slovenskej republiky </w:t>
      </w:r>
      <w:r w:rsidR="00010169">
        <w:t xml:space="preserve">prerokovali predmetný zákon </w:t>
      </w:r>
      <w:r w:rsidR="00010169">
        <w:rPr>
          <w:bCs/>
        </w:rPr>
        <w:t xml:space="preserve">v lehote určenej rozhodnutím predsedu Národnej rady Slovenskej republiky takto: </w:t>
      </w:r>
    </w:p>
    <w:p w:rsidR="00010169" w:rsidRDefault="00010169" w:rsidP="00010169">
      <w:pPr>
        <w:tabs>
          <w:tab w:val="left" w:pos="-1985"/>
          <w:tab w:val="left" w:pos="0"/>
          <w:tab w:val="left" w:pos="709"/>
        </w:tabs>
        <w:ind w:firstLine="360"/>
        <w:rPr>
          <w:b/>
          <w:bCs/>
        </w:rPr>
      </w:pPr>
    </w:p>
    <w:p w:rsidR="00010169" w:rsidRPr="002B1222" w:rsidRDefault="00010169" w:rsidP="002B1222">
      <w:pPr>
        <w:tabs>
          <w:tab w:val="left" w:pos="1080"/>
        </w:tabs>
        <w:ind w:firstLine="708"/>
        <w:rPr>
          <w:b/>
        </w:rPr>
      </w:pPr>
      <w:r>
        <w:rPr>
          <w:b/>
          <w:bCs/>
        </w:rPr>
        <w:t>Ústavnoprávny výbor</w:t>
      </w:r>
      <w:r>
        <w:rPr>
          <w:bCs/>
        </w:rPr>
        <w:t xml:space="preserve"> Národnej rady Slovenskej republiky prerokoval  zákon a  u</w:t>
      </w:r>
      <w:r>
        <w:t>znesením č.</w:t>
      </w:r>
      <w:r w:rsidR="002B1222">
        <w:t>482</w:t>
      </w:r>
      <w:r>
        <w:t xml:space="preserve"> z 2</w:t>
      </w:r>
      <w:r w:rsidR="002B1222">
        <w:t>0</w:t>
      </w:r>
      <w:r>
        <w:t xml:space="preserve">. novembra 2018 </w:t>
      </w:r>
      <w:r>
        <w:rPr>
          <w:b/>
          <w:bCs/>
        </w:rPr>
        <w:t>odporučil zákon</w:t>
      </w:r>
      <w:r>
        <w:t xml:space="preserve"> </w:t>
      </w:r>
      <w:r w:rsidR="002B1222">
        <w:rPr>
          <w:b/>
        </w:rPr>
        <w:t>schváliť v pôvodnom znení;</w:t>
      </w:r>
    </w:p>
    <w:p w:rsidR="00010169" w:rsidRDefault="00010169" w:rsidP="00010169">
      <w:pPr>
        <w:tabs>
          <w:tab w:val="left" w:pos="1080"/>
        </w:tabs>
        <w:ind w:firstLine="708"/>
        <w:rPr>
          <w:b/>
          <w:bCs/>
        </w:rPr>
      </w:pPr>
    </w:p>
    <w:p w:rsidR="00010169" w:rsidRDefault="00010169" w:rsidP="00010169">
      <w:pPr>
        <w:ind w:firstLine="708"/>
      </w:pPr>
      <w:r>
        <w:rPr>
          <w:b/>
          <w:bCs/>
        </w:rPr>
        <w:t>Výbor</w:t>
      </w:r>
      <w:r>
        <w:rPr>
          <w:bCs/>
        </w:rPr>
        <w:t xml:space="preserve"> Národnej rady Slovenskej republiky </w:t>
      </w:r>
      <w:r>
        <w:rPr>
          <w:b/>
          <w:bCs/>
        </w:rPr>
        <w:t>pre verejnú správu a regionálny rozvoj</w:t>
      </w:r>
      <w:r>
        <w:rPr>
          <w:bCs/>
        </w:rPr>
        <w:t xml:space="preserve">  </w:t>
      </w:r>
      <w:r w:rsidR="002B1222">
        <w:rPr>
          <w:bCs/>
        </w:rPr>
        <w:t>prerokoval  zákon a  u</w:t>
      </w:r>
      <w:r w:rsidR="002B1222">
        <w:t xml:space="preserve">znesením č. 187 z 22. novembra 2018 </w:t>
      </w:r>
      <w:r w:rsidR="002B1222">
        <w:rPr>
          <w:b/>
          <w:bCs/>
        </w:rPr>
        <w:t>odporučil zákon</w:t>
      </w:r>
      <w:r w:rsidR="002B1222">
        <w:t xml:space="preserve"> </w:t>
      </w:r>
      <w:r w:rsidR="002B1222">
        <w:rPr>
          <w:b/>
        </w:rPr>
        <w:t>schváliť v pôvodnom znení;</w:t>
      </w:r>
      <w:r>
        <w:t xml:space="preserve"> </w:t>
      </w:r>
    </w:p>
    <w:p w:rsidR="00010169" w:rsidRDefault="00010169" w:rsidP="00010169">
      <w:pPr>
        <w:pStyle w:val="Zarkazkladnhotextu"/>
        <w:tabs>
          <w:tab w:val="left" w:pos="709"/>
        </w:tabs>
        <w:ind w:firstLine="0"/>
      </w:pPr>
    </w:p>
    <w:p w:rsidR="00010169" w:rsidRDefault="00010169" w:rsidP="00010169">
      <w:pPr>
        <w:pStyle w:val="Zarkazkladnhotextu"/>
        <w:tabs>
          <w:tab w:val="left" w:pos="709"/>
        </w:tabs>
        <w:ind w:firstLine="0"/>
      </w:pPr>
    </w:p>
    <w:p w:rsidR="00010169" w:rsidRDefault="00010169" w:rsidP="00010169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010169" w:rsidRDefault="00010169" w:rsidP="00010169"/>
    <w:p w:rsidR="00010169" w:rsidRDefault="00010169" w:rsidP="00010169">
      <w:pPr>
        <w:ind w:firstLine="708"/>
      </w:pPr>
      <w:r>
        <w:rPr>
          <w:b/>
        </w:rPr>
        <w:t>Gestorský</w:t>
      </w:r>
      <w:r>
        <w:t xml:space="preserve"> výbor  </w:t>
      </w:r>
      <w:r>
        <w:rPr>
          <w:b/>
        </w:rPr>
        <w:t>prijal odporúčanie</w:t>
      </w:r>
      <w:r>
        <w:t xml:space="preserve"> pre Národnú radu Slovenskej republiky podľa  § 90 ods. 5 zákona Národnej rady Slovenskej republiky č. 350/1996 Z. z. o rokovacom poriadku Národnej rady Slovenskej republiky v znení neskorších predpisov hlasovať:  </w:t>
      </w:r>
    </w:p>
    <w:p w:rsidR="00010169" w:rsidRDefault="00010169" w:rsidP="00010169"/>
    <w:p w:rsidR="00010169" w:rsidRPr="002B1222" w:rsidRDefault="00010169" w:rsidP="002B122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spoločne o  pripomienkach prezidenta Slovenskej republiky  pod bodmi 1, 2, 3, 4</w:t>
      </w:r>
      <w:r w:rsidR="00C575BE">
        <w:rPr>
          <w:sz w:val="24"/>
          <w:szCs w:val="24"/>
        </w:rPr>
        <w:t xml:space="preserve"> a </w:t>
      </w:r>
      <w:r>
        <w:rPr>
          <w:sz w:val="24"/>
          <w:szCs w:val="24"/>
        </w:rPr>
        <w:t>5   uvedených v II časti  tejto spoločnej správy,</w:t>
      </w:r>
      <w:r w:rsidR="002B1222">
        <w:rPr>
          <w:sz w:val="24"/>
          <w:szCs w:val="24"/>
        </w:rPr>
        <w:t xml:space="preserve"> </w:t>
      </w:r>
      <w:r w:rsidRPr="002B1222">
        <w:rPr>
          <w:b/>
          <w:sz w:val="24"/>
          <w:szCs w:val="24"/>
        </w:rPr>
        <w:t>s odporúčaním gestorského výboru neschváliť</w:t>
      </w:r>
      <w:r w:rsidRPr="002B1222">
        <w:rPr>
          <w:sz w:val="24"/>
          <w:szCs w:val="24"/>
        </w:rPr>
        <w:t>;</w:t>
      </w:r>
    </w:p>
    <w:p w:rsidR="00010169" w:rsidRDefault="00010169" w:rsidP="00010169">
      <w:pPr>
        <w:pStyle w:val="Odsekzoznamu"/>
        <w:rPr>
          <w:sz w:val="24"/>
          <w:szCs w:val="24"/>
        </w:rPr>
      </w:pPr>
    </w:p>
    <w:p w:rsidR="00010169" w:rsidRPr="002B1222" w:rsidRDefault="002B1222" w:rsidP="002B122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010169">
        <w:rPr>
          <w:b/>
          <w:sz w:val="24"/>
          <w:szCs w:val="24"/>
        </w:rPr>
        <w:t>zákon</w:t>
      </w:r>
      <w:r>
        <w:rPr>
          <w:b/>
          <w:sz w:val="24"/>
          <w:szCs w:val="24"/>
        </w:rPr>
        <w:t>e</w:t>
      </w:r>
      <w:r w:rsidR="00010169">
        <w:rPr>
          <w:b/>
          <w:sz w:val="24"/>
          <w:szCs w:val="24"/>
        </w:rPr>
        <w:t xml:space="preserve"> </w:t>
      </w:r>
      <w:r w:rsidR="00C575BE" w:rsidRPr="0001659C">
        <w:rPr>
          <w:b/>
          <w:sz w:val="24"/>
          <w:szCs w:val="24"/>
        </w:rPr>
        <w:t>z 23. októbra 2018 o registri mimovládnych neziskových organizácií a o zmene a doplnení niektorých zákonov, vrátený prezidentom Slovenskej republiky na opätovné prerokovanie Národnou radou Slovenskej republiky</w:t>
      </w:r>
      <w:r w:rsidR="00C575BE" w:rsidRPr="0001659C">
        <w:rPr>
          <w:sz w:val="24"/>
          <w:szCs w:val="24"/>
        </w:rPr>
        <w:t xml:space="preserve"> (tlač 1215)</w:t>
      </w:r>
      <w:r w:rsidR="00010169">
        <w:rPr>
          <w:sz w:val="24"/>
          <w:szCs w:val="24"/>
        </w:rPr>
        <w:t xml:space="preserve"> </w:t>
      </w:r>
      <w:r w:rsidR="00010169" w:rsidRPr="002B1222">
        <w:rPr>
          <w:b/>
          <w:sz w:val="24"/>
          <w:szCs w:val="24"/>
        </w:rPr>
        <w:t xml:space="preserve">s odporúčaním </w:t>
      </w:r>
      <w:r w:rsidR="00010169" w:rsidRPr="002B1222">
        <w:rPr>
          <w:sz w:val="24"/>
          <w:szCs w:val="24"/>
        </w:rPr>
        <w:t xml:space="preserve">gestorského výboru </w:t>
      </w:r>
      <w:r>
        <w:rPr>
          <w:b/>
          <w:sz w:val="24"/>
          <w:szCs w:val="24"/>
        </w:rPr>
        <w:t>schváliť v pôvodnom znení;</w:t>
      </w:r>
    </w:p>
    <w:p w:rsidR="00010169" w:rsidRDefault="00010169" w:rsidP="00010169">
      <w:pPr>
        <w:rPr>
          <w:szCs w:val="24"/>
        </w:rPr>
      </w:pPr>
    </w:p>
    <w:p w:rsidR="00010169" w:rsidRDefault="00010169" w:rsidP="00010169">
      <w:r>
        <w:rPr>
          <w:b/>
          <w:bCs/>
        </w:rPr>
        <w:tab/>
      </w:r>
      <w:r>
        <w:rPr>
          <w:bCs/>
        </w:rPr>
        <w:t xml:space="preserve">Predmetná </w:t>
      </w:r>
      <w:r>
        <w:rPr>
          <w:b/>
          <w:bCs/>
        </w:rPr>
        <w:t>spoločná správa</w:t>
      </w:r>
      <w:r>
        <w:t xml:space="preserve"> výborov Národnej rady Slovenskej republiky o výsledkoch prerokovania vráteného zákona bola </w:t>
      </w:r>
      <w:r>
        <w:rPr>
          <w:b/>
          <w:bCs/>
        </w:rPr>
        <w:t xml:space="preserve">schválená </w:t>
      </w:r>
      <w:r>
        <w:rPr>
          <w:bCs/>
        </w:rPr>
        <w:t xml:space="preserve">uznesením </w:t>
      </w:r>
      <w:r>
        <w:rPr>
          <w:b/>
          <w:bCs/>
        </w:rPr>
        <w:t xml:space="preserve">Výboru </w:t>
      </w:r>
      <w:r>
        <w:rPr>
          <w:bCs/>
        </w:rPr>
        <w:t>Národnej rady Slovenskej republiky</w:t>
      </w:r>
      <w:r>
        <w:rPr>
          <w:b/>
          <w:bCs/>
        </w:rPr>
        <w:t xml:space="preserve">  pre verejnú správu a regionálny rozvoj č. 19</w:t>
      </w:r>
      <w:r w:rsidR="002B1222">
        <w:rPr>
          <w:b/>
          <w:bCs/>
        </w:rPr>
        <w:t>2</w:t>
      </w:r>
      <w:r>
        <w:rPr>
          <w:b/>
          <w:bCs/>
        </w:rPr>
        <w:t xml:space="preserve"> </w:t>
      </w:r>
      <w:r>
        <w:rPr>
          <w:bCs/>
        </w:rPr>
        <w:t xml:space="preserve">dňa </w:t>
      </w:r>
      <w:r>
        <w:rPr>
          <w:b/>
          <w:bCs/>
        </w:rPr>
        <w:t xml:space="preserve">27. novembra 2018. </w:t>
      </w:r>
    </w:p>
    <w:p w:rsidR="00010169" w:rsidRDefault="00010169" w:rsidP="00010169">
      <w:pPr>
        <w:ind w:firstLine="708"/>
        <w:rPr>
          <w:szCs w:val="24"/>
        </w:rPr>
      </w:pPr>
    </w:p>
    <w:p w:rsidR="00010169" w:rsidRDefault="00010169" w:rsidP="00010169">
      <w:pPr>
        <w:ind w:firstLine="708"/>
      </w:pPr>
      <w:r>
        <w:rPr>
          <w:szCs w:val="24"/>
        </w:rPr>
        <w:t xml:space="preserve">Výbor určil poslanca </w:t>
      </w:r>
      <w:r w:rsidR="00C575BE">
        <w:rPr>
          <w:b/>
          <w:szCs w:val="24"/>
        </w:rPr>
        <w:t>Tibora Glendu</w:t>
      </w:r>
      <w:r>
        <w:rPr>
          <w:b/>
          <w:szCs w:val="24"/>
        </w:rPr>
        <w:t xml:space="preserve"> </w:t>
      </w:r>
      <w:r>
        <w:rPr>
          <w:szCs w:val="24"/>
        </w:rPr>
        <w:t>za spoločného spravodajcu výborov</w:t>
      </w:r>
      <w:r>
        <w:rPr>
          <w:b/>
          <w:szCs w:val="24"/>
        </w:rPr>
        <w:t xml:space="preserve"> </w:t>
      </w:r>
      <w:r>
        <w:rPr>
          <w:szCs w:val="24"/>
        </w:rPr>
        <w:t xml:space="preserve">a súčasne ho poveril  podľa § 80 ods. 2 zákona o rokovacom poriadku Národnej rady Slovenskej republiky informovať Národnú radu Slovenskej republiky o výsledku rokovania  a predkladal návrhy na ďalší postup. </w:t>
      </w:r>
    </w:p>
    <w:p w:rsidR="00010169" w:rsidRDefault="00010169" w:rsidP="00010169"/>
    <w:p w:rsidR="00010169" w:rsidRDefault="00010169" w:rsidP="00010169"/>
    <w:p w:rsidR="00010169" w:rsidRDefault="00010169" w:rsidP="00010169"/>
    <w:p w:rsidR="00010169" w:rsidRDefault="00010169" w:rsidP="00010169">
      <w:pPr>
        <w:tabs>
          <w:tab w:val="left" w:pos="-1985"/>
          <w:tab w:val="left" w:pos="709"/>
          <w:tab w:val="left" w:pos="1077"/>
        </w:tabs>
      </w:pPr>
    </w:p>
    <w:p w:rsidR="00010169" w:rsidRDefault="00010169" w:rsidP="00010169">
      <w:pPr>
        <w:tabs>
          <w:tab w:val="left" w:pos="-1985"/>
          <w:tab w:val="left" w:pos="709"/>
          <w:tab w:val="left" w:pos="1077"/>
        </w:tabs>
      </w:pPr>
    </w:p>
    <w:p w:rsidR="00010169" w:rsidRDefault="00010169" w:rsidP="00010169">
      <w:pPr>
        <w:tabs>
          <w:tab w:val="left" w:pos="-1985"/>
          <w:tab w:val="left" w:pos="709"/>
          <w:tab w:val="left" w:pos="1077"/>
        </w:tabs>
      </w:pPr>
    </w:p>
    <w:p w:rsidR="00010169" w:rsidRDefault="00010169" w:rsidP="00010169">
      <w:pPr>
        <w:tabs>
          <w:tab w:val="left" w:pos="-1985"/>
          <w:tab w:val="left" w:pos="709"/>
          <w:tab w:val="left" w:pos="1077"/>
        </w:tabs>
      </w:pPr>
    </w:p>
    <w:p w:rsidR="00010169" w:rsidRDefault="00010169" w:rsidP="00010169">
      <w:pPr>
        <w:tabs>
          <w:tab w:val="left" w:pos="-1985"/>
          <w:tab w:val="left" w:pos="709"/>
          <w:tab w:val="left" w:pos="1077"/>
        </w:tabs>
      </w:pPr>
    </w:p>
    <w:p w:rsidR="00010169" w:rsidRDefault="00010169" w:rsidP="00010169">
      <w:pPr>
        <w:rPr>
          <w:szCs w:val="24"/>
        </w:rPr>
      </w:pPr>
    </w:p>
    <w:p w:rsidR="00010169" w:rsidRDefault="00010169" w:rsidP="00010169">
      <w:pPr>
        <w:jc w:val="center"/>
        <w:rPr>
          <w:szCs w:val="24"/>
        </w:rPr>
      </w:pPr>
    </w:p>
    <w:p w:rsidR="00010169" w:rsidRDefault="00B70CE3" w:rsidP="00010169">
      <w:pPr>
        <w:jc w:val="center"/>
        <w:rPr>
          <w:szCs w:val="24"/>
        </w:rPr>
      </w:pPr>
      <w:r>
        <w:rPr>
          <w:b/>
          <w:szCs w:val="24"/>
        </w:rPr>
        <w:t xml:space="preserve">Boris  K o l l á r, v. </w:t>
      </w:r>
      <w:bookmarkStart w:id="0" w:name="_GoBack"/>
      <w:bookmarkEnd w:id="0"/>
      <w:r>
        <w:rPr>
          <w:b/>
          <w:szCs w:val="24"/>
        </w:rPr>
        <w:t>r.</w:t>
      </w:r>
    </w:p>
    <w:p w:rsidR="00010169" w:rsidRDefault="00010169" w:rsidP="00010169">
      <w:pPr>
        <w:jc w:val="center"/>
        <w:rPr>
          <w:szCs w:val="24"/>
        </w:rPr>
      </w:pPr>
      <w:r>
        <w:rPr>
          <w:szCs w:val="24"/>
        </w:rPr>
        <w:t xml:space="preserve">predseda </w:t>
      </w:r>
    </w:p>
    <w:p w:rsidR="00010169" w:rsidRDefault="00010169" w:rsidP="00010169">
      <w:pPr>
        <w:jc w:val="center"/>
        <w:rPr>
          <w:szCs w:val="24"/>
        </w:rPr>
      </w:pPr>
      <w:r>
        <w:rPr>
          <w:szCs w:val="24"/>
        </w:rPr>
        <w:t>Výboru NR SR pre verejnú správu a regionálny rozvoj</w:t>
      </w:r>
    </w:p>
    <w:p w:rsidR="00010169" w:rsidRDefault="00010169" w:rsidP="00010169">
      <w:pPr>
        <w:rPr>
          <w:szCs w:val="24"/>
        </w:rPr>
      </w:pPr>
    </w:p>
    <w:p w:rsidR="00010169" w:rsidRDefault="00010169" w:rsidP="00010169">
      <w:pPr>
        <w:rPr>
          <w:szCs w:val="24"/>
        </w:rPr>
      </w:pPr>
    </w:p>
    <w:p w:rsidR="00B70CE3" w:rsidRDefault="00B70CE3" w:rsidP="00010169">
      <w:pPr>
        <w:rPr>
          <w:szCs w:val="24"/>
        </w:rPr>
      </w:pPr>
    </w:p>
    <w:p w:rsidR="00B70CE3" w:rsidRDefault="00B70CE3" w:rsidP="00010169">
      <w:pPr>
        <w:rPr>
          <w:szCs w:val="24"/>
        </w:rPr>
      </w:pPr>
    </w:p>
    <w:p w:rsidR="00B70CE3" w:rsidRDefault="00B70CE3" w:rsidP="00010169">
      <w:pPr>
        <w:rPr>
          <w:szCs w:val="24"/>
        </w:rPr>
      </w:pPr>
    </w:p>
    <w:p w:rsidR="00B70CE3" w:rsidRDefault="00B70CE3" w:rsidP="00010169">
      <w:pPr>
        <w:rPr>
          <w:szCs w:val="24"/>
        </w:rPr>
      </w:pPr>
    </w:p>
    <w:p w:rsidR="00B70CE3" w:rsidRDefault="00B70CE3" w:rsidP="00010169">
      <w:pPr>
        <w:rPr>
          <w:szCs w:val="24"/>
        </w:rPr>
      </w:pPr>
    </w:p>
    <w:p w:rsidR="00010169" w:rsidRDefault="00010169" w:rsidP="00010169">
      <w:pPr>
        <w:rPr>
          <w:szCs w:val="24"/>
        </w:rPr>
      </w:pPr>
    </w:p>
    <w:p w:rsidR="00010169" w:rsidRDefault="00010169" w:rsidP="00010169">
      <w:pPr>
        <w:rPr>
          <w:szCs w:val="24"/>
        </w:rPr>
      </w:pPr>
      <w:r>
        <w:rPr>
          <w:szCs w:val="24"/>
        </w:rPr>
        <w:t>V Bratislave 27. novembra 2018</w:t>
      </w:r>
    </w:p>
    <w:p w:rsidR="00010169" w:rsidRDefault="00010169" w:rsidP="00010169"/>
    <w:p w:rsidR="00D5655C" w:rsidRDefault="00D5655C"/>
    <w:sectPr w:rsidR="00D5655C" w:rsidSect="004317A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2E" w:rsidRDefault="006C132E" w:rsidP="004317A5">
      <w:r>
        <w:separator/>
      </w:r>
    </w:p>
  </w:endnote>
  <w:endnote w:type="continuationSeparator" w:id="0">
    <w:p w:rsidR="006C132E" w:rsidRDefault="006C132E" w:rsidP="0043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426321"/>
      <w:docPartObj>
        <w:docPartGallery w:val="Page Numbers (Bottom of Page)"/>
        <w:docPartUnique/>
      </w:docPartObj>
    </w:sdtPr>
    <w:sdtEndPr/>
    <w:sdtContent>
      <w:p w:rsidR="004317A5" w:rsidRDefault="004317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E3">
          <w:rPr>
            <w:noProof/>
          </w:rPr>
          <w:t>3</w:t>
        </w:r>
        <w:r>
          <w:fldChar w:fldCharType="end"/>
        </w:r>
      </w:p>
    </w:sdtContent>
  </w:sdt>
  <w:p w:rsidR="004317A5" w:rsidRDefault="004317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2E" w:rsidRDefault="006C132E" w:rsidP="004317A5">
      <w:r>
        <w:separator/>
      </w:r>
    </w:p>
  </w:footnote>
  <w:footnote w:type="continuationSeparator" w:id="0">
    <w:p w:rsidR="006C132E" w:rsidRDefault="006C132E" w:rsidP="0043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116"/>
    <w:multiLevelType w:val="hybridMultilevel"/>
    <w:tmpl w:val="F486792A"/>
    <w:lvl w:ilvl="0" w:tplc="0BDE9EF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8B61F7"/>
    <w:multiLevelType w:val="hybridMultilevel"/>
    <w:tmpl w:val="9F80925E"/>
    <w:numStyleLink w:val="Importovantl1"/>
  </w:abstractNum>
  <w:abstractNum w:abstractNumId="2" w15:restartNumberingAfterBreak="0">
    <w:nsid w:val="60EF775A"/>
    <w:multiLevelType w:val="hybridMultilevel"/>
    <w:tmpl w:val="2A2EA42E"/>
    <w:lvl w:ilvl="0" w:tplc="013CCD9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134F8B"/>
    <w:multiLevelType w:val="hybridMultilevel"/>
    <w:tmpl w:val="9F80925E"/>
    <w:styleLink w:val="Importovantl1"/>
    <w:lvl w:ilvl="0" w:tplc="85AEDB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3E0B18">
      <w:start w:val="1"/>
      <w:numFmt w:val="lowerLetter"/>
      <w:lvlText w:val="%2."/>
      <w:lvlJc w:val="left"/>
      <w:pPr>
        <w:ind w:left="1470" w:hanging="3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21C564A">
      <w:start w:val="1"/>
      <w:numFmt w:val="lowerRoman"/>
      <w:lvlText w:val="%3."/>
      <w:lvlJc w:val="left"/>
      <w:pPr>
        <w:ind w:left="2185" w:hanging="3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A6ABE8">
      <w:start w:val="1"/>
      <w:numFmt w:val="decimal"/>
      <w:lvlText w:val="%4."/>
      <w:lvlJc w:val="left"/>
      <w:pPr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43477B0">
      <w:start w:val="1"/>
      <w:numFmt w:val="lowerLetter"/>
      <w:lvlText w:val="%5."/>
      <w:lvlJc w:val="left"/>
      <w:pPr>
        <w:ind w:left="3630" w:hanging="3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5CF8D4">
      <w:start w:val="1"/>
      <w:numFmt w:val="lowerRoman"/>
      <w:lvlText w:val="%6."/>
      <w:lvlJc w:val="left"/>
      <w:pPr>
        <w:ind w:left="4345" w:hanging="3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6C62F06">
      <w:start w:val="1"/>
      <w:numFmt w:val="decimal"/>
      <w:lvlText w:val="%7."/>
      <w:lvlJc w:val="left"/>
      <w:pPr>
        <w:ind w:left="5070" w:hanging="3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0AC34A">
      <w:start w:val="1"/>
      <w:numFmt w:val="lowerLetter"/>
      <w:lvlText w:val="%8."/>
      <w:lvlJc w:val="left"/>
      <w:pPr>
        <w:ind w:left="5790" w:hanging="3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83477A8">
      <w:start w:val="1"/>
      <w:numFmt w:val="lowerRoman"/>
      <w:lvlText w:val="%9."/>
      <w:lvlJc w:val="left"/>
      <w:pPr>
        <w:ind w:left="6505" w:hanging="3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D99541C"/>
    <w:multiLevelType w:val="hybridMultilevel"/>
    <w:tmpl w:val="D73C9130"/>
    <w:styleLink w:val="Importovantl2"/>
    <w:lvl w:ilvl="0" w:tplc="538A57FA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A123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A2EA2">
      <w:start w:val="1"/>
      <w:numFmt w:val="lowerRoman"/>
      <w:lvlText w:val="%3."/>
      <w:lvlJc w:val="left"/>
      <w:pPr>
        <w:ind w:left="21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EF944">
      <w:start w:val="1"/>
      <w:numFmt w:val="decimal"/>
      <w:lvlText w:val="%4."/>
      <w:lvlJc w:val="left"/>
      <w:pPr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DCDE">
      <w:start w:val="1"/>
      <w:numFmt w:val="lowerLetter"/>
      <w:lvlText w:val="%5."/>
      <w:lvlJc w:val="left"/>
      <w:pPr>
        <w:ind w:left="36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636C0">
      <w:start w:val="1"/>
      <w:numFmt w:val="lowerRoman"/>
      <w:lvlText w:val="%6."/>
      <w:lvlJc w:val="left"/>
      <w:pPr>
        <w:ind w:left="43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086876">
      <w:start w:val="1"/>
      <w:numFmt w:val="decimal"/>
      <w:lvlText w:val="%7."/>
      <w:lvlJc w:val="left"/>
      <w:pPr>
        <w:ind w:left="50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E3482">
      <w:start w:val="1"/>
      <w:numFmt w:val="lowerLetter"/>
      <w:lvlText w:val="%8."/>
      <w:lvlJc w:val="left"/>
      <w:pPr>
        <w:ind w:left="57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0D68">
      <w:start w:val="1"/>
      <w:numFmt w:val="lowerRoman"/>
      <w:lvlText w:val="%9."/>
      <w:lvlJc w:val="left"/>
      <w:pPr>
        <w:ind w:left="65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DC5E93"/>
    <w:multiLevelType w:val="hybridMultilevel"/>
    <w:tmpl w:val="D73C9130"/>
    <w:numStyleLink w:val="Importovantl2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  <w:lvl w:ilvl="0" w:tplc="5B3804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4C2F40A">
        <w:start w:val="1"/>
        <w:numFmt w:val="decimal"/>
        <w:lvlText w:val=""/>
        <w:lvlJc w:val="left"/>
      </w:lvl>
    </w:lvlOverride>
    <w:lvlOverride w:ilvl="2">
      <w:startOverride w:val="1"/>
      <w:lvl w:ilvl="2" w:tplc="D352AEEA">
        <w:start w:val="1"/>
        <w:numFmt w:val="decimal"/>
        <w:lvlText w:val=""/>
        <w:lvlJc w:val="left"/>
      </w:lvl>
    </w:lvlOverride>
    <w:lvlOverride w:ilvl="3">
      <w:startOverride w:val="1"/>
      <w:lvl w:ilvl="3" w:tplc="D46A7090">
        <w:start w:val="1"/>
        <w:numFmt w:val="decimal"/>
        <w:lvlText w:val=""/>
        <w:lvlJc w:val="left"/>
      </w:lvl>
    </w:lvlOverride>
    <w:lvlOverride w:ilvl="4">
      <w:startOverride w:val="1"/>
      <w:lvl w:ilvl="4" w:tplc="CEEA9CEE">
        <w:start w:val="1"/>
        <w:numFmt w:val="decimal"/>
        <w:lvlText w:val=""/>
        <w:lvlJc w:val="left"/>
      </w:lvl>
    </w:lvlOverride>
    <w:lvlOverride w:ilvl="5">
      <w:startOverride w:val="1"/>
      <w:lvl w:ilvl="5" w:tplc="FF68D04E">
        <w:start w:val="1"/>
        <w:numFmt w:val="decimal"/>
        <w:lvlText w:val=""/>
        <w:lvlJc w:val="left"/>
      </w:lvl>
    </w:lvlOverride>
    <w:lvlOverride w:ilvl="6">
      <w:startOverride w:val="1"/>
      <w:lvl w:ilvl="6" w:tplc="CFD00336">
        <w:start w:val="1"/>
        <w:numFmt w:val="decimal"/>
        <w:lvlText w:val=""/>
        <w:lvlJc w:val="left"/>
      </w:lvl>
    </w:lvlOverride>
    <w:lvlOverride w:ilvl="7">
      <w:startOverride w:val="1"/>
      <w:lvl w:ilvl="7" w:tplc="771A7C2E">
        <w:start w:val="1"/>
        <w:numFmt w:val="decimal"/>
        <w:lvlText w:val=""/>
        <w:lvlJc w:val="left"/>
      </w:lvl>
    </w:lvlOverride>
    <w:lvlOverride w:ilvl="8">
      <w:startOverride w:val="1"/>
      <w:lvl w:ilvl="8" w:tplc="604A82EA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  <w:lvlOverride w:ilvl="0">
      <w:lvl w:ilvl="0" w:tplc="E58A76FC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A"/>
    <w:rsid w:val="00010169"/>
    <w:rsid w:val="002B1222"/>
    <w:rsid w:val="004317A5"/>
    <w:rsid w:val="006B738E"/>
    <w:rsid w:val="006C132E"/>
    <w:rsid w:val="009C65FA"/>
    <w:rsid w:val="00A45379"/>
    <w:rsid w:val="00A7116A"/>
    <w:rsid w:val="00B70CE3"/>
    <w:rsid w:val="00C575BE"/>
    <w:rsid w:val="00D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559"/>
  <w15:chartTrackingRefBased/>
  <w15:docId w15:val="{727E8D99-5D65-49EF-B9EA-D355FF36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01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0169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1016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10169"/>
    <w:pPr>
      <w:ind w:firstLine="708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1016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1016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1016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qFormat/>
    <w:rsid w:val="00010169"/>
    <w:pPr>
      <w:ind w:left="720"/>
      <w:contextualSpacing/>
    </w:pPr>
    <w:rPr>
      <w:sz w:val="28"/>
    </w:rPr>
  </w:style>
  <w:style w:type="numbering" w:customStyle="1" w:styleId="Importovantl1">
    <w:name w:val="Importovaný štýl 1"/>
    <w:rsid w:val="00010169"/>
    <w:pPr>
      <w:numPr>
        <w:numId w:val="4"/>
      </w:numPr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C575BE"/>
    <w:pPr>
      <w:spacing w:after="120"/>
      <w:jc w:val="left"/>
    </w:pPr>
    <w:rPr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75BE"/>
    <w:rPr>
      <w:rFonts w:ascii="Times New Roman" w:eastAsia="Times New Roman" w:hAnsi="Times New Roman" w:cs="Times New Roman"/>
      <w:sz w:val="24"/>
    </w:rPr>
  </w:style>
  <w:style w:type="paragraph" w:customStyle="1" w:styleId="Telo">
    <w:name w:val="Telo"/>
    <w:rsid w:val="00C575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numbering" w:customStyle="1" w:styleId="Importovantl2">
    <w:name w:val="Importovaný štýl 2"/>
    <w:rsid w:val="00C575BE"/>
    <w:pPr>
      <w:numPr>
        <w:numId w:val="5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C65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5FA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17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17A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17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17A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10</cp:revision>
  <cp:lastPrinted>2018-11-27T10:47:00Z</cp:lastPrinted>
  <dcterms:created xsi:type="dcterms:W3CDTF">2018-11-21T09:00:00Z</dcterms:created>
  <dcterms:modified xsi:type="dcterms:W3CDTF">2018-11-27T10:47:00Z</dcterms:modified>
</cp:coreProperties>
</file>