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B57D95">
        <w:rPr>
          <w:rFonts w:ascii="Times New Roman" w:hAnsi="Times New Roman"/>
          <w:bCs/>
        </w:rPr>
        <w:t>867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B57D95">
        <w:rPr>
          <w:rFonts w:ascii="Times New Roman" w:hAnsi="Times New Roman"/>
          <w:b/>
          <w:sz w:val="32"/>
          <w:szCs w:val="32"/>
        </w:rPr>
        <w:t>1162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625A81" w:rsidRPr="000C139E" w:rsidP="00B57D95">
      <w:pPr>
        <w:tabs>
          <w:tab w:val="left" w:pos="1560"/>
        </w:tabs>
        <w:bidi w:val="0"/>
        <w:rPr>
          <w:rFonts w:ascii="Times New Roman" w:hAnsi="Times New Roman"/>
          <w:b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B57D95" w:rsidR="00B57D95">
        <w:rPr>
          <w:rFonts w:ascii="Times New Roman" w:hAnsi="Times New Roman"/>
          <w:b/>
        </w:rPr>
        <w:t>návrhu skupiny poslancov Národnej rady Slovenskej republiky na vydanie zákona o osobitnom odvode obchodných reťazcov</w:t>
      </w:r>
      <w:r w:rsidR="00B57D95">
        <w:rPr>
          <w:rFonts w:ascii="Times New Roman" w:hAnsi="Times New Roman"/>
          <w:b/>
        </w:rPr>
        <w:t xml:space="preserve"> (tlač 1162</w:t>
      </w:r>
      <w:r w:rsidRPr="00B57D95" w:rsidR="00B57D95">
        <w:rPr>
          <w:rFonts w:ascii="Times New Roman" w:hAnsi="Times New Roman"/>
          <w:b/>
        </w:rPr>
        <w:t>)</w:t>
      </w:r>
      <w:r w:rsidRPr="00CC5B15" w:rsidR="00B57D95">
        <w:rPr>
          <w:rFonts w:ascii="Times New Roman" w:hAnsi="Times New Roman"/>
          <w:b/>
          <w:color w:val="FF0000"/>
        </w:rPr>
        <w:t xml:space="preserve"> </w:t>
      </w: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</w:t>
      </w:r>
      <w:r w:rsidR="00DE4A29">
        <w:rPr>
          <w:rFonts w:ascii="Times New Roman" w:hAnsi="Times New Roman"/>
          <w:bCs/>
        </w:rPr>
        <w:t>poslaneckého</w:t>
      </w:r>
      <w:r w:rsidR="00FB6A0C">
        <w:rPr>
          <w:rFonts w:ascii="Times New Roman" w:hAnsi="Times New Roman"/>
          <w:bCs/>
        </w:rPr>
        <w:t xml:space="preserve"> návrhu zákona.</w:t>
      </w:r>
    </w:p>
    <w:p w:rsidR="00B00F64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B57D95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595066">
      <w:pPr>
        <w:bidi w:val="0"/>
        <w:jc w:val="both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B57D95">
        <w:rPr>
          <w:rFonts w:ascii="Times New Roman" w:hAnsi="Times New Roman"/>
        </w:rPr>
        <w:t xml:space="preserve"> 1441</w:t>
      </w:r>
      <w:r w:rsidR="001C7997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Pr="001C7997" w:rsidR="00EF588B">
        <w:rPr>
          <w:rFonts w:ascii="Times New Roman" w:hAnsi="Times New Roman"/>
        </w:rPr>
        <w:t xml:space="preserve"> </w:t>
      </w:r>
      <w:r w:rsidRPr="00B57D95" w:rsidR="00B57D95">
        <w:rPr>
          <w:rFonts w:ascii="Times New Roman" w:hAnsi="Times New Roman"/>
        </w:rPr>
        <w:t>návrh skupiny poslancov Národnej rady Slovenskej republiky na vydanie zákona o osobitnom odvode obchodných reťazcov (tlač 1162)</w:t>
      </w:r>
      <w:r w:rsidRPr="00CC5B15" w:rsidR="00B57D95">
        <w:rPr>
          <w:rFonts w:ascii="Times New Roman" w:hAnsi="Times New Roman"/>
          <w:b/>
          <w:color w:val="FF0000"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845921" w:rsidP="001C7997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57420B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B57D95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B57D95">
        <w:rPr>
          <w:rFonts w:ascii="Times New Roman" w:hAnsi="Times New Roman"/>
          <w:sz w:val="24"/>
          <w:szCs w:val="24"/>
        </w:rPr>
        <w:t>,</w:t>
      </w:r>
    </w:p>
    <w:p w:rsidR="00B57D95" w:rsidP="00B57D95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>Výboru Národnej rady Slovenskej republiky pre</w:t>
      </w:r>
      <w:r>
        <w:rPr>
          <w:rFonts w:ascii="Times New Roman" w:hAnsi="Times New Roman"/>
          <w:sz w:val="24"/>
          <w:szCs w:val="24"/>
        </w:rPr>
        <w:t xml:space="preserve"> hospodárske záležitosti,</w:t>
      </w:r>
    </w:p>
    <w:p w:rsidR="00B57D95" w:rsidRPr="001C7997" w:rsidP="00B57D95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>Výboru Národnej rady Slovenskej republiky pre</w:t>
      </w:r>
      <w:r>
        <w:rPr>
          <w:rFonts w:ascii="Times New Roman" w:hAnsi="Times New Roman"/>
          <w:sz w:val="24"/>
          <w:szCs w:val="24"/>
        </w:rPr>
        <w:t xml:space="preserve"> pôdohospodárstvo a životné prostredie.</w:t>
      </w:r>
    </w:p>
    <w:p w:rsidR="00B57D95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B57D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="00DE4A29">
        <w:rPr>
          <w:rFonts w:ascii="Times New Roman" w:hAnsi="Times New Roman"/>
        </w:rPr>
        <w:t>poslanecký</w:t>
      </w:r>
      <w:r w:rsidRPr="001E00FE" w:rsidR="002F16E9">
        <w:rPr>
          <w:rFonts w:ascii="Times New Roman" w:hAnsi="Times New Roman"/>
        </w:rPr>
        <w:t xml:space="preserve">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="00DE4A29">
        <w:rPr>
          <w:rFonts w:ascii="Times New Roman" w:hAnsi="Times New Roman"/>
        </w:rPr>
        <w:t>poslaneckému</w:t>
      </w:r>
      <w:r w:rsidRPr="00F36DCE" w:rsidR="002F16E9">
        <w:rPr>
          <w:rFonts w:ascii="Times New Roman" w:hAnsi="Times New Roman"/>
        </w:rPr>
        <w:t xml:space="preserve">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DB6CD6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 xml:space="preserve">K predmetnému </w:t>
      </w:r>
      <w:r w:rsidR="00DE4A29">
        <w:rPr>
          <w:rFonts w:ascii="Times New Roman" w:hAnsi="Times New Roman"/>
          <w:szCs w:val="20"/>
        </w:rPr>
        <w:t>poslaneckému</w:t>
      </w:r>
      <w:r w:rsidRPr="00A32B69">
        <w:rPr>
          <w:rFonts w:ascii="Times New Roman" w:hAnsi="Times New Roman"/>
          <w:szCs w:val="20"/>
        </w:rPr>
        <w:t xml:space="preserve">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pozmeňujúcimi a doplňujúcimi návrhmi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(</w:t>
      </w:r>
      <w:r w:rsidRPr="00524F0F">
        <w:rPr>
          <w:rFonts w:ascii="Times New Roman" w:hAnsi="Times New Roman"/>
          <w:szCs w:val="20"/>
        </w:rPr>
        <w:t xml:space="preserve">uzn. č. </w:t>
      </w:r>
      <w:r w:rsidRPr="00524F0F" w:rsidR="00524F0F">
        <w:rPr>
          <w:rFonts w:ascii="Times New Roman" w:hAnsi="Times New Roman"/>
          <w:szCs w:val="20"/>
        </w:rPr>
        <w:t>358</w:t>
      </w:r>
      <w:r w:rsidR="00B06562">
        <w:rPr>
          <w:rFonts w:ascii="Times New Roman" w:hAnsi="Times New Roman"/>
          <w:szCs w:val="20"/>
        </w:rPr>
        <w:t xml:space="preserve"> zo dňa </w:t>
      </w:r>
      <w:r w:rsidR="00FF0DF7">
        <w:rPr>
          <w:rFonts w:ascii="Times New Roman" w:hAnsi="Times New Roman"/>
          <w:szCs w:val="20"/>
        </w:rPr>
        <w:t>2</w:t>
      </w:r>
      <w:r w:rsidR="00CB4B8E">
        <w:rPr>
          <w:rFonts w:ascii="Times New Roman" w:hAnsi="Times New Roman"/>
          <w:szCs w:val="20"/>
        </w:rPr>
        <w:t>6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(</w:t>
      </w:r>
      <w:r w:rsidRPr="00490BBF">
        <w:rPr>
          <w:rFonts w:ascii="Times New Roman" w:hAnsi="Times New Roman"/>
          <w:szCs w:val="20"/>
        </w:rPr>
        <w:t>uzn. č.</w:t>
      </w:r>
      <w:r w:rsidRPr="00490BBF" w:rsidR="00490BBF">
        <w:rPr>
          <w:rFonts w:ascii="Times New Roman" w:hAnsi="Times New Roman"/>
          <w:szCs w:val="20"/>
        </w:rPr>
        <w:t xml:space="preserve"> 481</w:t>
      </w:r>
      <w:r w:rsidRPr="00AD2E86">
        <w:rPr>
          <w:rFonts w:ascii="Times New Roman" w:hAnsi="Times New Roman"/>
          <w:szCs w:val="20"/>
        </w:rPr>
        <w:t xml:space="preserve"> zo dňa </w:t>
      </w:r>
      <w:r w:rsidR="00CB4B8E">
        <w:rPr>
          <w:rFonts w:ascii="Times New Roman" w:hAnsi="Times New Roman"/>
          <w:szCs w:val="20"/>
        </w:rPr>
        <w:t>20</w:t>
      </w:r>
      <w:r w:rsidRPr="00AD2E86" w:rsidR="005A2F51">
        <w:rPr>
          <w:rFonts w:ascii="Times New Roman" w:hAnsi="Times New Roman"/>
          <w:szCs w:val="20"/>
        </w:rPr>
        <w:t xml:space="preserve">. </w:t>
      </w:r>
      <w:r w:rsidR="00FF0DF7"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B57D95" w:rsidP="00B57D95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B57D95">
        <w:rPr>
          <w:rFonts w:ascii="Times New Roman" w:hAnsi="Times New Roman"/>
          <w:b/>
        </w:rPr>
        <w:t>Výbor</w:t>
      </w:r>
      <w:r w:rsidRPr="00845921">
        <w:rPr>
          <w:rFonts w:ascii="Times New Roman" w:hAnsi="Times New Roman"/>
        </w:rPr>
        <w:t xml:space="preserve"> Národnej rady Slovenskej republiky </w:t>
      </w:r>
      <w:r w:rsidRPr="00B57D95">
        <w:rPr>
          <w:rFonts w:ascii="Times New Roman" w:hAnsi="Times New Roman"/>
          <w:b/>
        </w:rPr>
        <w:t>pre hospodár</w:t>
      </w:r>
      <w:r>
        <w:rPr>
          <w:rFonts w:ascii="Times New Roman" w:hAnsi="Times New Roman"/>
          <w:b/>
        </w:rPr>
        <w:t>s</w:t>
      </w:r>
      <w:r w:rsidRPr="00B57D95">
        <w:rPr>
          <w:rFonts w:ascii="Times New Roman" w:hAnsi="Times New Roman"/>
          <w:b/>
        </w:rPr>
        <w:t>ke záležitosti</w:t>
      </w:r>
      <w:r>
        <w:rPr>
          <w:rFonts w:ascii="Times New Roman" w:hAnsi="Times New Roman"/>
        </w:rPr>
        <w:t xml:space="preserve"> </w:t>
      </w:r>
      <w:r w:rsidRPr="00AD2E86">
        <w:rPr>
          <w:rFonts w:ascii="Times New Roman" w:hAnsi="Times New Roman"/>
          <w:szCs w:val="20"/>
        </w:rPr>
        <w:t>(</w:t>
      </w:r>
      <w:r w:rsidRPr="004E08A6">
        <w:rPr>
          <w:rFonts w:ascii="Times New Roman" w:hAnsi="Times New Roman"/>
          <w:szCs w:val="20"/>
        </w:rPr>
        <w:t xml:space="preserve">uzn. č. </w:t>
      </w:r>
      <w:r w:rsidRPr="004E08A6" w:rsidR="004E08A6">
        <w:rPr>
          <w:rFonts w:ascii="Times New Roman" w:hAnsi="Times New Roman"/>
          <w:szCs w:val="20"/>
        </w:rPr>
        <w:t>312</w:t>
      </w:r>
      <w:r w:rsidRPr="00AD2E86">
        <w:rPr>
          <w:rFonts w:ascii="Times New Roman" w:hAnsi="Times New Roman"/>
          <w:szCs w:val="20"/>
        </w:rPr>
        <w:t xml:space="preserve"> zo dňa </w:t>
      </w:r>
      <w:r w:rsidR="00CB4B8E">
        <w:rPr>
          <w:rFonts w:ascii="Times New Roman" w:hAnsi="Times New Roman"/>
          <w:szCs w:val="20"/>
        </w:rPr>
        <w:t>22</w:t>
      </w:r>
      <w:r w:rsidRPr="00AD2E86">
        <w:rPr>
          <w:rFonts w:ascii="Times New Roman" w:hAnsi="Times New Roman"/>
          <w:szCs w:val="20"/>
        </w:rPr>
        <w:t xml:space="preserve">. </w:t>
      </w:r>
      <w:r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B57D95" w:rsidP="00B57D95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B57D95">
        <w:rPr>
          <w:rFonts w:ascii="Times New Roman" w:hAnsi="Times New Roman"/>
          <w:b/>
        </w:rPr>
        <w:t>Výbor</w:t>
      </w:r>
      <w:r w:rsidRPr="00845921">
        <w:rPr>
          <w:rFonts w:ascii="Times New Roman" w:hAnsi="Times New Roman"/>
        </w:rPr>
        <w:t xml:space="preserve"> Národnej rady Slovenskej republiky </w:t>
      </w:r>
      <w:r w:rsidRPr="00B57D95">
        <w:rPr>
          <w:rFonts w:ascii="Times New Roman" w:hAnsi="Times New Roman"/>
          <w:b/>
        </w:rPr>
        <w:t>pre pôdohospodárstvo a životné prostredie</w:t>
      </w:r>
      <w:r>
        <w:rPr>
          <w:rFonts w:ascii="Times New Roman" w:hAnsi="Times New Roman"/>
        </w:rPr>
        <w:t xml:space="preserve"> </w:t>
      </w:r>
      <w:r w:rsidRPr="00AD2E86">
        <w:rPr>
          <w:rFonts w:ascii="Times New Roman" w:hAnsi="Times New Roman"/>
          <w:szCs w:val="20"/>
        </w:rPr>
        <w:t>(</w:t>
      </w:r>
      <w:r w:rsidRPr="00EE0D6B">
        <w:rPr>
          <w:rFonts w:ascii="Times New Roman" w:hAnsi="Times New Roman"/>
          <w:szCs w:val="20"/>
        </w:rPr>
        <w:t xml:space="preserve">uzn. č. </w:t>
      </w:r>
      <w:r w:rsidRPr="00EE0D6B" w:rsidR="00EE0D6B">
        <w:rPr>
          <w:rFonts w:ascii="Times New Roman" w:hAnsi="Times New Roman"/>
          <w:szCs w:val="20"/>
        </w:rPr>
        <w:t>236</w:t>
      </w:r>
      <w:r w:rsidRPr="00AD2E86">
        <w:rPr>
          <w:rFonts w:ascii="Times New Roman" w:hAnsi="Times New Roman"/>
          <w:szCs w:val="20"/>
        </w:rPr>
        <w:t xml:space="preserve"> zo dňa </w:t>
      </w:r>
      <w:r w:rsidR="00EE0D6B">
        <w:rPr>
          <w:rFonts w:ascii="Times New Roman" w:hAnsi="Times New Roman"/>
          <w:szCs w:val="20"/>
        </w:rPr>
        <w:t>21</w:t>
      </w:r>
      <w:r w:rsidRPr="00AD2E86">
        <w:rPr>
          <w:rFonts w:ascii="Times New Roman" w:hAnsi="Times New Roman"/>
          <w:szCs w:val="20"/>
        </w:rPr>
        <w:t xml:space="preserve">. </w:t>
      </w:r>
      <w:r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B57D95" w:rsidP="00B57D95">
      <w:pPr>
        <w:bidi w:val="0"/>
        <w:spacing w:line="360" w:lineRule="auto"/>
        <w:ind w:left="1065"/>
        <w:jc w:val="both"/>
        <w:rPr>
          <w:rFonts w:ascii="Times New Roman" w:hAnsi="Times New Roman"/>
          <w:szCs w:val="20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4A67B5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4A67B5" w:rsidR="00AA7E5B">
        <w:rPr>
          <w:rFonts w:ascii="Times New Roman" w:hAnsi="Times New Roman"/>
          <w:b/>
        </w:rPr>
        <w:t xml:space="preserve">tieto </w:t>
      </w:r>
      <w:r w:rsidRPr="004A67B5" w:rsidR="00653FBD">
        <w:rPr>
          <w:rFonts w:ascii="Times New Roman" w:hAnsi="Times New Roman"/>
          <w:b/>
          <w:bCs/>
        </w:rPr>
        <w:t>p</w:t>
      </w:r>
      <w:r w:rsidRPr="004A67B5">
        <w:rPr>
          <w:rFonts w:ascii="Times New Roman" w:hAnsi="Times New Roman"/>
          <w:b/>
          <w:bCs/>
        </w:rPr>
        <w:t>ozmeňujúce a doplňujúce návrhy:</w:t>
      </w:r>
    </w:p>
    <w:p w:rsidR="000679AD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5" w:hanging="425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>K návrhu zákona ako celku</w:t>
      </w:r>
    </w:p>
    <w:p w:rsidR="00CB4B8E" w:rsidRPr="00B50ADA" w:rsidP="00CB4B8E">
      <w:pPr>
        <w:bidi w:val="0"/>
        <w:ind w:firstLine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 návrhu zákona sa vypúšťajú slová „</w:t>
      </w:r>
      <w:r w:rsidRPr="00B50ADA">
        <w:rPr>
          <w:rFonts w:ascii="Times New Roman" w:hAnsi="Times New Roman"/>
          <w:b/>
        </w:rPr>
        <w:t>Čl. I</w:t>
      </w:r>
      <w:r w:rsidRPr="00B50ADA">
        <w:rPr>
          <w:rFonts w:ascii="Times New Roman" w:hAnsi="Times New Roman"/>
        </w:rPr>
        <w:t>“ a slová „</w:t>
      </w:r>
      <w:r w:rsidRPr="00B50ADA">
        <w:rPr>
          <w:rFonts w:ascii="Times New Roman" w:hAnsi="Times New Roman"/>
          <w:b/>
        </w:rPr>
        <w:t>Čl.  II</w:t>
      </w:r>
      <w:r w:rsidRPr="00B50ADA">
        <w:rPr>
          <w:rFonts w:ascii="Times New Roman" w:hAnsi="Times New Roman"/>
        </w:rPr>
        <w:t>“ sa nahrádzajú slovami „§ 13“.</w:t>
      </w:r>
    </w:p>
    <w:p w:rsidR="00CB4B8E" w:rsidRPr="00B50ADA" w:rsidP="00CB4B8E">
      <w:pPr>
        <w:bidi w:val="0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legislatívno-technickej povahy.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CB4B8E" w:rsidRPr="00B50ADA" w:rsidP="00CB4B8E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</w:t>
      </w:r>
      <w:r w:rsidRPr="00B50ADA" w:rsidR="00EE0D6B">
        <w:rPr>
          <w:rFonts w:ascii="Times New Roman" w:hAnsi="Times New Roman"/>
          <w:b/>
          <w:sz w:val="24"/>
          <w:szCs w:val="24"/>
        </w:rPr>
        <w:t>ke záležitosti</w:t>
      </w:r>
    </w:p>
    <w:p w:rsidR="00CB4B8E" w:rsidRPr="00B50ADA" w:rsidP="00CB4B8E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5" w:hanging="425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>K nadpisu § 2</w:t>
      </w:r>
    </w:p>
    <w:p w:rsidR="00CB4B8E" w:rsidRPr="00B50ADA" w:rsidP="00CB4B8E">
      <w:pPr>
        <w:bidi w:val="0"/>
        <w:ind w:firstLine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Nadpis § 2 znie: „Vymedzenie pojmov“.</w:t>
      </w:r>
    </w:p>
    <w:p w:rsidR="00CB4B8E" w:rsidRPr="00B50ADA" w:rsidP="00CB4B8E">
      <w:pPr>
        <w:bidi w:val="0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legislatívno-technickej povahy.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DE4A29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 xml:space="preserve">K poznámke pod čiarou k odkazu 1 </w:t>
      </w: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 poznámke pod čiarou k odkazu 1 sa číslo „2“ nahrádza číslom „3“ a na konci sa pripájajú slová „(Mimoriadne vydanie Ú. v. EÚ kap. 15/zv. 6; Ú. v. ES L 31, 1.2.2002) v platnom znení.“.</w:t>
      </w:r>
    </w:p>
    <w:p w:rsidR="00CB4B8E" w:rsidRPr="00B50ADA" w:rsidP="00CB4B8E">
      <w:pPr>
        <w:bidi w:val="0"/>
        <w:ind w:left="68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Pozmeňovací návrh upravuje nesprávnu citáciu v poznámke pod čiarou vzhľadom na skutočnosť, že prevádzkovateľ potravinárskeho podniku je definovaný v čl. 3 ods. 3 nariadenia EP a Rady č. 178/2002. Zároveň sa dopĺňa poznámka pod čiarou o publikačný zdroj. 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5" w:hanging="425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 xml:space="preserve">K § 2 ods. 1 </w:t>
      </w:r>
    </w:p>
    <w:p w:rsidR="00CB4B8E" w:rsidRPr="00B50ADA" w:rsidP="00CB4B8E">
      <w:pPr>
        <w:bidi w:val="0"/>
        <w:ind w:firstLine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 § 2 ods. 1 písm. c) bode 1 sa na konci vypúšťa slovo „alebo“.</w:t>
      </w:r>
    </w:p>
    <w:p w:rsidR="00CB4B8E" w:rsidRPr="00B50ADA" w:rsidP="00CB4B8E">
      <w:pPr>
        <w:bidi w:val="0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legislatívno-technickej povahy.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5" w:hanging="425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 xml:space="preserve">K poznámke pod čiarou k odkazu 2 </w:t>
      </w:r>
    </w:p>
    <w:p w:rsidR="00CB4B8E" w:rsidRPr="00B50ADA" w:rsidP="00CB4B8E">
      <w:pPr>
        <w:bidi w:val="0"/>
        <w:ind w:firstLine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Poznámka pod čiarou k odkazu 2 znie: </w:t>
      </w:r>
    </w:p>
    <w:p w:rsidR="00CB4B8E" w:rsidRPr="00B50ADA" w:rsidP="00CB4B8E">
      <w:pPr>
        <w:bidi w:val="0"/>
        <w:ind w:firstLine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„</w:t>
      </w:r>
      <w:r w:rsidRPr="00B50ADA">
        <w:rPr>
          <w:rFonts w:ascii="Times New Roman" w:hAnsi="Times New Roman"/>
          <w:vertAlign w:val="superscript"/>
        </w:rPr>
        <w:t>2</w:t>
      </w:r>
      <w:r w:rsidRPr="00B50ADA">
        <w:rPr>
          <w:rFonts w:ascii="Times New Roman" w:hAnsi="Times New Roman"/>
        </w:rPr>
        <w:t>) § 116 Občianskeho zákonníka.“.</w:t>
      </w:r>
    </w:p>
    <w:p w:rsidR="00CB4B8E" w:rsidRPr="00B50ADA" w:rsidP="00CB4B8E">
      <w:pPr>
        <w:bidi w:val="0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legislatívne a legislatívno-technicky upravuje citáciu v poznámke pod čiarou.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5" w:hanging="426"/>
        <w:contextualSpacing w:val="0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 xml:space="preserve">K § 2 ods. 1 </w:t>
      </w:r>
    </w:p>
    <w:p w:rsidR="00CB4B8E" w:rsidRPr="00B50ADA" w:rsidP="00CB4B8E">
      <w:pPr>
        <w:bidi w:val="0"/>
        <w:ind w:firstLine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 § 2 ods. 1 písm. e) sa slovo „využívajúce“ nahrádza slovom „využívajúcich“.</w:t>
      </w:r>
    </w:p>
    <w:p w:rsidR="00CB4B8E" w:rsidRPr="00B50ADA" w:rsidP="00CB4B8E">
      <w:pPr>
        <w:bidi w:val="0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gramatickej povahy.</w:t>
      </w:r>
    </w:p>
    <w:p w:rsidR="00EE0D6B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pStyle w:val="ListParagraph"/>
        <w:bidi w:val="0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5" w:hanging="426"/>
        <w:contextualSpacing w:val="0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 xml:space="preserve">K § 7 ods. 3 </w:t>
      </w:r>
    </w:p>
    <w:p w:rsidR="00CB4B8E" w:rsidRPr="00B50ADA" w:rsidP="00CB4B8E">
      <w:pPr>
        <w:bidi w:val="0"/>
        <w:ind w:firstLine="426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V § 7 ods. 3 sa za slovo „oznámenie“ vkladajú slová „podľa odseku 1“. 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</w:p>
    <w:p w:rsidR="00CB4B8E" w:rsidRPr="00B50ADA" w:rsidP="00CB4B8E">
      <w:pPr>
        <w:pStyle w:val="ListParagraph"/>
        <w:bidi w:val="0"/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50ADA">
        <w:rPr>
          <w:rFonts w:ascii="Times New Roman" w:hAnsi="Times New Roman"/>
          <w:sz w:val="24"/>
          <w:szCs w:val="24"/>
        </w:rPr>
        <w:t xml:space="preserve">Pozmeňovací návrh dopĺňa relevantný vnútorný odkaz, čím zosúlaďuje predmetné ustanovenie so znením § 7 ods. 4 návrhu zákona. </w:t>
      </w:r>
    </w:p>
    <w:p w:rsidR="00CB4B8E" w:rsidRPr="00B50ADA" w:rsidP="00CB4B8E">
      <w:pPr>
        <w:pStyle w:val="ListParagraph"/>
        <w:bidi w:val="0"/>
        <w:spacing w:after="0" w:line="240" w:lineRule="auto"/>
        <w:ind w:left="3686"/>
        <w:jc w:val="both"/>
        <w:rPr>
          <w:rFonts w:ascii="Times New Roman" w:hAnsi="Times New Roman"/>
          <w:b/>
          <w:sz w:val="24"/>
          <w:szCs w:val="24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pStyle w:val="ListParagraph"/>
        <w:bidi w:val="0"/>
        <w:spacing w:after="0" w:line="240" w:lineRule="auto"/>
        <w:ind w:left="3686"/>
        <w:jc w:val="both"/>
        <w:rPr>
          <w:rFonts w:ascii="Times New Roman" w:hAnsi="Times New Roman"/>
          <w:b/>
          <w:sz w:val="24"/>
          <w:szCs w:val="24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6" w:hanging="426"/>
        <w:contextualSpacing w:val="0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>K § 10 ods. 1</w:t>
      </w:r>
    </w:p>
    <w:p w:rsidR="00CB4B8E" w:rsidRPr="00B50ADA" w:rsidP="00CB4B8E">
      <w:pPr>
        <w:pStyle w:val="ListParagraph"/>
        <w:bidi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ADA">
        <w:rPr>
          <w:rFonts w:ascii="Times New Roman" w:hAnsi="Times New Roman"/>
          <w:sz w:val="24"/>
          <w:szCs w:val="24"/>
        </w:rPr>
        <w:t>V § 10 ods. 1 sa slová „pokuta sa uloží“ nahrádzajú slovami „uloží pokutu“.</w:t>
      </w:r>
    </w:p>
    <w:p w:rsidR="00CB4B8E" w:rsidRPr="00B50ADA" w:rsidP="00CB4B8E">
      <w:pPr>
        <w:bidi w:val="0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Pozmeňovací návrh formulačne precizuje navrhované ustanovenie. </w:t>
      </w:r>
    </w:p>
    <w:p w:rsidR="00CB4B8E" w:rsidRPr="00B50ADA" w:rsidP="00CB4B8E">
      <w:pPr>
        <w:bidi w:val="0"/>
        <w:rPr>
          <w:rFonts w:ascii="Times New Roman" w:hAnsi="Times New Roman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rPr>
          <w:rFonts w:ascii="Times New Roman" w:hAnsi="Times New Roman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>K § 10 ods. 3</w:t>
      </w:r>
    </w:p>
    <w:p w:rsidR="00CB4B8E" w:rsidRPr="00B50ADA" w:rsidP="00CB4B8E">
      <w:pPr>
        <w:pStyle w:val="ListParagraph"/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50ADA">
        <w:rPr>
          <w:rFonts w:ascii="Times New Roman" w:hAnsi="Times New Roman"/>
          <w:sz w:val="24"/>
          <w:szCs w:val="24"/>
        </w:rPr>
        <w:t>V § 10 ods. 3 sa slovo „Pokuty“ nahrádza slovami „Výnosy pokút“.</w:t>
      </w:r>
    </w:p>
    <w:p w:rsidR="00CB4B8E" w:rsidRPr="00B50ADA" w:rsidP="00CB4B8E">
      <w:pPr>
        <w:pStyle w:val="ListParagraph"/>
        <w:tabs>
          <w:tab w:val="left" w:pos="3402"/>
          <w:tab w:val="left" w:pos="3686"/>
        </w:tabs>
        <w:bidi w:val="0"/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</w:rPr>
      </w:pPr>
    </w:p>
    <w:p w:rsidR="00CB4B8E" w:rsidRPr="00B50ADA" w:rsidP="00CB4B8E">
      <w:pPr>
        <w:pStyle w:val="ListParagraph"/>
        <w:tabs>
          <w:tab w:val="left" w:pos="3402"/>
          <w:tab w:val="left" w:pos="3686"/>
        </w:tabs>
        <w:bidi w:val="0"/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50ADA">
        <w:rPr>
          <w:rFonts w:ascii="Times New Roman" w:hAnsi="Times New Roman"/>
          <w:sz w:val="24"/>
          <w:szCs w:val="24"/>
        </w:rPr>
        <w:t>Pozmeňujúci návrh formulačne precizuje navrhované ustanovenie.</w:t>
      </w:r>
    </w:p>
    <w:p w:rsidR="00CB4B8E" w:rsidRPr="00B50ADA" w:rsidP="00CB4B8E">
      <w:pPr>
        <w:pStyle w:val="ListParagraph"/>
        <w:tabs>
          <w:tab w:val="left" w:pos="3402"/>
          <w:tab w:val="left" w:pos="3686"/>
        </w:tabs>
        <w:bidi w:val="0"/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CB4B8E">
      <w:pPr>
        <w:bidi w:val="0"/>
        <w:ind w:left="3686"/>
        <w:jc w:val="both"/>
        <w:rPr>
          <w:rFonts w:ascii="Times New Roman" w:hAnsi="Times New Roman"/>
          <w:b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 xml:space="preserve">K § 11 ods. 1 </w:t>
      </w: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 § 11 ods. 1 sa slová „daňového poriadku“ nahrádzajú slovami „osobitného predpisu</w:t>
      </w:r>
      <w:r w:rsidRPr="00B50ADA">
        <w:rPr>
          <w:rFonts w:ascii="Times New Roman" w:hAnsi="Times New Roman"/>
          <w:vertAlign w:val="superscript"/>
        </w:rPr>
        <w:t>7</w:t>
      </w:r>
      <w:r w:rsidRPr="00B50ADA">
        <w:rPr>
          <w:rFonts w:ascii="Times New Roman" w:hAnsi="Times New Roman"/>
        </w:rPr>
        <w:t>)“.</w:t>
      </w: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Poznámka pod čiarou k odkazu 7 znie: </w:t>
      </w: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„</w:t>
      </w:r>
      <w:r w:rsidRPr="00B50ADA">
        <w:rPr>
          <w:rFonts w:ascii="Times New Roman" w:hAnsi="Times New Roman"/>
          <w:vertAlign w:val="superscript"/>
        </w:rPr>
        <w:t>7</w:t>
      </w:r>
      <w:r w:rsidRPr="00B50ADA">
        <w:rPr>
          <w:rFonts w:ascii="Times New Roman" w:hAnsi="Times New Roman"/>
        </w:rPr>
        <w:t>)</w:t>
      </w:r>
      <w:r w:rsidRPr="00B50ADA">
        <w:rPr>
          <w:rFonts w:ascii="Times New Roman" w:hAnsi="Times New Roman"/>
          <w:vertAlign w:val="subscript"/>
        </w:rPr>
        <w:t xml:space="preserve"> </w:t>
      </w:r>
      <w:r w:rsidRPr="00B50ADA">
        <w:rPr>
          <w:rFonts w:ascii="Times New Roman" w:hAnsi="Times New Roman"/>
        </w:rPr>
        <w:t>Zákon č. 563/2009 Z. z. o správe daní (daňový poriadok) a o zmene a doplnení niektorých zákonov v znení neskorších predpisov.“.</w:t>
      </w: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Doterajší odkaz a poznámka pod čiarou k odkazu 7 sa primerane prečíslujú. </w:t>
      </w:r>
    </w:p>
    <w:p w:rsidR="00CB4B8E" w:rsidRPr="00B50ADA" w:rsidP="00CB4B8E">
      <w:pPr>
        <w:bidi w:val="0"/>
        <w:ind w:left="6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legislatívno-technickej povahy.</w:t>
      </w:r>
    </w:p>
    <w:p w:rsidR="00CB4B8E" w:rsidRPr="00B50ADA" w:rsidP="00CB4B8E">
      <w:pPr>
        <w:bidi w:val="0"/>
        <w:ind w:left="66"/>
        <w:jc w:val="both"/>
        <w:rPr>
          <w:rFonts w:ascii="Times New Roman" w:hAnsi="Times New Roman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ind w:left="66"/>
        <w:jc w:val="both"/>
        <w:rPr>
          <w:rFonts w:ascii="Times New Roman" w:hAnsi="Times New Roman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>K § 11 ods. 2</w:t>
      </w:r>
    </w:p>
    <w:p w:rsidR="00CB4B8E" w:rsidRPr="00B50ADA" w:rsidP="00CB4B8E">
      <w:pPr>
        <w:bidi w:val="0"/>
        <w:ind w:left="66" w:firstLine="360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 § 11 ods. 2 sa slovo „kapitole“ nahrádza slovami „rozpočtovej kapitole“.</w:t>
      </w: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Pozmeňujúci návrh terminologicky spresňuje predmetné ustanovenie v zmysle zaužívanej legislatívnej praxe. </w:t>
      </w:r>
    </w:p>
    <w:p w:rsidR="00CB4B8E" w:rsidRPr="00B50ADA" w:rsidP="00CB4B8E">
      <w:pPr>
        <w:bidi w:val="0"/>
        <w:jc w:val="both"/>
        <w:rPr>
          <w:rFonts w:ascii="Times New Roman" w:hAnsi="Times New Roman"/>
          <w:u w:val="single"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CB4B8E" w:rsidRPr="00B50ADA" w:rsidP="00CB4B8E">
      <w:pPr>
        <w:bidi w:val="0"/>
        <w:jc w:val="both"/>
        <w:rPr>
          <w:rFonts w:ascii="Times New Roman" w:hAnsi="Times New Roman"/>
          <w:u w:val="single"/>
        </w:rPr>
      </w:pPr>
    </w:p>
    <w:p w:rsidR="00CB4B8E" w:rsidRPr="00B50ADA" w:rsidP="00CB4B8E">
      <w:pPr>
        <w:pStyle w:val="ListParagraph"/>
        <w:numPr>
          <w:numId w:val="17"/>
        </w:numPr>
        <w:bidi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B50ADA">
        <w:rPr>
          <w:rFonts w:ascii="Times New Roman" w:hAnsi="Times New Roman"/>
          <w:b/>
          <w:sz w:val="24"/>
          <w:szCs w:val="24"/>
        </w:rPr>
        <w:t>K § 11 ods. 3</w:t>
      </w:r>
    </w:p>
    <w:p w:rsidR="00CB4B8E" w:rsidRPr="00B50ADA" w:rsidP="00CB4B8E">
      <w:pPr>
        <w:bidi w:val="0"/>
        <w:ind w:left="42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V § 11 ods. 3 sa slová „daňového poriadku o daňovom exekučnom konaní“ nahrádzajú slovami „osobitného predpisu</w:t>
      </w:r>
      <w:r w:rsidRPr="00B50ADA">
        <w:rPr>
          <w:rFonts w:ascii="Times New Roman" w:hAnsi="Times New Roman"/>
          <w:vertAlign w:val="superscript"/>
        </w:rPr>
        <w:t>8</w:t>
      </w:r>
      <w:r w:rsidRPr="00B50ADA">
        <w:rPr>
          <w:rFonts w:ascii="Times New Roman" w:hAnsi="Times New Roman"/>
        </w:rPr>
        <w:t>)“.</w:t>
      </w:r>
    </w:p>
    <w:p w:rsidR="00CB4B8E" w:rsidRPr="00B50ADA" w:rsidP="00CB4B8E">
      <w:pPr>
        <w:bidi w:val="0"/>
        <w:ind w:left="6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66" w:firstLine="360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 xml:space="preserve">Poznámka pod čiarou k odkazu 8 znie: </w:t>
      </w:r>
    </w:p>
    <w:p w:rsidR="00CB4B8E" w:rsidRPr="00B50ADA" w:rsidP="00CB4B8E">
      <w:pPr>
        <w:bidi w:val="0"/>
        <w:ind w:left="66" w:firstLine="360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„</w:t>
      </w:r>
      <w:r w:rsidRPr="00B50ADA">
        <w:rPr>
          <w:rFonts w:ascii="Times New Roman" w:hAnsi="Times New Roman"/>
          <w:vertAlign w:val="superscript"/>
        </w:rPr>
        <w:t>8</w:t>
      </w:r>
      <w:r w:rsidRPr="00B50ADA">
        <w:rPr>
          <w:rFonts w:ascii="Times New Roman" w:hAnsi="Times New Roman"/>
        </w:rPr>
        <w:t>) § 88 až 153 zákona č. 563/2009 Z. z. v znení neskorších predpisov“.</w:t>
      </w:r>
    </w:p>
    <w:p w:rsidR="00CB4B8E" w:rsidRPr="00B50ADA" w:rsidP="00CB4B8E">
      <w:pPr>
        <w:bidi w:val="0"/>
        <w:ind w:left="66"/>
        <w:jc w:val="both"/>
        <w:rPr>
          <w:rFonts w:ascii="Times New Roman" w:hAnsi="Times New Roman"/>
        </w:rPr>
      </w:pPr>
    </w:p>
    <w:p w:rsidR="00CB4B8E" w:rsidRPr="00B50ADA" w:rsidP="00CB4B8E">
      <w:pPr>
        <w:bidi w:val="0"/>
        <w:ind w:left="3686"/>
        <w:jc w:val="both"/>
        <w:rPr>
          <w:rFonts w:ascii="Times New Roman" w:hAnsi="Times New Roman"/>
        </w:rPr>
      </w:pPr>
      <w:r w:rsidRPr="00B50ADA">
        <w:rPr>
          <w:rFonts w:ascii="Times New Roman" w:hAnsi="Times New Roman"/>
        </w:rPr>
        <w:t>Pozmeňovací návrh legislatívno-technickej povahy.</w:t>
      </w:r>
    </w:p>
    <w:p w:rsidR="008432D7" w:rsidRPr="00B50ADA" w:rsidP="008432D7">
      <w:pPr>
        <w:bidi w:val="0"/>
        <w:ind w:left="2663" w:firstLine="49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Výbor NR SR pre financie a rozpočet 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 xml:space="preserve">Ústavnoprávny výbor NR SR 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hospodárske záležitosti</w:t>
      </w:r>
    </w:p>
    <w:p w:rsidR="00EE0D6B" w:rsidRPr="00B50ADA" w:rsidP="00EE0D6B">
      <w:pPr>
        <w:pStyle w:val="ListParagraph"/>
        <w:bidi w:val="0"/>
        <w:spacing w:after="0" w:line="240" w:lineRule="auto"/>
        <w:ind w:left="368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AA106D">
        <w:rPr>
          <w:rFonts w:ascii="Times New Roman" w:hAnsi="Times New Roman"/>
          <w:b/>
          <w:sz w:val="24"/>
          <w:szCs w:val="24"/>
        </w:rPr>
        <w:t>Výbor</w:t>
      </w:r>
      <w:r w:rsidRPr="00B50ADA">
        <w:rPr>
          <w:rFonts w:ascii="Times New Roman" w:hAnsi="Times New Roman"/>
          <w:b/>
          <w:sz w:val="24"/>
          <w:szCs w:val="24"/>
        </w:rPr>
        <w:t xml:space="preserve"> NR SR pre pôdohospodárstvo a životné prostredie</w:t>
      </w: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</w:p>
    <w:p w:rsidR="00EE0D6B" w:rsidRPr="00B50ADA" w:rsidP="00EE0D6B">
      <w:pPr>
        <w:bidi w:val="0"/>
        <w:ind w:left="3686"/>
        <w:jc w:val="both"/>
        <w:rPr>
          <w:rFonts w:ascii="Times New Roman" w:hAnsi="Times New Roman"/>
          <w:b/>
        </w:rPr>
      </w:pPr>
      <w:r w:rsidRPr="00B50ADA">
        <w:rPr>
          <w:rFonts w:ascii="Times New Roman" w:hAnsi="Times New Roman"/>
          <w:b/>
        </w:rPr>
        <w:t>Gestorský výbor odporúča schváliť.</w:t>
      </w:r>
    </w:p>
    <w:p w:rsidR="008432D7" w:rsidRPr="00B50ADA" w:rsidP="00CB4B8E">
      <w:pPr>
        <w:bidi w:val="0"/>
        <w:ind w:left="3686"/>
        <w:jc w:val="both"/>
        <w:rPr>
          <w:rFonts w:ascii="Times New Roman" w:hAnsi="Times New Roman"/>
        </w:rPr>
      </w:pPr>
    </w:p>
    <w:p w:rsidR="008432D7" w:rsidP="00A666DE">
      <w:pPr>
        <w:bidi w:val="0"/>
        <w:jc w:val="both"/>
        <w:rPr>
          <w:rFonts w:ascii="Times New Roman" w:hAnsi="Times New Roman"/>
          <w:b/>
          <w:lang w:eastAsia="en-US"/>
        </w:rPr>
      </w:pPr>
    </w:p>
    <w:p w:rsidR="00A240CD" w:rsidP="00A666DE">
      <w:pPr>
        <w:bidi w:val="0"/>
        <w:jc w:val="both"/>
        <w:rPr>
          <w:rFonts w:ascii="Times New Roman" w:hAnsi="Times New Roman"/>
          <w:b/>
          <w:lang w:eastAsia="en-US"/>
        </w:rPr>
      </w:pPr>
    </w:p>
    <w:p w:rsidR="008432D7" w:rsidRPr="00B50ADA" w:rsidP="00A666DE">
      <w:pPr>
        <w:bidi w:val="0"/>
        <w:jc w:val="both"/>
        <w:rPr>
          <w:rFonts w:ascii="Times New Roman" w:hAnsi="Times New Roman"/>
          <w:b/>
          <w:lang w:eastAsia="en-US"/>
        </w:rPr>
      </w:pPr>
    </w:p>
    <w:p w:rsidR="005711FB" w:rsidRPr="00B50ADA" w:rsidP="005711FB">
      <w:pPr>
        <w:pStyle w:val="BodyText2"/>
        <w:bidi w:val="0"/>
        <w:ind w:firstLine="708"/>
        <w:rPr>
          <w:rFonts w:ascii="Times New Roman" w:hAnsi="Times New Roman"/>
        </w:rPr>
      </w:pPr>
      <w:r w:rsidRPr="00B50ADA"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5711FB" w:rsidRPr="00B50ADA" w:rsidP="005711FB">
      <w:pPr>
        <w:pStyle w:val="BodyText2"/>
        <w:bidi w:val="0"/>
        <w:rPr>
          <w:rFonts w:ascii="Times New Roman" w:hAnsi="Times New Roman"/>
        </w:rPr>
      </w:pPr>
    </w:p>
    <w:p w:rsidR="00B755F7" w:rsidRPr="00B50ADA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B50ADA" w:rsidR="00CB4B8E">
        <w:rPr>
          <w:rFonts w:ascii="Times New Roman" w:hAnsi="Times New Roman"/>
        </w:rPr>
        <w:t xml:space="preserve">O bodoch spoločnej správy č. </w:t>
      </w:r>
      <w:r w:rsidRPr="00B50ADA" w:rsidR="00CB4B8E">
        <w:rPr>
          <w:rFonts w:ascii="Times New Roman" w:hAnsi="Times New Roman"/>
          <w:b/>
        </w:rPr>
        <w:t>1 až 12</w:t>
      </w:r>
      <w:r w:rsidRPr="00B50ADA" w:rsidR="000C139E">
        <w:rPr>
          <w:rFonts w:ascii="Times New Roman" w:hAnsi="Times New Roman"/>
          <w:b/>
        </w:rPr>
        <w:t xml:space="preserve"> </w:t>
      </w:r>
      <w:r w:rsidRPr="00B50ADA">
        <w:rPr>
          <w:rFonts w:ascii="Times New Roman" w:hAnsi="Times New Roman"/>
        </w:rPr>
        <w:t xml:space="preserve">hlasovať spoločne s návrhom gestorského výboru </w:t>
      </w:r>
      <w:r w:rsidRPr="00B50ADA">
        <w:rPr>
          <w:rFonts w:ascii="Times New Roman" w:hAnsi="Times New Roman"/>
          <w:b/>
        </w:rPr>
        <w:t>schváliť.</w:t>
      </w:r>
    </w:p>
    <w:p w:rsidR="00B57D95" w:rsidRPr="00B50ADA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B57D95" w:rsidRPr="00B50ADA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A7E5B" w:rsidRPr="00B50ADA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B50ADA">
        <w:rPr>
          <w:rFonts w:ascii="Times New Roman" w:hAnsi="Times New Roman"/>
          <w:bCs/>
          <w:szCs w:val="24"/>
        </w:rPr>
        <w:t>V.</w:t>
      </w:r>
    </w:p>
    <w:p w:rsidR="000346FE" w:rsidRPr="00B50ADA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B50ADA" w:rsidP="00CB4B8E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B50ADA" w:rsidR="00AA7E5B">
        <w:rPr>
          <w:rFonts w:ascii="Times New Roman" w:hAnsi="Times New Roman"/>
          <w:bCs/>
        </w:rPr>
        <w:t>Gestorský výbor</w:t>
      </w:r>
      <w:r w:rsidRPr="00B50ADA" w:rsidR="00AA7E5B">
        <w:rPr>
          <w:rFonts w:ascii="Times New Roman" w:hAnsi="Times New Roman"/>
        </w:rPr>
        <w:t xml:space="preserve"> na základe stanovísk výborov </w:t>
      </w:r>
      <w:r w:rsidRPr="00B50ADA" w:rsidR="00FC7E65">
        <w:rPr>
          <w:rFonts w:ascii="Times New Roman" w:hAnsi="Times New Roman"/>
        </w:rPr>
        <w:t xml:space="preserve">k </w:t>
      </w:r>
      <w:r w:rsidRPr="00B50ADA" w:rsidR="00B57D95">
        <w:rPr>
          <w:rFonts w:ascii="Times New Roman" w:hAnsi="Times New Roman"/>
        </w:rPr>
        <w:t xml:space="preserve">návrhu skupiny poslancov Národnej rady Slovenskej republiky na vydanie zákona o osobitnom odvode obchodných reťazcov (tlač 1162) </w:t>
      </w:r>
      <w:r w:rsidRPr="00B50ADA" w:rsidR="00982EA7">
        <w:rPr>
          <w:rFonts w:ascii="Times New Roman" w:hAnsi="Times New Roman"/>
        </w:rPr>
        <w:t xml:space="preserve">odporúča Národnej rade Slovenskej republiky predmetný návrh zákona </w:t>
      </w:r>
      <w:r w:rsidRPr="00B50ADA" w:rsidR="00AA7E5B">
        <w:rPr>
          <w:rFonts w:ascii="Times New Roman" w:hAnsi="Times New Roman"/>
          <w:b/>
        </w:rPr>
        <w:t>schváliť</w:t>
      </w:r>
      <w:r w:rsidRPr="00B50ADA" w:rsidR="00AA7E5B">
        <w:rPr>
          <w:rFonts w:ascii="Times New Roman" w:hAnsi="Times New Roman"/>
        </w:rPr>
        <w:t xml:space="preserve"> </w:t>
      </w:r>
      <w:r w:rsidRPr="00B50ADA" w:rsidR="00AA7E5B">
        <w:rPr>
          <w:rFonts w:ascii="Times New Roman" w:hAnsi="Times New Roman"/>
          <w:b/>
          <w:bCs/>
        </w:rPr>
        <w:t>v znení pozmeňujúc</w:t>
      </w:r>
      <w:r w:rsidRPr="00B50ADA" w:rsidR="00E33075">
        <w:rPr>
          <w:rFonts w:ascii="Times New Roman" w:hAnsi="Times New Roman"/>
          <w:b/>
          <w:bCs/>
        </w:rPr>
        <w:t>ich a </w:t>
      </w:r>
      <w:r w:rsidRPr="00B50ADA" w:rsidR="00AA7E5B">
        <w:rPr>
          <w:rFonts w:ascii="Times New Roman" w:hAnsi="Times New Roman"/>
          <w:b/>
          <w:bCs/>
        </w:rPr>
        <w:t>doplňujúcich návrhov</w:t>
      </w:r>
      <w:r w:rsidRPr="00B50ADA" w:rsidR="00561599">
        <w:rPr>
          <w:rFonts w:ascii="Times New Roman" w:hAnsi="Times New Roman"/>
          <w:bCs/>
        </w:rPr>
        <w:t xml:space="preserve"> uvedených v tejto spoločnej správe</w:t>
      </w:r>
      <w:r w:rsidRPr="00B50ADA" w:rsidR="00DE5C53">
        <w:rPr>
          <w:rFonts w:ascii="Times New Roman" w:hAnsi="Times New Roman"/>
          <w:bCs/>
        </w:rPr>
        <w:t>.</w:t>
      </w:r>
    </w:p>
    <w:p w:rsidR="009F173C" w:rsidRPr="00B50ADA" w:rsidP="004E4DC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4E4DCD" w:rsidRPr="00B50ADA" w:rsidP="00CB4B8E">
      <w:pPr>
        <w:keepNext/>
        <w:shd w:val="clear" w:color="auto" w:fill="FFFFFF"/>
        <w:bidi w:val="0"/>
        <w:ind w:firstLine="851"/>
        <w:jc w:val="both"/>
        <w:outlineLvl w:val="1"/>
        <w:rPr>
          <w:rFonts w:ascii="Times New Roman" w:hAnsi="Times New Roman"/>
        </w:rPr>
      </w:pPr>
      <w:r w:rsidRPr="00B50ADA" w:rsidR="00AA7E5B">
        <w:rPr>
          <w:rFonts w:ascii="Times New Roman" w:hAnsi="Times New Roman"/>
          <w:bCs/>
        </w:rPr>
        <w:t>Spoločná správa</w:t>
      </w:r>
      <w:r w:rsidRPr="00B50ADA" w:rsidR="00AA7E5B">
        <w:rPr>
          <w:rFonts w:ascii="Times New Roman" w:hAnsi="Times New Roman"/>
        </w:rPr>
        <w:t xml:space="preserve"> výborov Národnej rady Slovenskej republiky o</w:t>
      </w:r>
      <w:r w:rsidRPr="00B50ADA" w:rsidR="001C48CF">
        <w:rPr>
          <w:rFonts w:ascii="Times New Roman" w:hAnsi="Times New Roman"/>
        </w:rPr>
        <w:t> </w:t>
      </w:r>
      <w:r w:rsidRPr="00B50ADA" w:rsidR="00AA7E5B">
        <w:rPr>
          <w:rFonts w:ascii="Times New Roman" w:hAnsi="Times New Roman"/>
        </w:rPr>
        <w:t>prerokovaní</w:t>
      </w:r>
      <w:r w:rsidRPr="00B50ADA" w:rsidR="001C48CF">
        <w:rPr>
          <w:rFonts w:ascii="Times New Roman" w:hAnsi="Times New Roman"/>
        </w:rPr>
        <w:t xml:space="preserve"> </w:t>
      </w:r>
      <w:r w:rsidRPr="00B50ADA" w:rsidR="00B57D95">
        <w:rPr>
          <w:rFonts w:ascii="Times New Roman" w:hAnsi="Times New Roman"/>
        </w:rPr>
        <w:t xml:space="preserve">návrhu skupiny poslancov Národnej rady Slovenskej republiky na vydanie zákona o osobitnom odvode obchodných reťazcov (tlač 1162a) </w:t>
      </w:r>
      <w:r w:rsidRPr="00B50ADA" w:rsidR="00AA7E5B">
        <w:rPr>
          <w:rFonts w:ascii="Times New Roman" w:hAnsi="Times New Roman"/>
          <w:bCs/>
        </w:rPr>
        <w:t>bola schválená uznesením</w:t>
      </w:r>
      <w:r w:rsidRPr="00B50ADA" w:rsidR="00252DDA">
        <w:rPr>
          <w:rFonts w:ascii="Times New Roman" w:hAnsi="Times New Roman"/>
          <w:bCs/>
        </w:rPr>
        <w:t xml:space="preserve"> gestorského výboru</w:t>
      </w:r>
      <w:r w:rsidRPr="00B50ADA" w:rsidR="00AA7E5B">
        <w:rPr>
          <w:rFonts w:ascii="Times New Roman" w:hAnsi="Times New Roman"/>
          <w:b/>
          <w:bCs/>
        </w:rPr>
        <w:t xml:space="preserve"> </w:t>
      </w:r>
      <w:r w:rsidRPr="00B50ADA" w:rsidR="00436E42">
        <w:rPr>
          <w:rFonts w:ascii="Times New Roman" w:hAnsi="Times New Roman"/>
          <w:bCs/>
        </w:rPr>
        <w:t>č</w:t>
      </w:r>
      <w:r w:rsidRPr="00B50ADA" w:rsidR="00436E42">
        <w:rPr>
          <w:rFonts w:ascii="Times New Roman" w:hAnsi="Times New Roman"/>
          <w:b/>
          <w:bCs/>
        </w:rPr>
        <w:t>.</w:t>
      </w:r>
      <w:r w:rsidRPr="00B50ADA" w:rsidR="00095A32">
        <w:rPr>
          <w:rFonts w:ascii="Times New Roman" w:hAnsi="Times New Roman"/>
          <w:b/>
          <w:bCs/>
        </w:rPr>
        <w:t xml:space="preserve"> </w:t>
      </w:r>
      <w:r w:rsidR="00524F0F">
        <w:rPr>
          <w:rFonts w:ascii="Times New Roman" w:hAnsi="Times New Roman"/>
          <w:b/>
          <w:bCs/>
        </w:rPr>
        <w:t>368</w:t>
      </w:r>
      <w:r w:rsidRPr="00B50ADA" w:rsidR="0011217D">
        <w:rPr>
          <w:rFonts w:ascii="Times New Roman" w:hAnsi="Times New Roman"/>
          <w:b/>
          <w:bCs/>
        </w:rPr>
        <w:t xml:space="preserve"> </w:t>
      </w:r>
      <w:r w:rsidRPr="00B50ADA" w:rsidR="00AA7E5B">
        <w:rPr>
          <w:rFonts w:ascii="Times New Roman" w:hAnsi="Times New Roman"/>
          <w:b/>
          <w:bCs/>
        </w:rPr>
        <w:t>z</w:t>
      </w:r>
      <w:r w:rsidRPr="00B50ADA" w:rsidR="00BE7DA9">
        <w:rPr>
          <w:rFonts w:ascii="Times New Roman" w:hAnsi="Times New Roman"/>
          <w:b/>
          <w:bCs/>
        </w:rPr>
        <w:t> </w:t>
      </w:r>
      <w:r w:rsidRPr="00B50ADA" w:rsidR="00FF0DF7">
        <w:rPr>
          <w:rFonts w:ascii="Times New Roman" w:hAnsi="Times New Roman"/>
          <w:b/>
          <w:bCs/>
        </w:rPr>
        <w:t>2</w:t>
      </w:r>
      <w:r w:rsidRPr="00B50ADA" w:rsidR="000C139E">
        <w:rPr>
          <w:rFonts w:ascii="Times New Roman" w:hAnsi="Times New Roman"/>
          <w:b/>
          <w:bCs/>
        </w:rPr>
        <w:t>6</w:t>
      </w:r>
      <w:r w:rsidRPr="00B50ADA" w:rsidR="00F51006">
        <w:rPr>
          <w:rFonts w:ascii="Times New Roman" w:hAnsi="Times New Roman"/>
          <w:b/>
          <w:bCs/>
        </w:rPr>
        <w:t>.</w:t>
      </w:r>
      <w:r w:rsidRPr="00B50ADA" w:rsidR="004903E5">
        <w:rPr>
          <w:rFonts w:ascii="Times New Roman" w:hAnsi="Times New Roman"/>
          <w:b/>
          <w:bCs/>
        </w:rPr>
        <w:t xml:space="preserve"> </w:t>
      </w:r>
      <w:r w:rsidRPr="00B50ADA" w:rsidR="00F51006">
        <w:rPr>
          <w:rFonts w:ascii="Times New Roman" w:hAnsi="Times New Roman"/>
          <w:b/>
          <w:bCs/>
        </w:rPr>
        <w:t>novembra</w:t>
      </w:r>
      <w:r w:rsidRPr="00B50ADA" w:rsidR="004903E5">
        <w:rPr>
          <w:rFonts w:ascii="Times New Roman" w:hAnsi="Times New Roman"/>
          <w:b/>
          <w:bCs/>
        </w:rPr>
        <w:t xml:space="preserve"> </w:t>
      </w:r>
      <w:r w:rsidRPr="00B50ADA" w:rsidR="00AA7E5B">
        <w:rPr>
          <w:rFonts w:ascii="Times New Roman" w:hAnsi="Times New Roman"/>
          <w:b/>
          <w:bCs/>
        </w:rPr>
        <w:t>201</w:t>
      </w:r>
      <w:r w:rsidRPr="00B50ADA" w:rsidR="000C139E">
        <w:rPr>
          <w:rFonts w:ascii="Times New Roman" w:hAnsi="Times New Roman"/>
          <w:b/>
          <w:bCs/>
        </w:rPr>
        <w:t>8</w:t>
      </w:r>
      <w:r w:rsidRPr="00B50ADA" w:rsidR="00436E42">
        <w:rPr>
          <w:rFonts w:ascii="Times New Roman" w:hAnsi="Times New Roman"/>
          <w:bCs/>
        </w:rPr>
        <w:t>.</w:t>
      </w:r>
      <w:r w:rsidRPr="00B50ADA" w:rsidR="00AA7E5B">
        <w:rPr>
          <w:rFonts w:ascii="Times New Roman" w:hAnsi="Times New Roman"/>
          <w:bCs/>
        </w:rPr>
        <w:t xml:space="preserve"> </w:t>
      </w:r>
    </w:p>
    <w:p w:rsidR="00005735" w:rsidRPr="00B50ADA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CC3402" w:rsidRPr="00B50ADA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RPr="00B50ADA" w:rsidP="00CB4B8E">
      <w:pPr>
        <w:bidi w:val="0"/>
        <w:ind w:firstLine="851"/>
        <w:jc w:val="both"/>
        <w:rPr>
          <w:rFonts w:ascii="Times New Roman" w:hAnsi="Times New Roman"/>
        </w:rPr>
      </w:pPr>
      <w:r w:rsidRPr="00B50ADA" w:rsidR="00AA7E5B">
        <w:rPr>
          <w:rFonts w:ascii="Times New Roman" w:hAnsi="Times New Roman"/>
          <w:bCs/>
        </w:rPr>
        <w:t xml:space="preserve">Týmto uznesením výbor zároveň poveril </w:t>
      </w:r>
      <w:r w:rsidRPr="00B50ADA" w:rsidR="00B57D95">
        <w:rPr>
          <w:rFonts w:ascii="Times New Roman" w:hAnsi="Times New Roman"/>
          <w:bCs/>
        </w:rPr>
        <w:t>spoločnú</w:t>
      </w:r>
      <w:r w:rsidRPr="00B50ADA" w:rsidR="00894BC4">
        <w:rPr>
          <w:rFonts w:ascii="Times New Roman" w:hAnsi="Times New Roman"/>
          <w:bCs/>
        </w:rPr>
        <w:t xml:space="preserve"> spravodaj</w:t>
      </w:r>
      <w:r w:rsidRPr="00B50ADA" w:rsidR="00B57D95">
        <w:rPr>
          <w:rFonts w:ascii="Times New Roman" w:hAnsi="Times New Roman"/>
          <w:bCs/>
        </w:rPr>
        <w:t>kyňu</w:t>
      </w:r>
      <w:r w:rsidRPr="00B50ADA" w:rsidR="009B5C64">
        <w:rPr>
          <w:rFonts w:ascii="Times New Roman" w:hAnsi="Times New Roman"/>
          <w:bCs/>
        </w:rPr>
        <w:t xml:space="preserve"> </w:t>
      </w:r>
      <w:r w:rsidRPr="00B50ADA" w:rsidR="00B57D95">
        <w:rPr>
          <w:rFonts w:ascii="Times New Roman" w:hAnsi="Times New Roman"/>
          <w:b/>
          <w:bCs/>
        </w:rPr>
        <w:t>Irén Sárkőzy</w:t>
      </w:r>
      <w:r w:rsidRPr="00B50ADA" w:rsidR="00400586">
        <w:rPr>
          <w:rFonts w:ascii="Times New Roman" w:hAnsi="Times New Roman"/>
          <w:b/>
          <w:bCs/>
        </w:rPr>
        <w:t>,</w:t>
      </w:r>
      <w:r w:rsidRPr="00B50ADA" w:rsidR="000A0E9C">
        <w:rPr>
          <w:rFonts w:ascii="Times New Roman" w:hAnsi="Times New Roman"/>
          <w:bCs/>
        </w:rPr>
        <w:t xml:space="preserve"> </w:t>
      </w:r>
      <w:r w:rsidRPr="00B50ADA">
        <w:rPr>
          <w:rFonts w:ascii="Times New Roman" w:hAnsi="Times New Roman"/>
          <w:bCs/>
        </w:rPr>
        <w:t>aby na schôdzi Národnej rady Slovenskej republiky pri rokovaní o predmetnom návrhu zákona predkladal</w:t>
      </w:r>
      <w:r w:rsidRPr="00B50ADA" w:rsidR="00B57D95">
        <w:rPr>
          <w:rFonts w:ascii="Times New Roman" w:hAnsi="Times New Roman"/>
          <w:bCs/>
        </w:rPr>
        <w:t>a</w:t>
      </w:r>
      <w:r w:rsidRPr="00B50ADA">
        <w:rPr>
          <w:rFonts w:ascii="Times New Roman" w:hAnsi="Times New Roman"/>
          <w:bCs/>
        </w:rPr>
        <w:t xml:space="preserve"> návrhy v zmysle príslušných ustanovení zákona č. 350/1996 Z. z. o rokovacom poriadku Národnej rady Slovenskej republiky v znení neskorších predpisov.</w:t>
      </w:r>
      <w:r w:rsidRPr="00B50ADA" w:rsidR="00AA7E5B">
        <w:rPr>
          <w:rFonts w:ascii="Times New Roman" w:hAnsi="Times New Roman"/>
        </w:rPr>
        <w:tab/>
        <w:tab/>
        <w:tab/>
      </w:r>
    </w:p>
    <w:p w:rsidR="001E2E32" w:rsidRPr="00B50ADA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B50A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B50ADA" w:rsidR="00AA7E5B">
        <w:rPr>
          <w:rFonts w:ascii="Times New Roman" w:hAnsi="Times New Roman"/>
        </w:rPr>
        <w:tab/>
        <w:tab/>
        <w:tab/>
        <w:tab/>
        <w:tab/>
      </w:r>
    </w:p>
    <w:p w:rsidR="00252DDA" w:rsidRPr="00B50ADA" w:rsidP="00472536">
      <w:pPr>
        <w:bidi w:val="0"/>
        <w:jc w:val="center"/>
        <w:rPr>
          <w:rFonts w:ascii="Times New Roman" w:hAnsi="Times New Roman"/>
          <w:szCs w:val="20"/>
        </w:rPr>
      </w:pPr>
      <w:r w:rsidRPr="00B50ADA">
        <w:rPr>
          <w:rFonts w:ascii="Times New Roman" w:hAnsi="Times New Roman"/>
          <w:szCs w:val="20"/>
        </w:rPr>
        <w:t xml:space="preserve">Bratislava </w:t>
      </w:r>
      <w:r w:rsidRPr="00B50ADA" w:rsidR="00FF0DF7">
        <w:rPr>
          <w:rFonts w:ascii="Times New Roman" w:hAnsi="Times New Roman"/>
          <w:szCs w:val="20"/>
        </w:rPr>
        <w:t>2</w:t>
      </w:r>
      <w:r w:rsidRPr="00B50ADA" w:rsidR="000C139E">
        <w:rPr>
          <w:rFonts w:ascii="Times New Roman" w:hAnsi="Times New Roman"/>
          <w:szCs w:val="20"/>
        </w:rPr>
        <w:t>6</w:t>
      </w:r>
      <w:r w:rsidRPr="00B50ADA">
        <w:rPr>
          <w:rFonts w:ascii="Times New Roman" w:hAnsi="Times New Roman"/>
          <w:szCs w:val="20"/>
        </w:rPr>
        <w:t xml:space="preserve">. </w:t>
      </w:r>
      <w:r w:rsidRPr="00B50ADA" w:rsidR="00F51006">
        <w:rPr>
          <w:rFonts w:ascii="Times New Roman" w:hAnsi="Times New Roman"/>
          <w:szCs w:val="20"/>
        </w:rPr>
        <w:t>novembra</w:t>
      </w:r>
      <w:r w:rsidRPr="00B50ADA">
        <w:rPr>
          <w:rFonts w:ascii="Times New Roman" w:hAnsi="Times New Roman"/>
          <w:szCs w:val="20"/>
        </w:rPr>
        <w:t xml:space="preserve"> 201</w:t>
      </w:r>
      <w:r w:rsidRPr="00B50ADA" w:rsidR="000C139E">
        <w:rPr>
          <w:rFonts w:ascii="Times New Roman" w:hAnsi="Times New Roman"/>
          <w:szCs w:val="20"/>
        </w:rPr>
        <w:t>8</w:t>
      </w:r>
    </w:p>
    <w:p w:rsidR="005711FB" w:rsidRPr="00B50A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A240CD" w:rsidRPr="00B50A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RPr="00B50A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RPr="00B50A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B50A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B50ADA" w:rsidR="0068283B">
        <w:rPr>
          <w:rFonts w:ascii="Times New Roman" w:hAnsi="Times New Roman"/>
          <w:b/>
          <w:bCs/>
          <w:szCs w:val="20"/>
        </w:rPr>
        <w:t>Ladislav Kamenický</w:t>
      </w:r>
      <w:r w:rsidRPr="00B50ADA"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B50A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B50A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RPr="00B50ADA" w:rsidP="00261226">
      <w:pPr>
        <w:bidi w:val="0"/>
        <w:ind w:left="1416" w:firstLine="708"/>
        <w:rPr>
          <w:rFonts w:ascii="Times New Roman" w:hAnsi="Times New Roman"/>
        </w:rPr>
      </w:pPr>
      <w:r w:rsidRPr="00B50A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E4A29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6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1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3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0">
    <w:nsid w:val="762E07A3"/>
    <w:multiLevelType w:val="hybridMultilevel"/>
    <w:tmpl w:val="F3EAF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4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2"/>
    <w:lvlOverride w:ilvl="0"/>
  </w:num>
  <w:num w:numId="11">
    <w:abstractNumId w:val="1"/>
  </w:num>
  <w:num w:numId="12">
    <w:abstractNumId w:val="17"/>
  </w:num>
  <w:num w:numId="13">
    <w:abstractNumId w:val="24"/>
  </w:num>
  <w:num w:numId="14">
    <w:abstractNumId w:val="16"/>
  </w:num>
  <w:num w:numId="15">
    <w:abstractNumId w:val="22"/>
  </w:num>
  <w:num w:numId="16">
    <w:abstractNumId w:val="10"/>
  </w:num>
  <w:num w:numId="17">
    <w:abstractNumId w:val="11"/>
  </w:num>
  <w:num w:numId="18">
    <w:abstractNumId w:val="0"/>
  </w:num>
  <w:num w:numId="19">
    <w:abstractNumId w:val="6"/>
  </w:num>
  <w:num w:numId="20">
    <w:abstractNumId w:val="9"/>
  </w:num>
  <w:num w:numId="21">
    <w:abstractNumId w:val="18"/>
  </w:num>
  <w:num w:numId="22">
    <w:abstractNumId w:val="8"/>
  </w:num>
  <w:num w:numId="23">
    <w:abstractNumId w:val="21"/>
  </w:num>
  <w:num w:numId="24">
    <w:abstractNumId w:val="25"/>
  </w:num>
  <w:num w:numId="25">
    <w:abstractNumId w:val="3"/>
  </w:num>
  <w:num w:numId="26">
    <w:abstractNumId w:val="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116D6"/>
    <w:rsid w:val="0001456E"/>
    <w:rsid w:val="00014B42"/>
    <w:rsid w:val="00015197"/>
    <w:rsid w:val="000165F6"/>
    <w:rsid w:val="00016FA1"/>
    <w:rsid w:val="00022261"/>
    <w:rsid w:val="000225F7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B2DFC"/>
    <w:rsid w:val="000B30D5"/>
    <w:rsid w:val="000B6A48"/>
    <w:rsid w:val="000B727A"/>
    <w:rsid w:val="000B736A"/>
    <w:rsid w:val="000C139E"/>
    <w:rsid w:val="000C2ABD"/>
    <w:rsid w:val="000C508C"/>
    <w:rsid w:val="000C54F6"/>
    <w:rsid w:val="000C71AF"/>
    <w:rsid w:val="000D77FB"/>
    <w:rsid w:val="000D7FFE"/>
    <w:rsid w:val="000E1A7F"/>
    <w:rsid w:val="000E2AE4"/>
    <w:rsid w:val="000E43A5"/>
    <w:rsid w:val="000E4C51"/>
    <w:rsid w:val="000E7B01"/>
    <w:rsid w:val="000F0182"/>
    <w:rsid w:val="000F3B1A"/>
    <w:rsid w:val="000F4479"/>
    <w:rsid w:val="000F5211"/>
    <w:rsid w:val="000F5387"/>
    <w:rsid w:val="000F6C82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1F8C"/>
    <w:rsid w:val="00132CD1"/>
    <w:rsid w:val="0013356F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67F0E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97C10"/>
    <w:rsid w:val="001A2BBD"/>
    <w:rsid w:val="001A39C3"/>
    <w:rsid w:val="001A42F8"/>
    <w:rsid w:val="001B1448"/>
    <w:rsid w:val="001B3463"/>
    <w:rsid w:val="001B3D60"/>
    <w:rsid w:val="001B4E8A"/>
    <w:rsid w:val="001C48CF"/>
    <w:rsid w:val="001C7997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3714"/>
    <w:rsid w:val="001F49EA"/>
    <w:rsid w:val="001F53E1"/>
    <w:rsid w:val="001F5A10"/>
    <w:rsid w:val="001F7A38"/>
    <w:rsid w:val="002015AE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1969"/>
    <w:rsid w:val="00243A59"/>
    <w:rsid w:val="002468B9"/>
    <w:rsid w:val="00252DDA"/>
    <w:rsid w:val="002538F7"/>
    <w:rsid w:val="00253E76"/>
    <w:rsid w:val="00253EC8"/>
    <w:rsid w:val="00261226"/>
    <w:rsid w:val="0026127D"/>
    <w:rsid w:val="00261BDF"/>
    <w:rsid w:val="00272845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C16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47F7"/>
    <w:rsid w:val="003263CA"/>
    <w:rsid w:val="003268A9"/>
    <w:rsid w:val="00330F5A"/>
    <w:rsid w:val="0034118F"/>
    <w:rsid w:val="00342E40"/>
    <w:rsid w:val="00343894"/>
    <w:rsid w:val="00344061"/>
    <w:rsid w:val="003442E4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647A"/>
    <w:rsid w:val="00386DE8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A42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0BBF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7E0"/>
    <w:rsid w:val="004D481C"/>
    <w:rsid w:val="004D4F8F"/>
    <w:rsid w:val="004D5B6B"/>
    <w:rsid w:val="004E08A6"/>
    <w:rsid w:val="004E27A5"/>
    <w:rsid w:val="004E2BF6"/>
    <w:rsid w:val="004E4DCD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24F0F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066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891"/>
    <w:rsid w:val="00626D70"/>
    <w:rsid w:val="00635FF8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49D7"/>
    <w:rsid w:val="006868B9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705355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37DB2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2A5E"/>
    <w:rsid w:val="007D3505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432D7"/>
    <w:rsid w:val="00845921"/>
    <w:rsid w:val="00845C6A"/>
    <w:rsid w:val="0084777F"/>
    <w:rsid w:val="008527ED"/>
    <w:rsid w:val="008530E6"/>
    <w:rsid w:val="00853325"/>
    <w:rsid w:val="00854A0E"/>
    <w:rsid w:val="008578CE"/>
    <w:rsid w:val="00857C9B"/>
    <w:rsid w:val="0086255E"/>
    <w:rsid w:val="00862914"/>
    <w:rsid w:val="0086391A"/>
    <w:rsid w:val="00863D09"/>
    <w:rsid w:val="0086439B"/>
    <w:rsid w:val="00864643"/>
    <w:rsid w:val="00864BAE"/>
    <w:rsid w:val="00867B39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5CB0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10A72"/>
    <w:rsid w:val="00910F3F"/>
    <w:rsid w:val="009133CA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173C"/>
    <w:rsid w:val="00A02698"/>
    <w:rsid w:val="00A07E89"/>
    <w:rsid w:val="00A07F5C"/>
    <w:rsid w:val="00A130DD"/>
    <w:rsid w:val="00A13CEC"/>
    <w:rsid w:val="00A15F92"/>
    <w:rsid w:val="00A16B68"/>
    <w:rsid w:val="00A1775A"/>
    <w:rsid w:val="00A2064A"/>
    <w:rsid w:val="00A21E66"/>
    <w:rsid w:val="00A22883"/>
    <w:rsid w:val="00A235C7"/>
    <w:rsid w:val="00A23E51"/>
    <w:rsid w:val="00A240CD"/>
    <w:rsid w:val="00A246B3"/>
    <w:rsid w:val="00A24B5D"/>
    <w:rsid w:val="00A27D25"/>
    <w:rsid w:val="00A3081C"/>
    <w:rsid w:val="00A30D6E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06D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F32"/>
    <w:rsid w:val="00AD2E86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F2E"/>
    <w:rsid w:val="00B17101"/>
    <w:rsid w:val="00B17D3B"/>
    <w:rsid w:val="00B23130"/>
    <w:rsid w:val="00B23BAD"/>
    <w:rsid w:val="00B246CF"/>
    <w:rsid w:val="00B2598C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0ADA"/>
    <w:rsid w:val="00B522E0"/>
    <w:rsid w:val="00B54303"/>
    <w:rsid w:val="00B57D95"/>
    <w:rsid w:val="00B70ECB"/>
    <w:rsid w:val="00B71A65"/>
    <w:rsid w:val="00B75492"/>
    <w:rsid w:val="00B755F7"/>
    <w:rsid w:val="00B80661"/>
    <w:rsid w:val="00B83BB1"/>
    <w:rsid w:val="00B85AC2"/>
    <w:rsid w:val="00B90681"/>
    <w:rsid w:val="00BA0BD1"/>
    <w:rsid w:val="00BA4E24"/>
    <w:rsid w:val="00BA57A7"/>
    <w:rsid w:val="00BA5B59"/>
    <w:rsid w:val="00BB0CAD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36A"/>
    <w:rsid w:val="00C4758F"/>
    <w:rsid w:val="00C5151A"/>
    <w:rsid w:val="00C51AB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859"/>
    <w:rsid w:val="00C92DED"/>
    <w:rsid w:val="00CA5A36"/>
    <w:rsid w:val="00CA664D"/>
    <w:rsid w:val="00CA6C5B"/>
    <w:rsid w:val="00CB1561"/>
    <w:rsid w:val="00CB45A7"/>
    <w:rsid w:val="00CB4B8E"/>
    <w:rsid w:val="00CC0637"/>
    <w:rsid w:val="00CC0D0E"/>
    <w:rsid w:val="00CC1FB2"/>
    <w:rsid w:val="00CC3402"/>
    <w:rsid w:val="00CC5B15"/>
    <w:rsid w:val="00CC5C3D"/>
    <w:rsid w:val="00CD052B"/>
    <w:rsid w:val="00CD316E"/>
    <w:rsid w:val="00CD3B18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4A31"/>
    <w:rsid w:val="00CF62A2"/>
    <w:rsid w:val="00D018D2"/>
    <w:rsid w:val="00D02F29"/>
    <w:rsid w:val="00D07174"/>
    <w:rsid w:val="00D11F7C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4F85"/>
    <w:rsid w:val="00D54C86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B491A"/>
    <w:rsid w:val="00DB683C"/>
    <w:rsid w:val="00DB6CD6"/>
    <w:rsid w:val="00DC31F2"/>
    <w:rsid w:val="00DD27CB"/>
    <w:rsid w:val="00DD3169"/>
    <w:rsid w:val="00DD7A8C"/>
    <w:rsid w:val="00DE45A1"/>
    <w:rsid w:val="00DE4A29"/>
    <w:rsid w:val="00DE5C53"/>
    <w:rsid w:val="00DF2126"/>
    <w:rsid w:val="00DF3A85"/>
    <w:rsid w:val="00E057D6"/>
    <w:rsid w:val="00E068AC"/>
    <w:rsid w:val="00E07B95"/>
    <w:rsid w:val="00E10439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562DD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0D6B"/>
    <w:rsid w:val="00EE2114"/>
    <w:rsid w:val="00EE4F0C"/>
    <w:rsid w:val="00EE633C"/>
    <w:rsid w:val="00EF10E3"/>
    <w:rsid w:val="00EF2065"/>
    <w:rsid w:val="00EF3D81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4415C"/>
    <w:rsid w:val="00F50281"/>
    <w:rsid w:val="00F51006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2DDD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5D1"/>
    <w:rsid w:val="00FC4A97"/>
    <w:rsid w:val="00FC4AEC"/>
    <w:rsid w:val="00FC5D65"/>
    <w:rsid w:val="00FC7E65"/>
    <w:rsid w:val="00FD3049"/>
    <w:rsid w:val="00FD3C17"/>
    <w:rsid w:val="00FD4628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87481-FD4D-4F2D-81B7-4CBF3FBA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431</TotalTime>
  <Pages>6</Pages>
  <Words>1328</Words>
  <Characters>7573</Characters>
  <Application>Microsoft Office Word</Application>
  <DocSecurity>0</DocSecurity>
  <Lines>0</Lines>
  <Paragraphs>0</Paragraphs>
  <ScaleCrop>false</ScaleCrop>
  <Company>Kancelaria NR SR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Bruteničová, Barbora, Ing.</cp:lastModifiedBy>
  <cp:revision>177</cp:revision>
  <cp:lastPrinted>2018-11-26T09:49:00Z</cp:lastPrinted>
  <dcterms:created xsi:type="dcterms:W3CDTF">2015-03-09T15:36:00Z</dcterms:created>
  <dcterms:modified xsi:type="dcterms:W3CDTF">2018-11-26T09:49:00Z</dcterms:modified>
</cp:coreProperties>
</file>