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920" w:rsidRPr="006E7031" w:rsidP="00213920">
      <w:pPr>
        <w:pStyle w:val="Heading4"/>
        <w:widowControl w:val="0"/>
        <w:rPr>
          <w:sz w:val="24"/>
          <w:szCs w:val="24"/>
        </w:rPr>
      </w:pPr>
      <w:r w:rsidRPr="006E7031">
        <w:rPr>
          <w:sz w:val="24"/>
          <w:szCs w:val="24"/>
        </w:rPr>
        <w:t>Výbor Národnej rady Slovenskej republiky</w:t>
      </w:r>
    </w:p>
    <w:p w:rsidR="00213920" w:rsidP="00397190">
      <w:pPr>
        <w:ind w:firstLine="708"/>
        <w:rPr>
          <w:rFonts w:ascii="AT*Zurich Calligraphic" w:hAnsi="AT*Zurich Calligraphic"/>
          <w:b/>
        </w:rPr>
      </w:pPr>
      <w:r w:rsidR="00A1320F">
        <w:rPr>
          <w:b/>
        </w:rPr>
        <w:t>pre financie a rozpočet</w:t>
      </w:r>
    </w:p>
    <w:p w:rsidR="00213920" w:rsidP="00213920">
      <w:pPr>
        <w:jc w:val="right"/>
        <w:rPr>
          <w:b/>
        </w:rPr>
      </w:pPr>
      <w:r w:rsidR="00174180">
        <w:t>57.</w:t>
      </w:r>
      <w:r>
        <w:t xml:space="preserve"> schôdza</w:t>
      </w:r>
      <w:r w:rsidR="00752653">
        <w:t xml:space="preserve"> </w:t>
      </w:r>
    </w:p>
    <w:p w:rsidR="00C95665" w:rsidRPr="00B06616" w:rsidP="0055370D">
      <w:pPr>
        <w:ind w:left="4248" w:right="27"/>
        <w:jc w:val="right"/>
      </w:pPr>
      <w:r w:rsidR="001D5B28">
        <w:rPr>
          <w:b/>
        </w:rPr>
        <w:t xml:space="preserve">     </w:t>
      </w:r>
      <w:r w:rsidR="006D2014">
        <w:rPr>
          <w:b/>
        </w:rPr>
        <w:t xml:space="preserve">  </w:t>
      </w:r>
      <w:r w:rsidR="00D87121">
        <w:rPr>
          <w:b/>
        </w:rPr>
        <w:tab/>
        <w:tab/>
        <w:tab/>
        <w:tab/>
      </w:r>
      <w:r w:rsidR="0055370D">
        <w:rPr>
          <w:b/>
        </w:rPr>
        <w:t xml:space="preserve"> </w:t>
      </w:r>
      <w:r w:rsidRPr="00BC27D3" w:rsidR="00BC27D3">
        <w:t>1</w:t>
      </w:r>
      <w:r w:rsidR="00174180">
        <w:t>977</w:t>
      </w:r>
      <w:r w:rsidRPr="00B06616" w:rsidR="00B06616">
        <w:t>/201</w:t>
      </w:r>
      <w:r w:rsidR="00174180">
        <w:t>8</w:t>
      </w:r>
    </w:p>
    <w:p w:rsidR="00397190" w:rsidP="00C95665">
      <w:pPr>
        <w:ind w:left="4248" w:right="-567"/>
        <w:rPr>
          <w:b/>
        </w:rPr>
      </w:pPr>
      <w:r w:rsidR="00C95665">
        <w:rPr>
          <w:b/>
        </w:rPr>
        <w:t xml:space="preserve">      </w:t>
      </w:r>
    </w:p>
    <w:p w:rsidR="00077AD5" w:rsidP="00C95665">
      <w:pPr>
        <w:ind w:left="4248" w:right="-567"/>
        <w:rPr>
          <w:b/>
        </w:rPr>
      </w:pPr>
      <w:r w:rsidR="00397190">
        <w:rPr>
          <w:b/>
          <w:sz w:val="36"/>
        </w:rPr>
        <w:t xml:space="preserve">  </w:t>
      </w:r>
      <w:r w:rsidR="00557073">
        <w:rPr>
          <w:b/>
        </w:rPr>
        <w:t xml:space="preserve">      </w:t>
      </w:r>
      <w:r w:rsidR="00B94B80">
        <w:rPr>
          <w:b/>
        </w:rPr>
        <w:t>349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213920" w:rsidP="00213920">
      <w:pPr>
        <w:ind w:right="-567"/>
        <w:jc w:val="center"/>
        <w:rPr>
          <w:b/>
        </w:rPr>
      </w:pPr>
      <w:r w:rsidR="00A1320F">
        <w:rPr>
          <w:b/>
        </w:rPr>
        <w:t>pre financie a rozpočet</w:t>
      </w:r>
    </w:p>
    <w:p w:rsidR="00C81885" w:rsidP="00213920">
      <w:pPr>
        <w:ind w:right="-567"/>
        <w:jc w:val="center"/>
        <w:rPr>
          <w:b/>
        </w:rPr>
      </w:pPr>
    </w:p>
    <w:p w:rsidR="00213920" w:rsidP="00213920">
      <w:pPr>
        <w:ind w:right="-567"/>
        <w:jc w:val="center"/>
      </w:pPr>
      <w:r w:rsidR="00B73188">
        <w:rPr>
          <w:b/>
        </w:rPr>
        <w:t>z</w:t>
      </w:r>
      <w:r w:rsidR="00DD7555">
        <w:rPr>
          <w:b/>
        </w:rPr>
        <w:t> </w:t>
      </w:r>
      <w:r w:rsidR="00C81885">
        <w:rPr>
          <w:b/>
        </w:rPr>
        <w:t>20</w:t>
      </w:r>
      <w:r>
        <w:rPr>
          <w:b/>
        </w:rPr>
        <w:t xml:space="preserve">. </w:t>
      </w:r>
      <w:r w:rsidR="00397190">
        <w:rPr>
          <w:b/>
        </w:rPr>
        <w:t>novembra</w:t>
      </w:r>
      <w:r w:rsidR="00D87121">
        <w:rPr>
          <w:b/>
        </w:rPr>
        <w:t xml:space="preserve"> </w:t>
      </w:r>
      <w:r>
        <w:rPr>
          <w:b/>
        </w:rPr>
        <w:t>20</w:t>
      </w:r>
      <w:r w:rsidR="00D87121">
        <w:rPr>
          <w:b/>
        </w:rPr>
        <w:t>1</w:t>
      </w:r>
      <w:r w:rsidR="00174180">
        <w:rPr>
          <w:b/>
        </w:rPr>
        <w:t>8</w:t>
      </w:r>
    </w:p>
    <w:p w:rsidR="002E253D" w:rsidP="002E253D">
      <w:pPr>
        <w:jc w:val="both"/>
      </w:pPr>
    </w:p>
    <w:p w:rsidR="004578D4" w:rsidRPr="00676C0E" w:rsidP="00CA3C6C">
      <w:pPr>
        <w:ind w:firstLine="426"/>
        <w:jc w:val="both"/>
        <w:rPr>
          <w:bCs/>
        </w:rPr>
      </w:pPr>
      <w:r w:rsidR="00213920">
        <w:t xml:space="preserve">Výbor Národnej rady Slovenskej </w:t>
      </w:r>
      <w:r w:rsidR="00213920">
        <w:t xml:space="preserve">republiky pre </w:t>
      </w:r>
      <w:r w:rsidR="00A1320F">
        <w:t>financie a rozpočet</w:t>
      </w:r>
      <w:r w:rsidR="00213920">
        <w:t xml:space="preserve"> prerokoval </w:t>
      </w:r>
      <w:r>
        <w:t>v</w:t>
      </w:r>
      <w:r w:rsidRPr="00676C0E">
        <w:rPr>
          <w:bCs/>
        </w:rPr>
        <w:t>ládny návrh zákona o štátnom rozpočte na rok 201</w:t>
      </w:r>
      <w:r w:rsidR="00174180">
        <w:rPr>
          <w:bCs/>
        </w:rPr>
        <w:t>9</w:t>
      </w:r>
      <w:r w:rsidRPr="00676C0E">
        <w:rPr>
          <w:bCs/>
        </w:rPr>
        <w:t xml:space="preserve"> </w:t>
      </w:r>
      <w:r>
        <w:rPr>
          <w:bCs/>
        </w:rPr>
        <w:t>a návrh rozpo</w:t>
      </w:r>
      <w:r w:rsidR="00557073">
        <w:rPr>
          <w:bCs/>
        </w:rPr>
        <w:t>čtu</w:t>
      </w:r>
      <w:r w:rsidR="00DC1015">
        <w:rPr>
          <w:bCs/>
        </w:rPr>
        <w:t xml:space="preserve"> </w:t>
      </w:r>
      <w:r w:rsidR="00557073">
        <w:rPr>
          <w:bCs/>
        </w:rPr>
        <w:t>verejnej správy na roky 201</w:t>
      </w:r>
      <w:r w:rsidR="00174180">
        <w:rPr>
          <w:bCs/>
        </w:rPr>
        <w:t>9</w:t>
      </w:r>
      <w:r w:rsidR="00557073">
        <w:rPr>
          <w:bCs/>
        </w:rPr>
        <w:t xml:space="preserve"> až 20</w:t>
      </w:r>
      <w:r w:rsidR="00C81885">
        <w:rPr>
          <w:bCs/>
        </w:rPr>
        <w:t>2</w:t>
      </w:r>
      <w:r w:rsidR="00174180">
        <w:rPr>
          <w:bCs/>
        </w:rPr>
        <w:t>1</w:t>
      </w:r>
      <w:r>
        <w:rPr>
          <w:bCs/>
        </w:rPr>
        <w:t xml:space="preserve"> </w:t>
      </w:r>
      <w:r w:rsidRPr="00D9329D">
        <w:rPr>
          <w:b/>
          <w:bCs/>
        </w:rPr>
        <w:t xml:space="preserve">(tlač </w:t>
      </w:r>
      <w:r w:rsidRPr="00D9329D" w:rsidR="00174180">
        <w:rPr>
          <w:b/>
          <w:bCs/>
        </w:rPr>
        <w:t>1090</w:t>
      </w:r>
      <w:r w:rsidRPr="00D9329D">
        <w:rPr>
          <w:b/>
          <w:bCs/>
        </w:rPr>
        <w:t>)</w:t>
      </w:r>
      <w:r w:rsidR="00CA3C6C">
        <w:rPr>
          <w:bCs/>
        </w:rPr>
        <w:t xml:space="preserve"> a</w:t>
      </w:r>
    </w:p>
    <w:p w:rsidR="002E253D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F55CF6" w:rsidP="00CA3C6C">
      <w:pPr>
        <w:tabs>
          <w:tab w:val="left" w:pos="426"/>
          <w:tab w:val="left" w:pos="709"/>
        </w:tabs>
        <w:jc w:val="both"/>
      </w:pPr>
      <w:r w:rsidR="00CA3C6C">
        <w:rPr>
          <w:b/>
          <w:bCs/>
        </w:rPr>
        <w:tab/>
      </w:r>
      <w:r>
        <w:t>s vládnym návrhom zákona o štátnom rozpočte na rok 201</w:t>
      </w:r>
      <w:r w:rsidR="00174180">
        <w:t>9</w:t>
      </w:r>
      <w:r>
        <w:t xml:space="preserve"> (tlač </w:t>
      </w:r>
      <w:r w:rsidR="00174180">
        <w:t>1090)</w:t>
      </w:r>
      <w:r>
        <w:t>, ktorého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CA3C6C" w:rsidRPr="00441E1F" w:rsidP="005E6F71">
      <w:pPr>
        <w:ind w:firstLine="708"/>
        <w:jc w:val="both"/>
        <w:rPr>
          <w:b/>
          <w:bCs/>
        </w:rPr>
      </w:pPr>
      <w:r w:rsidRPr="00441E1F">
        <w:rPr>
          <w:b/>
          <w:bCs/>
        </w:rPr>
        <w:t>celkové príjmy sa rozpočtujú sumou</w:t>
      </w:r>
      <w:r w:rsidRPr="00441E1F" w:rsidR="00F55CF6">
        <w:rPr>
          <w:b/>
          <w:bCs/>
        </w:rPr>
        <w:t xml:space="preserve">:   </w:t>
      </w:r>
      <w:r w:rsidRPr="00441E1F">
        <w:rPr>
          <w:b/>
          <w:bCs/>
        </w:rPr>
        <w:tab/>
        <w:tab/>
      </w:r>
      <w:r w:rsidR="00174180">
        <w:rPr>
          <w:b/>
          <w:bCs/>
        </w:rPr>
        <w:t>15 497 653 878</w:t>
      </w:r>
      <w:r w:rsidRPr="00441E1F">
        <w:rPr>
          <w:b/>
          <w:bCs/>
        </w:rPr>
        <w:t xml:space="preserve"> eur,</w:t>
      </w:r>
    </w:p>
    <w:p w:rsidR="00F55CF6" w:rsidRPr="00AB40FC" w:rsidP="005E6F71">
      <w:pPr>
        <w:ind w:firstLine="708"/>
        <w:jc w:val="both"/>
        <w:rPr>
          <w:b/>
          <w:bCs/>
        </w:rPr>
      </w:pPr>
      <w:r w:rsidRPr="00AB40FC" w:rsidR="00CA3C6C">
        <w:rPr>
          <w:b/>
          <w:bCs/>
        </w:rPr>
        <w:t xml:space="preserve">celkové </w:t>
      </w:r>
      <w:r w:rsidRPr="00AB40FC">
        <w:rPr>
          <w:b/>
          <w:bCs/>
        </w:rPr>
        <w:t xml:space="preserve">výdavky sa určujú sumou:   </w:t>
      </w:r>
      <w:r w:rsidRPr="00AB40FC" w:rsidR="00CA3C6C">
        <w:rPr>
          <w:b/>
          <w:bCs/>
        </w:rPr>
        <w:tab/>
        <w:tab/>
      </w:r>
      <w:r w:rsidRPr="00AB40FC" w:rsidR="00AB40FC">
        <w:rPr>
          <w:b/>
          <w:bCs/>
        </w:rPr>
        <w:t>17</w:t>
      </w:r>
      <w:r w:rsidR="00C75CEF">
        <w:rPr>
          <w:b/>
          <w:bCs/>
        </w:rPr>
        <w:t> 635 791 653</w:t>
      </w:r>
      <w:r w:rsidRPr="00AB40FC">
        <w:rPr>
          <w:b/>
          <w:bCs/>
        </w:rPr>
        <w:t xml:space="preserve"> eur, </w:t>
      </w:r>
    </w:p>
    <w:p w:rsidR="00F55CF6" w:rsidRPr="00AB40FC" w:rsidP="005E6F71">
      <w:pPr>
        <w:jc w:val="both"/>
        <w:rPr>
          <w:b/>
          <w:bCs/>
        </w:rPr>
      </w:pPr>
      <w:r w:rsidRPr="00AB40FC" w:rsidR="00CA3C6C">
        <w:rPr>
          <w:b/>
          <w:bCs/>
        </w:rPr>
        <w:tab/>
      </w:r>
      <w:r w:rsidRPr="00AB40FC">
        <w:rPr>
          <w:b/>
          <w:bCs/>
        </w:rPr>
        <w:t xml:space="preserve">schodok </w:t>
      </w:r>
      <w:r w:rsidRPr="00AB40FC" w:rsidR="00CA3C6C">
        <w:rPr>
          <w:b/>
          <w:bCs/>
        </w:rPr>
        <w:t xml:space="preserve">štátneho rozpočtu </w:t>
      </w:r>
      <w:r w:rsidRPr="00AB40FC">
        <w:rPr>
          <w:b/>
          <w:bCs/>
        </w:rPr>
        <w:t xml:space="preserve">sa určuje sumou:     </w:t>
      </w:r>
      <w:r w:rsidRPr="00AB40FC" w:rsidR="00CA3C6C">
        <w:rPr>
          <w:b/>
          <w:bCs/>
        </w:rPr>
        <w:tab/>
      </w:r>
      <w:r w:rsidRPr="00AB40FC" w:rsidR="00C81885">
        <w:rPr>
          <w:b/>
          <w:bCs/>
        </w:rPr>
        <w:t xml:space="preserve">  </w:t>
      </w:r>
      <w:r w:rsidRPr="00AB40FC" w:rsidR="00AB40FC">
        <w:rPr>
          <w:b/>
          <w:bCs/>
        </w:rPr>
        <w:t>2</w:t>
      </w:r>
      <w:r w:rsidR="00C75CEF">
        <w:rPr>
          <w:b/>
          <w:bCs/>
        </w:rPr>
        <w:t> 138 137 775</w:t>
      </w:r>
      <w:r w:rsidRPr="00AB40FC" w:rsidR="000D0D15">
        <w:rPr>
          <w:b/>
          <w:bCs/>
        </w:rPr>
        <w:t xml:space="preserve"> </w:t>
      </w:r>
      <w:r w:rsidRPr="00AB40FC">
        <w:rPr>
          <w:b/>
          <w:bCs/>
        </w:rPr>
        <w:t>eur,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D74419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F55CF6" w:rsidP="00667BD0">
      <w:pPr>
        <w:numPr>
          <w:ilvl w:val="0"/>
          <w:numId w:val="40"/>
        </w:numPr>
        <w:tabs>
          <w:tab w:val="left" w:pos="426"/>
          <w:tab w:val="left" w:pos="709"/>
        </w:tabs>
        <w:jc w:val="both"/>
      </w:pPr>
      <w:r>
        <w:t xml:space="preserve">návrh rozpočtu verejnej správy </w:t>
      </w:r>
      <w:r>
        <w:t>na roky 201</w:t>
      </w:r>
      <w:r w:rsidR="00174180">
        <w:t>9</w:t>
      </w:r>
      <w:r w:rsidR="00CA3C6C">
        <w:t xml:space="preserve"> až 20</w:t>
      </w:r>
      <w:r w:rsidR="00174180">
        <w:t>21</w:t>
      </w:r>
    </w:p>
    <w:p w:rsidR="00DD7555" w:rsidP="00DD7555">
      <w:pPr>
        <w:tabs>
          <w:tab w:val="left" w:pos="426"/>
          <w:tab w:val="left" w:pos="709"/>
        </w:tabs>
        <w:ind w:left="780"/>
        <w:jc w:val="both"/>
      </w:pPr>
    </w:p>
    <w:p w:rsidR="00667BD0" w:rsidP="00667BD0">
      <w:pPr>
        <w:numPr>
          <w:ilvl w:val="0"/>
          <w:numId w:val="40"/>
        </w:numPr>
        <w:tabs>
          <w:tab w:val="left" w:pos="709"/>
          <w:tab w:val="left" w:pos="964"/>
        </w:tabs>
        <w:jc w:val="both"/>
      </w:pPr>
      <w:r>
        <w:t>Stanovisko Najvyššieho kontrolného úradu SR k vládnemu návrhu zákona o štátnom rozpočte Slovenskej republiky na rok 201</w:t>
      </w:r>
      <w:r w:rsidR="00174180">
        <w:t>9</w:t>
      </w:r>
      <w:r>
        <w:t xml:space="preserve"> </w:t>
      </w:r>
      <w:r w:rsidRPr="006E4EF0">
        <w:t xml:space="preserve">(tlač </w:t>
      </w:r>
      <w:r w:rsidRPr="006E4EF0" w:rsidR="006E4EF0">
        <w:t>1190</w:t>
      </w:r>
      <w:r w:rsidRPr="006E4EF0">
        <w:t>)</w:t>
      </w:r>
      <w:r>
        <w:t xml:space="preserve"> predložené podľa § 5 ods. 1 zákona č. 39/1993 Z. z. o Najvyššom kontrolnom úrade Slovenskej republiky</w:t>
      </w:r>
      <w:r>
        <w:t xml:space="preserve"> v znení neskorších predpisov;</w:t>
      </w:r>
    </w:p>
    <w:p w:rsidR="00D74419" w:rsidP="00CA3C6C">
      <w:pPr>
        <w:jc w:val="both"/>
        <w:rPr>
          <w:b/>
          <w:bCs/>
          <w:i/>
          <w:iCs/>
        </w:rPr>
      </w:pPr>
    </w:p>
    <w:p w:rsidR="002E253D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2E253D" w:rsidP="00CA3C6C">
      <w:pPr>
        <w:tabs>
          <w:tab w:val="left" w:pos="426"/>
          <w:tab w:val="left" w:pos="964"/>
        </w:tabs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>Národnej rade Slovenskej republiky</w:t>
      </w:r>
    </w:p>
    <w:p w:rsidR="00213920" w:rsidP="00CA3C6C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FB2F99" w:rsidRPr="00824C20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2E253D">
        <w:t xml:space="preserve">vládny návrh zákona o štátnom rozpočte </w:t>
      </w:r>
      <w:r w:rsidR="00077AD5">
        <w:t>na rok 201</w:t>
      </w:r>
      <w:r w:rsidR="00174180">
        <w:t>9</w:t>
      </w:r>
      <w:r w:rsidR="003202F4">
        <w:t xml:space="preserve"> </w:t>
      </w:r>
      <w:r w:rsidR="00213920">
        <w:t xml:space="preserve">(tlač </w:t>
      </w:r>
      <w:r w:rsidR="00174180">
        <w:t>1090</w:t>
      </w:r>
      <w:r w:rsidR="00213920">
        <w:t>)</w:t>
      </w:r>
      <w:r w:rsidR="002E253D">
        <w:t xml:space="preserve"> </w:t>
      </w:r>
      <w:r w:rsidRPr="00AD1C6B" w:rsidR="002E253D">
        <w:rPr>
          <w:b/>
          <w:bCs/>
        </w:rPr>
        <w:t>schváliť</w:t>
      </w:r>
      <w:r w:rsidR="00B94B80">
        <w:rPr>
          <w:b/>
          <w:bCs/>
        </w:rPr>
        <w:t xml:space="preserve"> s pozmeňujúcimi a doplňujúcimi návrhmi tak, ako sú uvedené v prílohe tohto uznesenia,</w:t>
      </w:r>
    </w:p>
    <w:p w:rsidR="00FB2F99" w:rsidP="00FB2F99">
      <w:pPr>
        <w:tabs>
          <w:tab w:val="left" w:pos="709"/>
          <w:tab w:val="left" w:pos="964"/>
        </w:tabs>
        <w:ind w:left="1146"/>
        <w:jc w:val="both"/>
      </w:pPr>
    </w:p>
    <w:p w:rsidR="00FB2F99" w:rsidRPr="00FB2F99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F70DB4">
        <w:t>návrh rozpo</w:t>
      </w:r>
      <w:r w:rsidR="00A72A3A">
        <w:t>č</w:t>
      </w:r>
      <w:r w:rsidR="00A72A3A">
        <w:t>tu verejnej správy na roky 201</w:t>
      </w:r>
      <w:r w:rsidR="00174180">
        <w:t>9</w:t>
      </w:r>
      <w:r w:rsidR="00077AD5">
        <w:t xml:space="preserve"> </w:t>
      </w:r>
      <w:r w:rsidR="00C87F23">
        <w:t>až 2</w:t>
      </w:r>
      <w:r w:rsidR="00174180">
        <w:t>021</w:t>
      </w:r>
      <w:r w:rsidRPr="00FB2F99" w:rsidR="003202F4">
        <w:rPr>
          <w:b/>
        </w:rPr>
        <w:t xml:space="preserve"> vziať na vedomie</w:t>
      </w:r>
      <w:r w:rsidRPr="00FB2F99" w:rsidR="00CA3C6C">
        <w:rPr>
          <w:b/>
        </w:rPr>
        <w:t>,</w:t>
      </w:r>
    </w:p>
    <w:p w:rsidR="00FB2F99" w:rsidP="00FB2F99">
      <w:pPr>
        <w:pStyle w:val="ListParagraph"/>
      </w:pPr>
    </w:p>
    <w:p w:rsidR="00A70758" w:rsidRPr="00A70758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Pr="00FB2F99">
        <w:rPr>
          <w:b/>
        </w:rPr>
        <w:t>požiadať vládu S</w:t>
      </w:r>
      <w:r w:rsidRPr="00FB2F99" w:rsidR="008C06D2">
        <w:rPr>
          <w:b/>
        </w:rPr>
        <w:t>lovenskej republiky</w:t>
      </w:r>
      <w:r w:rsidRPr="001B4FCB">
        <w:t>,</w:t>
      </w:r>
      <w:r w:rsidRPr="001B4FCB" w:rsidR="00CA3C6C">
        <w:t xml:space="preserve"> </w:t>
      </w:r>
      <w:r w:rsidRPr="001B4FCB" w:rsidR="001B4FCB">
        <w:t>aby</w:t>
      </w:r>
      <w:r w:rsidRPr="00FB2F99" w:rsidR="001B4FCB">
        <w:rPr>
          <w:b/>
        </w:rPr>
        <w:t xml:space="preserve"> </w:t>
      </w:r>
      <w:r w:rsidRPr="00A70758">
        <w:t>dôsledne zabezpečova</w:t>
      </w:r>
      <w:r w:rsidR="001B4FCB">
        <w:t>la</w:t>
      </w:r>
      <w:r w:rsidRPr="00A70758">
        <w:t xml:space="preserve"> úlohy vyplývajúce zo schválené</w:t>
      </w:r>
      <w:r w:rsidR="00CA3C6C">
        <w:t xml:space="preserve">ho </w:t>
      </w:r>
      <w:r w:rsidR="00327B67">
        <w:t>štátn</w:t>
      </w:r>
      <w:r w:rsidR="00756C9C">
        <w:t>eho</w:t>
      </w:r>
      <w:r w:rsidR="00327B67">
        <w:t xml:space="preserve"> rozpočt</w:t>
      </w:r>
      <w:r w:rsidR="00756C9C">
        <w:t>u</w:t>
      </w:r>
      <w:r w:rsidR="00A72A3A">
        <w:t xml:space="preserve"> n</w:t>
      </w:r>
      <w:r w:rsidR="00557073">
        <w:t>a rok 201</w:t>
      </w:r>
      <w:r w:rsidR="00174180">
        <w:t>9</w:t>
      </w:r>
      <w:r w:rsidR="00CA3C6C">
        <w:t>;</w:t>
      </w:r>
    </w:p>
    <w:p w:rsidR="00A70758" w:rsidP="00CA3C6C">
      <w:pPr>
        <w:tabs>
          <w:tab w:val="left" w:pos="709"/>
          <w:tab w:val="left" w:pos="964"/>
        </w:tabs>
        <w:ind w:left="964"/>
        <w:jc w:val="both"/>
      </w:pPr>
    </w:p>
    <w:p w:rsidR="006A4BA0" w:rsidRPr="001B4FCB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4"/>
          <w:szCs w:val="24"/>
        </w:rPr>
      </w:pPr>
      <w:r w:rsidR="001B4FCB">
        <w:rPr>
          <w:i w:val="0"/>
          <w:sz w:val="24"/>
          <w:szCs w:val="24"/>
          <w:lang w:val="sk-SK"/>
        </w:rPr>
        <w:t>p o v e r u j e</w:t>
      </w:r>
    </w:p>
    <w:p w:rsidR="006A4BA0" w:rsidP="00395E1F">
      <w:pPr>
        <w:ind w:firstLine="426"/>
        <w:rPr>
          <w:b/>
          <w:bCs/>
        </w:rPr>
      </w:pPr>
      <w:r>
        <w:rPr>
          <w:b/>
          <w:bCs/>
        </w:rPr>
        <w:t>predsed</w:t>
      </w:r>
      <w:r w:rsidR="001B4FCB">
        <w:rPr>
          <w:b/>
          <w:bCs/>
        </w:rPr>
        <w:t>u</w:t>
      </w:r>
      <w:r>
        <w:rPr>
          <w:b/>
          <w:bCs/>
        </w:rPr>
        <w:t xml:space="preserve"> výboru</w:t>
      </w:r>
    </w:p>
    <w:p w:rsidR="00395E1F" w:rsidP="00395E1F">
      <w:pPr>
        <w:rPr>
          <w:b/>
          <w:bCs/>
        </w:rPr>
      </w:pPr>
    </w:p>
    <w:p w:rsidR="00A1320F" w:rsidP="00A1320F">
      <w:pPr>
        <w:ind w:left="426"/>
        <w:jc w:val="both"/>
      </w:pPr>
      <w:r>
        <w:t>informovať predsedu Národnej rady S</w:t>
      </w:r>
      <w:r>
        <w:t>lovenskej republiky o výsledku prerokovania      uvedeného vládneho návrhu zákona vo výbore.</w:t>
      </w:r>
    </w:p>
    <w:p w:rsidR="00A1320F" w:rsidP="00A1320F">
      <w:pPr>
        <w:ind w:left="426"/>
        <w:jc w:val="both"/>
      </w:pPr>
    </w:p>
    <w:p w:rsidR="00B659A9" w:rsidP="00DD7555">
      <w:pPr>
        <w:ind w:left="5664" w:firstLine="708"/>
        <w:rPr>
          <w:b/>
        </w:rPr>
      </w:pPr>
    </w:p>
    <w:p w:rsidR="00DD7555" w:rsidRPr="00DD7555" w:rsidP="00DD7555">
      <w:pPr>
        <w:ind w:left="5664" w:firstLine="708"/>
        <w:rPr>
          <w:b/>
          <w:bCs/>
        </w:rPr>
      </w:pPr>
      <w:r w:rsidRPr="00DD7555">
        <w:rPr>
          <w:b/>
        </w:rPr>
        <w:t xml:space="preserve">        Ladislav Kamenický </w:t>
      </w:r>
    </w:p>
    <w:p w:rsidR="00DD7555" w:rsidRPr="00DD7555" w:rsidP="00DD7555">
      <w:pPr>
        <w:ind w:left="5664" w:firstLine="708"/>
        <w:rPr>
          <w:bCs/>
        </w:rPr>
      </w:pPr>
      <w:r w:rsidRPr="00DD7555">
        <w:rPr>
          <w:bCs/>
        </w:rPr>
        <w:t xml:space="preserve">           predseda výboru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  <w:bCs/>
        </w:rPr>
        <w:t xml:space="preserve">  </w:t>
      </w:r>
      <w:r w:rsidRPr="00DD7555">
        <w:rPr>
          <w:b/>
        </w:rPr>
        <w:t>Irén Sárközy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</w:rPr>
        <w:t xml:space="preserve"> Peter Štarchoň</w:t>
      </w:r>
    </w:p>
    <w:p w:rsidR="00DD7555" w:rsidP="00DD7555">
      <w:pPr>
        <w:jc w:val="both"/>
      </w:pPr>
      <w:r w:rsidRPr="00DD7555">
        <w:t>overovateľ výboru</w:t>
      </w:r>
    </w:p>
    <w:p w:rsidR="00A1320F" w:rsidP="00A1320F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A1320F" w:rsidP="00DD7555">
      <w:pPr>
        <w:tabs>
          <w:tab w:val="left" w:pos="709"/>
          <w:tab w:val="left" w:pos="964"/>
        </w:tabs>
        <w:jc w:val="both"/>
      </w:pPr>
      <w:r>
        <w:tab/>
        <w:tab/>
        <w:tab/>
        <w:tab/>
        <w:tab/>
        <w:tab/>
        <w:tab/>
        <w:tab/>
        <w:tab/>
        <w:tab/>
        <w:tab/>
      </w:r>
    </w:p>
    <w:p w:rsidR="00D9329D" w:rsidRPr="00F342A4" w:rsidP="00D9329D">
      <w:pPr>
        <w:keepNext/>
        <w:outlineLvl w:val="3"/>
        <w:rPr>
          <w:rFonts w:ascii="AT*Zurich Calligraphic" w:hAnsi="AT*Zurich Calligraphic"/>
          <w:b/>
          <w:szCs w:val="20"/>
        </w:rPr>
      </w:pPr>
      <w:r w:rsidRPr="00F342A4">
        <w:rPr>
          <w:rFonts w:ascii="AT*Zurich Calligraphic" w:hAnsi="AT*Zurich Calligraphic"/>
          <w:b/>
          <w:szCs w:val="20"/>
        </w:rPr>
        <w:t>Výbor Národnej rady  Slovenskej republiky</w:t>
      </w:r>
    </w:p>
    <w:p w:rsidR="00D9329D" w:rsidRPr="00F342A4" w:rsidP="00D9329D">
      <w:pPr>
        <w:rPr>
          <w:rFonts w:ascii="AT*Zurich Calligraphic" w:hAnsi="AT*Zurich Calligraphic"/>
          <w:b/>
          <w:bCs/>
        </w:rPr>
      </w:pPr>
      <w:r w:rsidRPr="00F342A4">
        <w:rPr>
          <w:rFonts w:ascii="AT*Zurich Calligraphic" w:hAnsi="AT*Zurich Calligraphic"/>
          <w:b/>
          <w:bCs/>
        </w:rPr>
        <w:t xml:space="preserve">            pre financie a rozpočet </w:t>
      </w:r>
    </w:p>
    <w:p w:rsidR="00D9329D" w:rsidRPr="00F342A4" w:rsidP="00D9329D">
      <w:pPr>
        <w:jc w:val="right"/>
        <w:rPr>
          <w:bCs/>
          <w:sz w:val="28"/>
        </w:rPr>
      </w:pPr>
      <w:r w:rsidRPr="00F342A4">
        <w:rPr>
          <w:bCs/>
          <w:sz w:val="28"/>
        </w:rPr>
        <w:t xml:space="preserve">                          </w:t>
      </w:r>
    </w:p>
    <w:p w:rsidR="00D9329D" w:rsidRPr="00F342A4" w:rsidP="00D9329D">
      <w:pPr>
        <w:jc w:val="right"/>
        <w:rPr>
          <w:b/>
          <w:bCs/>
        </w:rPr>
      </w:pPr>
      <w:r w:rsidRPr="00F342A4">
        <w:rPr>
          <w:bCs/>
        </w:rPr>
        <w:t xml:space="preserve">Príloha k uzn. </w:t>
      </w:r>
      <w:r w:rsidRPr="00F342A4">
        <w:rPr>
          <w:b/>
          <w:bCs/>
        </w:rPr>
        <w:t>č.</w:t>
      </w:r>
      <w:r>
        <w:rPr>
          <w:b/>
          <w:bCs/>
        </w:rPr>
        <w:t xml:space="preserve"> 349</w:t>
      </w:r>
    </w:p>
    <w:p w:rsidR="00D9329D" w:rsidRPr="00F342A4" w:rsidP="00D9329D">
      <w:pPr>
        <w:jc w:val="right"/>
        <w:rPr>
          <w:bCs/>
        </w:rPr>
      </w:pPr>
      <w:r>
        <w:t>57</w:t>
      </w:r>
      <w:r w:rsidRPr="00F342A4">
        <w:t xml:space="preserve">. </w:t>
      </w:r>
      <w:r w:rsidRPr="00F342A4">
        <w:rPr>
          <w:bCs/>
        </w:rPr>
        <w:t>schôdza</w:t>
      </w:r>
    </w:p>
    <w:p w:rsidR="00D9329D" w:rsidRPr="00F342A4" w:rsidP="00D9329D">
      <w:pPr>
        <w:jc w:val="center"/>
        <w:rPr>
          <w:b/>
          <w:bCs/>
        </w:rPr>
      </w:pPr>
    </w:p>
    <w:p w:rsidR="00D9329D" w:rsidP="00D9329D">
      <w:pPr>
        <w:jc w:val="center"/>
        <w:rPr>
          <w:b/>
          <w:bCs/>
        </w:rPr>
      </w:pPr>
    </w:p>
    <w:p w:rsidR="00D9329D" w:rsidRPr="00F342A4" w:rsidP="00D9329D">
      <w:pPr>
        <w:jc w:val="center"/>
        <w:rPr>
          <w:b/>
          <w:bCs/>
        </w:rPr>
      </w:pPr>
    </w:p>
    <w:p w:rsidR="00D9329D" w:rsidRPr="00AC02A5" w:rsidP="00D9329D">
      <w:pPr>
        <w:jc w:val="center"/>
        <w:rPr>
          <w:b/>
        </w:rPr>
      </w:pPr>
      <w:r>
        <w:rPr>
          <w:b/>
        </w:rPr>
        <w:t xml:space="preserve">Pozmeňujúce </w:t>
      </w:r>
      <w:r w:rsidRPr="00AC02A5">
        <w:rPr>
          <w:b/>
        </w:rPr>
        <w:t>a doplňujúce návrhy</w:t>
      </w:r>
    </w:p>
    <w:p w:rsidR="00D9329D" w:rsidRPr="00D9329D" w:rsidP="00D9329D">
      <w:pPr>
        <w:keepNext/>
        <w:pBdr>
          <w:bottom w:val="single" w:sz="6" w:space="1" w:color="auto"/>
        </w:pBdr>
        <w:ind w:left="360"/>
        <w:jc w:val="center"/>
        <w:outlineLvl w:val="0"/>
        <w:rPr>
          <w:b/>
          <w:bCs/>
        </w:rPr>
      </w:pPr>
      <w:r w:rsidRPr="00AC02A5">
        <w:rPr>
          <w:b/>
          <w:bCs/>
        </w:rPr>
        <w:t>k </w:t>
      </w:r>
      <w:r w:rsidRPr="00AC02A5">
        <w:rPr>
          <w:b/>
        </w:rPr>
        <w:t xml:space="preserve"> </w:t>
      </w:r>
      <w:r w:rsidRPr="00D9329D">
        <w:rPr>
          <w:b/>
        </w:rPr>
        <w:t>v</w:t>
      </w:r>
      <w:r w:rsidRPr="00D9329D">
        <w:rPr>
          <w:b/>
          <w:bCs/>
        </w:rPr>
        <w:t>ládnemu návrhu zákona o štátnom rozpočte na rok 2019 a návrh rozpočtu verejnej správy na roky 2019 až 2021 (tlač 1090)</w:t>
      </w:r>
    </w:p>
    <w:p w:rsidR="00D9329D" w:rsidP="00D9329D">
      <w:pPr>
        <w:pStyle w:val="ListParagraph"/>
        <w:jc w:val="both"/>
      </w:pPr>
    </w:p>
    <w:p w:rsidR="00425DBD" w:rsidRPr="003E0BE4" w:rsidP="00425DBD">
      <w:pPr>
        <w:ind w:left="284" w:hanging="284"/>
        <w:jc w:val="both"/>
      </w:pPr>
      <w:r w:rsidR="00D9329D">
        <w:rPr>
          <w:b/>
        </w:rPr>
        <w:t>1</w:t>
      </w:r>
      <w:r w:rsidRPr="00954865" w:rsidR="00D9329D">
        <w:rPr>
          <w:b/>
        </w:rPr>
        <w:t>.</w:t>
      </w:r>
      <w:r w:rsidR="00D9329D">
        <w:rPr>
          <w:b/>
        </w:rPr>
        <w:t xml:space="preserve"> </w:t>
      </w:r>
      <w:r w:rsidRPr="00954865">
        <w:rPr>
          <w:b/>
        </w:rPr>
        <w:t>V prílohe č. 3</w:t>
      </w:r>
      <w:r w:rsidRPr="002273AB">
        <w:t xml:space="preserve"> v kapitole </w:t>
      </w:r>
      <w:r>
        <w:t xml:space="preserve">Všeobecná pokladničná správa </w:t>
      </w:r>
      <w:r w:rsidRPr="002273AB">
        <w:t xml:space="preserve">sa suma výdavkov </w:t>
      </w:r>
      <w:r>
        <w:t>spolu</w:t>
      </w:r>
      <w:r w:rsidRPr="002273AB">
        <w:t xml:space="preserve"> „</w:t>
      </w:r>
      <w:r>
        <w:t>3 623 189 658“</w:t>
      </w:r>
      <w:r w:rsidRPr="002273AB">
        <w:t xml:space="preserve"> </w:t>
      </w:r>
      <w:r>
        <w:t xml:space="preserve">znižuje o sumu </w:t>
      </w:r>
      <w:r w:rsidRPr="003B33BB">
        <w:t>96 890 353</w:t>
      </w:r>
      <w:r>
        <w:t xml:space="preserve"> eur,</w:t>
      </w:r>
      <w:r w:rsidRPr="003E0BE4">
        <w:t xml:space="preserve"> suma výdavkov spolu bez prostriedkov </w:t>
      </w:r>
      <w:r>
        <w:t xml:space="preserve">podľa § 17 ods. 4 zákona č. 523/2004 Z. z. a prostriedkov z rozpočtu </w:t>
      </w:r>
      <w:r w:rsidRPr="003E0BE4">
        <w:t>EÚ „</w:t>
      </w:r>
      <w:r>
        <w:t>3 623 189 658</w:t>
      </w:r>
      <w:r w:rsidRPr="003E0BE4">
        <w:t xml:space="preserve">“ sa </w:t>
      </w:r>
      <w:r>
        <w:t xml:space="preserve">znižuje o sumu </w:t>
      </w:r>
      <w:r w:rsidRPr="003B33BB">
        <w:t>96 890 353</w:t>
      </w:r>
      <w:r>
        <w:t xml:space="preserve"> eur a suma kapitálových výdavkov (bez prostr. na spolufinancovanie) „297 069 975“ </w:t>
      </w:r>
      <w:r w:rsidRPr="003E0BE4">
        <w:t xml:space="preserve">sa </w:t>
      </w:r>
      <w:r>
        <w:t xml:space="preserve">znižuje o sumu </w:t>
      </w:r>
      <w:r w:rsidRPr="003B33BB">
        <w:t>96 890 353</w:t>
      </w:r>
      <w:r>
        <w:t xml:space="preserve"> eur.</w:t>
      </w:r>
    </w:p>
    <w:p w:rsidR="00425DBD" w:rsidRPr="002273AB" w:rsidP="00425DBD">
      <w:pPr>
        <w:jc w:val="both"/>
      </w:pPr>
      <w:r w:rsidRPr="002273AB">
        <w:t xml:space="preserve"> </w:t>
      </w:r>
    </w:p>
    <w:p w:rsidR="00425DBD" w:rsidRPr="002273AB" w:rsidP="00425DBD">
      <w:pPr>
        <w:ind w:left="284"/>
        <w:jc w:val="both"/>
      </w:pPr>
      <w:r w:rsidRPr="002273AB">
        <w:t>Zmen</w:t>
      </w:r>
      <w:r>
        <w:t>y</w:t>
      </w:r>
      <w:r w:rsidRPr="002273AB">
        <w:t xml:space="preserve"> výdavkov v kapitol</w:t>
      </w:r>
      <w:r>
        <w:t>e</w:t>
      </w:r>
      <w:r w:rsidRPr="002273AB">
        <w:t xml:space="preserve"> sa premietn</w:t>
      </w:r>
      <w:r>
        <w:t xml:space="preserve">u aj v riadku „Spolu“. </w:t>
      </w:r>
      <w:r w:rsidRPr="002273AB">
        <w:t>Zároveň sa zmeny vykonané v prílohe č. 3 premietajú aj v prílohe č. 1 a v paragrafovom znení zákona o štátnom rozpočte na rok 201</w:t>
      </w:r>
      <w:r>
        <w:t>9</w:t>
      </w:r>
      <w:r w:rsidRPr="002273AB">
        <w:t xml:space="preserve">. </w:t>
      </w:r>
    </w:p>
    <w:p w:rsidR="00425DBD" w:rsidP="00425DBD">
      <w:pPr>
        <w:ind w:left="709"/>
        <w:jc w:val="both"/>
        <w:rPr>
          <w:b/>
        </w:rPr>
      </w:pPr>
    </w:p>
    <w:p w:rsidR="00425DBD" w:rsidRPr="002273AB" w:rsidP="00425DBD">
      <w:pPr>
        <w:ind w:left="2123" w:hanging="138"/>
        <w:jc w:val="both"/>
        <w:rPr>
          <w:b/>
        </w:rPr>
      </w:pPr>
      <w:r>
        <w:rPr>
          <w:b/>
        </w:rPr>
        <w:t>Odôvodnenie:</w:t>
      </w:r>
    </w:p>
    <w:p w:rsidR="00425DBD" w:rsidRPr="006402C3" w:rsidP="00425DBD">
      <w:pPr>
        <w:ind w:left="1985"/>
        <w:jc w:val="both"/>
      </w:pPr>
      <w:r>
        <w:t xml:space="preserve">Výdavky kapitoly Všeobecná pokladničná správa sa menia </w:t>
      </w:r>
      <w:r w:rsidRPr="00443B7A">
        <w:t>z</w:t>
      </w:r>
      <w:r>
        <w:t> </w:t>
      </w:r>
      <w:r w:rsidRPr="00443B7A">
        <w:t>dôvodu</w:t>
      </w:r>
      <w:r>
        <w:t xml:space="preserve"> úpravy schodku štátneho rozpočtu na rok 2019 za účelom dosiahnutia vyrovnaného hospodárenia rozpočtu verejnej správy v roku 2019. Predmetná úprava bude reflektovaná aj v nasledujúcich rokoch 2020 a 2021.</w:t>
      </w:r>
    </w:p>
    <w:p w:rsidR="00425DBD" w:rsidP="00425DBD">
      <w:pPr>
        <w:jc w:val="both"/>
      </w:pPr>
    </w:p>
    <w:p w:rsidR="00425DBD" w:rsidP="00425DBD">
      <w:pPr>
        <w:jc w:val="both"/>
      </w:pPr>
    </w:p>
    <w:p w:rsidR="00425DBD" w:rsidRPr="00D07D1F" w:rsidP="00425DBD">
      <w:pPr>
        <w:ind w:left="284" w:hanging="284"/>
        <w:jc w:val="both"/>
      </w:pPr>
      <w:r>
        <w:rPr>
          <w:b/>
        </w:rPr>
        <w:t>2</w:t>
      </w:r>
      <w:r w:rsidRPr="00954865">
        <w:rPr>
          <w:b/>
        </w:rPr>
        <w:t>.</w:t>
      </w:r>
      <w:r>
        <w:rPr>
          <w:b/>
        </w:rPr>
        <w:t xml:space="preserve"> </w:t>
      </w:r>
      <w:r w:rsidRPr="00954865">
        <w:rPr>
          <w:b/>
        </w:rPr>
        <w:t>V prílohe č. 4</w:t>
      </w:r>
      <w:r w:rsidRPr="002273AB">
        <w:t xml:space="preserve"> v časti </w:t>
      </w:r>
      <w:r>
        <w:t>48 –</w:t>
      </w:r>
      <w:r w:rsidRPr="004046F0">
        <w:t xml:space="preserve"> </w:t>
      </w:r>
      <w:r>
        <w:t xml:space="preserve">Všeobecná pokladničná správa </w:t>
      </w:r>
      <w:r w:rsidRPr="004046F0">
        <w:t>sa suma výdavkov spolu za kapitolu „</w:t>
      </w:r>
      <w:r>
        <w:t>3 623 189 658</w:t>
      </w:r>
      <w:r w:rsidRPr="004046F0">
        <w:t xml:space="preserve">“ </w:t>
      </w:r>
      <w:r>
        <w:t xml:space="preserve">znižuje o </w:t>
      </w:r>
      <w:r w:rsidRPr="004046F0">
        <w:t>sum</w:t>
      </w:r>
      <w:r>
        <w:t>u</w:t>
      </w:r>
      <w:r w:rsidRPr="004046F0">
        <w:t xml:space="preserve"> </w:t>
      </w:r>
      <w:r>
        <w:t>96 890 353 eur.</w:t>
      </w:r>
    </w:p>
    <w:p w:rsidR="00425DBD" w:rsidP="00425DBD">
      <w:pPr>
        <w:pStyle w:val="ListParagraph"/>
        <w:ind w:left="717"/>
        <w:jc w:val="both"/>
      </w:pPr>
    </w:p>
    <w:p w:rsidR="00425DBD" w:rsidRPr="002273AB" w:rsidP="00425DBD">
      <w:pPr>
        <w:ind w:left="2835" w:hanging="850"/>
        <w:jc w:val="both"/>
        <w:rPr>
          <w:b/>
        </w:rPr>
      </w:pPr>
      <w:r w:rsidRPr="002273AB">
        <w:rPr>
          <w:b/>
        </w:rPr>
        <w:t>Odôvodnenie</w:t>
      </w:r>
      <w:r>
        <w:rPr>
          <w:b/>
        </w:rPr>
        <w:t>:</w:t>
      </w:r>
    </w:p>
    <w:p w:rsidR="00425DBD" w:rsidRPr="00B251C1" w:rsidP="00425DBD">
      <w:pPr>
        <w:ind w:left="1985"/>
        <w:jc w:val="both"/>
      </w:pPr>
      <w:r w:rsidRPr="007D2E35">
        <w:t>Zmen</w:t>
      </w:r>
      <w:r>
        <w:t>a v</w:t>
      </w:r>
      <w:r w:rsidRPr="007D2E35">
        <w:t xml:space="preserve"> kapitole </w:t>
      </w:r>
      <w:r>
        <w:t xml:space="preserve">Všeobecná pokladničná správa </w:t>
      </w:r>
      <w:r w:rsidRPr="007D2E35">
        <w:t>sa premieta aj do prílohy č. 4 k návrhu zákona o štátnom rozpočte na rok 201</w:t>
      </w:r>
      <w:r>
        <w:t>9</w:t>
      </w:r>
      <w:r w:rsidRPr="007D2E35">
        <w:t xml:space="preserve"> „Výdavky štátneho rozpočtu na realizáciu programov vlády SR a čast</w:t>
      </w:r>
      <w:r>
        <w:t>í</w:t>
      </w:r>
      <w:r w:rsidRPr="007D2E35">
        <w:t xml:space="preserve"> programov vlády SR na rok 201</w:t>
      </w:r>
      <w:r>
        <w:t>9</w:t>
      </w:r>
      <w:r w:rsidRPr="007D2E35">
        <w:t>“.</w:t>
      </w:r>
      <w:r>
        <w:t xml:space="preserve"> </w:t>
      </w:r>
    </w:p>
    <w:p w:rsidR="00D9329D" w:rsidP="00425DBD">
      <w:pPr>
        <w:ind w:left="284" w:hanging="284"/>
        <w:jc w:val="both"/>
      </w:pPr>
    </w:p>
    <w:p w:rsidR="00D9329D" w:rsidP="00D9329D">
      <w:pPr>
        <w:pStyle w:val="ListParagraph"/>
        <w:jc w:val="both"/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5CEF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B4C8D"/>
    <w:multiLevelType w:val="hybridMultilevel"/>
    <w:tmpl w:val="AF62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D03580"/>
    <w:multiLevelType w:val="hybridMultilevel"/>
    <w:tmpl w:val="F0523168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33143A11"/>
    <w:multiLevelType w:val="hybridMultilevel"/>
    <w:tmpl w:val="151E6774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41E4"/>
    <w:multiLevelType w:val="hybridMultilevel"/>
    <w:tmpl w:val="036EFC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1A7F8E"/>
    <w:multiLevelType w:val="hybridMultilevel"/>
    <w:tmpl w:val="8382A60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994B0A"/>
    <w:multiLevelType w:val="hybridMultilevel"/>
    <w:tmpl w:val="6A7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7"/>
  </w:num>
  <w:num w:numId="5">
    <w:abstractNumId w:val="11"/>
  </w:num>
  <w:num w:numId="6">
    <w:abstractNumId w:val="34"/>
  </w:num>
  <w:num w:numId="7">
    <w:abstractNumId w:val="30"/>
  </w:num>
  <w:num w:numId="8">
    <w:abstractNumId w:val="18"/>
  </w:num>
  <w:num w:numId="9">
    <w:abstractNumId w:val="9"/>
  </w:num>
  <w:num w:numId="10">
    <w:abstractNumId w:val="12"/>
  </w:num>
  <w:num w:numId="11">
    <w:abstractNumId w:val="29"/>
  </w:num>
  <w:num w:numId="12">
    <w:abstractNumId w:val="2"/>
  </w:num>
  <w:num w:numId="13">
    <w:abstractNumId w:val="20"/>
  </w:num>
  <w:num w:numId="14">
    <w:abstractNumId w:val="21"/>
  </w:num>
  <w:num w:numId="15">
    <w:abstractNumId w:val="33"/>
  </w:num>
  <w:num w:numId="16">
    <w:abstractNumId w:val="36"/>
  </w:num>
  <w:num w:numId="17">
    <w:abstractNumId w:val="17"/>
  </w:num>
  <w:num w:numId="18">
    <w:abstractNumId w:val="23"/>
  </w:num>
  <w:num w:numId="19">
    <w:abstractNumId w:val="24"/>
  </w:num>
  <w:num w:numId="20">
    <w:abstractNumId w:val="37"/>
  </w:num>
  <w:num w:numId="21">
    <w:abstractNumId w:val="15"/>
  </w:num>
  <w:num w:numId="22">
    <w:abstractNumId w:val="38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3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9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1"/>
  </w:num>
  <w:num w:numId="33">
    <w:abstractNumId w:val="22"/>
  </w:num>
  <w:num w:numId="34">
    <w:abstractNumId w:val="42"/>
  </w:num>
  <w:num w:numId="35">
    <w:abstractNumId w:val="1"/>
  </w:num>
  <w:num w:numId="36">
    <w:abstractNumId w:val="6"/>
  </w:num>
  <w:num w:numId="37">
    <w:abstractNumId w:val="28"/>
  </w:num>
  <w:num w:numId="38">
    <w:abstractNumId w:val="35"/>
  </w:num>
  <w:num w:numId="39">
    <w:abstractNumId w:val="25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9"/>
  </w:num>
  <w:num w:numId="44">
    <w:abstractNumId w:val="10"/>
  </w:num>
  <w:num w:numId="45">
    <w:abstractNumId w:val="26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238EE"/>
    <w:rsid w:val="00041BBE"/>
    <w:rsid w:val="00041E77"/>
    <w:rsid w:val="0005311B"/>
    <w:rsid w:val="00063730"/>
    <w:rsid w:val="000733AA"/>
    <w:rsid w:val="0007787F"/>
    <w:rsid w:val="00077AD5"/>
    <w:rsid w:val="000A3CB0"/>
    <w:rsid w:val="000B776B"/>
    <w:rsid w:val="000C493E"/>
    <w:rsid w:val="000D0D15"/>
    <w:rsid w:val="000D0F1C"/>
    <w:rsid w:val="000D4546"/>
    <w:rsid w:val="000E7C66"/>
    <w:rsid w:val="000F7EB8"/>
    <w:rsid w:val="001009E5"/>
    <w:rsid w:val="00115BC2"/>
    <w:rsid w:val="001317CF"/>
    <w:rsid w:val="00174180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273AB"/>
    <w:rsid w:val="00231695"/>
    <w:rsid w:val="00235497"/>
    <w:rsid w:val="00235917"/>
    <w:rsid w:val="002720ED"/>
    <w:rsid w:val="002723B9"/>
    <w:rsid w:val="00272CED"/>
    <w:rsid w:val="002A1135"/>
    <w:rsid w:val="002A7BEC"/>
    <w:rsid w:val="002D46A4"/>
    <w:rsid w:val="002E253D"/>
    <w:rsid w:val="0030287F"/>
    <w:rsid w:val="003202F4"/>
    <w:rsid w:val="00321BCF"/>
    <w:rsid w:val="003262F3"/>
    <w:rsid w:val="00327B67"/>
    <w:rsid w:val="00332235"/>
    <w:rsid w:val="00342C76"/>
    <w:rsid w:val="00343951"/>
    <w:rsid w:val="00353B34"/>
    <w:rsid w:val="00377DC5"/>
    <w:rsid w:val="0038410B"/>
    <w:rsid w:val="00392603"/>
    <w:rsid w:val="00395E1F"/>
    <w:rsid w:val="00397190"/>
    <w:rsid w:val="003A5D84"/>
    <w:rsid w:val="003B25C5"/>
    <w:rsid w:val="003B33BB"/>
    <w:rsid w:val="003B3604"/>
    <w:rsid w:val="003C6AB8"/>
    <w:rsid w:val="003E05E6"/>
    <w:rsid w:val="003E0BE4"/>
    <w:rsid w:val="003E2B91"/>
    <w:rsid w:val="003E4FB3"/>
    <w:rsid w:val="003E645E"/>
    <w:rsid w:val="003E7B53"/>
    <w:rsid w:val="003F1728"/>
    <w:rsid w:val="003F56CD"/>
    <w:rsid w:val="004046F0"/>
    <w:rsid w:val="00404ABB"/>
    <w:rsid w:val="00421808"/>
    <w:rsid w:val="00425DBD"/>
    <w:rsid w:val="004276F3"/>
    <w:rsid w:val="00441E1F"/>
    <w:rsid w:val="00443B4A"/>
    <w:rsid w:val="00443B7A"/>
    <w:rsid w:val="00447B03"/>
    <w:rsid w:val="004578D4"/>
    <w:rsid w:val="0046756C"/>
    <w:rsid w:val="004718D4"/>
    <w:rsid w:val="004733FE"/>
    <w:rsid w:val="00493F02"/>
    <w:rsid w:val="004A5D85"/>
    <w:rsid w:val="004A7173"/>
    <w:rsid w:val="004B040A"/>
    <w:rsid w:val="004B4582"/>
    <w:rsid w:val="004C4FF2"/>
    <w:rsid w:val="004D0217"/>
    <w:rsid w:val="004E1BA9"/>
    <w:rsid w:val="004E56AC"/>
    <w:rsid w:val="004F1BE2"/>
    <w:rsid w:val="00523E7C"/>
    <w:rsid w:val="00533CAC"/>
    <w:rsid w:val="00534FDE"/>
    <w:rsid w:val="005407B7"/>
    <w:rsid w:val="00547CC5"/>
    <w:rsid w:val="0055370D"/>
    <w:rsid w:val="00557073"/>
    <w:rsid w:val="00571AD8"/>
    <w:rsid w:val="0057670B"/>
    <w:rsid w:val="00586C95"/>
    <w:rsid w:val="00595516"/>
    <w:rsid w:val="005957CB"/>
    <w:rsid w:val="00595F36"/>
    <w:rsid w:val="00596AD0"/>
    <w:rsid w:val="005A57A3"/>
    <w:rsid w:val="005A57D9"/>
    <w:rsid w:val="005D190D"/>
    <w:rsid w:val="005D1F33"/>
    <w:rsid w:val="005E6F71"/>
    <w:rsid w:val="005F234B"/>
    <w:rsid w:val="005F3066"/>
    <w:rsid w:val="00604144"/>
    <w:rsid w:val="00622ADE"/>
    <w:rsid w:val="006402C3"/>
    <w:rsid w:val="00642CD1"/>
    <w:rsid w:val="006456BD"/>
    <w:rsid w:val="00645D4B"/>
    <w:rsid w:val="0065516F"/>
    <w:rsid w:val="006579DC"/>
    <w:rsid w:val="00667BD0"/>
    <w:rsid w:val="00676C0E"/>
    <w:rsid w:val="006854AC"/>
    <w:rsid w:val="006A4BA0"/>
    <w:rsid w:val="006C42EB"/>
    <w:rsid w:val="006D2014"/>
    <w:rsid w:val="006D72E7"/>
    <w:rsid w:val="006E4EF0"/>
    <w:rsid w:val="006E6D2F"/>
    <w:rsid w:val="006E7031"/>
    <w:rsid w:val="00700786"/>
    <w:rsid w:val="007046D7"/>
    <w:rsid w:val="00705774"/>
    <w:rsid w:val="007123D3"/>
    <w:rsid w:val="007260E1"/>
    <w:rsid w:val="0074595A"/>
    <w:rsid w:val="00752653"/>
    <w:rsid w:val="00756C9C"/>
    <w:rsid w:val="00783F45"/>
    <w:rsid w:val="007A5377"/>
    <w:rsid w:val="007B3F56"/>
    <w:rsid w:val="007C0DA9"/>
    <w:rsid w:val="007C4457"/>
    <w:rsid w:val="007D2E35"/>
    <w:rsid w:val="007E3301"/>
    <w:rsid w:val="007F111B"/>
    <w:rsid w:val="00805C3C"/>
    <w:rsid w:val="00806CC3"/>
    <w:rsid w:val="00806FD1"/>
    <w:rsid w:val="00821AC6"/>
    <w:rsid w:val="00824C20"/>
    <w:rsid w:val="00826832"/>
    <w:rsid w:val="00826E6C"/>
    <w:rsid w:val="00845748"/>
    <w:rsid w:val="00853D5A"/>
    <w:rsid w:val="00856BC0"/>
    <w:rsid w:val="00880D4C"/>
    <w:rsid w:val="00884166"/>
    <w:rsid w:val="008C06D2"/>
    <w:rsid w:val="008C3B75"/>
    <w:rsid w:val="008C451F"/>
    <w:rsid w:val="008E083C"/>
    <w:rsid w:val="008E1630"/>
    <w:rsid w:val="008F0FC2"/>
    <w:rsid w:val="00926AA8"/>
    <w:rsid w:val="00926F9B"/>
    <w:rsid w:val="00935B0F"/>
    <w:rsid w:val="00942DA8"/>
    <w:rsid w:val="00950586"/>
    <w:rsid w:val="00954865"/>
    <w:rsid w:val="00962814"/>
    <w:rsid w:val="0096348F"/>
    <w:rsid w:val="00986E06"/>
    <w:rsid w:val="009936D8"/>
    <w:rsid w:val="009C0381"/>
    <w:rsid w:val="009C0616"/>
    <w:rsid w:val="009C0F75"/>
    <w:rsid w:val="009C1150"/>
    <w:rsid w:val="009C5093"/>
    <w:rsid w:val="009C5BF8"/>
    <w:rsid w:val="009D7AE2"/>
    <w:rsid w:val="009F4567"/>
    <w:rsid w:val="00A005F8"/>
    <w:rsid w:val="00A11E63"/>
    <w:rsid w:val="00A1320F"/>
    <w:rsid w:val="00A25529"/>
    <w:rsid w:val="00A54F5C"/>
    <w:rsid w:val="00A625B7"/>
    <w:rsid w:val="00A6513F"/>
    <w:rsid w:val="00A70758"/>
    <w:rsid w:val="00A72A3A"/>
    <w:rsid w:val="00A8490F"/>
    <w:rsid w:val="00AA16FF"/>
    <w:rsid w:val="00AB0E24"/>
    <w:rsid w:val="00AB1E02"/>
    <w:rsid w:val="00AB40FC"/>
    <w:rsid w:val="00AC02A5"/>
    <w:rsid w:val="00AC1591"/>
    <w:rsid w:val="00AD1C6B"/>
    <w:rsid w:val="00AD48E8"/>
    <w:rsid w:val="00AD4D3B"/>
    <w:rsid w:val="00AD76E2"/>
    <w:rsid w:val="00AE6345"/>
    <w:rsid w:val="00B01635"/>
    <w:rsid w:val="00B03451"/>
    <w:rsid w:val="00B06616"/>
    <w:rsid w:val="00B10D5E"/>
    <w:rsid w:val="00B251C1"/>
    <w:rsid w:val="00B27D69"/>
    <w:rsid w:val="00B34C49"/>
    <w:rsid w:val="00B41675"/>
    <w:rsid w:val="00B425FC"/>
    <w:rsid w:val="00B57EE8"/>
    <w:rsid w:val="00B659A9"/>
    <w:rsid w:val="00B73188"/>
    <w:rsid w:val="00B778D7"/>
    <w:rsid w:val="00B90A73"/>
    <w:rsid w:val="00B94B80"/>
    <w:rsid w:val="00B97DC5"/>
    <w:rsid w:val="00BA31FA"/>
    <w:rsid w:val="00BA758E"/>
    <w:rsid w:val="00BC0345"/>
    <w:rsid w:val="00BC27D3"/>
    <w:rsid w:val="00BC5F77"/>
    <w:rsid w:val="00BE082D"/>
    <w:rsid w:val="00BF26E1"/>
    <w:rsid w:val="00C11982"/>
    <w:rsid w:val="00C169CB"/>
    <w:rsid w:val="00C214E8"/>
    <w:rsid w:val="00C30629"/>
    <w:rsid w:val="00C402F4"/>
    <w:rsid w:val="00C409D0"/>
    <w:rsid w:val="00C561C9"/>
    <w:rsid w:val="00C725CD"/>
    <w:rsid w:val="00C75CEF"/>
    <w:rsid w:val="00C7693C"/>
    <w:rsid w:val="00C81885"/>
    <w:rsid w:val="00C87F23"/>
    <w:rsid w:val="00C95665"/>
    <w:rsid w:val="00CA3C6C"/>
    <w:rsid w:val="00CA4E43"/>
    <w:rsid w:val="00CB5904"/>
    <w:rsid w:val="00CC4493"/>
    <w:rsid w:val="00CE1314"/>
    <w:rsid w:val="00CE617E"/>
    <w:rsid w:val="00CE693E"/>
    <w:rsid w:val="00CF270B"/>
    <w:rsid w:val="00D0792A"/>
    <w:rsid w:val="00D07D1F"/>
    <w:rsid w:val="00D31B83"/>
    <w:rsid w:val="00D33BEE"/>
    <w:rsid w:val="00D37521"/>
    <w:rsid w:val="00D40813"/>
    <w:rsid w:val="00D4157E"/>
    <w:rsid w:val="00D63C1C"/>
    <w:rsid w:val="00D65AE8"/>
    <w:rsid w:val="00D70FF7"/>
    <w:rsid w:val="00D74419"/>
    <w:rsid w:val="00D8080A"/>
    <w:rsid w:val="00D87121"/>
    <w:rsid w:val="00D9329D"/>
    <w:rsid w:val="00DA0E5A"/>
    <w:rsid w:val="00DA74F8"/>
    <w:rsid w:val="00DC1015"/>
    <w:rsid w:val="00DD25D0"/>
    <w:rsid w:val="00DD28FA"/>
    <w:rsid w:val="00DD632C"/>
    <w:rsid w:val="00DD7555"/>
    <w:rsid w:val="00DE33E4"/>
    <w:rsid w:val="00DE496F"/>
    <w:rsid w:val="00E04300"/>
    <w:rsid w:val="00E06797"/>
    <w:rsid w:val="00E176C7"/>
    <w:rsid w:val="00E22891"/>
    <w:rsid w:val="00E256A6"/>
    <w:rsid w:val="00E34DAC"/>
    <w:rsid w:val="00E41F55"/>
    <w:rsid w:val="00E61993"/>
    <w:rsid w:val="00E63ACC"/>
    <w:rsid w:val="00E840E6"/>
    <w:rsid w:val="00E860C0"/>
    <w:rsid w:val="00E926BE"/>
    <w:rsid w:val="00E95EB3"/>
    <w:rsid w:val="00EC41BA"/>
    <w:rsid w:val="00ED2468"/>
    <w:rsid w:val="00ED64A6"/>
    <w:rsid w:val="00EE0EBB"/>
    <w:rsid w:val="00EF4B1F"/>
    <w:rsid w:val="00F04F36"/>
    <w:rsid w:val="00F138E0"/>
    <w:rsid w:val="00F31636"/>
    <w:rsid w:val="00F342A4"/>
    <w:rsid w:val="00F3775B"/>
    <w:rsid w:val="00F53FE2"/>
    <w:rsid w:val="00F55CF6"/>
    <w:rsid w:val="00F63682"/>
    <w:rsid w:val="00F70DB4"/>
    <w:rsid w:val="00F71BA8"/>
    <w:rsid w:val="00F77F0A"/>
    <w:rsid w:val="00F9267A"/>
    <w:rsid w:val="00F95A7D"/>
    <w:rsid w:val="00FB2F99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Bruteničová, Barbora, Ing.</cp:lastModifiedBy>
  <cp:revision>64</cp:revision>
  <cp:lastPrinted>2015-11-02T16:01:00Z</cp:lastPrinted>
  <dcterms:created xsi:type="dcterms:W3CDTF">2012-10-16T10:48:00Z</dcterms:created>
  <dcterms:modified xsi:type="dcterms:W3CDTF">2018-11-22T09:04:00Z</dcterms:modified>
</cp:coreProperties>
</file>