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sz w:val="24"/>
          <w:szCs w:val="24"/>
        </w:rPr>
        <w:t>57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Pr="00AC02A5" w:rsidR="00AC02A5">
        <w:rPr>
          <w:rFonts w:ascii="Times New Roman" w:hAnsi="Times New Roman" w:cs="Times New Roman"/>
          <w:bCs/>
          <w:sz w:val="24"/>
          <w:szCs w:val="24"/>
        </w:rPr>
        <w:t>184</w:t>
      </w:r>
      <w:r w:rsidR="00C44EB8">
        <w:rPr>
          <w:rFonts w:ascii="Times New Roman" w:hAnsi="Times New Roman" w:cs="Times New Roman"/>
          <w:bCs/>
          <w:sz w:val="24"/>
          <w:szCs w:val="24"/>
        </w:rPr>
        <w:t>8</w:t>
      </w:r>
      <w:r w:rsidR="00574E7F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44EB8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="00ED568C">
        <w:rPr>
          <w:rFonts w:ascii="Times New Roman" w:hAnsi="Times New Roman" w:cs="Times New Roman"/>
          <w:b/>
          <w:bCs/>
          <w:sz w:val="24"/>
          <w:szCs w:val="24"/>
        </w:rPr>
        <w:t xml:space="preserve">     343</w:t>
      </w:r>
    </w:p>
    <w:p w:rsidR="00F342A4" w:rsidRPr="00F342A4" w:rsidP="00C44EB8">
      <w:pPr>
        <w:bidi w:val="0"/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5435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CE0FC2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EB8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C44EB8" w:rsidR="00CE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8">
        <w:rPr>
          <w:rFonts w:ascii="Times New Roman" w:hAnsi="Times New Roman" w:cs="Times New Roman"/>
          <w:sz w:val="24"/>
          <w:szCs w:val="24"/>
        </w:rPr>
        <w:t>v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ládny návrh zákona o finančnej správe a o zmene a doplnení niektorých zákonov </w:t>
      </w:r>
      <w:r w:rsidRPr="00C44EB8" w:rsidR="00C44EB8">
        <w:rPr>
          <w:rFonts w:ascii="Times New Roman" w:hAnsi="Times New Roman" w:cs="Times New Roman"/>
          <w:b/>
          <w:sz w:val="24"/>
          <w:szCs w:val="24"/>
        </w:rPr>
        <w:t>(tlač 1131)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 </w:t>
      </w:r>
      <w:r w:rsidRPr="00CE0F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E0FC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EB8" w:rsidRP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FC2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>s </w:t>
      </w:r>
      <w:r w:rsidR="00C44EB8">
        <w:rPr>
          <w:rFonts w:ascii="Times New Roman" w:hAnsi="Times New Roman" w:cs="Times New Roman"/>
          <w:sz w:val="24"/>
          <w:szCs w:val="24"/>
        </w:rPr>
        <w:t>v</w:t>
      </w:r>
      <w:r w:rsidRPr="00C44EB8" w:rsidR="00C44EB8">
        <w:rPr>
          <w:rFonts w:ascii="Times New Roman" w:hAnsi="Times New Roman" w:cs="Times New Roman"/>
          <w:sz w:val="24"/>
          <w:szCs w:val="24"/>
        </w:rPr>
        <w:t>ládny</w:t>
      </w:r>
      <w:r w:rsidR="00C44EB8">
        <w:rPr>
          <w:rFonts w:ascii="Times New Roman" w:hAnsi="Times New Roman" w:cs="Times New Roman"/>
          <w:sz w:val="24"/>
          <w:szCs w:val="24"/>
        </w:rPr>
        <w:t>m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 návrh</w:t>
      </w:r>
      <w:r w:rsidR="00C44EB8">
        <w:rPr>
          <w:rFonts w:ascii="Times New Roman" w:hAnsi="Times New Roman" w:cs="Times New Roman"/>
          <w:sz w:val="24"/>
          <w:szCs w:val="24"/>
        </w:rPr>
        <w:t>om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 zákona o finančnej správe a o zmene a doplnení niektorých zákonov </w:t>
      </w:r>
      <w:r w:rsidRPr="00C44EB8" w:rsidR="00C44EB8">
        <w:rPr>
          <w:rFonts w:ascii="Times New Roman" w:hAnsi="Times New Roman" w:cs="Times New Roman"/>
          <w:b/>
          <w:sz w:val="24"/>
          <w:szCs w:val="24"/>
        </w:rPr>
        <w:t>(tlač 1131)</w:t>
      </w:r>
    </w:p>
    <w:p w:rsidR="00CE0FC2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EB8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EB8" w:rsidRPr="00F342A4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="00C44EB8">
        <w:rPr>
          <w:rFonts w:ascii="Times New Roman" w:hAnsi="Times New Roman" w:cs="Times New Roman"/>
          <w:sz w:val="24"/>
          <w:szCs w:val="24"/>
        </w:rPr>
        <w:t>v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ládny návrh zákona o finančnej správe a o zmene a doplnení niektorých zákonov </w:t>
      </w:r>
      <w:r w:rsidRPr="00C44EB8" w:rsidR="00C44EB8">
        <w:rPr>
          <w:rFonts w:ascii="Times New Roman" w:hAnsi="Times New Roman" w:cs="Times New Roman"/>
          <w:b/>
          <w:sz w:val="24"/>
          <w:szCs w:val="24"/>
        </w:rPr>
        <w:t>(tlač 1131)</w:t>
      </w:r>
      <w:r w:rsidR="00C4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 s pozmeňujúcimi a doplňujúcimi návrhmi tak, ako sú uvedené v prílohe tohto uznesenia;</w:t>
      </w:r>
    </w:p>
    <w:p w:rsidR="00CE0FC2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EB8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vládneho návrhu zákona  vo výbore.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C44EB8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02A5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68C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68C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pre financie a rozpočet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2A4"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Príloha k uzn.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68C">
        <w:rPr>
          <w:rFonts w:ascii="Times New Roman" w:hAnsi="Times New Roman" w:cs="Times New Roman"/>
          <w:b/>
          <w:bCs/>
          <w:sz w:val="24"/>
          <w:szCs w:val="24"/>
        </w:rPr>
        <w:t>343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sz w:val="24"/>
          <w:szCs w:val="24"/>
        </w:rPr>
        <w:t>57</w:t>
      </w:r>
      <w:r w:rsidRPr="00F342A4">
        <w:rPr>
          <w:rFonts w:ascii="Times New Roman" w:hAnsi="Times New Roman" w:cs="Times New Roman"/>
          <w:sz w:val="24"/>
          <w:szCs w:val="24"/>
        </w:rPr>
        <w:t xml:space="preserve">. </w:t>
      </w:r>
      <w:r w:rsidRPr="00F342A4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AC02A5" w:rsidP="003C51F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74E7F">
        <w:rPr>
          <w:rFonts w:ascii="Times New Roman" w:hAnsi="Times New Roman" w:cs="Times New Roman"/>
          <w:b/>
          <w:sz w:val="24"/>
          <w:szCs w:val="24"/>
        </w:rPr>
        <w:t xml:space="preserve">Pozmeňujúce </w:t>
      </w:r>
      <w:r w:rsidRPr="00AC02A5">
        <w:rPr>
          <w:rFonts w:ascii="Times New Roman" w:hAnsi="Times New Roman" w:cs="Times New Roman"/>
          <w:b/>
          <w:sz w:val="24"/>
          <w:szCs w:val="24"/>
        </w:rPr>
        <w:t>a doplňujúce návrhy</w:t>
      </w:r>
    </w:p>
    <w:p w:rsidR="00F342A4" w:rsidRPr="00F342A4" w:rsidP="00CE0FC2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02A5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C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EB8" w:rsidR="00C44EB8">
        <w:rPr>
          <w:rFonts w:ascii="Times New Roman" w:hAnsi="Times New Roman" w:cs="Times New Roman"/>
          <w:b/>
          <w:sz w:val="24"/>
          <w:szCs w:val="24"/>
        </w:rPr>
        <w:t>vládnemu návrhu zákona o finančnej správe a o zmene a doplnení niektorých zákonov</w:t>
      </w:r>
      <w:r w:rsidRPr="00C44EB8" w:rsidR="00C44EB8">
        <w:rPr>
          <w:rFonts w:ascii="Times New Roman" w:hAnsi="Times New Roman" w:cs="Times New Roman"/>
          <w:sz w:val="24"/>
          <w:szCs w:val="24"/>
        </w:rPr>
        <w:t xml:space="preserve"> </w:t>
      </w:r>
      <w:r w:rsidRPr="00C44EB8" w:rsidR="00C44EB8">
        <w:rPr>
          <w:rFonts w:ascii="Times New Roman" w:hAnsi="Times New Roman" w:cs="Times New Roman"/>
          <w:b/>
          <w:sz w:val="24"/>
          <w:szCs w:val="24"/>
        </w:rPr>
        <w:t>(tlač 1131)</w:t>
      </w:r>
    </w:p>
    <w:p w:rsid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čl.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„spoločného vnútorného trhu“ nahrádzajú slovami „vnútorného trhu“.</w:t>
      </w:r>
    </w:p>
    <w:p w:rsidR="00CD78A9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 legislatívno-technickú pripomienku;                                                                                                                                                                         úpravou sa zosúlaďuje pojem s čl. 26 Zmluvy o fungovaní Európskej únie.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čl. 3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„so všeobecne záväznými právnymi predpismi“ nahrádzajú slovami „právnymi predpismi“.</w:t>
      </w:r>
    </w:p>
    <w:p w:rsidR="00CD78A9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 sa precizuje navrhnuté ustanovenie. V rámci právneho poriadku Slovenskej republiky je v prípade definície princípu zákonnosti zaužívaný pojem „právne predpisy Slovenskej republiky“ (napr. v zákone č. 55/2017 Z. z. o štátnej službe a o zmene a doplnení niektorých zákonov v znení neskorších predpisov).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6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g) sa slovo „obrat“ nahrádza slovom „ročný obrat“.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 xml:space="preserve">Ide o legislatívno-technickú úpravu, ktorou sa zosúlaďuje navrhovaná terminológia čl. I § 6 ods.2 písm. g) so znením navrhovaného ustanovenia čl. I § 6 ods. 4.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b/>
          <w:sz w:val="24"/>
          <w:szCs w:val="24"/>
        </w:rPr>
        <w:t>V čl. I § 20 odsek 5</w:t>
      </w:r>
      <w:r w:rsidRPr="00ED568C">
        <w:rPr>
          <w:rFonts w:ascii="Times New Roman" w:hAnsi="Times New Roman"/>
          <w:sz w:val="24"/>
          <w:szCs w:val="24"/>
        </w:rPr>
        <w:t xml:space="preserve"> znie:</w:t>
      </w:r>
    </w:p>
    <w:p w:rsidR="00ED568C" w:rsidRPr="00ED568C" w:rsidP="00ED568C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>„(5) Ak osobitný predpis</w:t>
      </w:r>
      <w:r w:rsidRPr="00ED568C">
        <w:rPr>
          <w:rFonts w:ascii="Times New Roman" w:hAnsi="Times New Roman"/>
          <w:sz w:val="24"/>
          <w:szCs w:val="24"/>
          <w:vertAlign w:val="superscript"/>
        </w:rPr>
        <w:t>77</w:t>
      </w:r>
      <w:r w:rsidRPr="00ED568C">
        <w:rPr>
          <w:rFonts w:ascii="Times New Roman" w:hAnsi="Times New Roman"/>
          <w:sz w:val="24"/>
          <w:szCs w:val="24"/>
        </w:rPr>
        <w:t>) alebo medzinárodná zmluva</w:t>
      </w:r>
      <w:r w:rsidRPr="00ED568C">
        <w:rPr>
          <w:rFonts w:ascii="Times New Roman" w:hAnsi="Times New Roman"/>
          <w:sz w:val="24"/>
          <w:szCs w:val="24"/>
          <w:vertAlign w:val="superscript"/>
        </w:rPr>
        <w:t>59</w:t>
      </w:r>
      <w:r w:rsidRPr="00ED568C">
        <w:rPr>
          <w:rFonts w:ascii="Times New Roman" w:hAnsi="Times New Roman"/>
          <w:sz w:val="24"/>
          <w:szCs w:val="24"/>
        </w:rPr>
        <w:t>) neustanovujú inak, informácie a osobné údaje z informačných systémov sa poskytujú alebo sprístupňujú štátnym orgánom alebo osobám podľa odseku 4 len na účely plnenia ich úloh podľa osobitných predpisov</w:t>
      </w:r>
      <w:r w:rsidRPr="00ED568C">
        <w:rPr>
          <w:rFonts w:ascii="Times New Roman" w:hAnsi="Times New Roman"/>
          <w:sz w:val="24"/>
          <w:szCs w:val="24"/>
          <w:vertAlign w:val="superscript"/>
        </w:rPr>
        <w:t>79</w:t>
      </w:r>
      <w:r w:rsidRPr="00ED568C">
        <w:rPr>
          <w:rFonts w:ascii="Times New Roman" w:hAnsi="Times New Roman"/>
          <w:sz w:val="24"/>
          <w:szCs w:val="24"/>
        </w:rPr>
        <w:t>). Informácie a osobné údaje podľa prvej vety nie sú verejne prístupné a štátne orgány a osoby uvedené v odseku 4 ich môžu poskytnúť alebo sprístupniť tretím osobám len s predchádzajúcim súhlasom finančnej správy; to neplatí, ak sa informácia alebo osobný údaj poskytli na účely konania podľa osobitných predpisov.</w:t>
      </w:r>
      <w:r w:rsidRPr="00ED568C">
        <w:rPr>
          <w:rFonts w:ascii="Times New Roman" w:hAnsi="Times New Roman"/>
          <w:sz w:val="24"/>
          <w:szCs w:val="24"/>
          <w:vertAlign w:val="superscript"/>
        </w:rPr>
        <w:t>79</w:t>
      </w:r>
      <w:r w:rsidRPr="00ED568C">
        <w:rPr>
          <w:rFonts w:ascii="Times New Roman" w:hAnsi="Times New Roman"/>
          <w:sz w:val="24"/>
          <w:szCs w:val="24"/>
        </w:rPr>
        <w:t>)“.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ED568C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D568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ED568C" w:rsidRPr="00ED568C" w:rsidP="00ED568C">
      <w:pPr>
        <w:bidi w:val="0"/>
        <w:spacing w:after="0" w:line="240" w:lineRule="auto"/>
        <w:ind w:left="3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Precizovanie textu.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0A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0A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31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„s tým“ nahrádzajú slovami „s plnením úloh finančnej správy“.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37 ods. 4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za slovo „poučiť“ vkladá slovo „osobu“.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37 ods. 6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za slovo „inak“ vkladajú slová „nárok na náhradu podľa odseku 5“.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39 ods. 5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slovo „evidenciách“ nahrádza slovom „evidencii“.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b/>
          <w:sz w:val="24"/>
          <w:szCs w:val="24"/>
        </w:rPr>
        <w:t>V čl. I § 40 ods. 1</w:t>
      </w:r>
      <w:r w:rsidRPr="00ED568C">
        <w:rPr>
          <w:rFonts w:ascii="Times New Roman" w:hAnsi="Times New Roman"/>
          <w:sz w:val="24"/>
          <w:szCs w:val="24"/>
        </w:rPr>
        <w:t xml:space="preserve"> prvej vete sa slovo „ktorého“ nahrádza slovom „ktorých“ a na konci prvej vety sa bodka nahrádza čiarkou a pripájajú sa tieto slová: „alebo na účely § 45 ods. 1.“. 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ED568C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ED568C" w:rsidP="00ED568C">
      <w:pPr>
        <w:bidi w:val="0"/>
        <w:spacing w:after="0" w:line="240" w:lineRule="auto"/>
        <w:ind w:left="4218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znenie. Zároveň sa v záujme vzájomnej súladnosti textu zakotvuje vnútorný odkaz na ďalší z dôvodov prehliadky osoby, a to na účel zistenia, či prehliadaná osoba má pri sebe zbraň (čl. I § 45 návrhu zákona).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49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„vykonanie jeho oprávnenia“ nahrádzajú slovami „výkon jeho oprávnení“ a v odseku 2 sa slovo „vykonanie“ nahrádza slovom „výkon“.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71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a) sa nad </w:t>
      </w:r>
      <w:r w:rsidRPr="00ED568C">
        <w:rPr>
          <w:rFonts w:ascii="Times New Roman" w:hAnsi="Times New Roman"/>
          <w:sz w:val="24"/>
          <w:szCs w:val="24"/>
        </w:rPr>
        <w:t>slovom „predpisov“ doterajší odkaz „</w:t>
      </w:r>
      <w:r w:rsidRPr="00ED568C">
        <w:rPr>
          <w:rFonts w:ascii="Times New Roman" w:hAnsi="Times New Roman"/>
          <w:sz w:val="24"/>
          <w:szCs w:val="24"/>
          <w:vertAlign w:val="superscript"/>
        </w:rPr>
        <w:t>21</w:t>
      </w:r>
      <w:r w:rsidRPr="00ED568C">
        <w:rPr>
          <w:rFonts w:ascii="Times New Roman" w:hAnsi="Times New Roman"/>
          <w:sz w:val="24"/>
          <w:szCs w:val="24"/>
        </w:rPr>
        <w:t>)“ nahrádza odkazom „</w:t>
      </w:r>
      <w:r w:rsidRPr="00ED568C">
        <w:rPr>
          <w:rFonts w:ascii="Times New Roman" w:hAnsi="Times New Roman"/>
          <w:sz w:val="24"/>
          <w:szCs w:val="24"/>
          <w:vertAlign w:val="superscript"/>
        </w:rPr>
        <w:t>27</w:t>
      </w:r>
      <w:r w:rsidRPr="00ED568C">
        <w:rPr>
          <w:rFonts w:ascii="Times New Roman" w:hAnsi="Times New Roman"/>
          <w:sz w:val="24"/>
          <w:szCs w:val="24"/>
        </w:rPr>
        <w:t>)“.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upravuje nesprávny odkaz na poznámku pod čiarou.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78 ods. 1 a 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„§ 79 ods. 5“ nahrádzajú slovami „§ 79 ods. 4“.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upravuje nesprávny vnútorný odkaz.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84 ods. 4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a) a v písmene b) na konci sa vypúšťa slovo „alebo“ a v písmene c) druhom bode sa za slovo „služby</w:t>
      </w:r>
      <w:r w:rsidR="007A4A5C">
        <w:rPr>
          <w:rFonts w:ascii="Times New Roman" w:hAnsi="Times New Roman"/>
          <w:sz w:val="24"/>
          <w:szCs w:val="24"/>
          <w:lang w:eastAsia="sk-SK"/>
        </w:rPr>
        <w:t>,</w:t>
      </w:r>
      <w:r w:rsidRPr="00ED568C">
        <w:rPr>
          <w:rFonts w:ascii="Times New Roman" w:hAnsi="Times New Roman"/>
          <w:sz w:val="24"/>
          <w:szCs w:val="24"/>
          <w:lang w:eastAsia="sk-SK"/>
        </w:rPr>
        <w:t>“ vkladá slovo „alebo“ a v treťom bode sa za slovo „správy,“ vkladá slovo „alebo“.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úpravu. V zmysle legislatívnych pravidiel tvorby zákonov sa spojka „alebo“ vkladá medzi posledné dve alternatívy.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b/>
          <w:sz w:val="24"/>
          <w:szCs w:val="24"/>
        </w:rPr>
        <w:t>V čl. I § 94 ods. 4</w:t>
      </w:r>
      <w:r w:rsidRPr="00ED568C">
        <w:rPr>
          <w:rFonts w:ascii="Times New Roman" w:hAnsi="Times New Roman"/>
          <w:sz w:val="24"/>
          <w:szCs w:val="24"/>
        </w:rPr>
        <w:t xml:space="preserve"> písm. d) sa slová „ozbrojený príslušník finančnej správy nemá nárok na náhradu služobného platu,</w:t>
      </w:r>
      <w:r w:rsidRPr="00ED568C">
        <w:rPr>
          <w:rFonts w:ascii="Times New Roman" w:hAnsi="Times New Roman"/>
          <w:sz w:val="24"/>
          <w:szCs w:val="24"/>
          <w:vertAlign w:val="superscript"/>
        </w:rPr>
        <w:t>121</w:t>
      </w:r>
      <w:r w:rsidRPr="00ED568C">
        <w:rPr>
          <w:rFonts w:ascii="Times New Roman" w:hAnsi="Times New Roman"/>
          <w:sz w:val="24"/>
          <w:szCs w:val="24"/>
        </w:rPr>
        <w:t>)“ nahrádzajú slovami „má ozbrojený príslušník finančnej správy nárok na polovicu sumy nemocenského,</w:t>
      </w:r>
      <w:r w:rsidRPr="00ED568C">
        <w:rPr>
          <w:rFonts w:ascii="Times New Roman" w:hAnsi="Times New Roman"/>
          <w:sz w:val="24"/>
          <w:szCs w:val="24"/>
          <w:vertAlign w:val="superscript"/>
        </w:rPr>
        <w:t>121</w:t>
      </w:r>
      <w:r w:rsidRPr="00ED568C">
        <w:rPr>
          <w:rFonts w:ascii="Times New Roman" w:hAnsi="Times New Roman"/>
          <w:sz w:val="24"/>
          <w:szCs w:val="24"/>
        </w:rPr>
        <w:t xml:space="preserve">)“. 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ED568C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ED568C" w:rsidP="00ED568C">
      <w:pPr>
        <w:bidi w:val="0"/>
        <w:spacing w:after="0" w:line="240" w:lineRule="auto"/>
        <w:ind w:left="4275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Ustanovenie sa upravuje tak, aby vecne korešpondovalo s príslušnými ustanoveniami zákona č. 328/2002 Z. z. o sociálnom zabezpečení policajtov a vojakov.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116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f) sa slovo „sudcov“ nahrádza slovom „sudcu“.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117 ods. 4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„dňa pozbavenia“ nahrádzajú slovami „dňa dočasného pozbavenia výkonu štátnej služby“</w:t>
      </w:r>
      <w:r w:rsidR="000E760A">
        <w:rPr>
          <w:rFonts w:ascii="Times New Roman" w:hAnsi="Times New Roman"/>
          <w:sz w:val="24"/>
          <w:szCs w:val="24"/>
          <w:lang w:eastAsia="sk-SK"/>
        </w:rPr>
        <w:t>.</w:t>
      </w:r>
    </w:p>
    <w:p w:rsidR="000E760A" w:rsidRPr="00ED568C" w:rsidP="000E760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navrhovaná terminológia v texte ustanovenia.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119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j) sa slová „ku ktorým došlo“ nahrádzajú slovami „ktoré vznikli“.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ustanovenie, pričom sa navrhuje použitie terminológie navrhovanej v čl. I § 92 ods. 2.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153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za slovami „všeobecného záujmu“  slovo „alebo“ nahrádza čiarkou.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úpravu. V zmysle legislatívnych pravidiel tvorby zákonov sa spojka „alebo“ vkladá medzi posledné dve alternatívy.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161 ods. 3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</w:t>
      </w:r>
      <w:r w:rsidRPr="00ED568C">
        <w:rPr>
          <w:rFonts w:ascii="Times New Roman" w:hAnsi="Times New Roman"/>
          <w:sz w:val="24"/>
          <w:szCs w:val="24"/>
        </w:rPr>
        <w:t>Termín účinnosti a zvýšenie funkčných platov“ nahrádzajú slovami „Termín účinnosti zvýšenia funkčných platov a zvýšenie funkčných platov</w:t>
      </w:r>
      <w:r w:rsidRPr="00ED568C">
        <w:rPr>
          <w:rFonts w:ascii="Times New Roman" w:hAnsi="Times New Roman"/>
          <w:sz w:val="24"/>
          <w:szCs w:val="24"/>
          <w:lang w:eastAsia="sk-SK"/>
        </w:rPr>
        <w:t>“.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168 v nadpise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a v texte ustanovenia sa slová „správy – čakateľa“ nahrádzajú slovami „správy čakateľa“ a slová „</w:t>
      </w:r>
      <w:r w:rsidRPr="00ED568C">
        <w:rPr>
          <w:rFonts w:ascii="Times New Roman" w:hAnsi="Times New Roman"/>
          <w:sz w:val="24"/>
          <w:szCs w:val="24"/>
        </w:rPr>
        <w:t>správy – čakateľov“ sa nahrádzajú slovami „správy čakateľov“.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terminológia navrhovaného ustanovenia s ustanovením čl. I § 77.</w:t>
      </w: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169 v nadpise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a v texte ustanovenia sa slová „vyšetrovateľa – čakateľa“ nahrádzajú slovami „vyšetrovateľa čakateľa“ a slová „vyšetrovateľov – čakateľov“ sa nahrádzajú slovami „vyšetrovateľov čakateľov“.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terminológia navrhovaného ustanovenia s ustanovením čl. I § 106 ods. 5 a 6.</w:t>
      </w:r>
    </w:p>
    <w:p w:rsidR="00ED568C" w:rsidRPr="00ED568C" w:rsidP="00ED568C">
      <w:pPr>
        <w:tabs>
          <w:tab w:val="left" w:pos="990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ab/>
      </w: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224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„8 rokov“ nahrádzajú slovami „osem rokov“.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úpravu. V zmysle legislatívnych pravidiel tvorby zákonov sa základné číslovky od 1 do 10 v texte zákona uvádzajú slovom.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226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slovo „požiadajú“ nahrádza slovom „požiada“ a slovo „žiadajú“ sa nahrádza slovom „žiada“.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precizuje navrhované ustanovenie.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258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n) sa slová „prestal spĺňať podmienku štátneho občianstva“ nahrádzajú slovami „už nie je občanom podľa § 204 ods. 6“.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úpravu. V čl. I § 258 ods. 1 písm. n) je upravená podmienka prepustenia zo štátnej služby z dôvodu, že neozbrojený príslušník finančnej správy prestal spĺňať podmienku štátneho občianstva. Podmienka štátneho občianstva je upravená výhradne pri ozbrojenom príslušníkovi finančnej správy (čl. I § 84 ods. 2), v ostatných prípadoch je v texte použitý pojem „občan“, ktorý je zároveň definovaný v čl. I § 204 ods. 6. Navrhované ustanovenie čl. I § 258 ods. 1 písm. n) sa preto navrhuje terminologicky zosúladiť.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261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a) sa nad </w:t>
      </w:r>
      <w:r w:rsidRPr="00ED568C">
        <w:rPr>
          <w:rFonts w:ascii="Times New Roman" w:hAnsi="Times New Roman"/>
          <w:sz w:val="24"/>
          <w:szCs w:val="24"/>
        </w:rPr>
        <w:t>slovom „doby“ doterajší odkaz „</w:t>
      </w:r>
      <w:r w:rsidRPr="00ED568C">
        <w:rPr>
          <w:rFonts w:ascii="Times New Roman" w:hAnsi="Times New Roman"/>
          <w:sz w:val="24"/>
          <w:szCs w:val="24"/>
          <w:vertAlign w:val="superscript"/>
        </w:rPr>
        <w:t>121</w:t>
      </w:r>
      <w:r w:rsidRPr="00ED568C">
        <w:rPr>
          <w:rFonts w:ascii="Times New Roman" w:hAnsi="Times New Roman"/>
          <w:sz w:val="24"/>
          <w:szCs w:val="24"/>
        </w:rPr>
        <w:t>)“ nahrádza odkazom „</w:t>
      </w:r>
      <w:r w:rsidRPr="00ED568C">
        <w:rPr>
          <w:rFonts w:ascii="Times New Roman" w:hAnsi="Times New Roman"/>
          <w:sz w:val="24"/>
          <w:szCs w:val="24"/>
          <w:vertAlign w:val="superscript"/>
        </w:rPr>
        <w:t>143</w:t>
      </w:r>
      <w:r w:rsidRPr="00ED568C">
        <w:rPr>
          <w:rFonts w:ascii="Times New Roman" w:hAnsi="Times New Roman"/>
          <w:sz w:val="24"/>
          <w:szCs w:val="24"/>
        </w:rPr>
        <w:t>)“.</w:t>
      </w: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upravuje nesprávny odkaz na poznámku pod čiarou.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299 ods. 1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písm. a) sa za slovom „ktorý“ slovo „sa“ vypúšťa a slová „prieči zákonu“ sa nahrádzajú slovami „odporuje zákonu“.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terminológia predkladaného návrhu zákona s terminológiou použitou v § 39 Občianskeho zákonníka.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E760A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E760A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303 ods. 10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„odsekov 1 až 8“ nahrádzajú slovami „odsekov 2 až 8“.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upravuje nesprávny vnútorný odkaz.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311 ods. 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sa slová „alebo na odmenu za služobnú pohotovosť“ nahrádzajú slovami „alebo na peňažnú náhradu za služobnú pohotovosť“.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terminológia v predkladanom návrhu zákona.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568C">
        <w:rPr>
          <w:rFonts w:ascii="Times New Roman" w:hAnsi="Times New Roman"/>
          <w:b/>
          <w:sz w:val="24"/>
          <w:szCs w:val="24"/>
          <w:lang w:eastAsia="sk-SK"/>
        </w:rPr>
        <w:t>V čl. I § 323 ods. 8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a § 329 ods. 4 sa slovo „nezarátava“ nahrádza slovom „nezapočítava“.</w:t>
      </w:r>
    </w:p>
    <w:p w:rsid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zosúlaďuje terminológia v Prechodných ustanoveniach.</w:t>
      </w:r>
    </w:p>
    <w:p w:rsidR="00013DA6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13DA6">
        <w:rPr>
          <w:rFonts w:ascii="Times New Roman" w:hAnsi="Times New Roman"/>
          <w:b/>
          <w:sz w:val="24"/>
          <w:szCs w:val="24"/>
          <w:lang w:eastAsia="sk-SK"/>
        </w:rPr>
        <w:t>V čl. I § 325 ods.</w:t>
      </w:r>
      <w:r w:rsidR="00013DA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3DA6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ED568C">
        <w:rPr>
          <w:rFonts w:ascii="Times New Roman" w:hAnsi="Times New Roman"/>
          <w:sz w:val="24"/>
          <w:szCs w:val="24"/>
          <w:lang w:eastAsia="sk-SK"/>
        </w:rPr>
        <w:t xml:space="preserve"> a § 329 ods. 6 sa slová „§ 318“ nahrádzajú slovami „§ 319“.</w:t>
      </w:r>
    </w:p>
    <w:p w:rsidR="00013DA6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upravuje nesprávny vnútorný odkaz.</w:t>
      </w: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 čl. I § 325 ods. 15</w:t>
      </w:r>
      <w:r w:rsidRPr="00ED568C">
        <w:rPr>
          <w:rFonts w:ascii="Times New Roman" w:hAnsi="Times New Roman"/>
          <w:sz w:val="24"/>
          <w:szCs w:val="24"/>
        </w:rPr>
        <w:t xml:space="preserve"> sa za slová „odsekov 2 až 7“ vkladá čiarka a slová „odseku 19 písm. b)“.</w:t>
      </w:r>
    </w:p>
    <w:p w:rsidR="00013DA6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CD78A9" w:rsidP="00013DA6">
      <w:pPr>
        <w:bidi w:val="0"/>
        <w:spacing w:after="0" w:line="240" w:lineRule="auto"/>
        <w:ind w:left="4275"/>
        <w:jc w:val="both"/>
        <w:rPr>
          <w:rStyle w:val="PlaceholderText"/>
          <w:color w:val="000000"/>
          <w:sz w:val="24"/>
          <w:szCs w:val="24"/>
        </w:rPr>
      </w:pPr>
    </w:p>
    <w:p w:rsidR="00ED568C" w:rsidRPr="00ED568C" w:rsidP="00013DA6">
      <w:pPr>
        <w:bidi w:val="0"/>
        <w:spacing w:after="0" w:line="240" w:lineRule="auto"/>
        <w:ind w:left="4275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Style w:val="PlaceholderText"/>
          <w:color w:val="000000"/>
          <w:sz w:val="24"/>
          <w:szCs w:val="24"/>
        </w:rPr>
        <w:t>Úprava v odseku 15 sa rozširuje aj na kategóriu štátnych zamestnancov podľa navrhovanej úpravy v odseku 19 písm. b).</w:t>
      </w:r>
    </w:p>
    <w:p w:rsidR="00ED568C" w:rsidRPr="00ED568C" w:rsidP="00ED568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 čl. I § 325 odsek 19</w:t>
      </w:r>
      <w:r w:rsidRPr="00ED568C">
        <w:rPr>
          <w:rFonts w:ascii="Times New Roman" w:hAnsi="Times New Roman"/>
          <w:sz w:val="24"/>
          <w:szCs w:val="24"/>
        </w:rPr>
        <w:t xml:space="preserve"> znie: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„(19) Rozhodnutie podľa odsekov 2 až 7 sa nevydá štátnemu zamestnancovi, </w:t>
      </w:r>
    </w:p>
    <w:p w:rsidR="00755F9F" w:rsidP="00013DA6">
      <w:pPr>
        <w:bidi w:val="0"/>
        <w:spacing w:after="0" w:line="240" w:lineRule="auto"/>
        <w:ind w:left="68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568C" w:rsidR="00ED568C">
        <w:rPr>
          <w:rFonts w:ascii="Times New Roman" w:hAnsi="Times New Roman" w:cs="Times New Roman"/>
          <w:sz w:val="24"/>
          <w:szCs w:val="24"/>
        </w:rPr>
        <w:t>a) ktorého štátnozamestnanecký pomer podľa osobitného predpisu</w:t>
      </w:r>
      <w:r w:rsidRPr="00ED568C" w:rsidR="00ED568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D568C" w:rsidR="00ED568C">
        <w:rPr>
          <w:rFonts w:ascii="Times New Roman" w:hAnsi="Times New Roman" w:cs="Times New Roman"/>
          <w:sz w:val="24"/>
          <w:szCs w:val="24"/>
        </w:rPr>
        <w:t xml:space="preserve">) sa skončí 30. júna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568C" w:rsidRPr="00ED568C" w:rsidP="00013DA6">
      <w:pPr>
        <w:bidi w:val="0"/>
        <w:spacing w:after="0" w:line="240" w:lineRule="auto"/>
        <w:ind w:left="684" w:firstLine="57"/>
        <w:jc w:val="both"/>
        <w:rPr>
          <w:rFonts w:ascii="Times New Roman" w:hAnsi="Times New Roman" w:cs="Times New Roman"/>
          <w:sz w:val="24"/>
          <w:szCs w:val="24"/>
        </w:rPr>
      </w:pPr>
      <w:r w:rsidR="00755F9F">
        <w:rPr>
          <w:rFonts w:ascii="Times New Roman" w:hAnsi="Times New Roman" w:cs="Times New Roman"/>
          <w:sz w:val="24"/>
          <w:szCs w:val="24"/>
        </w:rPr>
        <w:t xml:space="preserve">    </w:t>
      </w:r>
      <w:r w:rsidRPr="00ED568C">
        <w:rPr>
          <w:rFonts w:ascii="Times New Roman" w:hAnsi="Times New Roman" w:cs="Times New Roman"/>
          <w:sz w:val="24"/>
          <w:szCs w:val="24"/>
        </w:rPr>
        <w:t xml:space="preserve">2019, </w:t>
      </w:r>
    </w:p>
    <w:p w:rsidR="00ED568C" w:rsidRPr="00ED568C" w:rsidP="00013DA6">
      <w:pPr>
        <w:pStyle w:val="ListParagraph"/>
        <w:bidi w:val="0"/>
        <w:spacing w:after="0" w:line="240" w:lineRule="auto"/>
        <w:ind w:left="684" w:firstLine="57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>b) ktorý dal výpoveď zo štátnozamestnaneckého pomeru podľa osobitného predpisu</w:t>
      </w:r>
      <w:r w:rsidRPr="00ED568C">
        <w:rPr>
          <w:rFonts w:ascii="Times New Roman" w:hAnsi="Times New Roman"/>
          <w:sz w:val="24"/>
          <w:szCs w:val="24"/>
          <w:vertAlign w:val="superscript"/>
        </w:rPr>
        <w:t>7</w:t>
      </w:r>
      <w:r w:rsidRPr="00ED568C">
        <w:rPr>
          <w:rFonts w:ascii="Times New Roman" w:hAnsi="Times New Roman"/>
          <w:sz w:val="24"/>
          <w:szCs w:val="24"/>
        </w:rPr>
        <w:t>) pred 1. júlom 2019 alebo ktorému bola daná výpoveď zo štátnozamestnaneckého pomeru podľa osobitného predpisu</w:t>
      </w:r>
      <w:r w:rsidRPr="00ED568C">
        <w:rPr>
          <w:rFonts w:ascii="Times New Roman" w:hAnsi="Times New Roman"/>
          <w:sz w:val="24"/>
          <w:szCs w:val="24"/>
          <w:vertAlign w:val="superscript"/>
        </w:rPr>
        <w:t>7</w:t>
      </w:r>
      <w:r w:rsidRPr="00ED568C">
        <w:rPr>
          <w:rFonts w:ascii="Times New Roman" w:hAnsi="Times New Roman"/>
          <w:sz w:val="24"/>
          <w:szCs w:val="24"/>
        </w:rPr>
        <w:t>) pred 1. júlom 2019, alebo ktorého štátnozamestnanecký pomer sa skončí po 30. júni 2019 na základe dohody o skončení štátnozamestnaneckého pomeru uzatvorenej pred 1. júlom 2019.“.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CD78A9" w:rsidP="00013DA6">
      <w:pPr>
        <w:bidi w:val="0"/>
        <w:spacing w:after="0" w:line="240" w:lineRule="auto"/>
        <w:ind w:left="43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013DA6" w:rsidP="00013DA6">
      <w:pPr>
        <w:bidi w:val="0"/>
        <w:spacing w:after="0" w:line="240" w:lineRule="auto"/>
        <w:ind w:left="4332" w:firstLine="3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Rozširuje sa okruh štátnych zamestnancov, ktorým Finančné riaditeľstvo SR nevydá rozhodnutie podľa § 325 ods. 2 až 7, aj o zamestnanca, ktorý pred 1. júlom 2019 podá výpoveď alebo mu je pred týmto dátumom daná výpoveď, alebo ktorého štátnozamestnanecký pomer sa skončí po 30. júni 2019 na základe dohody o skončení štátnozamestnaneckého pomeru uzatvorenej pred 1. júlom 2019.</w:t>
      </w:r>
    </w:p>
    <w:p w:rsidR="00ED568C" w:rsidP="00ED568C">
      <w:pPr>
        <w:pStyle w:val="ListParagraph"/>
        <w:bidi w:val="0"/>
        <w:spacing w:after="0" w:line="240" w:lineRule="auto"/>
        <w:ind w:left="2832" w:firstLine="6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 čl. I § 326</w:t>
      </w:r>
      <w:r w:rsidRPr="00ED568C">
        <w:rPr>
          <w:rFonts w:ascii="Times New Roman" w:hAnsi="Times New Roman"/>
          <w:sz w:val="24"/>
          <w:szCs w:val="24"/>
        </w:rPr>
        <w:t xml:space="preserve"> sa slová „k 1. júlu“ nahrádzajú slovami „dňom 30. júna“.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apríla 2019, čo sa premietne do ustanovení o účinnosti.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D568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ab/>
        <w:tab/>
        <w:tab/>
        <w:tab/>
      </w:r>
      <w:r w:rsidR="00013DA6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ED568C">
        <w:rPr>
          <w:rFonts w:ascii="Times New Roman" w:hAnsi="Times New Roman" w:cs="Times New Roman"/>
          <w:sz w:val="24"/>
          <w:szCs w:val="24"/>
        </w:rPr>
        <w:tab/>
        <w:tab/>
        <w:tab/>
        <w:t>Ide o legislatívno-technickú úpravu.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 čl. I § 331 ods. 9</w:t>
      </w:r>
      <w:r w:rsidRPr="00ED568C">
        <w:rPr>
          <w:rFonts w:ascii="Times New Roman" w:hAnsi="Times New Roman"/>
          <w:sz w:val="24"/>
          <w:szCs w:val="24"/>
        </w:rPr>
        <w:t xml:space="preserve"> sa vypúšťajú slová „po 30. júni 2019, ale“.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D568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ED568C" w:rsidRPr="00ED568C" w:rsidP="00013DA6">
      <w:pPr>
        <w:bidi w:val="0"/>
        <w:spacing w:after="0" w:line="240" w:lineRule="auto"/>
        <w:ind w:left="4275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Ustanovenie sa precizuje pre potreby aplikačnej praxe.</w:t>
      </w:r>
    </w:p>
    <w:p w:rsidR="00ED568C" w:rsidRPr="00ED568C" w:rsidP="00ED568C">
      <w:pPr>
        <w:bidi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 čl. I § 331 ods. 10</w:t>
      </w:r>
      <w:r w:rsidRPr="00ED568C">
        <w:rPr>
          <w:rFonts w:ascii="Times New Roman" w:hAnsi="Times New Roman"/>
          <w:sz w:val="24"/>
          <w:szCs w:val="24"/>
        </w:rPr>
        <w:t xml:space="preserve"> tretej vete sa slová „prepustenia štátneho zamestnanca“ nahrádzajú slovami „výpovede štátnemu zamestnancovi“.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013DA6" w:rsidP="00013DA6">
      <w:pPr>
        <w:bidi w:val="0"/>
        <w:spacing w:after="0" w:line="240" w:lineRule="auto"/>
        <w:ind w:left="421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="00013DA6">
        <w:rPr>
          <w:rFonts w:ascii="Times New Roman" w:hAnsi="Times New Roman" w:cs="Times New Roman"/>
          <w:sz w:val="24"/>
          <w:szCs w:val="24"/>
        </w:rPr>
        <w:t>I</w:t>
      </w:r>
      <w:r w:rsidRPr="00ED568C">
        <w:rPr>
          <w:rFonts w:ascii="Times New Roman" w:hAnsi="Times New Roman" w:cs="Times New Roman"/>
          <w:sz w:val="24"/>
          <w:szCs w:val="24"/>
        </w:rPr>
        <w:t xml:space="preserve">de o zosúladenie terminológie so zákonom č. 55/2017 Z. z. o štátnej službe a o zmene a doplnení niektorých zákonov v znení neskorších predpisov. </w:t>
      </w: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013DA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A6">
        <w:rPr>
          <w:rFonts w:ascii="Times New Roman" w:hAnsi="Times New Roman"/>
          <w:b/>
          <w:sz w:val="24"/>
          <w:szCs w:val="24"/>
        </w:rPr>
        <w:t>V čl. VII bod 4</w:t>
      </w:r>
      <w:r w:rsidRPr="00ED568C">
        <w:rPr>
          <w:rFonts w:ascii="Times New Roman" w:hAnsi="Times New Roman"/>
          <w:sz w:val="24"/>
          <w:szCs w:val="24"/>
        </w:rPr>
        <w:t xml:space="preserve"> znie:</w:t>
      </w:r>
    </w:p>
    <w:p w:rsidR="00ED568C" w:rsidRPr="00ED568C" w:rsidP="00013DA6">
      <w:pPr>
        <w:bidi w:val="0"/>
        <w:spacing w:after="0" w:line="240" w:lineRule="auto"/>
        <w:ind w:left="62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„4. V § 103 ods.</w:t>
      </w:r>
      <w:r w:rsidRPr="00ED5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568C">
        <w:rPr>
          <w:rFonts w:ascii="Times New Roman" w:hAnsi="Times New Roman" w:cs="Times New Roman"/>
          <w:sz w:val="24"/>
          <w:szCs w:val="24"/>
        </w:rPr>
        <w:t>1 sa na konci pripája táto veta:</w:t>
      </w:r>
    </w:p>
    <w:p w:rsidR="00ED568C" w:rsidRPr="00ED568C" w:rsidP="00013DA6">
      <w:pPr>
        <w:pStyle w:val="ListParagraph"/>
        <w:bidi w:val="0"/>
        <w:spacing w:after="0" w:line="240" w:lineRule="auto"/>
        <w:ind w:left="684" w:firstLine="57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>„Na účely tohto zákona sa za deň vzniku služobného pomeru ozbrojeného príslušníka finančnej správy, ktorý bol bezprostredne pred ustanovením do funkcie spojenej s pridelením služobnej zbrane neozbrojeným príslušníkom finančnej správy,</w:t>
      </w:r>
      <w:r w:rsidRPr="00ED568C">
        <w:rPr>
          <w:rFonts w:ascii="Times New Roman" w:hAnsi="Times New Roman"/>
          <w:sz w:val="24"/>
          <w:szCs w:val="24"/>
          <w:vertAlign w:val="superscript"/>
        </w:rPr>
        <w:t>43a</w:t>
      </w:r>
      <w:r w:rsidRPr="00ED568C">
        <w:rPr>
          <w:rFonts w:ascii="Times New Roman" w:hAnsi="Times New Roman"/>
          <w:sz w:val="24"/>
          <w:szCs w:val="24"/>
        </w:rPr>
        <w:t>) považuje deň jeho ustanovenia do funkcie spojenej s pridelením služobnej zbrane na vlastnú žiadosť alebo s jeho písomným súhlasom podľa osobitného predpisu;</w:t>
      </w:r>
      <w:r w:rsidRPr="00ED568C">
        <w:rPr>
          <w:rFonts w:ascii="Times New Roman" w:hAnsi="Times New Roman"/>
          <w:sz w:val="24"/>
          <w:szCs w:val="24"/>
          <w:vertAlign w:val="superscript"/>
        </w:rPr>
        <w:t>43b</w:t>
      </w:r>
      <w:r w:rsidRPr="00ED568C">
        <w:rPr>
          <w:rFonts w:ascii="Times New Roman" w:hAnsi="Times New Roman"/>
          <w:sz w:val="24"/>
          <w:szCs w:val="24"/>
        </w:rPr>
        <w:t xml:space="preserve">) týmto dňom sa takýto ozbrojený príslušník finančnej správy na účely tohto zákona považuje za prijatého do služobného pomeru.“. </w:t>
      </w:r>
    </w:p>
    <w:p w:rsidR="00ED568C" w:rsidRPr="00ED568C" w:rsidP="00ED568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Poznámky pod čiarou k odkazom 43a a 43b znejú:</w:t>
      </w:r>
    </w:p>
    <w:p w:rsidR="00ED568C" w:rsidRPr="00ED568C" w:rsidP="00013DA6">
      <w:pPr>
        <w:bidi w:val="0"/>
        <w:spacing w:after="0" w:line="240" w:lineRule="auto"/>
        <w:ind w:left="68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„</w:t>
      </w:r>
      <w:r w:rsidRPr="00ED568C">
        <w:rPr>
          <w:rFonts w:ascii="Times New Roman" w:hAnsi="Times New Roman" w:cs="Times New Roman"/>
          <w:sz w:val="24"/>
          <w:szCs w:val="24"/>
          <w:vertAlign w:val="superscript"/>
        </w:rPr>
        <w:t>43a</w:t>
      </w:r>
      <w:r w:rsidRPr="00ED568C">
        <w:rPr>
          <w:rFonts w:ascii="Times New Roman" w:hAnsi="Times New Roman" w:cs="Times New Roman"/>
          <w:sz w:val="24"/>
          <w:szCs w:val="24"/>
        </w:rPr>
        <w:t>) § 71 ods. 10 zákona č. .../... Z. z.</w:t>
      </w:r>
    </w:p>
    <w:p w:rsidR="00ED568C" w:rsidRPr="00ED568C" w:rsidP="00013DA6">
      <w:pPr>
        <w:pStyle w:val="ListParagraph"/>
        <w:bidi w:val="0"/>
        <w:spacing w:after="0" w:line="240" w:lineRule="auto"/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  </w:t>
      </w:r>
      <w:r w:rsidRPr="00ED568C">
        <w:rPr>
          <w:rFonts w:ascii="Times New Roman" w:hAnsi="Times New Roman"/>
          <w:sz w:val="24"/>
          <w:szCs w:val="24"/>
          <w:vertAlign w:val="superscript"/>
        </w:rPr>
        <w:t>43b</w:t>
      </w:r>
      <w:r w:rsidRPr="00ED568C">
        <w:rPr>
          <w:rFonts w:ascii="Times New Roman" w:hAnsi="Times New Roman"/>
          <w:sz w:val="24"/>
          <w:szCs w:val="24"/>
        </w:rPr>
        <w:t>) § 107 ods. 8 zákona č. .../... Z. z.“.“.</w:t>
      </w:r>
    </w:p>
    <w:p w:rsidR="00ED568C" w:rsidRPr="00ED568C" w:rsidP="00ED568C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568C" w:rsidRPr="00ED568C" w:rsidP="00013DA6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D568C">
        <w:rPr>
          <w:rFonts w:ascii="Times New Roman" w:hAnsi="Times New Roman"/>
          <w:sz w:val="24"/>
          <w:szCs w:val="24"/>
        </w:rPr>
        <w:t xml:space="preserve">Navrhovaná úprava nadobúda účinnosť 1. júla 2019, čo sa premietne do ustanovení o účinnosti. </w:t>
      </w:r>
    </w:p>
    <w:p w:rsidR="00ED568C" w:rsidRPr="00ED568C" w:rsidP="00ED568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8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ED568C">
        <w:rPr>
          <w:rFonts w:ascii="Times New Roman" w:hAnsi="Times New Roman" w:cs="Times New Roman"/>
          <w:sz w:val="24"/>
          <w:szCs w:val="24"/>
        </w:rPr>
        <w:tab/>
        <w:tab/>
        <w:tab/>
      </w:r>
      <w:r w:rsidRPr="00ED568C">
        <w:rPr>
          <w:rFonts w:ascii="Times New Roman" w:hAnsi="Times New Roman" w:cs="Times New Roman"/>
          <w:b/>
          <w:sz w:val="24"/>
          <w:szCs w:val="24"/>
        </w:rPr>
        <w:tab/>
      </w:r>
    </w:p>
    <w:p w:rsidR="00ED568C" w:rsidRPr="00ED568C" w:rsidP="00013DA6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 xml:space="preserve">Určuje sa, aký moment sa považuje za deň vzniku služobného pomeru ozbrojeného príslušníka finančnej správy. Zároveň sa zakotvuje, že v tomto momente sa takýto príslušník považuje aj za prijatého do služobného pomeru. </w:t>
      </w: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60A" w:rsidRPr="00AF1E61" w:rsidP="00CD78A9">
      <w:pPr>
        <w:pStyle w:val="ListParagraph"/>
        <w:numPr>
          <w:numId w:val="14"/>
        </w:numPr>
        <w:tabs>
          <w:tab w:val="left" w:pos="1065"/>
        </w:tabs>
        <w:bidi w:val="0"/>
        <w:rPr>
          <w:rFonts w:ascii="Times New Roman" w:hAnsi="Times New Roman"/>
          <w:sz w:val="24"/>
          <w:szCs w:val="24"/>
          <w:lang w:eastAsia="sk-SK"/>
        </w:rPr>
      </w:pPr>
      <w:r w:rsidRPr="00AF1E61">
        <w:rPr>
          <w:rFonts w:ascii="Times New Roman" w:hAnsi="Times New Roman"/>
          <w:b/>
          <w:sz w:val="24"/>
          <w:szCs w:val="24"/>
          <w:lang w:eastAsia="sk-SK"/>
        </w:rPr>
        <w:t>V čl. VII 6. bod § 143ai</w:t>
      </w:r>
      <w:r w:rsidRPr="00AF1E61">
        <w:rPr>
          <w:rFonts w:ascii="Times New Roman" w:hAnsi="Times New Roman"/>
          <w:sz w:val="24"/>
          <w:szCs w:val="24"/>
          <w:lang w:eastAsia="sk-SK"/>
        </w:rPr>
        <w:t xml:space="preserve"> v nadpise sa slovo „ustanovenie“ nahrádza slovom „ustanovenia“.</w:t>
      </w:r>
    </w:p>
    <w:p w:rsidR="000E760A" w:rsidP="000E760A">
      <w:pPr>
        <w:bidi w:val="0"/>
        <w:spacing w:before="120"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554A6">
        <w:rPr>
          <w:rFonts w:ascii="Times New Roman" w:hAnsi="Times New Roman" w:cs="Times New Roman"/>
          <w:sz w:val="24"/>
          <w:szCs w:val="24"/>
        </w:rPr>
        <w:t>Ide o legislatívno-technic</w:t>
      </w:r>
      <w:r>
        <w:rPr>
          <w:rFonts w:ascii="Times New Roman" w:hAnsi="Times New Roman" w:cs="Times New Roman"/>
          <w:sz w:val="24"/>
          <w:szCs w:val="24"/>
        </w:rPr>
        <w:t>kú úpravu.</w:t>
      </w: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568C" w:rsidRPr="00CD78A9" w:rsidP="00CD78A9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A9">
        <w:rPr>
          <w:rFonts w:ascii="Times New Roman" w:hAnsi="Times New Roman"/>
          <w:b/>
          <w:sz w:val="24"/>
          <w:szCs w:val="24"/>
        </w:rPr>
        <w:t>V čl. VIII 5. bod sa v úvodnej vete</w:t>
      </w:r>
      <w:r w:rsidRPr="00CD78A9">
        <w:rPr>
          <w:rFonts w:ascii="Times New Roman" w:hAnsi="Times New Roman"/>
          <w:sz w:val="24"/>
          <w:szCs w:val="24"/>
        </w:rPr>
        <w:t xml:space="preserve"> slová „§ 293ec“ nahrádzajú slovami „§ 293eg“ a v úvodnej vete a texte ustanovenia sa slová „§ 293ed“ nahrádzajú slovami „§ 293eh“.</w:t>
      </w:r>
    </w:p>
    <w:p w:rsidR="000E760A" w:rsidP="00ED568C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legislatívno-technickú úpravu, ktorou sa mení označenie prechodného ustanovenia, nakoľko v zákone č. 317/2018 Z. z. čl. I 114. bod sa za § 293ee vkladajú § 293ef (účinnosť 1. január 2021) a § 293eg (účinnosť 1. január 2022).</w:t>
      </w:r>
    </w:p>
    <w:p w:rsidR="00ED568C" w:rsidRPr="00ED568C" w:rsidP="00ED568C">
      <w:pPr>
        <w:bidi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CD78A9" w:rsidP="00CD78A9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A9">
        <w:rPr>
          <w:rFonts w:ascii="Times New Roman" w:hAnsi="Times New Roman"/>
          <w:b/>
          <w:sz w:val="24"/>
          <w:szCs w:val="24"/>
        </w:rPr>
        <w:t>V čl. XVIII</w:t>
      </w:r>
      <w:r w:rsidRPr="00CD78A9">
        <w:rPr>
          <w:rFonts w:ascii="Times New Roman" w:hAnsi="Times New Roman"/>
          <w:sz w:val="24"/>
          <w:szCs w:val="24"/>
        </w:rPr>
        <w:t xml:space="preserve"> sa slovo „colník“ nahrádza slovom „Colník“ a slovo „ozbrojený“ sa nahrádza slovom „Ozbrojený“.</w:t>
      </w:r>
    </w:p>
    <w:p w:rsidR="000E760A" w:rsidP="00ED568C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>Ide o gramatickú úpravu</w:t>
      </w:r>
    </w:p>
    <w:p w:rsidR="00ED568C" w:rsidRPr="00ED568C" w:rsidP="00ED568C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68C" w:rsidRPr="00ED568C" w:rsidP="00ED568C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F342A4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63FB595C"/>
    <w:multiLevelType w:val="hybridMultilevel"/>
    <w:tmpl w:val="C96256DC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3">
    <w:nsid w:val="70DC66F4"/>
    <w:multiLevelType w:val="hybridMultilevel"/>
    <w:tmpl w:val="DCC0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5994B0A"/>
    <w:multiLevelType w:val="hybridMultilevel"/>
    <w:tmpl w:val="6A7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013DA6"/>
    <w:rsid w:val="000C3E07"/>
    <w:rsid w:val="000E760A"/>
    <w:rsid w:val="002220D0"/>
    <w:rsid w:val="002C5F77"/>
    <w:rsid w:val="003C51F5"/>
    <w:rsid w:val="0054351D"/>
    <w:rsid w:val="00574E7F"/>
    <w:rsid w:val="00635FF8"/>
    <w:rsid w:val="00755F9F"/>
    <w:rsid w:val="007A4A5C"/>
    <w:rsid w:val="007D2A5E"/>
    <w:rsid w:val="007E44B6"/>
    <w:rsid w:val="008C20BF"/>
    <w:rsid w:val="00973B9A"/>
    <w:rsid w:val="00A16B68"/>
    <w:rsid w:val="00AC02A5"/>
    <w:rsid w:val="00AF1E61"/>
    <w:rsid w:val="00BC6265"/>
    <w:rsid w:val="00C33A54"/>
    <w:rsid w:val="00C44EB8"/>
    <w:rsid w:val="00C554A6"/>
    <w:rsid w:val="00C851EF"/>
    <w:rsid w:val="00CB47B5"/>
    <w:rsid w:val="00CD78A9"/>
    <w:rsid w:val="00CE0FC2"/>
    <w:rsid w:val="00D92D99"/>
    <w:rsid w:val="00E50CBF"/>
    <w:rsid w:val="00E95C38"/>
    <w:rsid w:val="00EB697D"/>
    <w:rsid w:val="00ED568C"/>
    <w:rsid w:val="00EE4F0C"/>
    <w:rsid w:val="00F34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rsid w:val="00ED568C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1E6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1E6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8</Pages>
  <Words>2078</Words>
  <Characters>11845</Characters>
  <Application>Microsoft Office Word</Application>
  <DocSecurity>0</DocSecurity>
  <Lines>0</Lines>
  <Paragraphs>0</Paragraphs>
  <ScaleCrop>false</ScaleCrop>
  <Company>Kancelaria NRSR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Bruteničová, Barbora, Ing.</cp:lastModifiedBy>
  <cp:revision>4</cp:revision>
  <dcterms:created xsi:type="dcterms:W3CDTF">2018-11-21T08:12:00Z</dcterms:created>
  <dcterms:modified xsi:type="dcterms:W3CDTF">2018-11-22T13:47:00Z</dcterms:modified>
</cp:coreProperties>
</file>