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F92F1D">
      <w:pPr>
        <w:ind w:left="4248"/>
        <w:jc w:val="right"/>
        <w:rPr>
          <w:sz w:val="28"/>
        </w:rPr>
      </w:pPr>
      <w:r w:rsidR="00EC5F3F">
        <w:rPr>
          <w:sz w:val="28"/>
        </w:rPr>
        <w:t xml:space="preserve">                                    </w:t>
      </w:r>
    </w:p>
    <w:p w:rsidR="00EC5F3F" w:rsidRPr="00D14EA4">
      <w:pPr>
        <w:ind w:left="4248"/>
        <w:jc w:val="right"/>
      </w:pPr>
      <w:r>
        <w:rPr>
          <w:sz w:val="28"/>
        </w:rPr>
        <w:t xml:space="preserve"> </w:t>
      </w:r>
      <w:r w:rsidR="000E6D4C">
        <w:t>57</w:t>
      </w:r>
      <w:r w:rsidRPr="00D14EA4" w:rsidR="00985280">
        <w:t>.</w:t>
      </w:r>
      <w:r w:rsidRPr="00D14EA4">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A62F77">
        <w:t>1</w:t>
      </w:r>
      <w:r w:rsidR="00ED49E6">
        <w:t>8</w:t>
      </w:r>
      <w:r w:rsidR="00A62F77">
        <w:t>63</w:t>
      </w:r>
      <w:r w:rsidRPr="00053FB9" w:rsidR="003371B9">
        <w:t>/</w:t>
      </w:r>
      <w:r w:rsidR="00053FB9">
        <w:t>201</w:t>
      </w:r>
      <w:r w:rsidR="000E6D4C">
        <w:t>8</w:t>
      </w:r>
    </w:p>
    <w:p w:rsidR="0004001B" w:rsidP="00067F0B">
      <w:pPr>
        <w:ind w:left="3540" w:firstLine="708"/>
        <w:rPr>
          <w:b/>
        </w:rPr>
      </w:pPr>
    </w:p>
    <w:p w:rsidR="00AC2960" w:rsidP="00067F0B">
      <w:pPr>
        <w:ind w:left="3540" w:firstLine="708"/>
        <w:rPr>
          <w:b/>
        </w:rPr>
      </w:pPr>
      <w:r w:rsidR="00050225">
        <w:rPr>
          <w:b/>
        </w:rPr>
        <w:t xml:space="preserve">       </w:t>
      </w:r>
      <w:r w:rsidR="00E27E58">
        <w:rPr>
          <w:b/>
        </w:rPr>
        <w:t xml:space="preserve"> </w:t>
      </w:r>
      <w:r w:rsidR="005D24E9">
        <w:rPr>
          <w:b/>
        </w:rPr>
        <w:t xml:space="preserve"> </w:t>
      </w:r>
    </w:p>
    <w:p w:rsidR="00F31D27" w:rsidP="00067F0B">
      <w:pPr>
        <w:ind w:left="3540" w:firstLine="708"/>
        <w:rPr>
          <w:b/>
        </w:rPr>
      </w:pPr>
      <w:r>
        <w:rPr>
          <w:b/>
        </w:rPr>
        <w:t xml:space="preserve">       </w:t>
      </w:r>
      <w:r w:rsidR="000E6D4C">
        <w:rPr>
          <w:b/>
        </w:rPr>
        <w:t xml:space="preserve">  </w:t>
      </w:r>
      <w:r w:rsidR="007830ED">
        <w:rPr>
          <w:b/>
        </w:rPr>
        <w:t xml:space="preserve"> 333</w:t>
      </w:r>
    </w:p>
    <w:p w:rsidR="00EC5F3F" w:rsidP="00067F0B">
      <w:pPr>
        <w:ind w:left="3540" w:firstLine="708"/>
        <w:rPr>
          <w:b/>
        </w:rPr>
      </w:pPr>
      <w:r w:rsidR="00F31D27">
        <w:rPr>
          <w:b/>
        </w:rPr>
        <w:t xml:space="preserve"> </w:t>
      </w: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w:t>
      </w:r>
      <w:r>
        <w:rPr>
          <w:b/>
        </w:rPr>
        <w:t>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w:t>
      </w:r>
      <w:r w:rsidR="00F31D27">
        <w:rPr>
          <w:b/>
        </w:rPr>
        <w:t>20</w:t>
      </w:r>
      <w:r w:rsidR="00C72FBD">
        <w:rPr>
          <w:b/>
        </w:rPr>
        <w:t xml:space="preserve">. </w:t>
      </w:r>
      <w:r w:rsidR="005D24E9">
        <w:rPr>
          <w:b/>
        </w:rPr>
        <w:t>novembra</w:t>
      </w:r>
      <w:r w:rsidR="00830899">
        <w:rPr>
          <w:b/>
        </w:rPr>
        <w:t xml:space="preserve"> 201</w:t>
      </w:r>
      <w:r w:rsidR="000E6D4C">
        <w:rPr>
          <w:b/>
        </w:rPr>
        <w:t>8</w:t>
      </w:r>
    </w:p>
    <w:p w:rsidR="00576DE1" w:rsidP="00576DE1">
      <w:pPr>
        <w:pStyle w:val="BodyText"/>
        <w:spacing w:after="0"/>
        <w:jc w:val="both"/>
        <w:rPr>
          <w:b/>
        </w:rPr>
      </w:pPr>
    </w:p>
    <w:p w:rsidR="00EC5F3F" w:rsidRPr="005D2E69" w:rsidP="000E6D4C">
      <w:pPr>
        <w:pStyle w:val="BodyText"/>
        <w:spacing w:after="0"/>
        <w:jc w:val="both"/>
      </w:pPr>
      <w:r w:rsidRPr="005D2E69">
        <w:t>Výbor Národnej rady Sl</w:t>
      </w:r>
      <w:r w:rsidRPr="005D2E69" w:rsidR="003371B9">
        <w:t>ovenskej republiky pre financie a</w:t>
      </w:r>
      <w:r w:rsidRPr="005D2E69">
        <w:t xml:space="preserve"> rozpočet </w:t>
      </w:r>
      <w:r w:rsidRPr="005D2E69" w:rsidR="00F966EF">
        <w:t>prerokoval</w:t>
      </w:r>
      <w:r w:rsidRPr="00A92570" w:rsidR="00A92570">
        <w:rPr>
          <w:b/>
        </w:rPr>
        <w:t xml:space="preserve"> </w:t>
      </w:r>
      <w:r w:rsidR="00AB711D">
        <w:t xml:space="preserve">vládny návrh zákona, ktorým sa mení a dopĺňa zákon č. 321/2014 Z. z. </w:t>
      </w:r>
      <w:r w:rsidRPr="00AB711D" w:rsidR="00AB711D">
        <w:t>o energetickej efektívnosti</w:t>
      </w:r>
      <w:r w:rsidRPr="00032A99" w:rsidR="00AB711D">
        <w:rPr>
          <w:b/>
        </w:rPr>
        <w:t xml:space="preserve"> </w:t>
      </w:r>
      <w:r w:rsidR="00AB711D">
        <w:t xml:space="preserve">a o zmene a doplnení niektorých zákonov a ktorým sa menia a dopĺňajú niektoré zákony </w:t>
      </w:r>
      <w:r w:rsidRPr="00032A99" w:rsidR="00AB711D">
        <w:rPr>
          <w:b/>
        </w:rPr>
        <w:t>(tlač 1141)</w:t>
      </w:r>
      <w:r w:rsidR="00AB711D">
        <w:rPr>
          <w:b/>
        </w:rPr>
        <w:t xml:space="preserve"> </w:t>
      </w:r>
      <w:r w:rsidR="000E6D4C">
        <w:rPr>
          <w:b/>
        </w:rPr>
        <w:t>a</w:t>
      </w:r>
      <w:r w:rsidRPr="005D2E69" w:rsidR="00ED3C5E">
        <w:t xml:space="preserve"> </w:t>
      </w:r>
      <w:r w:rsidRPr="005D2E69" w:rsidR="008458BA">
        <w:t xml:space="preserve"> </w:t>
      </w:r>
    </w:p>
    <w:p w:rsidR="00302EB6" w:rsidP="00BD7172"/>
    <w:p w:rsidR="00F31D27" w:rsidP="00BD7172"/>
    <w:p w:rsidR="000E6D4C" w:rsidP="00BD7172"/>
    <w:p w:rsidR="00EC5F3F" w:rsidP="00067F0B">
      <w:pPr>
        <w:numPr>
          <w:ilvl w:val="0"/>
          <w:numId w:val="1"/>
        </w:numPr>
        <w:jc w:val="both"/>
        <w:rPr>
          <w:b/>
        </w:rPr>
      </w:pPr>
      <w:r w:rsidR="00777CFA">
        <w:rPr>
          <w:b/>
        </w:rPr>
        <w:t>s</w:t>
      </w:r>
      <w:r>
        <w:rPr>
          <w:b/>
        </w:rPr>
        <w:t>úhlasí</w:t>
      </w:r>
    </w:p>
    <w:p w:rsidR="00F92F1D" w:rsidP="00F92F1D">
      <w:pPr>
        <w:pStyle w:val="BodyText"/>
        <w:spacing w:after="0"/>
        <w:ind w:firstLine="360"/>
        <w:jc w:val="both"/>
      </w:pPr>
    </w:p>
    <w:p w:rsidR="008F04DB" w:rsidP="00AB711D">
      <w:pPr>
        <w:pStyle w:val="BodyText"/>
        <w:spacing w:after="0"/>
        <w:ind w:firstLine="360"/>
        <w:jc w:val="both"/>
        <w:rPr>
          <w:color w:val="000000"/>
        </w:rPr>
      </w:pPr>
      <w:r w:rsidR="005D24E9">
        <w:t xml:space="preserve"> </w:t>
      </w:r>
      <w:r w:rsidR="00321A20">
        <w:t>s</w:t>
      </w:r>
      <w:r w:rsidRPr="00A73ECD" w:rsidR="00B614DE">
        <w:t> </w:t>
      </w:r>
      <w:r w:rsidR="00AB711D">
        <w:t xml:space="preserve">vládnym návrhom zákona, ktorým sa mení a dopĺňa zákon č. 321/2014 Z. z. </w:t>
      </w:r>
      <w:r w:rsidRPr="00AB711D" w:rsidR="00AB711D">
        <w:t>o energetickej efektívnosti</w:t>
      </w:r>
      <w:r w:rsidRPr="00032A99" w:rsidR="00AB711D">
        <w:rPr>
          <w:b/>
        </w:rPr>
        <w:t xml:space="preserve"> </w:t>
      </w:r>
      <w:r w:rsidR="00AB711D">
        <w:t>a o zmene a doplnení niektorých zákonov a ktorým sa menia a dopĺňajú niektoré zákony</w:t>
      </w:r>
      <w:r w:rsidR="00AB711D">
        <w:t xml:space="preserve"> </w:t>
      </w:r>
      <w:r w:rsidRPr="00032A99" w:rsidR="00AB711D">
        <w:rPr>
          <w:b/>
        </w:rPr>
        <w:t>(tlač 1141)</w:t>
      </w:r>
    </w:p>
    <w:p w:rsidR="00A92570" w:rsidP="00E20A99">
      <w:pPr>
        <w:pStyle w:val="BodyText"/>
        <w:spacing w:after="0"/>
        <w:ind w:left="1416" w:firstLine="708"/>
        <w:jc w:val="both"/>
        <w:rPr>
          <w:color w:val="000000"/>
        </w:rPr>
      </w:pPr>
    </w:p>
    <w:p w:rsidR="00AB711D" w:rsidP="00E20A99">
      <w:pPr>
        <w:pStyle w:val="BodyText"/>
        <w:spacing w:after="0"/>
        <w:ind w:left="1416" w:firstLine="708"/>
        <w:jc w:val="both"/>
        <w:rPr>
          <w:color w:val="000000"/>
        </w:rPr>
      </w:pPr>
    </w:p>
    <w:p w:rsidR="000E6D4C" w:rsidRPr="00370DA7" w:rsidP="00E20A99">
      <w:pPr>
        <w:pStyle w:val="BodyText"/>
        <w:spacing w:after="0"/>
        <w:ind w:left="1416" w:firstLine="708"/>
        <w:jc w:val="both"/>
        <w:rPr>
          <w:color w:val="000000"/>
        </w:rPr>
      </w:pPr>
    </w:p>
    <w:p w:rsidR="00F92F1D" w:rsidP="00F92F1D">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RPr="00F92F1D" w:rsidP="00F92F1D">
      <w:pPr>
        <w:pStyle w:val="Heading7"/>
        <w:widowControl/>
        <w:ind w:left="360"/>
        <w:rPr>
          <w:bCs/>
          <w:lang w:val="sk-SK"/>
        </w:rPr>
      </w:pPr>
      <w:r w:rsidRPr="00F92F1D">
        <w:rPr>
          <w:lang w:val="sk-SK"/>
        </w:rPr>
        <w:t>Národnej rade Slovenskej republiky</w:t>
      </w:r>
    </w:p>
    <w:p w:rsidR="00777CFA" w:rsidP="005B36AB">
      <w:pPr>
        <w:pStyle w:val="Heading1"/>
        <w:ind w:left="1416" w:firstLine="708"/>
        <w:jc w:val="both"/>
      </w:pPr>
    </w:p>
    <w:p w:rsidR="00EC5F3F" w:rsidRPr="00E20A99" w:rsidP="00F92F1D">
      <w:pPr>
        <w:pStyle w:val="Heading1"/>
        <w:ind w:left="0" w:firstLine="360"/>
        <w:jc w:val="both"/>
      </w:pPr>
      <w:r w:rsidRPr="00AB711D" w:rsidR="00AB711D">
        <w:rPr>
          <w:b w:val="0"/>
        </w:rPr>
        <w:t xml:space="preserve">vládny návrh zákona, ktorým sa mení a dopĺňa zákon č. 321/2014 Z. z. o energetickej efektívnosti a o zmene a doplnení niektorých zákonov a ktorým sa menia a dopĺňajú niektoré zákony </w:t>
      </w:r>
      <w:r w:rsidRPr="00AB711D" w:rsidR="00AB711D">
        <w:t>(tlač 1141)</w:t>
      </w:r>
      <w:r w:rsidR="00AB711D">
        <w:rPr>
          <w:b w:val="0"/>
        </w:rPr>
        <w:t xml:space="preserve"> </w:t>
      </w:r>
      <w:r w:rsidR="0002053A">
        <w:rPr>
          <w:bCs w:val="0"/>
        </w:rPr>
        <w:t>schváliť s pozmeňujúcimi a doplňujúcimi návrhmi tak, ako sú uvedené v prílohe tohto uznesenia</w:t>
      </w:r>
      <w:r w:rsidR="0002053A">
        <w:t>;</w:t>
      </w:r>
    </w:p>
    <w:p w:rsidR="00AC2960" w:rsidP="000139BA">
      <w:pPr>
        <w:ind w:left="1416"/>
        <w:jc w:val="both"/>
        <w:rPr>
          <w:b/>
        </w:rPr>
      </w:pPr>
    </w:p>
    <w:p w:rsidR="00F31D27" w:rsidP="000139BA">
      <w:pPr>
        <w:ind w:left="1416"/>
        <w:jc w:val="both"/>
        <w:rPr>
          <w:b/>
        </w:rPr>
      </w:pPr>
    </w:p>
    <w:p w:rsidR="000E6D4C" w:rsidP="000139BA">
      <w:pPr>
        <w:ind w:left="1416"/>
        <w:jc w:val="both"/>
        <w:rPr>
          <w:b/>
        </w:rPr>
      </w:pPr>
    </w:p>
    <w:p w:rsidR="00067F0B" w:rsidP="00067F0B">
      <w:pPr>
        <w:pStyle w:val="Heading5"/>
        <w:numPr>
          <w:ilvl w:val="0"/>
          <w:numId w:val="1"/>
        </w:numPr>
      </w:pPr>
      <w:r w:rsidR="00EC5F3F">
        <w:t>ukladá</w:t>
      </w:r>
    </w:p>
    <w:p w:rsidR="00EC5F3F" w:rsidP="00F92F1D">
      <w:pPr>
        <w:pStyle w:val="Heading5"/>
        <w:ind w:firstLine="360"/>
      </w:pPr>
      <w:r>
        <w:t>predsedovi výboru</w:t>
      </w:r>
    </w:p>
    <w:p w:rsidR="00777CFA" w:rsidP="00117627">
      <w:r w:rsidR="00BD7172">
        <w:t xml:space="preserve"> </w:t>
      </w:r>
      <w:r w:rsidR="00E20A99">
        <w:t xml:space="preserve"> </w:t>
      </w:r>
      <w:r w:rsidR="00117627">
        <w:tab/>
        <w:tab/>
        <w:tab/>
      </w:r>
    </w:p>
    <w:p w:rsidR="00D14EA4" w:rsidP="00F92F1D">
      <w:pPr>
        <w:pStyle w:val="BodyTextIndent3"/>
        <w:ind w:left="0" w:firstLine="360"/>
        <w:rPr>
          <w:lang w:val="sk-SK"/>
        </w:rPr>
      </w:pPr>
      <w:r>
        <w:rPr>
          <w:lang w:val="sk-SK"/>
        </w:rPr>
        <w:t>podať predsed</w:t>
      </w:r>
      <w:r w:rsidR="000E6D4C">
        <w:rPr>
          <w:lang w:val="sk-SK"/>
        </w:rPr>
        <w:t>níčke</w:t>
      </w:r>
      <w:r w:rsidR="00A92570">
        <w:rPr>
          <w:lang w:val="sk-SK"/>
        </w:rPr>
        <w:t xml:space="preserve"> </w:t>
      </w:r>
      <w:r w:rsidR="0071148D">
        <w:rPr>
          <w:lang w:val="sk-SK"/>
        </w:rPr>
        <w:t>V</w:t>
      </w:r>
      <w:r>
        <w:rPr>
          <w:lang w:val="sk-SK"/>
        </w:rPr>
        <w:t>ýboru Národnej rady Slovenskej republiky</w:t>
      </w:r>
      <w:r w:rsidR="00A92570">
        <w:rPr>
          <w:lang w:val="sk-SK"/>
        </w:rPr>
        <w:t xml:space="preserve"> </w:t>
      </w:r>
      <w:r w:rsidR="00CB6504">
        <w:rPr>
          <w:lang w:val="sk-SK"/>
        </w:rPr>
        <w:t xml:space="preserve">pre </w:t>
      </w:r>
      <w:r w:rsidR="000E6D4C">
        <w:rPr>
          <w:lang w:val="sk-SK"/>
        </w:rPr>
        <w:t>hospodárske záležitosti</w:t>
      </w:r>
      <w:r w:rsidR="00CB6504">
        <w:t xml:space="preserve"> </w:t>
      </w:r>
      <w:r>
        <w:rPr>
          <w:lang w:val="sk-SK"/>
        </w:rPr>
        <w:t>ako ge</w:t>
      </w:r>
      <w:r w:rsidR="00824DAD">
        <w:rPr>
          <w:lang w:val="sk-SK"/>
        </w:rPr>
        <w:t xml:space="preserve">storskému výboru informáciu o </w:t>
      </w:r>
      <w:r>
        <w:rPr>
          <w:lang w:val="sk-SK"/>
        </w:rPr>
        <w:t>vý</w:t>
      </w:r>
      <w:r>
        <w:rPr>
          <w:lang w:val="sk-SK"/>
        </w:rPr>
        <w:t>sledku prerokovania</w:t>
      </w:r>
      <w:r w:rsidR="005A403B">
        <w:rPr>
          <w:lang w:val="sk-SK"/>
        </w:rPr>
        <w:t>.</w:t>
      </w:r>
    </w:p>
    <w:p w:rsidR="005919F9" w:rsidRPr="00841EA3" w:rsidP="004612FB">
      <w:pPr>
        <w:pStyle w:val="BodyTextIndent3"/>
        <w:ind w:left="1416" w:firstLine="708"/>
        <w:rPr>
          <w:lang w:val="sk-SK"/>
        </w:rPr>
      </w:pPr>
    </w:p>
    <w:p w:rsidR="0052115B" w:rsidP="00C739C2">
      <w:r w:rsidR="00E20A99">
        <w:t xml:space="preserve">                                                              </w:t>
      </w:r>
    </w:p>
    <w:p w:rsidR="00F31D27" w:rsidP="00C739C2"/>
    <w:p w:rsidR="000E6D4C" w:rsidP="00C739C2"/>
    <w:p w:rsidR="000E6D4C" w:rsidP="00C739C2"/>
    <w:p w:rsidR="0052115B">
      <w:pPr>
        <w:ind w:left="5664" w:firstLine="708"/>
        <w:rPr>
          <w:b/>
          <w:bCs w:val="0"/>
        </w:rPr>
      </w:pPr>
    </w:p>
    <w:p w:rsidR="00D96ABB" w:rsidP="00D96ABB">
      <w:pPr>
        <w:ind w:left="5664" w:firstLine="708"/>
        <w:rPr>
          <w:b/>
        </w:rPr>
      </w:pPr>
      <w:r>
        <w:rPr>
          <w:b/>
          <w:bCs w:val="0"/>
        </w:rPr>
        <w:t xml:space="preserve">        Ladislav Kamenický </w:t>
      </w:r>
    </w:p>
    <w:p w:rsidR="00D96ABB" w:rsidP="00D96ABB">
      <w:pPr>
        <w:ind w:left="5664" w:firstLine="708"/>
      </w:pPr>
      <w:r>
        <w:t xml:space="preserve">           predseda výboru</w:t>
      </w:r>
    </w:p>
    <w:p w:rsidR="00D96ABB" w:rsidP="00D96ABB">
      <w:pPr>
        <w:jc w:val="both"/>
        <w:rPr>
          <w:b/>
          <w:bCs w:val="0"/>
        </w:rPr>
      </w:pPr>
      <w:r>
        <w:rPr>
          <w:b/>
        </w:rPr>
        <w:t xml:space="preserve">  </w:t>
      </w:r>
      <w:r>
        <w:rPr>
          <w:b/>
          <w:bCs w:val="0"/>
        </w:rPr>
        <w:t>Irén Sárközy</w:t>
      </w:r>
    </w:p>
    <w:p w:rsidR="00D96ABB" w:rsidP="00D96ABB">
      <w:pPr>
        <w:jc w:val="both"/>
        <w:rPr>
          <w:b/>
          <w:bCs w:val="0"/>
        </w:rPr>
      </w:pPr>
      <w:r>
        <w:rPr>
          <w:b/>
          <w:bCs w:val="0"/>
        </w:rPr>
        <w:t xml:space="preserve"> Peter Štarchoň</w:t>
      </w:r>
    </w:p>
    <w:p w:rsidR="00D96ABB" w:rsidP="00D96ABB">
      <w:pPr>
        <w:jc w:val="both"/>
        <w:rPr>
          <w:bCs w:val="0"/>
        </w:rPr>
      </w:pPr>
      <w:r>
        <w:rPr>
          <w:bCs w:val="0"/>
        </w:rPr>
        <w:t>overovateľ výboru</w:t>
      </w:r>
    </w:p>
    <w:p w:rsidR="007830ED" w:rsidP="00D96ABB">
      <w:pPr>
        <w:jc w:val="both"/>
        <w:rPr>
          <w:bCs w:val="0"/>
        </w:rPr>
      </w:pPr>
    </w:p>
    <w:p w:rsidR="007830ED" w:rsidRPr="008F51E4" w:rsidP="00D96ABB">
      <w:pPr>
        <w:jc w:val="both"/>
        <w:rPr>
          <w:bCs w:val="0"/>
        </w:rPr>
      </w:pPr>
    </w:p>
    <w:p w:rsidR="00A45E0F" w:rsidP="00D96ABB">
      <w:pPr>
        <w:ind w:left="5664" w:firstLine="708"/>
      </w:pPr>
    </w:p>
    <w:p w:rsidR="00632B62" w:rsidP="00D96ABB">
      <w:pPr>
        <w:ind w:left="5664" w:firstLine="708"/>
      </w:pPr>
    </w:p>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2011D5">
      <w:pPr>
        <w:rPr>
          <w:sz w:val="28"/>
        </w:rPr>
      </w:pPr>
      <w:r>
        <w:rPr>
          <w:rFonts w:ascii="AT*Zurich Calligraphic" w:hAnsi="AT*Zurich Calligraphic"/>
          <w:b/>
        </w:rPr>
        <w:t xml:space="preserve">            pre f</w:t>
      </w:r>
      <w:r>
        <w:rPr>
          <w:rFonts w:ascii="AT*Zurich Calligraphic" w:hAnsi="AT*Zurich Calligraphic"/>
          <w:b/>
        </w:rPr>
        <w:t>inancie</w:t>
      </w:r>
      <w:r w:rsidR="003371B9">
        <w:rPr>
          <w:rFonts w:ascii="AT*Zurich Calligraphic" w:hAnsi="AT*Zurich Calligraphic"/>
          <w:b/>
        </w:rPr>
        <w:t xml:space="preserve"> a</w:t>
      </w:r>
      <w:r>
        <w:rPr>
          <w:rFonts w:ascii="AT*Zurich Calligraphic" w:hAnsi="AT*Zurich Calligraphic"/>
          <w:b/>
        </w:rPr>
        <w:t xml:space="preserve"> rozpočet </w:t>
      </w:r>
      <w:r>
        <w:rPr>
          <w:sz w:val="28"/>
        </w:rPr>
        <w:t xml:space="preserve">                           </w:t>
      </w:r>
    </w:p>
    <w:p w:rsidR="002011D5" w:rsidP="002011D5">
      <w:pPr>
        <w:rPr>
          <w:sz w:val="28"/>
        </w:rPr>
      </w:pPr>
    </w:p>
    <w:p w:rsidR="002011D5" w:rsidP="002011D5">
      <w:pPr>
        <w:rPr>
          <w:sz w:val="28"/>
        </w:rPr>
      </w:pPr>
    </w:p>
    <w:p w:rsidR="000D14F9" w:rsidP="000D14F9">
      <w:pPr>
        <w:jc w:val="right"/>
        <w:rPr>
          <w:b/>
        </w:rPr>
      </w:pPr>
      <w:r>
        <w:t xml:space="preserve">Príloha k uzn. </w:t>
      </w:r>
      <w:r w:rsidRPr="006C72E6">
        <w:rPr>
          <w:b/>
        </w:rPr>
        <w:t>č.</w:t>
      </w:r>
      <w:r w:rsidR="00272FA8">
        <w:rPr>
          <w:b/>
        </w:rPr>
        <w:t xml:space="preserve"> </w:t>
      </w:r>
      <w:r w:rsidR="007830ED">
        <w:rPr>
          <w:b/>
        </w:rPr>
        <w:t>333</w:t>
      </w:r>
    </w:p>
    <w:p w:rsidR="000D14F9" w:rsidRPr="003371B9" w:rsidP="000D14F9">
      <w:pPr>
        <w:jc w:val="right"/>
      </w:pPr>
      <w:r w:rsidR="000E6D4C">
        <w:rPr>
          <w:bCs w:val="0"/>
        </w:rPr>
        <w:t>57</w:t>
      </w:r>
      <w:r w:rsidRPr="003371B9">
        <w:rPr>
          <w:bCs w:val="0"/>
        </w:rPr>
        <w:t xml:space="preserve">. </w:t>
      </w:r>
      <w:r w:rsidRPr="003371B9">
        <w:t>schôdza</w:t>
      </w:r>
    </w:p>
    <w:p w:rsidR="002011D5" w:rsidP="000D14F9">
      <w:pPr>
        <w:jc w:val="center"/>
        <w:rPr>
          <w:b/>
          <w:bCs w:val="0"/>
        </w:rPr>
      </w:pPr>
    </w:p>
    <w:p w:rsidR="002011D5" w:rsidP="000D14F9">
      <w:pPr>
        <w:jc w:val="center"/>
        <w:rPr>
          <w:b/>
          <w:bCs w:val="0"/>
        </w:rPr>
      </w:pPr>
    </w:p>
    <w:p w:rsidR="00F31D27" w:rsidP="000D14F9">
      <w:pPr>
        <w:jc w:val="center"/>
        <w:rPr>
          <w:b/>
          <w:bCs w:val="0"/>
        </w:rPr>
      </w:pPr>
    </w:p>
    <w:p w:rsidR="000D14F9" w:rsidRPr="00067F0B" w:rsidP="000D14F9">
      <w:pPr>
        <w:jc w:val="center"/>
        <w:rPr>
          <w:b/>
          <w:bCs w:val="0"/>
        </w:rPr>
      </w:pPr>
      <w:r w:rsidR="002011D5">
        <w:rPr>
          <w:b/>
          <w:bCs w:val="0"/>
        </w:rPr>
        <w:t>P</w:t>
      </w:r>
      <w:r w:rsidRPr="00067F0B">
        <w:rPr>
          <w:b/>
          <w:bCs w:val="0"/>
        </w:rPr>
        <w:t>ozmeňujúc</w:t>
      </w:r>
      <w:r w:rsidR="000E6D4C">
        <w:rPr>
          <w:b/>
          <w:bCs w:val="0"/>
        </w:rPr>
        <w:t>e</w:t>
      </w:r>
      <w:r w:rsidRPr="00067F0B">
        <w:rPr>
          <w:b/>
          <w:bCs w:val="0"/>
        </w:rPr>
        <w:t xml:space="preserve"> </w:t>
      </w:r>
      <w:r w:rsidR="00A45E0F">
        <w:rPr>
          <w:b/>
          <w:bCs w:val="0"/>
        </w:rPr>
        <w:t>a doplňujúc</w:t>
      </w:r>
      <w:r w:rsidR="000E6D4C">
        <w:rPr>
          <w:b/>
          <w:bCs w:val="0"/>
        </w:rPr>
        <w:t>e</w:t>
      </w:r>
      <w:r w:rsidR="00A45E0F">
        <w:rPr>
          <w:b/>
          <w:bCs w:val="0"/>
        </w:rPr>
        <w:t xml:space="preserve"> </w:t>
      </w:r>
      <w:r w:rsidR="0063617C">
        <w:rPr>
          <w:b/>
          <w:bCs w:val="0"/>
        </w:rPr>
        <w:t>návrh</w:t>
      </w:r>
      <w:r w:rsidR="000E6D4C">
        <w:rPr>
          <w:b/>
          <w:bCs w:val="0"/>
        </w:rPr>
        <w:t>y</w:t>
      </w:r>
    </w:p>
    <w:p w:rsidR="00AB711D" w:rsidP="00AB711D">
      <w:pPr>
        <w:pStyle w:val="Heading1"/>
        <w:ind w:left="360"/>
        <w:jc w:val="center"/>
        <w:rPr>
          <w:b w:val="0"/>
        </w:rPr>
      </w:pPr>
      <w:r w:rsidR="00117627">
        <w:t>k</w:t>
      </w:r>
      <w:r w:rsidR="00AC2960">
        <w:t> </w:t>
      </w:r>
      <w:r>
        <w:t xml:space="preserve">vládnemu návrhu zákona, ktorým sa mení a dopĺňa zákon č. 321/2014 Z. z. </w:t>
      </w:r>
      <w:r w:rsidRPr="00AB711D">
        <w:t>o energetickej efektívnosti</w:t>
      </w:r>
      <w:r w:rsidRPr="00032A99">
        <w:rPr>
          <w:b w:val="0"/>
        </w:rPr>
        <w:t xml:space="preserve"> </w:t>
      </w:r>
      <w:r>
        <w:t>a o zmene a doplnení niektorých záko</w:t>
      </w:r>
      <w:r>
        <w:t xml:space="preserve">nov a ktorým sa menia a dopĺňajú niektoré zákony </w:t>
      </w:r>
      <w:r w:rsidRPr="00AB711D">
        <w:t>(tlač 1141)</w:t>
      </w:r>
      <w:r>
        <w:rPr>
          <w:b w:val="0"/>
        </w:rPr>
        <w:t xml:space="preserve"> </w:t>
      </w:r>
    </w:p>
    <w:p w:rsidR="000D14F9" w:rsidP="00AB711D">
      <w:pPr>
        <w:pStyle w:val="Heading1"/>
        <w:ind w:left="360"/>
        <w:jc w:val="center"/>
        <w:rPr>
          <w:b w:val="0"/>
          <w:bCs w:val="0"/>
        </w:rPr>
      </w:pPr>
      <w:r>
        <w:rPr>
          <w:b w:val="0"/>
          <w:bCs w:val="0"/>
        </w:rPr>
        <w:t xml:space="preserve">––––––––––––––––––––––––––––––––––––––––––––––––––––––––––––––––––––––––––– </w:t>
      </w:r>
    </w:p>
    <w:p w:rsidR="003C7508" w:rsidP="000D14F9">
      <w:pPr>
        <w:rPr>
          <w:b/>
          <w:bCs w:val="0"/>
        </w:rPr>
      </w:pPr>
    </w:p>
    <w:p w:rsidR="007830ED" w:rsidRPr="00231BC6" w:rsidP="007830ED">
      <w:pPr>
        <w:pStyle w:val="ListParagraph"/>
        <w:numPr>
          <w:ilvl w:val="0"/>
          <w:numId w:val="48"/>
        </w:numPr>
        <w:spacing w:after="0" w:line="240" w:lineRule="auto"/>
        <w:jc w:val="both"/>
        <w:rPr>
          <w:rFonts w:ascii="Times New Roman" w:hAnsi="Times New Roman"/>
          <w:sz w:val="24"/>
          <w:szCs w:val="24"/>
        </w:rPr>
      </w:pPr>
      <w:r w:rsidRPr="00231BC6">
        <w:rPr>
          <w:rFonts w:ascii="Times New Roman" w:hAnsi="Times New Roman"/>
          <w:sz w:val="24"/>
          <w:szCs w:val="24"/>
        </w:rPr>
        <w:t>V čl. I bode 1 § 18 ods. 1 sa slová „pod</w:t>
      </w:r>
      <w:r>
        <w:rPr>
          <w:rFonts w:ascii="Times New Roman" w:hAnsi="Times New Roman"/>
          <w:sz w:val="24"/>
          <w:szCs w:val="24"/>
        </w:rPr>
        <w:t>ľa ktorej je“ nahrádzajú slovom „</w:t>
      </w:r>
      <w:r w:rsidRPr="00231BC6">
        <w:rPr>
          <w:rFonts w:ascii="Times New Roman" w:hAnsi="Times New Roman"/>
          <w:sz w:val="24"/>
          <w:szCs w:val="24"/>
        </w:rPr>
        <w:t xml:space="preserve">ktorej“ a za slovo „služby“ sa vkladá slovo „je“.  </w:t>
      </w:r>
    </w:p>
    <w:p w:rsidR="007830ED" w:rsidP="007830ED">
      <w:pPr>
        <w:ind w:left="3540"/>
        <w:jc w:val="both"/>
      </w:pPr>
    </w:p>
    <w:p w:rsidR="007830ED" w:rsidP="007830ED">
      <w:pPr>
        <w:ind w:left="3540"/>
        <w:jc w:val="both"/>
      </w:pPr>
      <w:r>
        <w:t>Ide o legislatívno-technickú pripomienku, ktorou sa spresňuje navrhované vymedzenie „zmluvy  o energetickej efektívnosti pre verejný sektor“ v súlade s čl. 25 bod 27 smernice</w:t>
      </w:r>
      <w:r w:rsidRPr="00DA1819">
        <w:t xml:space="preserve"> Európskeho par</w:t>
      </w:r>
      <w:r>
        <w:t>lamentu a Rady 2012/27/EÚ „zmluva</w:t>
      </w:r>
      <w:r w:rsidRPr="00DA1819">
        <w:t xml:space="preserve"> energetickej efektívnosti </w:t>
      </w:r>
      <w:r>
        <w:t>je</w:t>
      </w:r>
      <w:r w:rsidRPr="00DA1819">
        <w:t xml:space="preserve"> dohod</w:t>
      </w:r>
      <w:r>
        <w:t>a</w:t>
      </w:r>
      <w:r w:rsidRPr="00DA1819">
        <w:t xml:space="preserve"> na zmluvnom základe,</w:t>
      </w:r>
      <w:r>
        <w:t xml:space="preserve"> </w:t>
      </w:r>
      <w:r w:rsidRPr="00DA1819">
        <w:t>uzatvorená medzi príjemcom a poskytovateľom opatrenia na zlepšenie energetickej efektívnosti, ktorá sa overuje a monitoruje počas celého trvania zmluvného vzťahu</w:t>
      </w:r>
      <w:r>
        <w:t>,</w:t>
      </w:r>
      <w:r w:rsidRPr="00DA1819">
        <w:t xml:space="preserve"> podľa ktorej sa za investície (práca, dodávky alebo služby) do daného opatrenia platí na základe zmluvne dohodnutej úrovne zlepšenia energetickej efektívnosti alebo iného dohodnutého kritéria energetickej efektívnosti, ako sú napríklad finančné úspory.</w:t>
      </w:r>
    </w:p>
    <w:p w:rsidR="007830ED" w:rsidP="007830ED">
      <w:pPr>
        <w:ind w:left="3540"/>
        <w:jc w:val="both"/>
      </w:pPr>
    </w:p>
    <w:p w:rsidR="007830ED" w:rsidP="007830ED">
      <w:pPr>
        <w:pStyle w:val="ListParagraph"/>
        <w:numPr>
          <w:ilvl w:val="0"/>
          <w:numId w:val="48"/>
        </w:numPr>
        <w:spacing w:after="0" w:line="240" w:lineRule="auto"/>
        <w:jc w:val="both"/>
        <w:rPr>
          <w:rFonts w:ascii="Times New Roman" w:hAnsi="Times New Roman"/>
          <w:color w:val="000000"/>
          <w:sz w:val="24"/>
          <w:szCs w:val="24"/>
        </w:rPr>
      </w:pPr>
      <w:r w:rsidRPr="00231BC6">
        <w:rPr>
          <w:rFonts w:ascii="Times New Roman" w:hAnsi="Times New Roman"/>
          <w:color w:val="000000"/>
          <w:sz w:val="24"/>
          <w:szCs w:val="24"/>
        </w:rPr>
        <w:t>V čl. VII sa slová „1. januára“ nahrádzajú slovami „1. februára“.</w:t>
      </w:r>
    </w:p>
    <w:p w:rsidR="007830ED" w:rsidRPr="00231BC6" w:rsidP="007830ED">
      <w:pPr>
        <w:pStyle w:val="ListParagraph"/>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V tejto súvislosti sa v čl. I bode 9 slová „1. januárom“ </w:t>
      </w:r>
      <w:r w:rsidR="008E371D">
        <w:rPr>
          <w:rFonts w:ascii="Times New Roman" w:hAnsi="Times New Roman"/>
          <w:color w:val="000000"/>
          <w:sz w:val="24"/>
          <w:szCs w:val="24"/>
        </w:rPr>
        <w:t xml:space="preserve">vo všetkých tvaroch </w:t>
      </w:r>
      <w:r>
        <w:rPr>
          <w:rFonts w:ascii="Times New Roman" w:hAnsi="Times New Roman"/>
          <w:color w:val="000000"/>
          <w:sz w:val="24"/>
          <w:szCs w:val="24"/>
        </w:rPr>
        <w:t>nahrádzajú slovami „1. februárom“</w:t>
      </w:r>
      <w:r w:rsidR="008E371D">
        <w:rPr>
          <w:rFonts w:ascii="Times New Roman" w:hAnsi="Times New Roman"/>
          <w:color w:val="000000"/>
          <w:sz w:val="24"/>
          <w:szCs w:val="24"/>
        </w:rPr>
        <w:t xml:space="preserve"> v príslušnom tvare</w:t>
      </w:r>
      <w:r>
        <w:rPr>
          <w:rFonts w:ascii="Times New Roman" w:hAnsi="Times New Roman"/>
          <w:color w:val="000000"/>
          <w:sz w:val="24"/>
          <w:szCs w:val="24"/>
        </w:rPr>
        <w:t>.</w:t>
      </w:r>
    </w:p>
    <w:p w:rsidR="00E876E1" w:rsidP="007830ED">
      <w:pPr>
        <w:ind w:left="3544"/>
        <w:jc w:val="both"/>
        <w:rPr>
          <w:rStyle w:val="PlaceholderText"/>
          <w:color w:val="000000"/>
        </w:rPr>
      </w:pPr>
    </w:p>
    <w:p w:rsidR="007830ED" w:rsidRPr="00F81A19" w:rsidP="007830ED">
      <w:pPr>
        <w:ind w:left="3544"/>
        <w:jc w:val="both"/>
        <w:rPr>
          <w:rStyle w:val="PlaceholderText"/>
          <w:color w:val="000000"/>
        </w:rPr>
      </w:pPr>
      <w:r w:rsidRPr="00F81A19">
        <w:rPr>
          <w:rStyle w:val="PlaceholderText"/>
          <w:color w:val="000000"/>
        </w:rPr>
        <w:t>Zmena  navrhovaného  nadobudnutia  účinnosti právneho predpisu sa navrhuje z hľadiska  prebiehajúceho legislatívneho procesu v  Národnej rade Slovenskej republiky  a  z   hľadiska   zachovania    ústavných lehôt v ďalšom štádiu legislatívneho procesu.</w:t>
      </w:r>
    </w:p>
    <w:p w:rsidR="003C7508" w:rsidP="000D14F9">
      <w:pPr>
        <w:rPr>
          <w:b/>
          <w:bCs w:val="0"/>
        </w:rPr>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371D">
      <w:rPr>
        <w:rStyle w:val="PageNumber"/>
        <w:noProof/>
      </w:rPr>
      <w:t>2</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904"/>
    <w:multiLevelType w:val="hybridMultilevel"/>
    <w:tmpl w:val="70D4FDD2"/>
    <w:lvl w:ilvl="0">
      <w:start w:val="1"/>
      <w:numFmt w:val="decimal"/>
      <w:lvlText w:val="%1."/>
      <w:lvlJc w:val="left"/>
      <w:pPr>
        <w:ind w:left="360" w:hanging="360"/>
      </w:pPr>
      <w:rPr>
        <w:rFonts w:ascii="Times New Roman" w:hAnsi="Times New Roman" w:cs="Times New Roman"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2">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03C761A"/>
    <w:multiLevelType w:val="hybridMultilevel"/>
    <w:tmpl w:val="175443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9121FE"/>
    <w:multiLevelType w:val="hybridMultilevel"/>
    <w:tmpl w:val="E006EC8E"/>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6">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19120CC3"/>
    <w:multiLevelType w:val="hybridMultilevel"/>
    <w:tmpl w:val="06289B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5EE436A"/>
    <w:multiLevelType w:val="hybridMultilevel"/>
    <w:tmpl w:val="69F661D4"/>
    <w:lvl w:ilvl="0">
      <w:start w:val="1"/>
      <w:numFmt w:val="upperLetter"/>
      <w:lvlText w:val="%1."/>
      <w:lvlJc w:val="left"/>
      <w:pPr>
        <w:tabs>
          <w:tab w:val="num" w:pos="360"/>
        </w:tabs>
        <w:ind w:left="360" w:hanging="360"/>
      </w:pPr>
    </w:lvl>
    <w:lvl w:ilvl="1">
      <w:start w:val="1"/>
      <w:numFmt w:val="decimal"/>
      <w:lvlText w:val="%2."/>
      <w:lvlJc w:val="left"/>
      <w:pPr>
        <w:tabs>
          <w:tab w:val="num" w:pos="-690"/>
        </w:tabs>
        <w:ind w:left="-690" w:hanging="360"/>
      </w:pPr>
    </w:lvl>
    <w:lvl w:ilvl="2">
      <w:start w:val="1"/>
      <w:numFmt w:val="decimal"/>
      <w:lvlText w:val="%3."/>
      <w:lvlJc w:val="left"/>
      <w:pPr>
        <w:tabs>
          <w:tab w:val="num" w:pos="30"/>
        </w:tabs>
        <w:ind w:left="30" w:hanging="360"/>
      </w:pPr>
    </w:lvl>
    <w:lvl w:ilvl="3">
      <w:start w:val="1"/>
      <w:numFmt w:val="decimal"/>
      <w:lvlText w:val="%4."/>
      <w:lvlJc w:val="left"/>
      <w:pPr>
        <w:tabs>
          <w:tab w:val="num" w:pos="750"/>
        </w:tabs>
        <w:ind w:left="750" w:hanging="360"/>
      </w:pPr>
    </w:lvl>
    <w:lvl w:ilvl="4">
      <w:start w:val="1"/>
      <w:numFmt w:val="decimal"/>
      <w:lvlText w:val="%5."/>
      <w:lvlJc w:val="left"/>
      <w:pPr>
        <w:tabs>
          <w:tab w:val="num" w:pos="1470"/>
        </w:tabs>
        <w:ind w:left="147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910"/>
        </w:tabs>
        <w:ind w:left="2910" w:hanging="360"/>
      </w:pPr>
    </w:lvl>
    <w:lvl w:ilvl="7">
      <w:start w:val="1"/>
      <w:numFmt w:val="decimal"/>
      <w:lvlText w:val="%8."/>
      <w:lvlJc w:val="left"/>
      <w:pPr>
        <w:tabs>
          <w:tab w:val="num" w:pos="3630"/>
        </w:tabs>
        <w:ind w:left="3630" w:hanging="360"/>
      </w:pPr>
    </w:lvl>
    <w:lvl w:ilvl="8">
      <w:start w:val="1"/>
      <w:numFmt w:val="decimal"/>
      <w:lvlText w:val="%9."/>
      <w:lvlJc w:val="left"/>
      <w:pPr>
        <w:tabs>
          <w:tab w:val="num" w:pos="4350"/>
        </w:tabs>
        <w:ind w:left="4350" w:hanging="360"/>
      </w:pPr>
    </w:lvl>
  </w:abstractNum>
  <w:abstractNum w:abstractNumId="15">
    <w:nsid w:val="272C0F28"/>
    <w:multiLevelType w:val="hybridMultilevel"/>
    <w:tmpl w:val="3C40D7E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B019FA"/>
    <w:multiLevelType w:val="hybridMultilevel"/>
    <w:tmpl w:val="CCAC74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3D1A5120"/>
    <w:multiLevelType w:val="hybridMultilevel"/>
    <w:tmpl w:val="87BA6B12"/>
    <w:lvl w:ilvl="0">
      <w:start w:val="1"/>
      <w:numFmt w:val="decimal"/>
      <w:lvlText w:val="%1."/>
      <w:lvlJc w:val="left"/>
      <w:pPr>
        <w:tabs>
          <w:tab w:val="num" w:pos="6598"/>
        </w:tabs>
        <w:ind w:left="1531" w:hanging="737"/>
      </w:pPr>
      <w:rPr>
        <w:rFonts w:hint="default"/>
        <w:b w:val="0"/>
      </w:rPr>
    </w:lvl>
    <w:lvl w:ilvl="1" w:tentative="1">
      <w:start w:val="1"/>
      <w:numFmt w:val="lowerLetter"/>
      <w:lvlText w:val="%2."/>
      <w:lvlJc w:val="left"/>
      <w:pPr>
        <w:tabs>
          <w:tab w:val="num" w:pos="7318"/>
        </w:tabs>
        <w:ind w:left="7318" w:hanging="360"/>
      </w:pPr>
    </w:lvl>
    <w:lvl w:ilvl="2" w:tentative="1">
      <w:start w:val="1"/>
      <w:numFmt w:val="lowerRoman"/>
      <w:lvlText w:val="%3."/>
      <w:lvlJc w:val="right"/>
      <w:pPr>
        <w:tabs>
          <w:tab w:val="num" w:pos="8038"/>
        </w:tabs>
        <w:ind w:left="8038" w:hanging="180"/>
      </w:pPr>
    </w:lvl>
    <w:lvl w:ilvl="3" w:tentative="1">
      <w:start w:val="1"/>
      <w:numFmt w:val="decimal"/>
      <w:lvlText w:val="%4."/>
      <w:lvlJc w:val="left"/>
      <w:pPr>
        <w:tabs>
          <w:tab w:val="num" w:pos="8758"/>
        </w:tabs>
        <w:ind w:left="8758" w:hanging="360"/>
      </w:pPr>
    </w:lvl>
    <w:lvl w:ilvl="4" w:tentative="1">
      <w:start w:val="1"/>
      <w:numFmt w:val="lowerLetter"/>
      <w:lvlText w:val="%5."/>
      <w:lvlJc w:val="left"/>
      <w:pPr>
        <w:tabs>
          <w:tab w:val="num" w:pos="9478"/>
        </w:tabs>
        <w:ind w:left="9478" w:hanging="360"/>
      </w:pPr>
    </w:lvl>
    <w:lvl w:ilvl="5" w:tentative="1">
      <w:start w:val="1"/>
      <w:numFmt w:val="lowerRoman"/>
      <w:lvlText w:val="%6."/>
      <w:lvlJc w:val="right"/>
      <w:pPr>
        <w:tabs>
          <w:tab w:val="num" w:pos="10198"/>
        </w:tabs>
        <w:ind w:left="10198" w:hanging="180"/>
      </w:pPr>
    </w:lvl>
    <w:lvl w:ilvl="6" w:tentative="1">
      <w:start w:val="1"/>
      <w:numFmt w:val="decimal"/>
      <w:lvlText w:val="%7."/>
      <w:lvlJc w:val="left"/>
      <w:pPr>
        <w:tabs>
          <w:tab w:val="num" w:pos="10918"/>
        </w:tabs>
        <w:ind w:left="10918" w:hanging="360"/>
      </w:pPr>
    </w:lvl>
    <w:lvl w:ilvl="7" w:tentative="1">
      <w:start w:val="1"/>
      <w:numFmt w:val="lowerLetter"/>
      <w:lvlText w:val="%8."/>
      <w:lvlJc w:val="left"/>
      <w:pPr>
        <w:tabs>
          <w:tab w:val="num" w:pos="11638"/>
        </w:tabs>
        <w:ind w:left="11638" w:hanging="360"/>
      </w:pPr>
    </w:lvl>
    <w:lvl w:ilvl="8" w:tentative="1">
      <w:start w:val="1"/>
      <w:numFmt w:val="lowerRoman"/>
      <w:lvlText w:val="%9."/>
      <w:lvlJc w:val="right"/>
      <w:pPr>
        <w:tabs>
          <w:tab w:val="num" w:pos="12358"/>
        </w:tabs>
        <w:ind w:left="12358" w:hanging="180"/>
      </w:pPr>
    </w:lvl>
  </w:abstractNum>
  <w:abstractNum w:abstractNumId="20">
    <w:nsid w:val="3ED65EAA"/>
    <w:multiLevelType w:val="hybridMultilevel"/>
    <w:tmpl w:val="FDEE34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4AB056F"/>
    <w:multiLevelType w:val="hybridMultilevel"/>
    <w:tmpl w:val="FB5EC890"/>
    <w:lvl w:ilvl="0">
      <w:start w:val="1"/>
      <w:numFmt w:val="decimal"/>
      <w:lvlText w:val="%1."/>
      <w:lvlJc w:val="left"/>
      <w:pPr>
        <w:ind w:left="720" w:hanging="360"/>
      </w:pPr>
      <w:rPr>
        <w:rFonts w:cs="Arial" w:hint="default"/>
        <w:b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0F5534"/>
    <w:multiLevelType w:val="hybridMultilevel"/>
    <w:tmpl w:val="B4188C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2670515"/>
    <w:multiLevelType w:val="hybridMultilevel"/>
    <w:tmpl w:val="60668FAE"/>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6">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C7713A6"/>
    <w:multiLevelType w:val="hybridMultilevel"/>
    <w:tmpl w:val="A43C2CB2"/>
    <w:lvl w:ilvl="0">
      <w:start w:val="1"/>
      <w:numFmt w:val="decimal"/>
      <w:lvlText w:val="%1."/>
      <w:lvlJc w:val="left"/>
      <w:pPr>
        <w:ind w:left="360" w:hanging="360"/>
      </w:pPr>
      <w:rPr>
        <w:rFonts w:ascii="Times New Roman" w:hAnsi="Times New Roman" w:cs="Times New Roman"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F7A1703"/>
    <w:multiLevelType w:val="hybridMultilevel"/>
    <w:tmpl w:val="5F1E7E00"/>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3">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5">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A325C22"/>
    <w:multiLevelType w:val="hybridMultilevel"/>
    <w:tmpl w:val="00369918"/>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C1D7011"/>
    <w:multiLevelType w:val="hybridMultilevel"/>
    <w:tmpl w:val="DFDEEA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5">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E4D23E1"/>
    <w:multiLevelType w:val="hybridMultilevel"/>
    <w:tmpl w:val="CA803CB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7"/>
  </w:num>
  <w:num w:numId="5">
    <w:abstractNumId w:val="35"/>
  </w:num>
  <w:num w:numId="6">
    <w:abstractNumId w:val="9"/>
  </w:num>
  <w:num w:numId="7">
    <w:abstractNumId w:val="21"/>
  </w:num>
  <w:num w:numId="8">
    <w:abstractNumId w:val="40"/>
  </w:num>
  <w:num w:numId="9">
    <w:abstractNumId w:val="41"/>
  </w:num>
  <w:num w:numId="10">
    <w:abstractNumId w:val="2"/>
  </w:num>
  <w:num w:numId="11">
    <w:abstractNumId w:val="26"/>
  </w:num>
  <w:num w:numId="12">
    <w:abstractNumId w:val="11"/>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1"/>
  </w:num>
  <w:num w:numId="19">
    <w:abstractNumId w:val="13"/>
  </w:num>
  <w:num w:numId="20">
    <w:abstractNumId w:val="34"/>
  </w:num>
  <w:num w:numId="21">
    <w:abstractNumId w:val="10"/>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29"/>
  </w:num>
  <w:num w:numId="25">
    <w:abstractNumId w:val="44"/>
  </w:num>
  <w:num w:numId="26">
    <w:abstractNumId w:val="28"/>
  </w:num>
  <w:num w:numId="27">
    <w:abstractNumId w:val="24"/>
  </w:num>
  <w:num w:numId="28">
    <w:abstractNumId w:val="12"/>
  </w:num>
  <w:num w:numId="29">
    <w:abstractNumId w:val="5"/>
  </w:num>
  <w:num w:numId="30">
    <w:abstractNumId w:val="39"/>
  </w:num>
  <w:num w:numId="31">
    <w:abstractNumId w:val="18"/>
  </w:num>
  <w:num w:numId="32">
    <w:abstractNumId w:val="27"/>
  </w:num>
  <w:num w:numId="33">
    <w:abstractNumId w:val="19"/>
  </w:num>
  <w:num w:numId="34">
    <w:abstractNumId w:val="16"/>
  </w:num>
  <w:num w:numId="35">
    <w:abstractNumId w:val="22"/>
  </w:num>
  <w:num w:numId="36">
    <w:abstractNumId w:val="8"/>
  </w:num>
  <w:num w:numId="37">
    <w:abstractNumId w:val="23"/>
  </w:num>
  <w:num w:numId="38">
    <w:abstractNumId w:val="0"/>
  </w:num>
  <w:num w:numId="39">
    <w:abstractNumId w:val="32"/>
  </w:num>
  <w:num w:numId="40">
    <w:abstractNumId w:val="30"/>
  </w:num>
  <w:num w:numId="41">
    <w:abstractNumId w:val="38"/>
  </w:num>
  <w:num w:numId="42">
    <w:abstractNumId w:val="36"/>
  </w:num>
  <w:num w:numId="43">
    <w:abstractNumId w:val="3"/>
  </w:num>
  <w:num w:numId="44">
    <w:abstractNumId w:val="46"/>
  </w:num>
  <w:num w:numId="45">
    <w:abstractNumId w:val="4"/>
  </w:num>
  <w:num w:numId="46">
    <w:abstractNumId w:val="15"/>
  </w:num>
  <w:num w:numId="47">
    <w:abstractNumId w:val="25"/>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0743B"/>
    <w:rsid w:val="000107AE"/>
    <w:rsid w:val="000139BA"/>
    <w:rsid w:val="00015125"/>
    <w:rsid w:val="000165A9"/>
    <w:rsid w:val="00016EEA"/>
    <w:rsid w:val="0002053A"/>
    <w:rsid w:val="000226F4"/>
    <w:rsid w:val="00022D53"/>
    <w:rsid w:val="00026345"/>
    <w:rsid w:val="0002666C"/>
    <w:rsid w:val="00026968"/>
    <w:rsid w:val="00032A99"/>
    <w:rsid w:val="0004001B"/>
    <w:rsid w:val="00040044"/>
    <w:rsid w:val="00041192"/>
    <w:rsid w:val="000434DA"/>
    <w:rsid w:val="00045E54"/>
    <w:rsid w:val="00050225"/>
    <w:rsid w:val="0005173D"/>
    <w:rsid w:val="0005235B"/>
    <w:rsid w:val="00053FB9"/>
    <w:rsid w:val="00066275"/>
    <w:rsid w:val="00067F0B"/>
    <w:rsid w:val="00071C62"/>
    <w:rsid w:val="000741D0"/>
    <w:rsid w:val="0007451E"/>
    <w:rsid w:val="000826D8"/>
    <w:rsid w:val="0008289A"/>
    <w:rsid w:val="00084653"/>
    <w:rsid w:val="00085A9B"/>
    <w:rsid w:val="00092341"/>
    <w:rsid w:val="00092B30"/>
    <w:rsid w:val="000A0E23"/>
    <w:rsid w:val="000A44A0"/>
    <w:rsid w:val="000A7E84"/>
    <w:rsid w:val="000B19F4"/>
    <w:rsid w:val="000B4AAD"/>
    <w:rsid w:val="000D0046"/>
    <w:rsid w:val="000D14F9"/>
    <w:rsid w:val="000D1BD1"/>
    <w:rsid w:val="000D4078"/>
    <w:rsid w:val="000E176D"/>
    <w:rsid w:val="000E2CAC"/>
    <w:rsid w:val="000E4253"/>
    <w:rsid w:val="000E5323"/>
    <w:rsid w:val="000E5C35"/>
    <w:rsid w:val="000E6D4C"/>
    <w:rsid w:val="000F1967"/>
    <w:rsid w:val="00103D33"/>
    <w:rsid w:val="0010647C"/>
    <w:rsid w:val="001117D7"/>
    <w:rsid w:val="001139A4"/>
    <w:rsid w:val="00113E0D"/>
    <w:rsid w:val="0011524C"/>
    <w:rsid w:val="00117627"/>
    <w:rsid w:val="001212D5"/>
    <w:rsid w:val="00127866"/>
    <w:rsid w:val="00135CBF"/>
    <w:rsid w:val="00143F10"/>
    <w:rsid w:val="00152B22"/>
    <w:rsid w:val="00153E1E"/>
    <w:rsid w:val="001545C9"/>
    <w:rsid w:val="001559B7"/>
    <w:rsid w:val="00155FEF"/>
    <w:rsid w:val="00160A16"/>
    <w:rsid w:val="001626EB"/>
    <w:rsid w:val="001644D4"/>
    <w:rsid w:val="0016756E"/>
    <w:rsid w:val="001734EE"/>
    <w:rsid w:val="001829BC"/>
    <w:rsid w:val="00183676"/>
    <w:rsid w:val="00184104"/>
    <w:rsid w:val="00184650"/>
    <w:rsid w:val="00184784"/>
    <w:rsid w:val="001852E1"/>
    <w:rsid w:val="00192864"/>
    <w:rsid w:val="001957AD"/>
    <w:rsid w:val="001A602E"/>
    <w:rsid w:val="001B0C6C"/>
    <w:rsid w:val="001B1E93"/>
    <w:rsid w:val="001B41F7"/>
    <w:rsid w:val="001C51E2"/>
    <w:rsid w:val="001C5BF3"/>
    <w:rsid w:val="001C6390"/>
    <w:rsid w:val="001D1076"/>
    <w:rsid w:val="001D3CC5"/>
    <w:rsid w:val="001D5926"/>
    <w:rsid w:val="001D6BE4"/>
    <w:rsid w:val="001E6E4A"/>
    <w:rsid w:val="001E6F56"/>
    <w:rsid w:val="001F1392"/>
    <w:rsid w:val="001F1FB7"/>
    <w:rsid w:val="001F5644"/>
    <w:rsid w:val="002011D5"/>
    <w:rsid w:val="002012D0"/>
    <w:rsid w:val="00205C7B"/>
    <w:rsid w:val="0020683C"/>
    <w:rsid w:val="00210542"/>
    <w:rsid w:val="00213659"/>
    <w:rsid w:val="00214BD9"/>
    <w:rsid w:val="002176A8"/>
    <w:rsid w:val="0022770E"/>
    <w:rsid w:val="00231BC6"/>
    <w:rsid w:val="00232F32"/>
    <w:rsid w:val="00233821"/>
    <w:rsid w:val="002461A5"/>
    <w:rsid w:val="00254F23"/>
    <w:rsid w:val="00255E78"/>
    <w:rsid w:val="002603BC"/>
    <w:rsid w:val="002629D4"/>
    <w:rsid w:val="00272FA8"/>
    <w:rsid w:val="002743DB"/>
    <w:rsid w:val="00276AD6"/>
    <w:rsid w:val="00284126"/>
    <w:rsid w:val="0028499B"/>
    <w:rsid w:val="00294FAE"/>
    <w:rsid w:val="002A59BC"/>
    <w:rsid w:val="002A6335"/>
    <w:rsid w:val="002A7220"/>
    <w:rsid w:val="002B337A"/>
    <w:rsid w:val="002B6101"/>
    <w:rsid w:val="002C62FF"/>
    <w:rsid w:val="002D1085"/>
    <w:rsid w:val="002D29EA"/>
    <w:rsid w:val="002E46AB"/>
    <w:rsid w:val="002E7F6B"/>
    <w:rsid w:val="002F3ED4"/>
    <w:rsid w:val="002F5CD9"/>
    <w:rsid w:val="00301227"/>
    <w:rsid w:val="00302EB6"/>
    <w:rsid w:val="0030491B"/>
    <w:rsid w:val="00321A20"/>
    <w:rsid w:val="00325E49"/>
    <w:rsid w:val="00327018"/>
    <w:rsid w:val="0032711D"/>
    <w:rsid w:val="00334FEC"/>
    <w:rsid w:val="003371B9"/>
    <w:rsid w:val="00342FD3"/>
    <w:rsid w:val="00347242"/>
    <w:rsid w:val="00352292"/>
    <w:rsid w:val="00353717"/>
    <w:rsid w:val="00356336"/>
    <w:rsid w:val="00361210"/>
    <w:rsid w:val="003676F8"/>
    <w:rsid w:val="00370DA7"/>
    <w:rsid w:val="00371F1B"/>
    <w:rsid w:val="00373CBB"/>
    <w:rsid w:val="0038060C"/>
    <w:rsid w:val="00380A1C"/>
    <w:rsid w:val="003832D7"/>
    <w:rsid w:val="003916AC"/>
    <w:rsid w:val="00397CB2"/>
    <w:rsid w:val="003A4FC0"/>
    <w:rsid w:val="003B1B33"/>
    <w:rsid w:val="003C2355"/>
    <w:rsid w:val="003C4B32"/>
    <w:rsid w:val="003C4D07"/>
    <w:rsid w:val="003C7508"/>
    <w:rsid w:val="003D441A"/>
    <w:rsid w:val="003D7C0B"/>
    <w:rsid w:val="003E0B6F"/>
    <w:rsid w:val="003E4817"/>
    <w:rsid w:val="003E5C21"/>
    <w:rsid w:val="003E60B4"/>
    <w:rsid w:val="003F56E7"/>
    <w:rsid w:val="00401691"/>
    <w:rsid w:val="00415698"/>
    <w:rsid w:val="00417F75"/>
    <w:rsid w:val="004231C1"/>
    <w:rsid w:val="004265B4"/>
    <w:rsid w:val="0043269C"/>
    <w:rsid w:val="00435793"/>
    <w:rsid w:val="00450C55"/>
    <w:rsid w:val="0046108E"/>
    <w:rsid w:val="004612FB"/>
    <w:rsid w:val="0047332F"/>
    <w:rsid w:val="004770E8"/>
    <w:rsid w:val="00491556"/>
    <w:rsid w:val="004925DB"/>
    <w:rsid w:val="00493DCA"/>
    <w:rsid w:val="004A0A77"/>
    <w:rsid w:val="004A12F3"/>
    <w:rsid w:val="004A3E40"/>
    <w:rsid w:val="004A665B"/>
    <w:rsid w:val="004B7312"/>
    <w:rsid w:val="004B77A8"/>
    <w:rsid w:val="004D03C0"/>
    <w:rsid w:val="004D397F"/>
    <w:rsid w:val="004D71D6"/>
    <w:rsid w:val="004E263D"/>
    <w:rsid w:val="004E2763"/>
    <w:rsid w:val="004E6C03"/>
    <w:rsid w:val="004F0838"/>
    <w:rsid w:val="004F2B3E"/>
    <w:rsid w:val="004F45C8"/>
    <w:rsid w:val="004F48EB"/>
    <w:rsid w:val="00500C97"/>
    <w:rsid w:val="0050102D"/>
    <w:rsid w:val="00504177"/>
    <w:rsid w:val="00512BEB"/>
    <w:rsid w:val="0052115B"/>
    <w:rsid w:val="00522678"/>
    <w:rsid w:val="0052685A"/>
    <w:rsid w:val="0053136B"/>
    <w:rsid w:val="0053198A"/>
    <w:rsid w:val="0053362C"/>
    <w:rsid w:val="005375F3"/>
    <w:rsid w:val="00552BE1"/>
    <w:rsid w:val="0056697B"/>
    <w:rsid w:val="0057223B"/>
    <w:rsid w:val="005757C8"/>
    <w:rsid w:val="00576DE1"/>
    <w:rsid w:val="0058523A"/>
    <w:rsid w:val="005860D4"/>
    <w:rsid w:val="00587F18"/>
    <w:rsid w:val="00590FB8"/>
    <w:rsid w:val="005919F9"/>
    <w:rsid w:val="00594981"/>
    <w:rsid w:val="00595842"/>
    <w:rsid w:val="00595B3A"/>
    <w:rsid w:val="005A403B"/>
    <w:rsid w:val="005A7352"/>
    <w:rsid w:val="005B36AB"/>
    <w:rsid w:val="005B669A"/>
    <w:rsid w:val="005D03BE"/>
    <w:rsid w:val="005D04B9"/>
    <w:rsid w:val="005D1F0B"/>
    <w:rsid w:val="005D24E9"/>
    <w:rsid w:val="005D2E69"/>
    <w:rsid w:val="005D322A"/>
    <w:rsid w:val="005D368F"/>
    <w:rsid w:val="005D6283"/>
    <w:rsid w:val="005D62EB"/>
    <w:rsid w:val="005E0E12"/>
    <w:rsid w:val="005E26FF"/>
    <w:rsid w:val="005E27AA"/>
    <w:rsid w:val="005E3D70"/>
    <w:rsid w:val="005E63ED"/>
    <w:rsid w:val="005F2A14"/>
    <w:rsid w:val="00602FF8"/>
    <w:rsid w:val="006107BB"/>
    <w:rsid w:val="00611469"/>
    <w:rsid w:val="0062186D"/>
    <w:rsid w:val="00622525"/>
    <w:rsid w:val="00624DDC"/>
    <w:rsid w:val="00632B62"/>
    <w:rsid w:val="0063617C"/>
    <w:rsid w:val="0063749C"/>
    <w:rsid w:val="00642D4E"/>
    <w:rsid w:val="006437A1"/>
    <w:rsid w:val="006443CB"/>
    <w:rsid w:val="0065582E"/>
    <w:rsid w:val="00660095"/>
    <w:rsid w:val="00665A38"/>
    <w:rsid w:val="0066682E"/>
    <w:rsid w:val="00670BE9"/>
    <w:rsid w:val="006732DF"/>
    <w:rsid w:val="006A3283"/>
    <w:rsid w:val="006A3C85"/>
    <w:rsid w:val="006A6D97"/>
    <w:rsid w:val="006A749F"/>
    <w:rsid w:val="006B50A0"/>
    <w:rsid w:val="006C19B0"/>
    <w:rsid w:val="006C72E6"/>
    <w:rsid w:val="006D23E3"/>
    <w:rsid w:val="006D6B84"/>
    <w:rsid w:val="006E5A71"/>
    <w:rsid w:val="006F4192"/>
    <w:rsid w:val="006F7BE1"/>
    <w:rsid w:val="007012B6"/>
    <w:rsid w:val="0071148D"/>
    <w:rsid w:val="007119E1"/>
    <w:rsid w:val="00714E4A"/>
    <w:rsid w:val="00716246"/>
    <w:rsid w:val="00716C63"/>
    <w:rsid w:val="00716D1C"/>
    <w:rsid w:val="00716FBB"/>
    <w:rsid w:val="00723D47"/>
    <w:rsid w:val="0072664E"/>
    <w:rsid w:val="00731798"/>
    <w:rsid w:val="00740E97"/>
    <w:rsid w:val="007451AB"/>
    <w:rsid w:val="0074684C"/>
    <w:rsid w:val="00750DA6"/>
    <w:rsid w:val="00753D13"/>
    <w:rsid w:val="00754367"/>
    <w:rsid w:val="00756E04"/>
    <w:rsid w:val="00766B24"/>
    <w:rsid w:val="00766EB1"/>
    <w:rsid w:val="00770355"/>
    <w:rsid w:val="00771DBB"/>
    <w:rsid w:val="00776A60"/>
    <w:rsid w:val="00777CFA"/>
    <w:rsid w:val="007808C5"/>
    <w:rsid w:val="007830ED"/>
    <w:rsid w:val="007865EF"/>
    <w:rsid w:val="00787F13"/>
    <w:rsid w:val="00791016"/>
    <w:rsid w:val="007965EB"/>
    <w:rsid w:val="007A7227"/>
    <w:rsid w:val="007A7FC3"/>
    <w:rsid w:val="007B40ED"/>
    <w:rsid w:val="007C3A2E"/>
    <w:rsid w:val="007C6EC6"/>
    <w:rsid w:val="007D3639"/>
    <w:rsid w:val="007D74D2"/>
    <w:rsid w:val="007D7D61"/>
    <w:rsid w:val="007E168E"/>
    <w:rsid w:val="0080410E"/>
    <w:rsid w:val="0081158D"/>
    <w:rsid w:val="00824DAD"/>
    <w:rsid w:val="00830899"/>
    <w:rsid w:val="00841E0B"/>
    <w:rsid w:val="00841EA3"/>
    <w:rsid w:val="00843911"/>
    <w:rsid w:val="008458BA"/>
    <w:rsid w:val="0085189B"/>
    <w:rsid w:val="008524BB"/>
    <w:rsid w:val="008720CA"/>
    <w:rsid w:val="00875CE7"/>
    <w:rsid w:val="008769DE"/>
    <w:rsid w:val="00880343"/>
    <w:rsid w:val="00881478"/>
    <w:rsid w:val="00883651"/>
    <w:rsid w:val="0089148D"/>
    <w:rsid w:val="008956C4"/>
    <w:rsid w:val="008A2AEF"/>
    <w:rsid w:val="008A65D4"/>
    <w:rsid w:val="008B2507"/>
    <w:rsid w:val="008C2619"/>
    <w:rsid w:val="008C606C"/>
    <w:rsid w:val="008D037B"/>
    <w:rsid w:val="008E0724"/>
    <w:rsid w:val="008E371D"/>
    <w:rsid w:val="008E46E2"/>
    <w:rsid w:val="008E4744"/>
    <w:rsid w:val="008E52C8"/>
    <w:rsid w:val="008F04DB"/>
    <w:rsid w:val="008F1D4B"/>
    <w:rsid w:val="008F35D7"/>
    <w:rsid w:val="008F51E4"/>
    <w:rsid w:val="009014AF"/>
    <w:rsid w:val="00901501"/>
    <w:rsid w:val="00902EC3"/>
    <w:rsid w:val="00914F38"/>
    <w:rsid w:val="009171A7"/>
    <w:rsid w:val="00927388"/>
    <w:rsid w:val="00942B86"/>
    <w:rsid w:val="009434CE"/>
    <w:rsid w:val="00945E30"/>
    <w:rsid w:val="009534E4"/>
    <w:rsid w:val="009632BB"/>
    <w:rsid w:val="009673E9"/>
    <w:rsid w:val="00972CAE"/>
    <w:rsid w:val="00975A15"/>
    <w:rsid w:val="00977639"/>
    <w:rsid w:val="00985280"/>
    <w:rsid w:val="00990B21"/>
    <w:rsid w:val="009940AF"/>
    <w:rsid w:val="00996EF0"/>
    <w:rsid w:val="009A0038"/>
    <w:rsid w:val="009A5069"/>
    <w:rsid w:val="009B1A9B"/>
    <w:rsid w:val="009B629D"/>
    <w:rsid w:val="009C1AA3"/>
    <w:rsid w:val="009C5634"/>
    <w:rsid w:val="009C6829"/>
    <w:rsid w:val="009D0655"/>
    <w:rsid w:val="009D25C5"/>
    <w:rsid w:val="009D3928"/>
    <w:rsid w:val="009E4434"/>
    <w:rsid w:val="009E58D6"/>
    <w:rsid w:val="009E6FD9"/>
    <w:rsid w:val="009F0117"/>
    <w:rsid w:val="00A13BFD"/>
    <w:rsid w:val="00A22570"/>
    <w:rsid w:val="00A26DE4"/>
    <w:rsid w:val="00A42717"/>
    <w:rsid w:val="00A44797"/>
    <w:rsid w:val="00A45E0F"/>
    <w:rsid w:val="00A46F21"/>
    <w:rsid w:val="00A52F3D"/>
    <w:rsid w:val="00A62F77"/>
    <w:rsid w:val="00A64B15"/>
    <w:rsid w:val="00A73ECD"/>
    <w:rsid w:val="00A76F2A"/>
    <w:rsid w:val="00A80718"/>
    <w:rsid w:val="00A8165F"/>
    <w:rsid w:val="00A8705A"/>
    <w:rsid w:val="00A903B6"/>
    <w:rsid w:val="00A90912"/>
    <w:rsid w:val="00A92570"/>
    <w:rsid w:val="00A93054"/>
    <w:rsid w:val="00AB4ECA"/>
    <w:rsid w:val="00AB711D"/>
    <w:rsid w:val="00AC22E2"/>
    <w:rsid w:val="00AC2960"/>
    <w:rsid w:val="00AC65F9"/>
    <w:rsid w:val="00AC7EC3"/>
    <w:rsid w:val="00AD0864"/>
    <w:rsid w:val="00AE3087"/>
    <w:rsid w:val="00AE69DF"/>
    <w:rsid w:val="00AE6F63"/>
    <w:rsid w:val="00AF0917"/>
    <w:rsid w:val="00AF0B50"/>
    <w:rsid w:val="00AF7145"/>
    <w:rsid w:val="00B07F36"/>
    <w:rsid w:val="00B16CED"/>
    <w:rsid w:val="00B17563"/>
    <w:rsid w:val="00B44942"/>
    <w:rsid w:val="00B55EBB"/>
    <w:rsid w:val="00B614DE"/>
    <w:rsid w:val="00B64787"/>
    <w:rsid w:val="00B71E6A"/>
    <w:rsid w:val="00B73982"/>
    <w:rsid w:val="00B774DD"/>
    <w:rsid w:val="00B83537"/>
    <w:rsid w:val="00B87020"/>
    <w:rsid w:val="00B956AC"/>
    <w:rsid w:val="00B95CCC"/>
    <w:rsid w:val="00B97CFB"/>
    <w:rsid w:val="00BA1E88"/>
    <w:rsid w:val="00BB022F"/>
    <w:rsid w:val="00BB1415"/>
    <w:rsid w:val="00BB1607"/>
    <w:rsid w:val="00BB19BA"/>
    <w:rsid w:val="00BB42C8"/>
    <w:rsid w:val="00BB438D"/>
    <w:rsid w:val="00BB4DB1"/>
    <w:rsid w:val="00BB5C38"/>
    <w:rsid w:val="00BC2BF3"/>
    <w:rsid w:val="00BC3578"/>
    <w:rsid w:val="00BD1191"/>
    <w:rsid w:val="00BD172A"/>
    <w:rsid w:val="00BD37D8"/>
    <w:rsid w:val="00BD7172"/>
    <w:rsid w:val="00BE5478"/>
    <w:rsid w:val="00BE788B"/>
    <w:rsid w:val="00C0580A"/>
    <w:rsid w:val="00C059CD"/>
    <w:rsid w:val="00C221C2"/>
    <w:rsid w:val="00C2409D"/>
    <w:rsid w:val="00C34FB0"/>
    <w:rsid w:val="00C37D3C"/>
    <w:rsid w:val="00C40208"/>
    <w:rsid w:val="00C470FD"/>
    <w:rsid w:val="00C511AD"/>
    <w:rsid w:val="00C56FB3"/>
    <w:rsid w:val="00C609C6"/>
    <w:rsid w:val="00C637C7"/>
    <w:rsid w:val="00C66F59"/>
    <w:rsid w:val="00C72FBD"/>
    <w:rsid w:val="00C739C2"/>
    <w:rsid w:val="00C74C86"/>
    <w:rsid w:val="00C81129"/>
    <w:rsid w:val="00C85101"/>
    <w:rsid w:val="00C91164"/>
    <w:rsid w:val="00C93F38"/>
    <w:rsid w:val="00CA02CA"/>
    <w:rsid w:val="00CA0E04"/>
    <w:rsid w:val="00CA4BC6"/>
    <w:rsid w:val="00CA6961"/>
    <w:rsid w:val="00CA7FA7"/>
    <w:rsid w:val="00CB45BF"/>
    <w:rsid w:val="00CB5AF6"/>
    <w:rsid w:val="00CB60CD"/>
    <w:rsid w:val="00CB6504"/>
    <w:rsid w:val="00CD05F3"/>
    <w:rsid w:val="00CD3386"/>
    <w:rsid w:val="00CD5189"/>
    <w:rsid w:val="00CD689C"/>
    <w:rsid w:val="00CE23DD"/>
    <w:rsid w:val="00CE5FA3"/>
    <w:rsid w:val="00CF0260"/>
    <w:rsid w:val="00CF3530"/>
    <w:rsid w:val="00CF7721"/>
    <w:rsid w:val="00D066CB"/>
    <w:rsid w:val="00D14BB3"/>
    <w:rsid w:val="00D14EA4"/>
    <w:rsid w:val="00D24006"/>
    <w:rsid w:val="00D3491C"/>
    <w:rsid w:val="00D43E19"/>
    <w:rsid w:val="00D468CB"/>
    <w:rsid w:val="00D47606"/>
    <w:rsid w:val="00D51BBC"/>
    <w:rsid w:val="00D53213"/>
    <w:rsid w:val="00D5389F"/>
    <w:rsid w:val="00D56CFD"/>
    <w:rsid w:val="00D60D33"/>
    <w:rsid w:val="00D6120A"/>
    <w:rsid w:val="00D64717"/>
    <w:rsid w:val="00D72A92"/>
    <w:rsid w:val="00D72E6C"/>
    <w:rsid w:val="00D77944"/>
    <w:rsid w:val="00D840FC"/>
    <w:rsid w:val="00D93A8F"/>
    <w:rsid w:val="00D96ABB"/>
    <w:rsid w:val="00DA1819"/>
    <w:rsid w:val="00DA4A4E"/>
    <w:rsid w:val="00DB14FA"/>
    <w:rsid w:val="00DB15FF"/>
    <w:rsid w:val="00DC342A"/>
    <w:rsid w:val="00DD0454"/>
    <w:rsid w:val="00DD72DC"/>
    <w:rsid w:val="00DE311B"/>
    <w:rsid w:val="00DF00E6"/>
    <w:rsid w:val="00E028CB"/>
    <w:rsid w:val="00E077EC"/>
    <w:rsid w:val="00E13467"/>
    <w:rsid w:val="00E165F4"/>
    <w:rsid w:val="00E20A99"/>
    <w:rsid w:val="00E24E2F"/>
    <w:rsid w:val="00E27648"/>
    <w:rsid w:val="00E27E58"/>
    <w:rsid w:val="00E3668B"/>
    <w:rsid w:val="00E36F3D"/>
    <w:rsid w:val="00E4207A"/>
    <w:rsid w:val="00E54D4F"/>
    <w:rsid w:val="00E564B4"/>
    <w:rsid w:val="00E56CEF"/>
    <w:rsid w:val="00E61311"/>
    <w:rsid w:val="00E70960"/>
    <w:rsid w:val="00E8666A"/>
    <w:rsid w:val="00E876E1"/>
    <w:rsid w:val="00E906AB"/>
    <w:rsid w:val="00E92427"/>
    <w:rsid w:val="00E95866"/>
    <w:rsid w:val="00E97E3F"/>
    <w:rsid w:val="00EA2888"/>
    <w:rsid w:val="00EA6751"/>
    <w:rsid w:val="00EA7E4D"/>
    <w:rsid w:val="00EC5F3F"/>
    <w:rsid w:val="00ED3C5E"/>
    <w:rsid w:val="00ED49E6"/>
    <w:rsid w:val="00EE616F"/>
    <w:rsid w:val="00EF60D1"/>
    <w:rsid w:val="00F00247"/>
    <w:rsid w:val="00F02244"/>
    <w:rsid w:val="00F03B10"/>
    <w:rsid w:val="00F05D83"/>
    <w:rsid w:val="00F14525"/>
    <w:rsid w:val="00F15963"/>
    <w:rsid w:val="00F31640"/>
    <w:rsid w:val="00F31D27"/>
    <w:rsid w:val="00F328DE"/>
    <w:rsid w:val="00F33022"/>
    <w:rsid w:val="00F362CE"/>
    <w:rsid w:val="00F531F1"/>
    <w:rsid w:val="00F6286E"/>
    <w:rsid w:val="00F7162F"/>
    <w:rsid w:val="00F7316C"/>
    <w:rsid w:val="00F7461A"/>
    <w:rsid w:val="00F80E71"/>
    <w:rsid w:val="00F81A19"/>
    <w:rsid w:val="00F87FF3"/>
    <w:rsid w:val="00F92F1D"/>
    <w:rsid w:val="00F966EF"/>
    <w:rsid w:val="00FB71C8"/>
    <w:rsid w:val="00FC615D"/>
    <w:rsid w:val="00FD52F0"/>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 w:type="paragraph" w:customStyle="1" w:styleId="Farebnzoznamzvraznenie11">
    <w:name w:val="Farebný zoznam – zvýraznenie 11"/>
    <w:basedOn w:val="Normal"/>
    <w:uiPriority w:val="34"/>
    <w:qFormat/>
    <w:rsid w:val="002B337A"/>
    <w:pPr>
      <w:spacing w:after="200" w:line="276" w:lineRule="auto"/>
      <w:ind w:left="720"/>
      <w:contextualSpacing/>
    </w:pPr>
    <w:rPr>
      <w:rFonts w:ascii="Calibri" w:hAnsi="Calibri"/>
      <w:bCs w:val="0"/>
      <w:sz w:val="22"/>
      <w:szCs w:val="22"/>
      <w:lang w:eastAsia="en-US"/>
    </w:rPr>
  </w:style>
  <w:style w:type="character" w:styleId="PlaceholderText">
    <w:name w:val="Placeholder Text"/>
    <w:uiPriority w:val="99"/>
    <w:semiHidden/>
    <w:rsid w:val="007830ED"/>
    <w:rPr>
      <w:rFonts w:ascii="Times New Roman" w:hAnsi="Times New Roman" w:cs="Times New Roman" w:hint="default"/>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01CCC-94EA-48D4-A57C-DF8D4B76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478</Words>
  <Characters>2728</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63</cp:revision>
  <cp:lastPrinted>2017-11-07T08:24:00Z</cp:lastPrinted>
  <dcterms:created xsi:type="dcterms:W3CDTF">2013-06-14T07:14:00Z</dcterms:created>
  <dcterms:modified xsi:type="dcterms:W3CDTF">2018-11-21T07:39:00Z</dcterms:modified>
</cp:coreProperties>
</file>