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25" w:rsidRDefault="00283B25" w:rsidP="00283B25">
      <w:pPr>
        <w:pStyle w:val="Nadpis4"/>
        <w:widowControl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Výbor Národnej rady Slovenskej republiky</w:t>
      </w:r>
    </w:p>
    <w:p w:rsidR="00283B25" w:rsidRDefault="00283B25" w:rsidP="00283B2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pre vzdelávanie, vedu, mládež a šport</w:t>
      </w:r>
    </w:p>
    <w:p w:rsidR="00283B25" w:rsidRDefault="00283B25" w:rsidP="00283B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B25" w:rsidRDefault="00283B25" w:rsidP="00283B25">
      <w:pPr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48. schôdza výboru</w:t>
      </w:r>
    </w:p>
    <w:p w:rsidR="00283B25" w:rsidRDefault="00283B25" w:rsidP="00283B25">
      <w:pPr>
        <w:ind w:left="4248" w:right="2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Číslo: CRD - 1977/2018</w:t>
      </w:r>
    </w:p>
    <w:p w:rsidR="00C3073B" w:rsidRDefault="00C3073B" w:rsidP="00283B25">
      <w:pPr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283B25" w:rsidRDefault="00283B25" w:rsidP="00283B25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180</w:t>
      </w:r>
    </w:p>
    <w:p w:rsidR="00283B25" w:rsidRDefault="00283B25" w:rsidP="00283B25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z n e s e n i e</w:t>
      </w:r>
    </w:p>
    <w:p w:rsidR="00283B25" w:rsidRDefault="00283B25" w:rsidP="00283B25">
      <w:pPr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283B25" w:rsidRDefault="00283B25" w:rsidP="00283B25">
      <w:pPr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83B25" w:rsidRDefault="00283B25" w:rsidP="00283B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pre vzdelávanie, vedu, mládež a šport</w:t>
      </w:r>
    </w:p>
    <w:p w:rsidR="00283B25" w:rsidRDefault="00283B25" w:rsidP="00283B25">
      <w:pPr>
        <w:ind w:right="-567"/>
        <w:jc w:val="center"/>
        <w:rPr>
          <w:rFonts w:ascii="Arial" w:hAnsi="Arial" w:cs="Arial"/>
          <w:b/>
        </w:rPr>
      </w:pPr>
    </w:p>
    <w:p w:rsidR="00283B25" w:rsidRDefault="00283B25" w:rsidP="00283B25">
      <w:pPr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 20. novembra 2018</w:t>
      </w:r>
    </w:p>
    <w:p w:rsidR="00283B25" w:rsidRDefault="00283B25" w:rsidP="00283B25">
      <w:pPr>
        <w:jc w:val="both"/>
        <w:rPr>
          <w:rFonts w:ascii="Arial" w:hAnsi="Arial" w:cs="Arial"/>
        </w:rPr>
      </w:pPr>
    </w:p>
    <w:p w:rsidR="00283B25" w:rsidRDefault="00283B25" w:rsidP="00283B2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Výbor Národnej rady Slovenskej republiky pre vzdelávanie, vedu, mládež a 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  <w:bCs/>
        </w:rPr>
        <w:t xml:space="preserve">ládny návrh zákona o štátnom rozpočte na rok 2019 a návrh rozpočtu verejnej správy na roky 2019 až 2021 </w:t>
      </w:r>
      <w:r>
        <w:rPr>
          <w:rFonts w:ascii="Arial" w:hAnsi="Arial" w:cs="Arial"/>
          <w:b/>
          <w:bCs/>
        </w:rPr>
        <w:t>(tlač 1090)</w:t>
      </w:r>
      <w:r>
        <w:rPr>
          <w:rFonts w:ascii="Arial" w:hAnsi="Arial" w:cs="Arial"/>
          <w:bCs/>
        </w:rPr>
        <w:t xml:space="preserve"> a</w:t>
      </w:r>
    </w:p>
    <w:p w:rsidR="00283B25" w:rsidRDefault="00283B25" w:rsidP="00283B25">
      <w:pPr>
        <w:tabs>
          <w:tab w:val="left" w:pos="426"/>
          <w:tab w:val="left" w:pos="1134"/>
        </w:tabs>
        <w:jc w:val="both"/>
        <w:rPr>
          <w:rFonts w:ascii="Arial" w:hAnsi="Arial" w:cs="Arial"/>
        </w:rPr>
      </w:pPr>
    </w:p>
    <w:p w:rsidR="00283B25" w:rsidRDefault="00283B25" w:rsidP="00283B25">
      <w:pPr>
        <w:pStyle w:val="Odsekzoznamu"/>
        <w:numPr>
          <w:ilvl w:val="0"/>
          <w:numId w:val="1"/>
        </w:numPr>
        <w:tabs>
          <w:tab w:val="left" w:pos="426"/>
          <w:tab w:val="left" w:pos="1134"/>
        </w:tabs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súhlasí</w:t>
      </w:r>
    </w:p>
    <w:p w:rsidR="00283B25" w:rsidRDefault="00283B25" w:rsidP="00283B25">
      <w:pPr>
        <w:pStyle w:val="Odsekzoznamu"/>
        <w:tabs>
          <w:tab w:val="left" w:pos="426"/>
          <w:tab w:val="left" w:pos="1134"/>
        </w:tabs>
        <w:ind w:left="1068"/>
        <w:jc w:val="both"/>
        <w:rPr>
          <w:rFonts w:ascii="Arial" w:hAnsi="Arial" w:cs="Arial"/>
          <w:b/>
          <w:bCs/>
          <w:spacing w:val="40"/>
        </w:rPr>
      </w:pPr>
    </w:p>
    <w:p w:rsidR="00283B25" w:rsidRDefault="00283B25" w:rsidP="00283B25">
      <w:pPr>
        <w:pStyle w:val="Odsekzoznamu"/>
        <w:tabs>
          <w:tab w:val="left" w:pos="426"/>
          <w:tab w:val="left" w:pos="1134"/>
        </w:tabs>
        <w:ind w:left="1068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</w:rPr>
        <w:t>s vládnym návrhom zákona o štátnom rozpočte na rok 2019, ktorého</w:t>
      </w:r>
    </w:p>
    <w:p w:rsidR="00283B25" w:rsidRDefault="00283B25" w:rsidP="00283B2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283B25" w:rsidRDefault="00283B25" w:rsidP="00283B25">
      <w:pPr>
        <w:ind w:left="36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príjmy sa rozpočtujú sumou: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15 497 653 878 eur,</w:t>
      </w:r>
    </w:p>
    <w:p w:rsidR="00283B25" w:rsidRDefault="00283B25" w:rsidP="00283B25">
      <w:pPr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výdavky sa určujú sumou: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17 635 791 653 eur, schodok štátneho rozpočtu sa určuje sumou:           2 138 137 775 eur,</w:t>
      </w:r>
    </w:p>
    <w:p w:rsidR="00283B25" w:rsidRDefault="00283B25" w:rsidP="00283B25">
      <w:pPr>
        <w:tabs>
          <w:tab w:val="left" w:pos="709"/>
          <w:tab w:val="left" w:pos="964"/>
        </w:tabs>
        <w:jc w:val="both"/>
        <w:rPr>
          <w:rFonts w:ascii="Arial" w:hAnsi="Arial" w:cs="Arial"/>
          <w:spacing w:val="40"/>
        </w:rPr>
      </w:pPr>
    </w:p>
    <w:p w:rsidR="00283B25" w:rsidRDefault="00283B25" w:rsidP="00283B25">
      <w:pPr>
        <w:pStyle w:val="Odsekzoznamu"/>
        <w:numPr>
          <w:ilvl w:val="0"/>
          <w:numId w:val="1"/>
        </w:numPr>
        <w:tabs>
          <w:tab w:val="left" w:pos="426"/>
          <w:tab w:val="left" w:pos="964"/>
        </w:tabs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berie na vedomie</w:t>
      </w:r>
    </w:p>
    <w:p w:rsidR="00283B25" w:rsidRDefault="00283B25" w:rsidP="00283B25">
      <w:pPr>
        <w:pStyle w:val="Odsekzoznamu"/>
        <w:tabs>
          <w:tab w:val="left" w:pos="426"/>
          <w:tab w:val="left" w:pos="964"/>
        </w:tabs>
        <w:ind w:left="1068"/>
        <w:jc w:val="both"/>
        <w:rPr>
          <w:rFonts w:ascii="Arial" w:hAnsi="Arial" w:cs="Arial"/>
          <w:b/>
          <w:spacing w:val="40"/>
        </w:rPr>
      </w:pPr>
    </w:p>
    <w:p w:rsidR="00283B25" w:rsidRDefault="00283B25" w:rsidP="00283B25">
      <w:pPr>
        <w:pStyle w:val="Odsekzoznamu"/>
        <w:tabs>
          <w:tab w:val="left" w:pos="426"/>
          <w:tab w:val="left" w:pos="964"/>
        </w:tabs>
        <w:ind w:left="1068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>návrh rozpočtu verejnej správy na roky 2019 až 2021;</w:t>
      </w:r>
    </w:p>
    <w:p w:rsidR="00283B25" w:rsidRDefault="00283B25" w:rsidP="00283B25">
      <w:pPr>
        <w:jc w:val="both"/>
        <w:rPr>
          <w:rFonts w:ascii="Arial" w:hAnsi="Arial" w:cs="Arial"/>
          <w:b/>
          <w:bCs/>
          <w:i/>
          <w:iCs/>
        </w:rPr>
      </w:pPr>
    </w:p>
    <w:p w:rsidR="00283B25" w:rsidRDefault="00283B25" w:rsidP="00283B25">
      <w:pPr>
        <w:pStyle w:val="Odsekzoznamu"/>
        <w:numPr>
          <w:ilvl w:val="0"/>
          <w:numId w:val="1"/>
        </w:numPr>
        <w:tabs>
          <w:tab w:val="left" w:pos="426"/>
          <w:tab w:val="left" w:pos="964"/>
        </w:tabs>
        <w:ind w:left="1134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 xml:space="preserve">odporúča </w:t>
      </w:r>
      <w:r>
        <w:rPr>
          <w:rFonts w:ascii="Arial" w:hAnsi="Arial" w:cs="Arial"/>
          <w:b/>
          <w:bCs/>
        </w:rPr>
        <w:t>Národnej rade Slovenskej republiky</w:t>
      </w:r>
    </w:p>
    <w:p w:rsidR="00283B25" w:rsidRDefault="00283B25" w:rsidP="00283B25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bCs/>
        </w:rPr>
      </w:pPr>
    </w:p>
    <w:p w:rsidR="00283B25" w:rsidRDefault="00283B25" w:rsidP="00283B25">
      <w:pPr>
        <w:pStyle w:val="Odsekzoznamu"/>
        <w:numPr>
          <w:ilvl w:val="0"/>
          <w:numId w:val="2"/>
        </w:numPr>
        <w:tabs>
          <w:tab w:val="left" w:pos="709"/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návrh zákona o štátnom rozpočte na rok 2019 </w:t>
      </w:r>
      <w:r>
        <w:rPr>
          <w:rFonts w:ascii="Arial" w:hAnsi="Arial" w:cs="Arial"/>
          <w:b/>
          <w:bCs/>
        </w:rPr>
        <w:t xml:space="preserve">schváliť, </w:t>
      </w:r>
    </w:p>
    <w:p w:rsidR="00283B25" w:rsidRDefault="00283B25" w:rsidP="00283B25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  <w:b/>
          <w:bCs/>
        </w:rPr>
      </w:pPr>
    </w:p>
    <w:p w:rsidR="00283B25" w:rsidRDefault="00283B25" w:rsidP="00283B25">
      <w:pPr>
        <w:pStyle w:val="Odsekzoznamu"/>
        <w:numPr>
          <w:ilvl w:val="0"/>
          <w:numId w:val="2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verejnej správy na roky 2019 až 2021</w:t>
      </w:r>
      <w:r>
        <w:rPr>
          <w:rFonts w:ascii="Arial" w:hAnsi="Arial" w:cs="Arial"/>
          <w:b/>
        </w:rPr>
        <w:t xml:space="preserve"> vziať na    vedomie,</w:t>
      </w:r>
    </w:p>
    <w:p w:rsidR="00283B25" w:rsidRDefault="00283B25" w:rsidP="00283B25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283B25" w:rsidRDefault="00283B25" w:rsidP="00283B25">
      <w:pPr>
        <w:pStyle w:val="Odsekzoznamu"/>
        <w:numPr>
          <w:ilvl w:val="0"/>
          <w:numId w:val="2"/>
        </w:numPr>
        <w:tabs>
          <w:tab w:val="left" w:pos="9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požiadať vládu Slovenskej republiky</w:t>
      </w:r>
      <w:r>
        <w:rPr>
          <w:rFonts w:ascii="Arial" w:hAnsi="Arial" w:cs="Arial"/>
        </w:rPr>
        <w:t>, aby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dôsledne zabezpečovala úlohy vyplývajúce zo schváleného štátneho rozpočtu na rok 2019;</w:t>
      </w:r>
    </w:p>
    <w:p w:rsidR="00283B25" w:rsidRDefault="00283B25" w:rsidP="00283B25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283B25" w:rsidRDefault="00283B25" w:rsidP="00283B25">
      <w:pPr>
        <w:pStyle w:val="Nadpis5"/>
        <w:numPr>
          <w:ilvl w:val="0"/>
          <w:numId w:val="1"/>
        </w:numPr>
        <w:spacing w:before="0" w:after="0"/>
        <w:rPr>
          <w:rFonts w:ascii="Arial" w:hAnsi="Arial" w:cs="Arial"/>
          <w:i w:val="0"/>
          <w:spacing w:val="40"/>
          <w:sz w:val="24"/>
          <w:szCs w:val="24"/>
        </w:rPr>
      </w:pPr>
      <w:r>
        <w:rPr>
          <w:rFonts w:ascii="Arial" w:hAnsi="Arial" w:cs="Arial"/>
          <w:i w:val="0"/>
          <w:spacing w:val="40"/>
          <w:sz w:val="24"/>
          <w:szCs w:val="24"/>
          <w:lang w:eastAsia="x-none"/>
        </w:rPr>
        <w:t xml:space="preserve">ukladá </w:t>
      </w:r>
      <w:r>
        <w:rPr>
          <w:rFonts w:ascii="Arial" w:hAnsi="Arial" w:cs="Arial"/>
          <w:i w:val="0"/>
          <w:sz w:val="24"/>
          <w:szCs w:val="24"/>
        </w:rPr>
        <w:t>predsedovi výboru</w:t>
      </w:r>
    </w:p>
    <w:p w:rsidR="00283B25" w:rsidRDefault="00283B25" w:rsidP="00283B25">
      <w:pPr>
        <w:rPr>
          <w:rFonts w:ascii="Arial" w:hAnsi="Arial" w:cs="Arial"/>
          <w:b/>
          <w:bCs/>
        </w:rPr>
      </w:pPr>
    </w:p>
    <w:p w:rsidR="00283B25" w:rsidRDefault="00283B25" w:rsidP="00283B25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financie a rozpočet) stanovisko výboru k vládnemu návrhu zákona.</w:t>
      </w:r>
    </w:p>
    <w:p w:rsidR="00283B25" w:rsidRDefault="00283B25" w:rsidP="00283B25">
      <w:pPr>
        <w:rPr>
          <w:rFonts w:ascii="Arial" w:hAnsi="Arial" w:cs="Arial"/>
        </w:rPr>
      </w:pPr>
    </w:p>
    <w:p w:rsidR="00283B25" w:rsidRDefault="00283B25" w:rsidP="00283B25">
      <w:pPr>
        <w:rPr>
          <w:rFonts w:ascii="Arial" w:hAnsi="Arial" w:cs="Arial"/>
        </w:rPr>
      </w:pPr>
    </w:p>
    <w:p w:rsidR="00283B25" w:rsidRDefault="00283B25" w:rsidP="00283B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AF4761" w:rsidRDefault="00283B25"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predseda výboru</w:t>
      </w:r>
    </w:p>
    <w:sectPr w:rsidR="00AF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753"/>
    <w:multiLevelType w:val="hybridMultilevel"/>
    <w:tmpl w:val="4DF64BB2"/>
    <w:lvl w:ilvl="0" w:tplc="041B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A5E3B7A"/>
    <w:multiLevelType w:val="hybridMultilevel"/>
    <w:tmpl w:val="CAE64FB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5"/>
    <w:rsid w:val="00283B25"/>
    <w:rsid w:val="00AF4761"/>
    <w:rsid w:val="00C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3066"/>
  <w15:chartTrackingRefBased/>
  <w15:docId w15:val="{F14B686C-8784-4425-8389-FF147F4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3B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83B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283B2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83B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283B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7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7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2018-11-20T11:06:00Z</cp:lastPrinted>
  <dcterms:created xsi:type="dcterms:W3CDTF">2018-11-07T08:52:00Z</dcterms:created>
  <dcterms:modified xsi:type="dcterms:W3CDTF">2018-11-20T11:06:00Z</dcterms:modified>
</cp:coreProperties>
</file>